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372F" w:rsidRDefault="0091372F" w:rsidP="008F0113">
      <w:pPr>
        <w:jc w:val="left"/>
        <w:rPr>
          <w:shadow/>
        </w:rPr>
      </w:pPr>
      <w:bookmarkStart w:id="0" w:name="_Toc72577172"/>
      <w:bookmarkStart w:id="1" w:name="_Toc71931668"/>
      <w:bookmarkStart w:id="2" w:name="_Toc67104385"/>
      <w:bookmarkStart w:id="3" w:name="_Toc62036451"/>
      <w:bookmarkStart w:id="4" w:name="_Toc182372930"/>
      <w:bookmarkStart w:id="5" w:name="_Toc192928338"/>
      <w:bookmarkStart w:id="6" w:name="_Toc58309132"/>
      <w:bookmarkStart w:id="7" w:name="_Toc61926827"/>
      <w:bookmarkStart w:id="8" w:name="_Toc62266579"/>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4456" o:spid="_x0000_s1026" type="#_x0000_t75" alt="Herb" style="position:absolute;margin-left:130.5pt;margin-top:0;width:192.75pt;height:150pt;z-index:251658240;visibility:visible">
            <v:imagedata r:id="rId7" o:title=""/>
            <w10:wrap type="square" side="right"/>
          </v:shape>
        </w:pict>
      </w:r>
      <w:r w:rsidRPr="008F0113">
        <w:rPr>
          <w:shadow/>
        </w:rPr>
        <w:t>Z</w:t>
      </w:r>
      <w:r>
        <w:rPr>
          <w:shadow/>
        </w:rPr>
        <w:t xml:space="preserve">ałącznik do Uchwały Nr XXII/169/2012 Rady Powiatu Mławskiego </w:t>
      </w:r>
    </w:p>
    <w:p w:rsidR="0091372F" w:rsidRPr="008F0113" w:rsidRDefault="0091372F" w:rsidP="008F0113">
      <w:pPr>
        <w:jc w:val="left"/>
        <w:rPr>
          <w:shadow/>
        </w:rPr>
      </w:pPr>
      <w:r>
        <w:rPr>
          <w:shadow/>
        </w:rPr>
        <w:t>z dnia 29.11.2012 roku</w:t>
      </w:r>
      <w:r w:rsidRPr="008F0113">
        <w:rPr>
          <w:shadow/>
        </w:rPr>
        <w:br w:type="textWrapping" w:clear="all"/>
      </w:r>
    </w:p>
    <w:p w:rsidR="0091372F" w:rsidRDefault="0091372F" w:rsidP="00D163BB">
      <w:pPr>
        <w:jc w:val="center"/>
        <w:rPr>
          <w:b/>
          <w:bCs/>
          <w:sz w:val="40"/>
          <w:szCs w:val="40"/>
        </w:rPr>
      </w:pPr>
    </w:p>
    <w:p w:rsidR="0091372F" w:rsidRDefault="0091372F" w:rsidP="00D163BB">
      <w:pPr>
        <w:jc w:val="center"/>
        <w:rPr>
          <w:b/>
          <w:bCs/>
          <w:sz w:val="40"/>
          <w:szCs w:val="40"/>
        </w:rPr>
      </w:pPr>
    </w:p>
    <w:p w:rsidR="0091372F"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Program ochrony środowiska dla</w:t>
      </w:r>
    </w:p>
    <w:p w:rsidR="0091372F" w:rsidRPr="00990B6D"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p>
    <w:p w:rsidR="0091372F" w:rsidRPr="00990B6D"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Powiatu Mławskiego</w:t>
      </w:r>
    </w:p>
    <w:p w:rsidR="0091372F" w:rsidRPr="00990B6D"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p>
    <w:p w:rsidR="0091372F"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na lata 2012-2015</w:t>
      </w:r>
    </w:p>
    <w:p w:rsidR="0091372F" w:rsidRPr="00990B6D"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p>
    <w:p w:rsidR="0091372F" w:rsidRPr="00990B6D" w:rsidRDefault="0091372F" w:rsidP="00D163BB">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z uwzględnieniem lat 201</w:t>
      </w:r>
      <w:r>
        <w:rPr>
          <w:b/>
          <w:bCs/>
          <w:sz w:val="40"/>
          <w:szCs w:val="40"/>
        </w:rPr>
        <w:t>6</w:t>
      </w:r>
      <w:r w:rsidRPr="00990B6D">
        <w:rPr>
          <w:b/>
          <w:bCs/>
          <w:sz w:val="40"/>
          <w:szCs w:val="40"/>
        </w:rPr>
        <w:t>-201</w:t>
      </w:r>
      <w:r>
        <w:rPr>
          <w:b/>
          <w:bCs/>
          <w:sz w:val="40"/>
          <w:szCs w:val="40"/>
        </w:rPr>
        <w:t>9</w:t>
      </w:r>
    </w:p>
    <w:p w:rsidR="0091372F" w:rsidRPr="00990B6D" w:rsidRDefault="0091372F" w:rsidP="00D163BB">
      <w:pPr>
        <w:jc w:val="center"/>
        <w:rPr>
          <w:b/>
          <w:bCs/>
          <w:sz w:val="40"/>
          <w:szCs w:val="40"/>
        </w:rPr>
      </w:pPr>
    </w:p>
    <w:p w:rsidR="0091372F"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Pr="009A092A"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Default="0091372F" w:rsidP="00D163BB">
      <w:pPr>
        <w:jc w:val="center"/>
        <w:rPr>
          <w:b/>
          <w:bCs/>
          <w:smallCaps/>
          <w:shadow/>
          <w:sz w:val="28"/>
          <w:szCs w:val="28"/>
        </w:rPr>
      </w:pPr>
    </w:p>
    <w:p w:rsidR="0091372F" w:rsidRDefault="0091372F" w:rsidP="00D163BB">
      <w:pPr>
        <w:jc w:val="center"/>
        <w:rPr>
          <w:shadow/>
          <w:sz w:val="28"/>
          <w:szCs w:val="28"/>
        </w:rPr>
      </w:pPr>
      <w:r>
        <w:rPr>
          <w:shadow/>
          <w:sz w:val="28"/>
          <w:szCs w:val="28"/>
        </w:rPr>
        <w:t>Mława, wrzesień 2012</w:t>
      </w:r>
    </w:p>
    <w:p w:rsidR="0091372F" w:rsidRDefault="0091372F" w:rsidP="00D163BB">
      <w:pPr>
        <w:jc w:val="left"/>
        <w:rPr>
          <w:shadow/>
          <w:sz w:val="28"/>
          <w:szCs w:val="28"/>
        </w:rPr>
      </w:pPr>
      <w:r>
        <w:rPr>
          <w:shadow/>
          <w:sz w:val="28"/>
          <w:szCs w:val="28"/>
        </w:rPr>
        <w:br w:type="page"/>
      </w:r>
    </w:p>
    <w:p w:rsidR="0091372F" w:rsidRDefault="0091372F" w:rsidP="00D163BB">
      <w:pPr>
        <w:jc w:val="center"/>
        <w:rPr>
          <w:shadow/>
          <w:sz w:val="28"/>
          <w:szCs w:val="28"/>
        </w:rPr>
      </w:pPr>
    </w:p>
    <w:p w:rsidR="0091372F" w:rsidRPr="007916E5" w:rsidRDefault="0091372F" w:rsidP="00D163BB">
      <w:pPr>
        <w:shd w:val="clear" w:color="auto" w:fill="D6E3BC"/>
        <w:rPr>
          <w:b/>
          <w:bCs/>
          <w:shadow/>
          <w:sz w:val="28"/>
          <w:szCs w:val="28"/>
        </w:rPr>
      </w:pPr>
      <w:r>
        <w:rPr>
          <w:b/>
          <w:bCs/>
          <w:shadow/>
          <w:sz w:val="28"/>
          <w:szCs w:val="28"/>
        </w:rPr>
        <w:t>Spis treści</w:t>
      </w:r>
    </w:p>
    <w:p w:rsidR="0091372F" w:rsidRDefault="0091372F" w:rsidP="00D163BB">
      <w:pPr>
        <w:pStyle w:val="TOC1"/>
        <w:tabs>
          <w:tab w:val="right" w:leader="dot" w:pos="9062"/>
        </w:tabs>
        <w:spacing w:before="0" w:after="0"/>
        <w:rPr>
          <w:shadow/>
          <w:sz w:val="28"/>
          <w:szCs w:val="28"/>
        </w:rPr>
      </w:pPr>
    </w:p>
    <w:p w:rsidR="0091372F" w:rsidRDefault="0091372F">
      <w:pPr>
        <w:pStyle w:val="TOC1"/>
        <w:tabs>
          <w:tab w:val="right" w:leader="dot" w:pos="9061"/>
        </w:tabs>
        <w:rPr>
          <w:rFonts w:ascii="Calibri" w:hAnsi="Calibri" w:cs="Calibri"/>
          <w:b w:val="0"/>
          <w:bCs w:val="0"/>
          <w:caps w:val="0"/>
          <w:noProof/>
          <w:sz w:val="22"/>
          <w:szCs w:val="22"/>
        </w:rPr>
      </w:pPr>
      <w:r>
        <w:rPr>
          <w:shadow/>
          <w:sz w:val="28"/>
          <w:szCs w:val="28"/>
        </w:rPr>
        <w:fldChar w:fldCharType="begin"/>
      </w:r>
      <w:r>
        <w:rPr>
          <w:shadow/>
          <w:sz w:val="28"/>
          <w:szCs w:val="28"/>
        </w:rPr>
        <w:instrText xml:space="preserve"> TOC \o "1-4" \h \z \t "Nagłówek 2.Paragraaf2;2;Nag3ówek 1;1;Nag3ówek1;1;Nag3ówek 4;4;Naglówek 2;2" </w:instrText>
      </w:r>
      <w:r>
        <w:rPr>
          <w:shadow/>
          <w:sz w:val="28"/>
          <w:szCs w:val="28"/>
        </w:rPr>
        <w:fldChar w:fldCharType="separate"/>
      </w:r>
      <w:hyperlink w:anchor="_Toc339350309" w:history="1">
        <w:r w:rsidRPr="007F717E">
          <w:rPr>
            <w:rStyle w:val="Hyperlink"/>
            <w:noProof/>
          </w:rPr>
          <w:t>1. Wprowadzenie</w:t>
        </w:r>
        <w:r>
          <w:rPr>
            <w:noProof/>
            <w:webHidden/>
          </w:rPr>
          <w:tab/>
        </w:r>
        <w:r>
          <w:rPr>
            <w:noProof/>
            <w:webHidden/>
          </w:rPr>
          <w:fldChar w:fldCharType="begin"/>
        </w:r>
        <w:r>
          <w:rPr>
            <w:noProof/>
            <w:webHidden/>
          </w:rPr>
          <w:instrText xml:space="preserve"> PAGEREF _Toc339350309 \h </w:instrText>
        </w:r>
        <w:r>
          <w:rPr>
            <w:noProof/>
          </w:rPr>
        </w:r>
        <w:r>
          <w:rPr>
            <w:noProof/>
            <w:webHidden/>
          </w:rPr>
          <w:fldChar w:fldCharType="separate"/>
        </w:r>
        <w:r>
          <w:rPr>
            <w:noProof/>
            <w:webHidden/>
          </w:rPr>
          <w:t>4</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10" w:history="1">
        <w:r w:rsidRPr="007F717E">
          <w:rPr>
            <w:rStyle w:val="Hyperlink"/>
            <w:noProof/>
          </w:rPr>
          <w:t>2. Metodyka opracowania Programu</w:t>
        </w:r>
        <w:r>
          <w:rPr>
            <w:noProof/>
            <w:webHidden/>
          </w:rPr>
          <w:tab/>
        </w:r>
        <w:r>
          <w:rPr>
            <w:noProof/>
            <w:webHidden/>
          </w:rPr>
          <w:fldChar w:fldCharType="begin"/>
        </w:r>
        <w:r>
          <w:rPr>
            <w:noProof/>
            <w:webHidden/>
          </w:rPr>
          <w:instrText xml:space="preserve"> PAGEREF _Toc339350310 \h </w:instrText>
        </w:r>
        <w:r>
          <w:rPr>
            <w:noProof/>
          </w:rPr>
        </w:r>
        <w:r>
          <w:rPr>
            <w:noProof/>
            <w:webHidden/>
          </w:rPr>
          <w:fldChar w:fldCharType="separate"/>
        </w:r>
        <w:r>
          <w:rPr>
            <w:noProof/>
            <w:webHidden/>
          </w:rPr>
          <w:t>5</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11" w:history="1">
        <w:r w:rsidRPr="007F717E">
          <w:rPr>
            <w:rStyle w:val="Hyperlink"/>
            <w:noProof/>
          </w:rPr>
          <w:t>3. Charakterystyka powiatu mławskiego</w:t>
        </w:r>
        <w:r>
          <w:rPr>
            <w:noProof/>
            <w:webHidden/>
          </w:rPr>
          <w:tab/>
        </w:r>
        <w:r>
          <w:rPr>
            <w:noProof/>
            <w:webHidden/>
          </w:rPr>
          <w:fldChar w:fldCharType="begin"/>
        </w:r>
        <w:r>
          <w:rPr>
            <w:noProof/>
            <w:webHidden/>
          </w:rPr>
          <w:instrText xml:space="preserve"> PAGEREF _Toc339350311 \h </w:instrText>
        </w:r>
        <w:r>
          <w:rPr>
            <w:noProof/>
          </w:rPr>
        </w:r>
        <w:r>
          <w:rPr>
            <w:noProof/>
            <w:webHidden/>
          </w:rPr>
          <w:fldChar w:fldCharType="separate"/>
        </w:r>
        <w:r>
          <w:rPr>
            <w:noProof/>
            <w:webHidden/>
          </w:rPr>
          <w:t>6</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2" w:history="1">
        <w:r w:rsidRPr="007F717E">
          <w:rPr>
            <w:rStyle w:val="Hyperlink"/>
            <w:noProof/>
          </w:rPr>
          <w:t>3.1. Położenie administracyjne i geograficzne</w:t>
        </w:r>
        <w:r>
          <w:rPr>
            <w:noProof/>
            <w:webHidden/>
          </w:rPr>
          <w:tab/>
        </w:r>
        <w:r>
          <w:rPr>
            <w:noProof/>
            <w:webHidden/>
          </w:rPr>
          <w:fldChar w:fldCharType="begin"/>
        </w:r>
        <w:r>
          <w:rPr>
            <w:noProof/>
            <w:webHidden/>
          </w:rPr>
          <w:instrText xml:space="preserve"> PAGEREF _Toc339350312 \h </w:instrText>
        </w:r>
        <w:r>
          <w:rPr>
            <w:noProof/>
          </w:rPr>
        </w:r>
        <w:r>
          <w:rPr>
            <w:noProof/>
            <w:webHidden/>
          </w:rPr>
          <w:fldChar w:fldCharType="separate"/>
        </w:r>
        <w:r>
          <w:rPr>
            <w:noProof/>
            <w:webHidden/>
          </w:rPr>
          <w:t>6</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3" w:history="1">
        <w:r w:rsidRPr="007F717E">
          <w:rPr>
            <w:rStyle w:val="Hyperlink"/>
            <w:noProof/>
          </w:rPr>
          <w:t>3.2. Geomorfologia,  rzeźba terenu i budowa geologiczna</w:t>
        </w:r>
        <w:r>
          <w:rPr>
            <w:noProof/>
            <w:webHidden/>
          </w:rPr>
          <w:tab/>
        </w:r>
        <w:r>
          <w:rPr>
            <w:noProof/>
            <w:webHidden/>
          </w:rPr>
          <w:fldChar w:fldCharType="begin"/>
        </w:r>
        <w:r>
          <w:rPr>
            <w:noProof/>
            <w:webHidden/>
          </w:rPr>
          <w:instrText xml:space="preserve"> PAGEREF _Toc339350313 \h </w:instrText>
        </w:r>
        <w:r>
          <w:rPr>
            <w:noProof/>
          </w:rPr>
        </w:r>
        <w:r>
          <w:rPr>
            <w:noProof/>
            <w:webHidden/>
          </w:rPr>
          <w:fldChar w:fldCharType="separate"/>
        </w:r>
        <w:r>
          <w:rPr>
            <w:noProof/>
            <w:webHidden/>
          </w:rPr>
          <w:t>9</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4" w:history="1">
        <w:r w:rsidRPr="007F717E">
          <w:rPr>
            <w:rStyle w:val="Hyperlink"/>
            <w:noProof/>
          </w:rPr>
          <w:t>3.3. Warunki klimatyczne</w:t>
        </w:r>
        <w:r>
          <w:rPr>
            <w:noProof/>
            <w:webHidden/>
          </w:rPr>
          <w:tab/>
        </w:r>
        <w:r>
          <w:rPr>
            <w:noProof/>
            <w:webHidden/>
          </w:rPr>
          <w:fldChar w:fldCharType="begin"/>
        </w:r>
        <w:r>
          <w:rPr>
            <w:noProof/>
            <w:webHidden/>
          </w:rPr>
          <w:instrText xml:space="preserve"> PAGEREF _Toc339350314 \h </w:instrText>
        </w:r>
        <w:r>
          <w:rPr>
            <w:noProof/>
          </w:rPr>
        </w:r>
        <w:r>
          <w:rPr>
            <w:noProof/>
            <w:webHidden/>
          </w:rPr>
          <w:fldChar w:fldCharType="separate"/>
        </w:r>
        <w:r>
          <w:rPr>
            <w:noProof/>
            <w:webHidden/>
          </w:rPr>
          <w:t>11</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5" w:history="1">
        <w:r w:rsidRPr="007F717E">
          <w:rPr>
            <w:rStyle w:val="Hyperlink"/>
            <w:noProof/>
          </w:rPr>
          <w:t>3.4. Formy użytkowania terenu</w:t>
        </w:r>
        <w:r>
          <w:rPr>
            <w:noProof/>
            <w:webHidden/>
          </w:rPr>
          <w:tab/>
        </w:r>
        <w:r>
          <w:rPr>
            <w:noProof/>
            <w:webHidden/>
          </w:rPr>
          <w:fldChar w:fldCharType="begin"/>
        </w:r>
        <w:r>
          <w:rPr>
            <w:noProof/>
            <w:webHidden/>
          </w:rPr>
          <w:instrText xml:space="preserve"> PAGEREF _Toc339350315 \h </w:instrText>
        </w:r>
        <w:r>
          <w:rPr>
            <w:noProof/>
          </w:rPr>
        </w:r>
        <w:r>
          <w:rPr>
            <w:noProof/>
            <w:webHidden/>
          </w:rPr>
          <w:fldChar w:fldCharType="separate"/>
        </w:r>
        <w:r>
          <w:rPr>
            <w:noProof/>
            <w:webHidden/>
          </w:rPr>
          <w:t>12</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6" w:history="1">
        <w:r w:rsidRPr="007F717E">
          <w:rPr>
            <w:rStyle w:val="Hyperlink"/>
            <w:noProof/>
          </w:rPr>
          <w:t>3.5. Demografia</w:t>
        </w:r>
        <w:r>
          <w:rPr>
            <w:noProof/>
            <w:webHidden/>
          </w:rPr>
          <w:tab/>
        </w:r>
        <w:r>
          <w:rPr>
            <w:noProof/>
            <w:webHidden/>
          </w:rPr>
          <w:fldChar w:fldCharType="begin"/>
        </w:r>
        <w:r>
          <w:rPr>
            <w:noProof/>
            <w:webHidden/>
          </w:rPr>
          <w:instrText xml:space="preserve"> PAGEREF _Toc339350316 \h </w:instrText>
        </w:r>
        <w:r>
          <w:rPr>
            <w:noProof/>
          </w:rPr>
        </w:r>
        <w:r>
          <w:rPr>
            <w:noProof/>
            <w:webHidden/>
          </w:rPr>
          <w:fldChar w:fldCharType="separate"/>
        </w:r>
        <w:r>
          <w:rPr>
            <w:noProof/>
            <w:webHidden/>
          </w:rPr>
          <w:t>13</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7" w:history="1">
        <w:r w:rsidRPr="007F717E">
          <w:rPr>
            <w:rStyle w:val="Hyperlink"/>
            <w:noProof/>
          </w:rPr>
          <w:t>3.6. Gospodarka</w:t>
        </w:r>
        <w:r>
          <w:rPr>
            <w:noProof/>
            <w:webHidden/>
          </w:rPr>
          <w:tab/>
        </w:r>
        <w:r>
          <w:rPr>
            <w:noProof/>
            <w:webHidden/>
          </w:rPr>
          <w:fldChar w:fldCharType="begin"/>
        </w:r>
        <w:r>
          <w:rPr>
            <w:noProof/>
            <w:webHidden/>
          </w:rPr>
          <w:instrText xml:space="preserve"> PAGEREF _Toc339350317 \h </w:instrText>
        </w:r>
        <w:r>
          <w:rPr>
            <w:noProof/>
          </w:rPr>
        </w:r>
        <w:r>
          <w:rPr>
            <w:noProof/>
            <w:webHidden/>
          </w:rPr>
          <w:fldChar w:fldCharType="separate"/>
        </w:r>
        <w:r>
          <w:rPr>
            <w:noProof/>
            <w:webHidden/>
          </w:rPr>
          <w:t>13</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8" w:history="1">
        <w:r w:rsidRPr="007F717E">
          <w:rPr>
            <w:rStyle w:val="Hyperlink"/>
            <w:noProof/>
          </w:rPr>
          <w:t>3.7. Rolnictwo</w:t>
        </w:r>
        <w:r>
          <w:rPr>
            <w:noProof/>
            <w:webHidden/>
          </w:rPr>
          <w:tab/>
        </w:r>
        <w:r>
          <w:rPr>
            <w:noProof/>
            <w:webHidden/>
          </w:rPr>
          <w:fldChar w:fldCharType="begin"/>
        </w:r>
        <w:r>
          <w:rPr>
            <w:noProof/>
            <w:webHidden/>
          </w:rPr>
          <w:instrText xml:space="preserve"> PAGEREF _Toc339350318 \h </w:instrText>
        </w:r>
        <w:r>
          <w:rPr>
            <w:noProof/>
          </w:rPr>
        </w:r>
        <w:r>
          <w:rPr>
            <w:noProof/>
            <w:webHidden/>
          </w:rPr>
          <w:fldChar w:fldCharType="separate"/>
        </w:r>
        <w:r>
          <w:rPr>
            <w:noProof/>
            <w:webHidden/>
          </w:rPr>
          <w:t>14</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19" w:history="1">
        <w:r w:rsidRPr="007F717E">
          <w:rPr>
            <w:rStyle w:val="Hyperlink"/>
            <w:noProof/>
          </w:rPr>
          <w:t>3.8. Turystyka i rekreacja</w:t>
        </w:r>
        <w:r>
          <w:rPr>
            <w:noProof/>
            <w:webHidden/>
          </w:rPr>
          <w:tab/>
        </w:r>
        <w:r>
          <w:rPr>
            <w:noProof/>
            <w:webHidden/>
          </w:rPr>
          <w:fldChar w:fldCharType="begin"/>
        </w:r>
        <w:r>
          <w:rPr>
            <w:noProof/>
            <w:webHidden/>
          </w:rPr>
          <w:instrText xml:space="preserve"> PAGEREF _Toc339350319 \h </w:instrText>
        </w:r>
        <w:r>
          <w:rPr>
            <w:noProof/>
          </w:rPr>
        </w:r>
        <w:r>
          <w:rPr>
            <w:noProof/>
            <w:webHidden/>
          </w:rPr>
          <w:fldChar w:fldCharType="separate"/>
        </w:r>
        <w:r>
          <w:rPr>
            <w:noProof/>
            <w:webHidden/>
          </w:rPr>
          <w:t>15</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20" w:history="1">
        <w:r w:rsidRPr="007F717E">
          <w:rPr>
            <w:rStyle w:val="Hyperlink"/>
            <w:noProof/>
          </w:rPr>
          <w:t>3.9.  Infrastruktura techniczna</w:t>
        </w:r>
        <w:r>
          <w:rPr>
            <w:noProof/>
            <w:webHidden/>
          </w:rPr>
          <w:tab/>
        </w:r>
        <w:r>
          <w:rPr>
            <w:noProof/>
            <w:webHidden/>
          </w:rPr>
          <w:fldChar w:fldCharType="begin"/>
        </w:r>
        <w:r>
          <w:rPr>
            <w:noProof/>
            <w:webHidden/>
          </w:rPr>
          <w:instrText xml:space="preserve"> PAGEREF _Toc339350320 \h </w:instrText>
        </w:r>
        <w:r>
          <w:rPr>
            <w:noProof/>
          </w:rPr>
        </w:r>
        <w:r>
          <w:rPr>
            <w:noProof/>
            <w:webHidden/>
          </w:rPr>
          <w:fldChar w:fldCharType="separate"/>
        </w:r>
        <w:r>
          <w:rPr>
            <w:noProof/>
            <w:webHidden/>
          </w:rPr>
          <w:t>15</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21" w:history="1">
        <w:r w:rsidRPr="007F717E">
          <w:rPr>
            <w:rStyle w:val="Hyperlink"/>
            <w:noProof/>
          </w:rPr>
          <w:t>4. Działania strategiczne w zakresie ochrony środowiska</w:t>
        </w:r>
        <w:r>
          <w:rPr>
            <w:noProof/>
            <w:webHidden/>
          </w:rPr>
          <w:tab/>
        </w:r>
        <w:r>
          <w:rPr>
            <w:noProof/>
            <w:webHidden/>
          </w:rPr>
          <w:fldChar w:fldCharType="begin"/>
        </w:r>
        <w:r>
          <w:rPr>
            <w:noProof/>
            <w:webHidden/>
          </w:rPr>
          <w:instrText xml:space="preserve"> PAGEREF _Toc339350321 \h </w:instrText>
        </w:r>
        <w:r>
          <w:rPr>
            <w:noProof/>
          </w:rPr>
        </w:r>
        <w:r>
          <w:rPr>
            <w:noProof/>
            <w:webHidden/>
          </w:rPr>
          <w:fldChar w:fldCharType="separate"/>
        </w:r>
        <w:r>
          <w:rPr>
            <w:noProof/>
            <w:webHidden/>
          </w:rPr>
          <w:t>19</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22" w:history="1">
        <w:r w:rsidRPr="007F717E">
          <w:rPr>
            <w:rStyle w:val="Hyperlink"/>
            <w:noProof/>
          </w:rPr>
          <w:t>4.1. Cel nadrzędny Programu ochrony środowiska</w:t>
        </w:r>
        <w:r>
          <w:rPr>
            <w:noProof/>
            <w:webHidden/>
          </w:rPr>
          <w:tab/>
        </w:r>
        <w:r>
          <w:rPr>
            <w:noProof/>
            <w:webHidden/>
          </w:rPr>
          <w:fldChar w:fldCharType="begin"/>
        </w:r>
        <w:r>
          <w:rPr>
            <w:noProof/>
            <w:webHidden/>
          </w:rPr>
          <w:instrText xml:space="preserve"> PAGEREF _Toc339350322 \h </w:instrText>
        </w:r>
        <w:r>
          <w:rPr>
            <w:noProof/>
          </w:rPr>
        </w:r>
        <w:r>
          <w:rPr>
            <w:noProof/>
            <w:webHidden/>
          </w:rPr>
          <w:fldChar w:fldCharType="separate"/>
        </w:r>
        <w:r>
          <w:rPr>
            <w:noProof/>
            <w:webHidden/>
          </w:rPr>
          <w:t>19</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23" w:history="1">
        <w:r w:rsidRPr="007F717E">
          <w:rPr>
            <w:rStyle w:val="Hyperlink"/>
            <w:noProof/>
          </w:rPr>
          <w:t>4.2.  Priorytety ekologiczne</w:t>
        </w:r>
        <w:r>
          <w:rPr>
            <w:noProof/>
            <w:webHidden/>
          </w:rPr>
          <w:tab/>
        </w:r>
        <w:r>
          <w:rPr>
            <w:noProof/>
            <w:webHidden/>
          </w:rPr>
          <w:fldChar w:fldCharType="begin"/>
        </w:r>
        <w:r>
          <w:rPr>
            <w:noProof/>
            <w:webHidden/>
          </w:rPr>
          <w:instrText xml:space="preserve"> PAGEREF _Toc339350323 \h </w:instrText>
        </w:r>
        <w:r>
          <w:rPr>
            <w:noProof/>
          </w:rPr>
        </w:r>
        <w:r>
          <w:rPr>
            <w:noProof/>
            <w:webHidden/>
          </w:rPr>
          <w:fldChar w:fldCharType="separate"/>
        </w:r>
        <w:r>
          <w:rPr>
            <w:noProof/>
            <w:webHidden/>
          </w:rPr>
          <w:t>19</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24" w:history="1">
        <w:r w:rsidRPr="007F717E">
          <w:rPr>
            <w:rStyle w:val="Hyperlink"/>
            <w:noProof/>
          </w:rPr>
          <w:t>5. Ochrona dziedzictwa przyrodniczego i racjonalne użytkowanie zasobów przyrody</w:t>
        </w:r>
        <w:r>
          <w:rPr>
            <w:noProof/>
            <w:webHidden/>
          </w:rPr>
          <w:tab/>
        </w:r>
        <w:r>
          <w:rPr>
            <w:noProof/>
            <w:webHidden/>
          </w:rPr>
          <w:fldChar w:fldCharType="begin"/>
        </w:r>
        <w:r>
          <w:rPr>
            <w:noProof/>
            <w:webHidden/>
          </w:rPr>
          <w:instrText xml:space="preserve"> PAGEREF _Toc339350324 \h </w:instrText>
        </w:r>
        <w:r>
          <w:rPr>
            <w:noProof/>
          </w:rPr>
        </w:r>
        <w:r>
          <w:rPr>
            <w:noProof/>
            <w:webHidden/>
          </w:rPr>
          <w:fldChar w:fldCharType="separate"/>
        </w:r>
        <w:r>
          <w:rPr>
            <w:noProof/>
            <w:webHidden/>
          </w:rPr>
          <w:t>20</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25" w:history="1">
        <w:r w:rsidRPr="007F717E">
          <w:rPr>
            <w:rStyle w:val="Hyperlink"/>
            <w:noProof/>
          </w:rPr>
          <w:t>5.1.  Ochrona przyrody i krajobrazu</w:t>
        </w:r>
        <w:r>
          <w:rPr>
            <w:noProof/>
            <w:webHidden/>
          </w:rPr>
          <w:tab/>
        </w:r>
        <w:r>
          <w:rPr>
            <w:noProof/>
            <w:webHidden/>
          </w:rPr>
          <w:fldChar w:fldCharType="begin"/>
        </w:r>
        <w:r>
          <w:rPr>
            <w:noProof/>
            <w:webHidden/>
          </w:rPr>
          <w:instrText xml:space="preserve"> PAGEREF _Toc339350325 \h </w:instrText>
        </w:r>
        <w:r>
          <w:rPr>
            <w:noProof/>
          </w:rPr>
        </w:r>
        <w:r>
          <w:rPr>
            <w:noProof/>
            <w:webHidden/>
          </w:rPr>
          <w:fldChar w:fldCharType="separate"/>
        </w:r>
        <w:r>
          <w:rPr>
            <w:noProof/>
            <w:webHidden/>
          </w:rPr>
          <w:t>20</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26" w:history="1">
        <w:r w:rsidRPr="007F717E">
          <w:rPr>
            <w:rStyle w:val="Hyperlink"/>
            <w:noProof/>
          </w:rPr>
          <w:t>5.1.1. Stan wyjściowy</w:t>
        </w:r>
        <w:r>
          <w:rPr>
            <w:noProof/>
            <w:webHidden/>
          </w:rPr>
          <w:tab/>
        </w:r>
        <w:r>
          <w:rPr>
            <w:noProof/>
            <w:webHidden/>
          </w:rPr>
          <w:fldChar w:fldCharType="begin"/>
        </w:r>
        <w:r>
          <w:rPr>
            <w:noProof/>
            <w:webHidden/>
          </w:rPr>
          <w:instrText xml:space="preserve"> PAGEREF _Toc339350326 \h </w:instrText>
        </w:r>
        <w:r>
          <w:rPr>
            <w:noProof/>
          </w:rPr>
        </w:r>
        <w:r>
          <w:rPr>
            <w:noProof/>
            <w:webHidden/>
          </w:rPr>
          <w:fldChar w:fldCharType="separate"/>
        </w:r>
        <w:r>
          <w:rPr>
            <w:noProof/>
            <w:webHidden/>
          </w:rPr>
          <w:t>20</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27" w:history="1">
        <w:r w:rsidRPr="007F717E">
          <w:rPr>
            <w:rStyle w:val="Hyperlink"/>
            <w:noProof/>
          </w:rPr>
          <w:t>5.1.2. Program działań</w:t>
        </w:r>
        <w:r>
          <w:rPr>
            <w:noProof/>
            <w:webHidden/>
          </w:rPr>
          <w:tab/>
        </w:r>
        <w:r>
          <w:rPr>
            <w:noProof/>
            <w:webHidden/>
          </w:rPr>
          <w:fldChar w:fldCharType="begin"/>
        </w:r>
        <w:r>
          <w:rPr>
            <w:noProof/>
            <w:webHidden/>
          </w:rPr>
          <w:instrText xml:space="preserve"> PAGEREF _Toc339350327 \h </w:instrText>
        </w:r>
        <w:r>
          <w:rPr>
            <w:noProof/>
          </w:rPr>
        </w:r>
        <w:r>
          <w:rPr>
            <w:noProof/>
            <w:webHidden/>
          </w:rPr>
          <w:fldChar w:fldCharType="separate"/>
        </w:r>
        <w:r>
          <w:rPr>
            <w:noProof/>
            <w:webHidden/>
          </w:rPr>
          <w:t>35</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28" w:history="1">
        <w:r w:rsidRPr="007F717E">
          <w:rPr>
            <w:rStyle w:val="Hyperlink"/>
            <w:noProof/>
          </w:rPr>
          <w:t>5.2. Ochrona lasów</w:t>
        </w:r>
        <w:r>
          <w:rPr>
            <w:noProof/>
            <w:webHidden/>
          </w:rPr>
          <w:tab/>
        </w:r>
        <w:r>
          <w:rPr>
            <w:noProof/>
            <w:webHidden/>
          </w:rPr>
          <w:fldChar w:fldCharType="begin"/>
        </w:r>
        <w:r>
          <w:rPr>
            <w:noProof/>
            <w:webHidden/>
          </w:rPr>
          <w:instrText xml:space="preserve"> PAGEREF _Toc339350328 \h </w:instrText>
        </w:r>
        <w:r>
          <w:rPr>
            <w:noProof/>
          </w:rPr>
        </w:r>
        <w:r>
          <w:rPr>
            <w:noProof/>
            <w:webHidden/>
          </w:rPr>
          <w:fldChar w:fldCharType="separate"/>
        </w:r>
        <w:r>
          <w:rPr>
            <w:noProof/>
            <w:webHidden/>
          </w:rPr>
          <w:t>38</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29" w:history="1">
        <w:r w:rsidRPr="007F717E">
          <w:rPr>
            <w:rStyle w:val="Hyperlink"/>
            <w:noProof/>
          </w:rPr>
          <w:t>5.2.1. Stan wyjściowy</w:t>
        </w:r>
        <w:r>
          <w:rPr>
            <w:noProof/>
            <w:webHidden/>
          </w:rPr>
          <w:tab/>
        </w:r>
        <w:r>
          <w:rPr>
            <w:noProof/>
            <w:webHidden/>
          </w:rPr>
          <w:fldChar w:fldCharType="begin"/>
        </w:r>
        <w:r>
          <w:rPr>
            <w:noProof/>
            <w:webHidden/>
          </w:rPr>
          <w:instrText xml:space="preserve"> PAGEREF _Toc339350329 \h </w:instrText>
        </w:r>
        <w:r>
          <w:rPr>
            <w:noProof/>
          </w:rPr>
        </w:r>
        <w:r>
          <w:rPr>
            <w:noProof/>
            <w:webHidden/>
          </w:rPr>
          <w:fldChar w:fldCharType="separate"/>
        </w:r>
        <w:r>
          <w:rPr>
            <w:noProof/>
            <w:webHidden/>
          </w:rPr>
          <w:t>38</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0" w:history="1">
        <w:r w:rsidRPr="007F717E">
          <w:rPr>
            <w:rStyle w:val="Hyperlink"/>
            <w:noProof/>
          </w:rPr>
          <w:t>5.2.2. Program działań</w:t>
        </w:r>
        <w:r>
          <w:rPr>
            <w:noProof/>
            <w:webHidden/>
          </w:rPr>
          <w:tab/>
        </w:r>
        <w:r>
          <w:rPr>
            <w:noProof/>
            <w:webHidden/>
          </w:rPr>
          <w:fldChar w:fldCharType="begin"/>
        </w:r>
        <w:r>
          <w:rPr>
            <w:noProof/>
            <w:webHidden/>
          </w:rPr>
          <w:instrText xml:space="preserve"> PAGEREF _Toc339350330 \h </w:instrText>
        </w:r>
        <w:r>
          <w:rPr>
            <w:noProof/>
          </w:rPr>
        </w:r>
        <w:r>
          <w:rPr>
            <w:noProof/>
            <w:webHidden/>
          </w:rPr>
          <w:fldChar w:fldCharType="separate"/>
        </w:r>
        <w:r>
          <w:rPr>
            <w:noProof/>
            <w:webHidden/>
          </w:rPr>
          <w:t>40</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31" w:history="1">
        <w:r w:rsidRPr="007F717E">
          <w:rPr>
            <w:rStyle w:val="Hyperlink"/>
            <w:noProof/>
          </w:rPr>
          <w:t>5.3. Racjonalne gospodarowanie zasobami wody oraz ochrona wód</w:t>
        </w:r>
        <w:r>
          <w:rPr>
            <w:noProof/>
            <w:webHidden/>
          </w:rPr>
          <w:tab/>
        </w:r>
        <w:r>
          <w:rPr>
            <w:noProof/>
            <w:webHidden/>
          </w:rPr>
          <w:fldChar w:fldCharType="begin"/>
        </w:r>
        <w:r>
          <w:rPr>
            <w:noProof/>
            <w:webHidden/>
          </w:rPr>
          <w:instrText xml:space="preserve"> PAGEREF _Toc339350331 \h </w:instrText>
        </w:r>
        <w:r>
          <w:rPr>
            <w:noProof/>
          </w:rPr>
        </w:r>
        <w:r>
          <w:rPr>
            <w:noProof/>
            <w:webHidden/>
          </w:rPr>
          <w:fldChar w:fldCharType="separate"/>
        </w:r>
        <w:r>
          <w:rPr>
            <w:noProof/>
            <w:webHidden/>
          </w:rPr>
          <w:t>41</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2" w:history="1">
        <w:r w:rsidRPr="007F717E">
          <w:rPr>
            <w:rStyle w:val="Hyperlink"/>
            <w:noProof/>
          </w:rPr>
          <w:t>5.3.1. Stan wyjściowy</w:t>
        </w:r>
        <w:r>
          <w:rPr>
            <w:noProof/>
            <w:webHidden/>
          </w:rPr>
          <w:tab/>
        </w:r>
        <w:r>
          <w:rPr>
            <w:noProof/>
            <w:webHidden/>
          </w:rPr>
          <w:fldChar w:fldCharType="begin"/>
        </w:r>
        <w:r>
          <w:rPr>
            <w:noProof/>
            <w:webHidden/>
          </w:rPr>
          <w:instrText xml:space="preserve"> PAGEREF _Toc339350332 \h </w:instrText>
        </w:r>
        <w:r>
          <w:rPr>
            <w:noProof/>
          </w:rPr>
        </w:r>
        <w:r>
          <w:rPr>
            <w:noProof/>
            <w:webHidden/>
          </w:rPr>
          <w:fldChar w:fldCharType="separate"/>
        </w:r>
        <w:r>
          <w:rPr>
            <w:noProof/>
            <w:webHidden/>
          </w:rPr>
          <w:t>41</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3" w:history="1">
        <w:r w:rsidRPr="007F717E">
          <w:rPr>
            <w:rStyle w:val="Hyperlink"/>
            <w:noProof/>
          </w:rPr>
          <w:t>5.3.2. Program działań - Racjonalne gospodarowanie zasobami wód</w:t>
        </w:r>
        <w:r>
          <w:rPr>
            <w:noProof/>
            <w:webHidden/>
          </w:rPr>
          <w:tab/>
        </w:r>
        <w:r>
          <w:rPr>
            <w:noProof/>
            <w:webHidden/>
          </w:rPr>
          <w:fldChar w:fldCharType="begin"/>
        </w:r>
        <w:r>
          <w:rPr>
            <w:noProof/>
            <w:webHidden/>
          </w:rPr>
          <w:instrText xml:space="preserve"> PAGEREF _Toc339350333 \h </w:instrText>
        </w:r>
        <w:r>
          <w:rPr>
            <w:noProof/>
          </w:rPr>
        </w:r>
        <w:r>
          <w:rPr>
            <w:noProof/>
            <w:webHidden/>
          </w:rPr>
          <w:fldChar w:fldCharType="separate"/>
        </w:r>
        <w:r>
          <w:rPr>
            <w:noProof/>
            <w:webHidden/>
          </w:rPr>
          <w:t>60</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4" w:history="1">
        <w:r w:rsidRPr="007F717E">
          <w:rPr>
            <w:rStyle w:val="Hyperlink"/>
            <w:noProof/>
          </w:rPr>
          <w:t>5.3.3. Program działań - Ochrona wód</w:t>
        </w:r>
        <w:r>
          <w:rPr>
            <w:noProof/>
            <w:webHidden/>
          </w:rPr>
          <w:tab/>
        </w:r>
        <w:r>
          <w:rPr>
            <w:noProof/>
            <w:webHidden/>
          </w:rPr>
          <w:fldChar w:fldCharType="begin"/>
        </w:r>
        <w:r>
          <w:rPr>
            <w:noProof/>
            <w:webHidden/>
          </w:rPr>
          <w:instrText xml:space="preserve"> PAGEREF _Toc339350334 \h </w:instrText>
        </w:r>
        <w:r>
          <w:rPr>
            <w:noProof/>
          </w:rPr>
        </w:r>
        <w:r>
          <w:rPr>
            <w:noProof/>
            <w:webHidden/>
          </w:rPr>
          <w:fldChar w:fldCharType="separate"/>
        </w:r>
        <w:r>
          <w:rPr>
            <w:noProof/>
            <w:webHidden/>
          </w:rPr>
          <w:t>62</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35" w:history="1">
        <w:r w:rsidRPr="007F717E">
          <w:rPr>
            <w:rStyle w:val="Hyperlink"/>
            <w:noProof/>
          </w:rPr>
          <w:t>5.4. Ochrona powierzchni ziemi</w:t>
        </w:r>
        <w:r>
          <w:rPr>
            <w:noProof/>
            <w:webHidden/>
          </w:rPr>
          <w:tab/>
        </w:r>
        <w:r>
          <w:rPr>
            <w:noProof/>
            <w:webHidden/>
          </w:rPr>
          <w:fldChar w:fldCharType="begin"/>
        </w:r>
        <w:r>
          <w:rPr>
            <w:noProof/>
            <w:webHidden/>
          </w:rPr>
          <w:instrText xml:space="preserve"> PAGEREF _Toc339350335 \h </w:instrText>
        </w:r>
        <w:r>
          <w:rPr>
            <w:noProof/>
          </w:rPr>
        </w:r>
        <w:r>
          <w:rPr>
            <w:noProof/>
            <w:webHidden/>
          </w:rPr>
          <w:fldChar w:fldCharType="separate"/>
        </w:r>
        <w:r>
          <w:rPr>
            <w:noProof/>
            <w:webHidden/>
          </w:rPr>
          <w:t>64</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6" w:history="1">
        <w:r w:rsidRPr="007F717E">
          <w:rPr>
            <w:rStyle w:val="Hyperlink"/>
            <w:noProof/>
          </w:rPr>
          <w:t>5.4.1. Stan wyjściowy</w:t>
        </w:r>
        <w:r>
          <w:rPr>
            <w:noProof/>
            <w:webHidden/>
          </w:rPr>
          <w:tab/>
        </w:r>
        <w:r>
          <w:rPr>
            <w:noProof/>
            <w:webHidden/>
          </w:rPr>
          <w:fldChar w:fldCharType="begin"/>
        </w:r>
        <w:r>
          <w:rPr>
            <w:noProof/>
            <w:webHidden/>
          </w:rPr>
          <w:instrText xml:space="preserve"> PAGEREF _Toc339350336 \h </w:instrText>
        </w:r>
        <w:r>
          <w:rPr>
            <w:noProof/>
          </w:rPr>
        </w:r>
        <w:r>
          <w:rPr>
            <w:noProof/>
            <w:webHidden/>
          </w:rPr>
          <w:fldChar w:fldCharType="separate"/>
        </w:r>
        <w:r>
          <w:rPr>
            <w:noProof/>
            <w:webHidden/>
          </w:rPr>
          <w:t>64</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7" w:history="1">
        <w:r w:rsidRPr="007F717E">
          <w:rPr>
            <w:rStyle w:val="Hyperlink"/>
            <w:noProof/>
          </w:rPr>
          <w:t>5.4.2. Program działań</w:t>
        </w:r>
        <w:r>
          <w:rPr>
            <w:noProof/>
            <w:webHidden/>
          </w:rPr>
          <w:tab/>
        </w:r>
        <w:r>
          <w:rPr>
            <w:noProof/>
            <w:webHidden/>
          </w:rPr>
          <w:fldChar w:fldCharType="begin"/>
        </w:r>
        <w:r>
          <w:rPr>
            <w:noProof/>
            <w:webHidden/>
          </w:rPr>
          <w:instrText xml:space="preserve"> PAGEREF _Toc339350337 \h </w:instrText>
        </w:r>
        <w:r>
          <w:rPr>
            <w:noProof/>
          </w:rPr>
        </w:r>
        <w:r>
          <w:rPr>
            <w:noProof/>
            <w:webHidden/>
          </w:rPr>
          <w:fldChar w:fldCharType="separate"/>
        </w:r>
        <w:r>
          <w:rPr>
            <w:noProof/>
            <w:webHidden/>
          </w:rPr>
          <w:t>71</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38" w:history="1">
        <w:r w:rsidRPr="007F717E">
          <w:rPr>
            <w:rStyle w:val="Hyperlink"/>
            <w:noProof/>
          </w:rPr>
          <w:t>5.5. Zasoby kopalin</w:t>
        </w:r>
        <w:r>
          <w:rPr>
            <w:noProof/>
            <w:webHidden/>
          </w:rPr>
          <w:tab/>
        </w:r>
        <w:r>
          <w:rPr>
            <w:noProof/>
            <w:webHidden/>
          </w:rPr>
          <w:fldChar w:fldCharType="begin"/>
        </w:r>
        <w:r>
          <w:rPr>
            <w:noProof/>
            <w:webHidden/>
          </w:rPr>
          <w:instrText xml:space="preserve"> PAGEREF _Toc339350338 \h </w:instrText>
        </w:r>
        <w:r>
          <w:rPr>
            <w:noProof/>
          </w:rPr>
        </w:r>
        <w:r>
          <w:rPr>
            <w:noProof/>
            <w:webHidden/>
          </w:rPr>
          <w:fldChar w:fldCharType="separate"/>
        </w:r>
        <w:r>
          <w:rPr>
            <w:noProof/>
            <w:webHidden/>
          </w:rPr>
          <w:t>72</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39" w:history="1">
        <w:r w:rsidRPr="007F717E">
          <w:rPr>
            <w:rStyle w:val="Hyperlink"/>
            <w:noProof/>
          </w:rPr>
          <w:t>5.5.1. Zasoby surowcowe</w:t>
        </w:r>
        <w:r>
          <w:rPr>
            <w:noProof/>
            <w:webHidden/>
          </w:rPr>
          <w:tab/>
        </w:r>
        <w:r>
          <w:rPr>
            <w:noProof/>
            <w:webHidden/>
          </w:rPr>
          <w:fldChar w:fldCharType="begin"/>
        </w:r>
        <w:r>
          <w:rPr>
            <w:noProof/>
            <w:webHidden/>
          </w:rPr>
          <w:instrText xml:space="preserve"> PAGEREF _Toc339350339 \h </w:instrText>
        </w:r>
        <w:r>
          <w:rPr>
            <w:noProof/>
          </w:rPr>
        </w:r>
        <w:r>
          <w:rPr>
            <w:noProof/>
            <w:webHidden/>
          </w:rPr>
          <w:fldChar w:fldCharType="separate"/>
        </w:r>
        <w:r>
          <w:rPr>
            <w:noProof/>
            <w:webHidden/>
          </w:rPr>
          <w:t>72</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40" w:history="1">
        <w:r w:rsidRPr="007F717E">
          <w:rPr>
            <w:rStyle w:val="Hyperlink"/>
            <w:noProof/>
          </w:rPr>
          <w:t>5.5.2. Program działań</w:t>
        </w:r>
        <w:r>
          <w:rPr>
            <w:noProof/>
            <w:webHidden/>
          </w:rPr>
          <w:tab/>
        </w:r>
        <w:r>
          <w:rPr>
            <w:noProof/>
            <w:webHidden/>
          </w:rPr>
          <w:fldChar w:fldCharType="begin"/>
        </w:r>
        <w:r>
          <w:rPr>
            <w:noProof/>
            <w:webHidden/>
          </w:rPr>
          <w:instrText xml:space="preserve"> PAGEREF _Toc339350340 \h </w:instrText>
        </w:r>
        <w:r>
          <w:rPr>
            <w:noProof/>
          </w:rPr>
        </w:r>
        <w:r>
          <w:rPr>
            <w:noProof/>
            <w:webHidden/>
          </w:rPr>
          <w:fldChar w:fldCharType="separate"/>
        </w:r>
        <w:r>
          <w:rPr>
            <w:noProof/>
            <w:webHidden/>
          </w:rPr>
          <w:t>83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41" w:history="1">
        <w:r w:rsidRPr="007F717E">
          <w:rPr>
            <w:rStyle w:val="Hyperlink"/>
            <w:noProof/>
          </w:rPr>
          <w:t>6. Poprawa jakości środowiska i bezpieczeństwa ekologicznego</w:t>
        </w:r>
        <w:r>
          <w:rPr>
            <w:noProof/>
            <w:webHidden/>
          </w:rPr>
          <w:tab/>
        </w:r>
        <w:r>
          <w:rPr>
            <w:noProof/>
            <w:webHidden/>
          </w:rPr>
          <w:fldChar w:fldCharType="begin"/>
        </w:r>
        <w:r>
          <w:rPr>
            <w:noProof/>
            <w:webHidden/>
          </w:rPr>
          <w:instrText xml:space="preserve"> PAGEREF _Toc339350341 \h </w:instrText>
        </w:r>
        <w:r>
          <w:rPr>
            <w:noProof/>
          </w:rPr>
        </w:r>
        <w:r>
          <w:rPr>
            <w:noProof/>
            <w:webHidden/>
          </w:rPr>
          <w:fldChar w:fldCharType="separate"/>
        </w:r>
        <w:r>
          <w:rPr>
            <w:noProof/>
            <w:webHidden/>
          </w:rPr>
          <w:t>83</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42" w:history="1">
        <w:r w:rsidRPr="007F717E">
          <w:rPr>
            <w:rStyle w:val="Hyperlink"/>
            <w:noProof/>
          </w:rPr>
          <w:t>6.1. Środowisko a zdrowie</w:t>
        </w:r>
        <w:r>
          <w:rPr>
            <w:noProof/>
            <w:webHidden/>
          </w:rPr>
          <w:tab/>
        </w:r>
        <w:r>
          <w:rPr>
            <w:noProof/>
            <w:webHidden/>
          </w:rPr>
          <w:fldChar w:fldCharType="begin"/>
        </w:r>
        <w:r>
          <w:rPr>
            <w:noProof/>
            <w:webHidden/>
          </w:rPr>
          <w:instrText xml:space="preserve"> PAGEREF _Toc339350342 \h </w:instrText>
        </w:r>
        <w:r>
          <w:rPr>
            <w:noProof/>
          </w:rPr>
        </w:r>
        <w:r>
          <w:rPr>
            <w:noProof/>
            <w:webHidden/>
          </w:rPr>
          <w:fldChar w:fldCharType="separate"/>
        </w:r>
        <w:r>
          <w:rPr>
            <w:noProof/>
            <w:webHidden/>
          </w:rPr>
          <w:t>83</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43" w:history="1">
        <w:r w:rsidRPr="007F717E">
          <w:rPr>
            <w:rStyle w:val="Hyperlink"/>
            <w:noProof/>
          </w:rPr>
          <w:t>6.1.1. Stan wyjściowy</w:t>
        </w:r>
        <w:r>
          <w:rPr>
            <w:noProof/>
            <w:webHidden/>
          </w:rPr>
          <w:tab/>
        </w:r>
        <w:r>
          <w:rPr>
            <w:noProof/>
            <w:webHidden/>
          </w:rPr>
          <w:fldChar w:fldCharType="begin"/>
        </w:r>
        <w:r>
          <w:rPr>
            <w:noProof/>
            <w:webHidden/>
          </w:rPr>
          <w:instrText xml:space="preserve"> PAGEREF _Toc339350343 \h </w:instrText>
        </w:r>
        <w:r>
          <w:rPr>
            <w:noProof/>
          </w:rPr>
        </w:r>
        <w:r>
          <w:rPr>
            <w:noProof/>
            <w:webHidden/>
          </w:rPr>
          <w:fldChar w:fldCharType="separate"/>
        </w:r>
        <w:r>
          <w:rPr>
            <w:noProof/>
            <w:webHidden/>
          </w:rPr>
          <w:t>83</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44" w:history="1">
        <w:r w:rsidRPr="007F717E">
          <w:rPr>
            <w:rStyle w:val="Hyperlink"/>
            <w:noProof/>
          </w:rPr>
          <w:t>6.1.2. Program działań</w:t>
        </w:r>
        <w:r>
          <w:rPr>
            <w:noProof/>
            <w:webHidden/>
          </w:rPr>
          <w:tab/>
        </w:r>
        <w:r>
          <w:rPr>
            <w:noProof/>
            <w:webHidden/>
          </w:rPr>
          <w:fldChar w:fldCharType="begin"/>
        </w:r>
        <w:r>
          <w:rPr>
            <w:noProof/>
            <w:webHidden/>
          </w:rPr>
          <w:instrText xml:space="preserve"> PAGEREF _Toc339350344 \h </w:instrText>
        </w:r>
        <w:r>
          <w:rPr>
            <w:noProof/>
          </w:rPr>
        </w:r>
        <w:r>
          <w:rPr>
            <w:noProof/>
            <w:webHidden/>
          </w:rPr>
          <w:fldChar w:fldCharType="separate"/>
        </w:r>
        <w:r>
          <w:rPr>
            <w:noProof/>
            <w:webHidden/>
          </w:rPr>
          <w:t>89</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45" w:history="1">
        <w:r w:rsidRPr="007F717E">
          <w:rPr>
            <w:rStyle w:val="Hyperlink"/>
            <w:noProof/>
          </w:rPr>
          <w:t>6.2. Jakość powietrza atmosferycznego</w:t>
        </w:r>
        <w:r>
          <w:rPr>
            <w:noProof/>
            <w:webHidden/>
          </w:rPr>
          <w:tab/>
        </w:r>
        <w:r>
          <w:rPr>
            <w:noProof/>
            <w:webHidden/>
          </w:rPr>
          <w:fldChar w:fldCharType="begin"/>
        </w:r>
        <w:r>
          <w:rPr>
            <w:noProof/>
            <w:webHidden/>
          </w:rPr>
          <w:instrText xml:space="preserve"> PAGEREF _Toc339350345 \h </w:instrText>
        </w:r>
        <w:r>
          <w:rPr>
            <w:noProof/>
          </w:rPr>
        </w:r>
        <w:r>
          <w:rPr>
            <w:noProof/>
            <w:webHidden/>
          </w:rPr>
          <w:fldChar w:fldCharType="separate"/>
        </w:r>
        <w:r>
          <w:rPr>
            <w:noProof/>
            <w:webHidden/>
          </w:rPr>
          <w:t>91</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46" w:history="1">
        <w:r w:rsidRPr="007F717E">
          <w:rPr>
            <w:rStyle w:val="Hyperlink"/>
            <w:noProof/>
          </w:rPr>
          <w:t>6.2.1. Stan wyjściowy</w:t>
        </w:r>
        <w:r>
          <w:rPr>
            <w:noProof/>
            <w:webHidden/>
          </w:rPr>
          <w:tab/>
        </w:r>
        <w:r>
          <w:rPr>
            <w:noProof/>
            <w:webHidden/>
          </w:rPr>
          <w:fldChar w:fldCharType="begin"/>
        </w:r>
        <w:r>
          <w:rPr>
            <w:noProof/>
            <w:webHidden/>
          </w:rPr>
          <w:instrText xml:space="preserve"> PAGEREF _Toc339350346 \h </w:instrText>
        </w:r>
        <w:r>
          <w:rPr>
            <w:noProof/>
          </w:rPr>
        </w:r>
        <w:r>
          <w:rPr>
            <w:noProof/>
            <w:webHidden/>
          </w:rPr>
          <w:fldChar w:fldCharType="separate"/>
        </w:r>
        <w:r>
          <w:rPr>
            <w:noProof/>
            <w:webHidden/>
          </w:rPr>
          <w:t>91</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47" w:history="1">
        <w:r w:rsidRPr="007F717E">
          <w:rPr>
            <w:rStyle w:val="Hyperlink"/>
            <w:noProof/>
          </w:rPr>
          <w:t>6.2.2. Program działań</w:t>
        </w:r>
        <w:r>
          <w:rPr>
            <w:noProof/>
            <w:webHidden/>
          </w:rPr>
          <w:tab/>
        </w:r>
        <w:r>
          <w:rPr>
            <w:noProof/>
            <w:webHidden/>
          </w:rPr>
          <w:fldChar w:fldCharType="begin"/>
        </w:r>
        <w:r>
          <w:rPr>
            <w:noProof/>
            <w:webHidden/>
          </w:rPr>
          <w:instrText xml:space="preserve"> PAGEREF _Toc339350347 \h </w:instrText>
        </w:r>
        <w:r>
          <w:rPr>
            <w:noProof/>
          </w:rPr>
        </w:r>
        <w:r>
          <w:rPr>
            <w:noProof/>
            <w:webHidden/>
          </w:rPr>
          <w:fldChar w:fldCharType="separate"/>
        </w:r>
        <w:r>
          <w:rPr>
            <w:noProof/>
            <w:webHidden/>
          </w:rPr>
          <w:t>97</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48" w:history="1">
        <w:r w:rsidRPr="007F717E">
          <w:rPr>
            <w:rStyle w:val="Hyperlink"/>
            <w:noProof/>
          </w:rPr>
          <w:t>6.3. Gospodarka odpadami</w:t>
        </w:r>
        <w:r>
          <w:rPr>
            <w:noProof/>
            <w:webHidden/>
          </w:rPr>
          <w:tab/>
        </w:r>
        <w:r>
          <w:rPr>
            <w:noProof/>
            <w:webHidden/>
          </w:rPr>
          <w:fldChar w:fldCharType="begin"/>
        </w:r>
        <w:r>
          <w:rPr>
            <w:noProof/>
            <w:webHidden/>
          </w:rPr>
          <w:instrText xml:space="preserve"> PAGEREF _Toc339350348 \h </w:instrText>
        </w:r>
        <w:r>
          <w:rPr>
            <w:noProof/>
          </w:rPr>
        </w:r>
        <w:r>
          <w:rPr>
            <w:noProof/>
            <w:webHidden/>
          </w:rPr>
          <w:fldChar w:fldCharType="separate"/>
        </w:r>
        <w:r>
          <w:rPr>
            <w:noProof/>
            <w:webHidden/>
          </w:rPr>
          <w:t>100</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49" w:history="1">
        <w:r w:rsidRPr="007F717E">
          <w:rPr>
            <w:rStyle w:val="Hyperlink"/>
            <w:noProof/>
          </w:rPr>
          <w:t>6.3.1. Stan wyjściowy</w:t>
        </w:r>
        <w:r>
          <w:rPr>
            <w:noProof/>
            <w:webHidden/>
          </w:rPr>
          <w:tab/>
        </w:r>
        <w:r>
          <w:rPr>
            <w:noProof/>
            <w:webHidden/>
          </w:rPr>
          <w:fldChar w:fldCharType="begin"/>
        </w:r>
        <w:r>
          <w:rPr>
            <w:noProof/>
            <w:webHidden/>
          </w:rPr>
          <w:instrText xml:space="preserve"> PAGEREF _Toc339350349 \h </w:instrText>
        </w:r>
        <w:r>
          <w:rPr>
            <w:noProof/>
          </w:rPr>
        </w:r>
        <w:r>
          <w:rPr>
            <w:noProof/>
            <w:webHidden/>
          </w:rPr>
          <w:fldChar w:fldCharType="separate"/>
        </w:r>
        <w:r>
          <w:rPr>
            <w:noProof/>
            <w:webHidden/>
          </w:rPr>
          <w:t>100</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0" w:history="1">
        <w:r w:rsidRPr="007F717E">
          <w:rPr>
            <w:rStyle w:val="Hyperlink"/>
            <w:noProof/>
          </w:rPr>
          <w:t>6.3.3. Program działań</w:t>
        </w:r>
        <w:r>
          <w:rPr>
            <w:noProof/>
            <w:webHidden/>
          </w:rPr>
          <w:tab/>
        </w:r>
        <w:r>
          <w:rPr>
            <w:noProof/>
            <w:webHidden/>
          </w:rPr>
          <w:fldChar w:fldCharType="begin"/>
        </w:r>
        <w:r>
          <w:rPr>
            <w:noProof/>
            <w:webHidden/>
          </w:rPr>
          <w:instrText xml:space="preserve"> PAGEREF _Toc339350350 \h </w:instrText>
        </w:r>
        <w:r>
          <w:rPr>
            <w:noProof/>
          </w:rPr>
        </w:r>
        <w:r>
          <w:rPr>
            <w:noProof/>
            <w:webHidden/>
          </w:rPr>
          <w:fldChar w:fldCharType="separate"/>
        </w:r>
        <w:r>
          <w:rPr>
            <w:noProof/>
            <w:webHidden/>
          </w:rPr>
          <w:t>104</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51" w:history="1">
        <w:r w:rsidRPr="007F717E">
          <w:rPr>
            <w:rStyle w:val="Hyperlink"/>
            <w:noProof/>
          </w:rPr>
          <w:t>6.4. Oddziaływanie hałasu i pól elektromagnetycznych</w:t>
        </w:r>
        <w:r>
          <w:rPr>
            <w:noProof/>
            <w:webHidden/>
          </w:rPr>
          <w:tab/>
        </w:r>
        <w:r>
          <w:rPr>
            <w:noProof/>
            <w:webHidden/>
          </w:rPr>
          <w:fldChar w:fldCharType="begin"/>
        </w:r>
        <w:r>
          <w:rPr>
            <w:noProof/>
            <w:webHidden/>
          </w:rPr>
          <w:instrText xml:space="preserve"> PAGEREF _Toc339350351 \h </w:instrText>
        </w:r>
        <w:r>
          <w:rPr>
            <w:noProof/>
          </w:rPr>
        </w:r>
        <w:r>
          <w:rPr>
            <w:noProof/>
            <w:webHidden/>
          </w:rPr>
          <w:fldChar w:fldCharType="separate"/>
        </w:r>
        <w:r>
          <w:rPr>
            <w:noProof/>
            <w:webHidden/>
          </w:rPr>
          <w:t>106</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2" w:history="1">
        <w:r w:rsidRPr="007F717E">
          <w:rPr>
            <w:rStyle w:val="Hyperlink"/>
            <w:noProof/>
          </w:rPr>
          <w:t>6.4.1. Stan wyjściowy dla hałasu</w:t>
        </w:r>
        <w:r>
          <w:rPr>
            <w:noProof/>
            <w:webHidden/>
          </w:rPr>
          <w:tab/>
        </w:r>
        <w:r>
          <w:rPr>
            <w:noProof/>
            <w:webHidden/>
          </w:rPr>
          <w:fldChar w:fldCharType="begin"/>
        </w:r>
        <w:r>
          <w:rPr>
            <w:noProof/>
            <w:webHidden/>
          </w:rPr>
          <w:instrText xml:space="preserve"> PAGEREF _Toc339350352 \h </w:instrText>
        </w:r>
        <w:r>
          <w:rPr>
            <w:noProof/>
          </w:rPr>
        </w:r>
        <w:r>
          <w:rPr>
            <w:noProof/>
            <w:webHidden/>
          </w:rPr>
          <w:fldChar w:fldCharType="separate"/>
        </w:r>
        <w:r>
          <w:rPr>
            <w:noProof/>
            <w:webHidden/>
          </w:rPr>
          <w:t>106</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3" w:history="1">
        <w:r w:rsidRPr="007F717E">
          <w:rPr>
            <w:rStyle w:val="Hyperlink"/>
            <w:noProof/>
            <w:snapToGrid w:val="0"/>
          </w:rPr>
          <w:t>6.4.2. Stan wyjściowy promieniowania elektromagnetycznego</w:t>
        </w:r>
        <w:r>
          <w:rPr>
            <w:noProof/>
            <w:webHidden/>
          </w:rPr>
          <w:tab/>
        </w:r>
        <w:r>
          <w:rPr>
            <w:noProof/>
            <w:webHidden/>
          </w:rPr>
          <w:fldChar w:fldCharType="begin"/>
        </w:r>
        <w:r>
          <w:rPr>
            <w:noProof/>
            <w:webHidden/>
          </w:rPr>
          <w:instrText xml:space="preserve"> PAGEREF _Toc339350353 \h </w:instrText>
        </w:r>
        <w:r>
          <w:rPr>
            <w:noProof/>
          </w:rPr>
        </w:r>
        <w:r>
          <w:rPr>
            <w:noProof/>
            <w:webHidden/>
          </w:rPr>
          <w:fldChar w:fldCharType="separate"/>
        </w:r>
        <w:r>
          <w:rPr>
            <w:noProof/>
            <w:webHidden/>
          </w:rPr>
          <w:t>108</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4" w:history="1">
        <w:r w:rsidRPr="007F717E">
          <w:rPr>
            <w:rStyle w:val="Hyperlink"/>
            <w:noProof/>
          </w:rPr>
          <w:t>6.4.3. Program działań</w:t>
        </w:r>
        <w:r>
          <w:rPr>
            <w:noProof/>
            <w:webHidden/>
          </w:rPr>
          <w:tab/>
        </w:r>
        <w:r>
          <w:rPr>
            <w:noProof/>
            <w:webHidden/>
          </w:rPr>
          <w:fldChar w:fldCharType="begin"/>
        </w:r>
        <w:r>
          <w:rPr>
            <w:noProof/>
            <w:webHidden/>
          </w:rPr>
          <w:instrText xml:space="preserve"> PAGEREF _Toc339350354 \h </w:instrText>
        </w:r>
        <w:r>
          <w:rPr>
            <w:noProof/>
          </w:rPr>
        </w:r>
        <w:r>
          <w:rPr>
            <w:noProof/>
            <w:webHidden/>
          </w:rPr>
          <w:fldChar w:fldCharType="separate"/>
        </w:r>
        <w:r>
          <w:rPr>
            <w:noProof/>
            <w:webHidden/>
          </w:rPr>
          <w:t>111</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55" w:history="1">
        <w:r w:rsidRPr="007F717E">
          <w:rPr>
            <w:rStyle w:val="Hyperlink"/>
            <w:noProof/>
          </w:rPr>
          <w:t>7. Kierunki działań systemowych</w:t>
        </w:r>
        <w:r>
          <w:rPr>
            <w:noProof/>
            <w:webHidden/>
          </w:rPr>
          <w:tab/>
        </w:r>
        <w:r>
          <w:rPr>
            <w:noProof/>
            <w:webHidden/>
          </w:rPr>
          <w:fldChar w:fldCharType="begin"/>
        </w:r>
        <w:r>
          <w:rPr>
            <w:noProof/>
            <w:webHidden/>
          </w:rPr>
          <w:instrText xml:space="preserve"> PAGEREF _Toc339350355 \h </w:instrText>
        </w:r>
        <w:r>
          <w:rPr>
            <w:noProof/>
          </w:rPr>
        </w:r>
        <w:r>
          <w:rPr>
            <w:noProof/>
            <w:webHidden/>
          </w:rPr>
          <w:fldChar w:fldCharType="separate"/>
        </w:r>
        <w:r>
          <w:rPr>
            <w:noProof/>
            <w:webHidden/>
          </w:rPr>
          <w:t>112</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56" w:history="1">
        <w:r w:rsidRPr="007F717E">
          <w:rPr>
            <w:rStyle w:val="Hyperlink"/>
            <w:noProof/>
          </w:rPr>
          <w:t>7.1. Uwzględnienie zasad ochrony środowiska w strategiach sektorowych</w:t>
        </w:r>
        <w:r>
          <w:rPr>
            <w:noProof/>
            <w:webHidden/>
          </w:rPr>
          <w:tab/>
        </w:r>
        <w:r>
          <w:rPr>
            <w:noProof/>
            <w:webHidden/>
          </w:rPr>
          <w:fldChar w:fldCharType="begin"/>
        </w:r>
        <w:r>
          <w:rPr>
            <w:noProof/>
            <w:webHidden/>
          </w:rPr>
          <w:instrText xml:space="preserve"> PAGEREF _Toc339350356 \h </w:instrText>
        </w:r>
        <w:r>
          <w:rPr>
            <w:noProof/>
          </w:rPr>
        </w:r>
        <w:r>
          <w:rPr>
            <w:noProof/>
            <w:webHidden/>
          </w:rPr>
          <w:fldChar w:fldCharType="separate"/>
        </w:r>
        <w:r>
          <w:rPr>
            <w:noProof/>
            <w:webHidden/>
          </w:rPr>
          <w:t>112</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7" w:history="1">
        <w:r w:rsidRPr="007F717E">
          <w:rPr>
            <w:rStyle w:val="Hyperlink"/>
            <w:noProof/>
            <w:snapToGrid w:val="0"/>
          </w:rPr>
          <w:t>7.1.1. System transportowy</w:t>
        </w:r>
        <w:r>
          <w:rPr>
            <w:noProof/>
            <w:webHidden/>
          </w:rPr>
          <w:tab/>
        </w:r>
        <w:r>
          <w:rPr>
            <w:noProof/>
            <w:webHidden/>
          </w:rPr>
          <w:fldChar w:fldCharType="begin"/>
        </w:r>
        <w:r>
          <w:rPr>
            <w:noProof/>
            <w:webHidden/>
          </w:rPr>
          <w:instrText xml:space="preserve"> PAGEREF _Toc339350357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8" w:history="1">
        <w:r w:rsidRPr="007F717E">
          <w:rPr>
            <w:rStyle w:val="Hyperlink"/>
            <w:noProof/>
          </w:rPr>
          <w:t>7.1.2. Rolnictwo i rozwój terenów wiejskich</w:t>
        </w:r>
        <w:r>
          <w:rPr>
            <w:noProof/>
            <w:webHidden/>
          </w:rPr>
          <w:tab/>
        </w:r>
        <w:r>
          <w:rPr>
            <w:noProof/>
            <w:webHidden/>
          </w:rPr>
          <w:fldChar w:fldCharType="begin"/>
        </w:r>
        <w:r>
          <w:rPr>
            <w:noProof/>
            <w:webHidden/>
          </w:rPr>
          <w:instrText xml:space="preserve"> PAGEREF _Toc339350358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3"/>
        <w:tabs>
          <w:tab w:val="right" w:leader="dot" w:pos="9061"/>
        </w:tabs>
        <w:rPr>
          <w:rFonts w:ascii="Calibri" w:hAnsi="Calibri" w:cs="Calibri"/>
          <w:i w:val="0"/>
          <w:iCs w:val="0"/>
          <w:noProof/>
          <w:sz w:val="22"/>
          <w:szCs w:val="22"/>
        </w:rPr>
      </w:pPr>
      <w:hyperlink w:anchor="_Toc339350359" w:history="1">
        <w:r w:rsidRPr="007F717E">
          <w:rPr>
            <w:rStyle w:val="Hyperlink"/>
            <w:noProof/>
          </w:rPr>
          <w:t>7.1.3. Budownictwo i gospodarka komunalna</w:t>
        </w:r>
        <w:r>
          <w:rPr>
            <w:noProof/>
            <w:webHidden/>
          </w:rPr>
          <w:tab/>
        </w:r>
        <w:r>
          <w:rPr>
            <w:noProof/>
            <w:webHidden/>
          </w:rPr>
          <w:fldChar w:fldCharType="begin"/>
        </w:r>
        <w:r>
          <w:rPr>
            <w:noProof/>
            <w:webHidden/>
          </w:rPr>
          <w:instrText xml:space="preserve"> PAGEREF _Toc339350359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60" w:history="1">
        <w:r w:rsidRPr="007F717E">
          <w:rPr>
            <w:rStyle w:val="Hyperlink"/>
            <w:noProof/>
          </w:rPr>
          <w:t>7.2.  Aktywizacja rynku na rzecz ochrony środowiska</w:t>
        </w:r>
        <w:r>
          <w:rPr>
            <w:noProof/>
            <w:webHidden/>
          </w:rPr>
          <w:tab/>
        </w:r>
        <w:r>
          <w:rPr>
            <w:noProof/>
            <w:webHidden/>
          </w:rPr>
          <w:fldChar w:fldCharType="begin"/>
        </w:r>
        <w:r>
          <w:rPr>
            <w:noProof/>
            <w:webHidden/>
          </w:rPr>
          <w:instrText xml:space="preserve"> PAGEREF _Toc339350360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61" w:history="1">
        <w:r w:rsidRPr="007F717E">
          <w:rPr>
            <w:rStyle w:val="Hyperlink"/>
            <w:noProof/>
          </w:rPr>
          <w:t>7.3. Udział społeczeństwa w działaniach na rzecz ochrony środowiska i edukacja ekologiczna</w:t>
        </w:r>
        <w:r>
          <w:rPr>
            <w:noProof/>
            <w:webHidden/>
          </w:rPr>
          <w:tab/>
        </w:r>
        <w:r>
          <w:rPr>
            <w:noProof/>
            <w:webHidden/>
          </w:rPr>
          <w:fldChar w:fldCharType="begin"/>
        </w:r>
        <w:r>
          <w:rPr>
            <w:noProof/>
            <w:webHidden/>
          </w:rPr>
          <w:instrText xml:space="preserve"> PAGEREF _Toc339350361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2"/>
        <w:tabs>
          <w:tab w:val="right" w:leader="dot" w:pos="9061"/>
        </w:tabs>
        <w:rPr>
          <w:rFonts w:ascii="Calibri" w:hAnsi="Calibri" w:cs="Calibri"/>
          <w:smallCaps w:val="0"/>
          <w:noProof/>
          <w:sz w:val="22"/>
          <w:szCs w:val="22"/>
        </w:rPr>
      </w:pPr>
      <w:hyperlink w:anchor="_Toc339350362" w:history="1">
        <w:r w:rsidRPr="007F717E">
          <w:rPr>
            <w:rStyle w:val="Hyperlink"/>
            <w:noProof/>
          </w:rPr>
          <w:t>7.4. Aspekt ekologiczny w planowaniu przestrzennym</w:t>
        </w:r>
        <w:r>
          <w:rPr>
            <w:noProof/>
            <w:webHidden/>
          </w:rPr>
          <w:tab/>
        </w:r>
        <w:r>
          <w:rPr>
            <w:noProof/>
            <w:webHidden/>
          </w:rPr>
          <w:fldChar w:fldCharType="begin"/>
        </w:r>
        <w:r>
          <w:rPr>
            <w:noProof/>
            <w:webHidden/>
          </w:rPr>
          <w:instrText xml:space="preserve"> PAGEREF _Toc339350362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3" w:history="1">
        <w:r w:rsidRPr="007F717E">
          <w:rPr>
            <w:rStyle w:val="Hyperlink"/>
            <w:noProof/>
          </w:rPr>
          <w:t>8. Potencjalne źródła finansowania Programu</w:t>
        </w:r>
        <w:r>
          <w:rPr>
            <w:noProof/>
            <w:webHidden/>
          </w:rPr>
          <w:tab/>
        </w:r>
        <w:r>
          <w:rPr>
            <w:noProof/>
            <w:webHidden/>
          </w:rPr>
          <w:fldChar w:fldCharType="begin"/>
        </w:r>
        <w:r>
          <w:rPr>
            <w:noProof/>
            <w:webHidden/>
          </w:rPr>
          <w:instrText xml:space="preserve"> PAGEREF _Toc339350363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4" w:history="1">
        <w:r w:rsidRPr="007F717E">
          <w:rPr>
            <w:rStyle w:val="Hyperlink"/>
            <w:noProof/>
          </w:rPr>
          <w:t>9. Sposób kontroli oraz dokumentowania realizacji Programu</w:t>
        </w:r>
        <w:r>
          <w:rPr>
            <w:noProof/>
            <w:webHidden/>
          </w:rPr>
          <w:tab/>
        </w:r>
        <w:r>
          <w:rPr>
            <w:noProof/>
            <w:webHidden/>
          </w:rPr>
          <w:fldChar w:fldCharType="begin"/>
        </w:r>
        <w:r>
          <w:rPr>
            <w:noProof/>
            <w:webHidden/>
          </w:rPr>
          <w:instrText xml:space="preserve"> PAGEREF _Toc339350364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5" w:history="1">
        <w:r w:rsidRPr="007F717E">
          <w:rPr>
            <w:rStyle w:val="Hyperlink"/>
            <w:noProof/>
          </w:rPr>
          <w:t>10. Wytyczne do sporządzenia gminnych programów ochrony środowiska</w:t>
        </w:r>
        <w:r>
          <w:rPr>
            <w:rStyle w:val="Hyperlink"/>
            <w:noProof/>
          </w:rPr>
          <w:t xml:space="preserve"> </w:t>
        </w:r>
        <w:r>
          <w:rPr>
            <w:noProof/>
            <w:webHidden/>
          </w:rPr>
          <w:fldChar w:fldCharType="begin"/>
        </w:r>
        <w:r>
          <w:rPr>
            <w:noProof/>
            <w:webHidden/>
          </w:rPr>
          <w:instrText xml:space="preserve"> PAGEREF _Toc339350365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6" w:history="1">
        <w:r w:rsidRPr="007F717E">
          <w:rPr>
            <w:rStyle w:val="Hyperlink"/>
            <w:noProof/>
          </w:rPr>
          <w:t>Załącznik nr 1. Harmonogram rzeczowo-finansowy na lata 2012-2015</w:t>
        </w:r>
        <w:r>
          <w:rPr>
            <w:noProof/>
            <w:webHidden/>
          </w:rPr>
          <w:tab/>
        </w:r>
        <w:r>
          <w:rPr>
            <w:noProof/>
            <w:webHidden/>
          </w:rPr>
          <w:fldChar w:fldCharType="begin"/>
        </w:r>
        <w:r>
          <w:rPr>
            <w:noProof/>
            <w:webHidden/>
          </w:rPr>
          <w:instrText xml:space="preserve"> PAGEREF _Toc339350366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7" w:history="1">
        <w:r w:rsidRPr="007F717E">
          <w:rPr>
            <w:rStyle w:val="Hyperlink"/>
            <w:noProof/>
          </w:rPr>
          <w:t>Załącznik nr 2 - Wykaz pomników przyrody</w:t>
        </w:r>
        <w:r>
          <w:rPr>
            <w:noProof/>
            <w:webHidden/>
          </w:rPr>
          <w:tab/>
        </w:r>
        <w:r>
          <w:rPr>
            <w:noProof/>
            <w:webHidden/>
          </w:rPr>
          <w:fldChar w:fldCharType="begin"/>
        </w:r>
        <w:r>
          <w:rPr>
            <w:noProof/>
            <w:webHidden/>
          </w:rPr>
          <w:instrText xml:space="preserve"> PAGEREF _Toc339350367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8" w:history="1">
        <w:r w:rsidRPr="007F717E">
          <w:rPr>
            <w:rStyle w:val="Hyperlink"/>
            <w:noProof/>
          </w:rPr>
          <w:t>Załącznik nr 3 - Zewnętrzne uwarunkowania Programu ochrony środowiska</w:t>
        </w:r>
        <w:r>
          <w:rPr>
            <w:noProof/>
            <w:webHidden/>
          </w:rPr>
          <w:tab/>
        </w:r>
        <w:r>
          <w:rPr>
            <w:noProof/>
            <w:webHidden/>
          </w:rPr>
          <w:fldChar w:fldCharType="begin"/>
        </w:r>
        <w:r>
          <w:rPr>
            <w:noProof/>
            <w:webHidden/>
          </w:rPr>
          <w:instrText xml:space="preserve"> PAGEREF _Toc339350368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69" w:history="1">
        <w:r w:rsidRPr="007F717E">
          <w:rPr>
            <w:rStyle w:val="Hyperlink"/>
            <w:noProof/>
          </w:rPr>
          <w:t>Spis tabel</w:t>
        </w:r>
        <w:r>
          <w:rPr>
            <w:noProof/>
            <w:webHidden/>
          </w:rPr>
          <w:tab/>
        </w:r>
        <w:r>
          <w:rPr>
            <w:noProof/>
            <w:webHidden/>
          </w:rPr>
          <w:fldChar w:fldCharType="begin"/>
        </w:r>
        <w:r>
          <w:rPr>
            <w:noProof/>
            <w:webHidden/>
          </w:rPr>
          <w:instrText xml:space="preserve"> PAGEREF _Toc339350369 \h </w:instrText>
        </w:r>
        <w:r>
          <w:rPr>
            <w:noProof/>
          </w:rPr>
        </w:r>
        <w:r>
          <w:rPr>
            <w:noProof/>
            <w:webHidden/>
          </w:rPr>
          <w:fldChar w:fldCharType="separate"/>
        </w:r>
        <w:r>
          <w:rPr>
            <w:noProof/>
            <w:webHidden/>
          </w:rPr>
          <w:t>113</w:t>
        </w:r>
        <w:r>
          <w:rPr>
            <w:noProof/>
            <w:webHidden/>
          </w:rPr>
          <w:fldChar w:fldCharType="end"/>
        </w:r>
      </w:hyperlink>
    </w:p>
    <w:p w:rsidR="0091372F" w:rsidRDefault="0091372F">
      <w:pPr>
        <w:pStyle w:val="TOC1"/>
        <w:tabs>
          <w:tab w:val="right" w:leader="dot" w:pos="9061"/>
        </w:tabs>
        <w:rPr>
          <w:rFonts w:ascii="Calibri" w:hAnsi="Calibri" w:cs="Calibri"/>
          <w:b w:val="0"/>
          <w:bCs w:val="0"/>
          <w:caps w:val="0"/>
          <w:noProof/>
          <w:sz w:val="22"/>
          <w:szCs w:val="22"/>
        </w:rPr>
      </w:pPr>
      <w:hyperlink w:anchor="_Toc339350370" w:history="1">
        <w:r w:rsidRPr="007F717E">
          <w:rPr>
            <w:rStyle w:val="Hyperlink"/>
            <w:noProof/>
          </w:rPr>
          <w:t>Spis rysunków</w:t>
        </w:r>
        <w:r>
          <w:rPr>
            <w:noProof/>
            <w:webHidden/>
          </w:rPr>
          <w:tab/>
        </w:r>
        <w:r>
          <w:rPr>
            <w:noProof/>
            <w:webHidden/>
          </w:rPr>
          <w:fldChar w:fldCharType="begin"/>
        </w:r>
        <w:r>
          <w:rPr>
            <w:noProof/>
            <w:webHidden/>
          </w:rPr>
          <w:instrText xml:space="preserve"> PAGEREF _Toc339350370 \h </w:instrText>
        </w:r>
        <w:r>
          <w:rPr>
            <w:noProof/>
          </w:rPr>
        </w:r>
        <w:r>
          <w:rPr>
            <w:noProof/>
            <w:webHidden/>
          </w:rPr>
          <w:fldChar w:fldCharType="separate"/>
        </w:r>
        <w:r>
          <w:rPr>
            <w:noProof/>
            <w:webHidden/>
          </w:rPr>
          <w:t>113</w:t>
        </w:r>
        <w:r>
          <w:rPr>
            <w:noProof/>
            <w:webHidden/>
          </w:rPr>
          <w:fldChar w:fldCharType="end"/>
        </w:r>
      </w:hyperlink>
    </w:p>
    <w:p w:rsidR="0091372F" w:rsidRDefault="0091372F" w:rsidP="00D163BB">
      <w:pPr>
        <w:rPr>
          <w:shadow/>
          <w:sz w:val="28"/>
          <w:szCs w:val="28"/>
        </w:rPr>
      </w:pPr>
      <w:r>
        <w:rPr>
          <w:shadow/>
          <w:sz w:val="28"/>
          <w:szCs w:val="28"/>
        </w:rPr>
        <w:fldChar w:fldCharType="end"/>
      </w:r>
      <w:bookmarkStart w:id="9" w:name="_Toc72577144"/>
      <w:bookmarkStart w:id="10" w:name="_Toc182372911"/>
      <w:bookmarkStart w:id="11" w:name="_Toc192163272"/>
    </w:p>
    <w:p w:rsidR="0091372F" w:rsidRDefault="0091372F">
      <w:pPr>
        <w:jc w:val="left"/>
        <w:rPr>
          <w:shadow/>
          <w:sz w:val="28"/>
          <w:szCs w:val="28"/>
        </w:rPr>
      </w:pPr>
      <w:r>
        <w:rPr>
          <w:shadow/>
          <w:sz w:val="28"/>
          <w:szCs w:val="28"/>
        </w:rPr>
        <w:br w:type="page"/>
      </w:r>
    </w:p>
    <w:p w:rsidR="0091372F" w:rsidRDefault="0091372F" w:rsidP="00D163BB">
      <w:pPr>
        <w:pStyle w:val="Nagwek1PO"/>
      </w:pPr>
      <w:bookmarkStart w:id="12" w:name="_Toc339350309"/>
      <w:r>
        <w:t>1. Wprowadzenie</w:t>
      </w:r>
      <w:bookmarkEnd w:id="9"/>
      <w:bookmarkEnd w:id="10"/>
      <w:bookmarkEnd w:id="11"/>
      <w:bookmarkEnd w:id="12"/>
    </w:p>
    <w:p w:rsidR="0091372F" w:rsidRDefault="0091372F" w:rsidP="00D163BB">
      <w:pPr>
        <w:tabs>
          <w:tab w:val="left" w:pos="-180"/>
          <w:tab w:val="left" w:pos="0"/>
          <w:tab w:val="left" w:pos="8460"/>
          <w:tab w:val="left" w:pos="8496"/>
          <w:tab w:val="left" w:pos="8640"/>
        </w:tabs>
        <w:suppressAutoHyphens/>
        <w:rPr>
          <w:spacing w:val="-3"/>
          <w:sz w:val="22"/>
          <w:szCs w:val="22"/>
        </w:rPr>
      </w:pPr>
      <w:r>
        <w:rPr>
          <w:spacing w:val="-3"/>
          <w:sz w:val="22"/>
          <w:szCs w:val="22"/>
        </w:rPr>
        <w:t>Pożądanym kierunkiem rozwoju powiatu mławskiego jest tzw. rozwój zrównoważony</w:t>
      </w:r>
      <w:r w:rsidRPr="00653D66">
        <w:rPr>
          <w:spacing w:val="-3"/>
          <w:sz w:val="22"/>
          <w:szCs w:val="22"/>
        </w:rPr>
        <w:t>, przez który rozumie się „taki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lub obywateli zarówno współczesnego pokolenia, jak i przyszłych pokoleń”.</w:t>
      </w:r>
    </w:p>
    <w:p w:rsidR="0091372F" w:rsidRDefault="0091372F" w:rsidP="00D163B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rPr>
          <w:spacing w:val="-3"/>
          <w:sz w:val="22"/>
          <w:szCs w:val="22"/>
        </w:rPr>
      </w:pPr>
    </w:p>
    <w:p w:rsidR="0091372F" w:rsidRDefault="0091372F" w:rsidP="00D163B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rPr>
          <w:spacing w:val="-3"/>
          <w:sz w:val="22"/>
          <w:szCs w:val="22"/>
        </w:rPr>
      </w:pPr>
      <w:r>
        <w:rPr>
          <w:spacing w:val="-3"/>
          <w:sz w:val="22"/>
          <w:szCs w:val="22"/>
        </w:rPr>
        <w:t>Działalność człowieka prawie zawsze</w:t>
      </w:r>
      <w:r w:rsidRPr="00653D66">
        <w:rPr>
          <w:spacing w:val="-3"/>
          <w:sz w:val="22"/>
          <w:szCs w:val="22"/>
        </w:rPr>
        <w:t xml:space="preserve"> </w:t>
      </w:r>
      <w:r>
        <w:rPr>
          <w:spacing w:val="-3"/>
          <w:sz w:val="22"/>
          <w:szCs w:val="22"/>
        </w:rPr>
        <w:t xml:space="preserve">wiąże się z ingerencją w </w:t>
      </w:r>
      <w:r w:rsidRPr="00653D66">
        <w:rPr>
          <w:spacing w:val="-3"/>
          <w:sz w:val="22"/>
          <w:szCs w:val="22"/>
        </w:rPr>
        <w:t xml:space="preserve">środowisko i </w:t>
      </w:r>
      <w:r>
        <w:rPr>
          <w:spacing w:val="-3"/>
          <w:sz w:val="22"/>
          <w:szCs w:val="22"/>
        </w:rPr>
        <w:t xml:space="preserve">z tego powodu </w:t>
      </w:r>
      <w:r w:rsidRPr="00653D66">
        <w:rPr>
          <w:spacing w:val="-3"/>
          <w:sz w:val="22"/>
          <w:szCs w:val="22"/>
        </w:rPr>
        <w:t xml:space="preserve">długookresowa strategia, mająca na celu zrównoważony rozwój, </w:t>
      </w:r>
      <w:r>
        <w:rPr>
          <w:spacing w:val="-3"/>
          <w:sz w:val="22"/>
          <w:szCs w:val="22"/>
        </w:rPr>
        <w:t>powinna mieć</w:t>
      </w:r>
      <w:r w:rsidRPr="00653D66">
        <w:rPr>
          <w:spacing w:val="-3"/>
          <w:sz w:val="22"/>
          <w:szCs w:val="22"/>
        </w:rPr>
        <w:t xml:space="preserve"> </w:t>
      </w:r>
      <w:r>
        <w:rPr>
          <w:spacing w:val="-3"/>
          <w:sz w:val="22"/>
          <w:szCs w:val="22"/>
        </w:rPr>
        <w:t>kompleksowy</w:t>
      </w:r>
      <w:r w:rsidRPr="00653D66">
        <w:rPr>
          <w:spacing w:val="-3"/>
          <w:sz w:val="22"/>
          <w:szCs w:val="22"/>
        </w:rPr>
        <w:t xml:space="preserve"> charakter</w:t>
      </w:r>
      <w:r>
        <w:rPr>
          <w:spacing w:val="-3"/>
          <w:sz w:val="22"/>
          <w:szCs w:val="22"/>
        </w:rPr>
        <w:br/>
      </w:r>
      <w:r w:rsidRPr="00653D66">
        <w:rPr>
          <w:spacing w:val="-3"/>
          <w:sz w:val="22"/>
          <w:szCs w:val="22"/>
        </w:rPr>
        <w:t>i obejmować wszystkie sektory</w:t>
      </w:r>
      <w:r>
        <w:rPr>
          <w:spacing w:val="-3"/>
          <w:sz w:val="22"/>
          <w:szCs w:val="22"/>
        </w:rPr>
        <w:t xml:space="preserve"> działalności</w:t>
      </w:r>
      <w:r w:rsidRPr="00653D66">
        <w:rPr>
          <w:spacing w:val="-3"/>
          <w:sz w:val="22"/>
          <w:szCs w:val="22"/>
        </w:rPr>
        <w:t xml:space="preserve">. </w:t>
      </w:r>
      <w:r>
        <w:rPr>
          <w:spacing w:val="-3"/>
          <w:sz w:val="22"/>
          <w:szCs w:val="22"/>
        </w:rPr>
        <w:t>W tym celu opracowuje się Programy ochrony środowiska.</w:t>
      </w:r>
    </w:p>
    <w:p w:rsidR="0091372F" w:rsidRDefault="0091372F" w:rsidP="00D163BB">
      <w:pPr>
        <w:tabs>
          <w:tab w:val="left" w:pos="-180"/>
          <w:tab w:val="left" w:pos="0"/>
          <w:tab w:val="left" w:pos="8460"/>
          <w:tab w:val="left" w:pos="8496"/>
          <w:tab w:val="left" w:pos="8640"/>
        </w:tabs>
        <w:suppressAutoHyphens/>
        <w:rPr>
          <w:spacing w:val="-3"/>
          <w:sz w:val="22"/>
          <w:szCs w:val="22"/>
        </w:rPr>
      </w:pPr>
    </w:p>
    <w:p w:rsidR="0091372F" w:rsidRDefault="0091372F" w:rsidP="00D163BB">
      <w:pPr>
        <w:pStyle w:val="gorzow"/>
      </w:pPr>
      <w:r>
        <w:t xml:space="preserve">Zgodnie z zapisami ustawy z dnia 27 kwietnia 2001 r. </w:t>
      </w:r>
      <w:r>
        <w:rPr>
          <w:i/>
          <w:iCs/>
        </w:rPr>
        <w:t xml:space="preserve">Prawo ochrony środowiska </w:t>
      </w:r>
      <w:r>
        <w:t>podstawowym dokumentem dotyczącym ochrony środowiska na szczeblu krajowym jest Polityka Ekologiczna Państwa</w:t>
      </w:r>
      <w:r>
        <w:rPr>
          <w:i/>
          <w:iCs/>
        </w:rPr>
        <w:t xml:space="preserve"> </w:t>
      </w:r>
      <w:r>
        <w:t>uchwalana przez Sejm na wniosek Rady Ministrów. W celu jej realizacji sporządzane są następnie programy ochrony środowiska na szczeblu województwa, powiatu i gminy. Zarz</w:t>
      </w:r>
      <w:r>
        <w:rPr>
          <w:rFonts w:ascii="TTE19573F8t00" w:hAnsi="TTE19573F8t00" w:cs="TTE19573F8t00"/>
        </w:rPr>
        <w:t>ą</w:t>
      </w:r>
      <w:r>
        <w:t>d powiatu jest zobowi</w:t>
      </w:r>
      <w:r>
        <w:rPr>
          <w:rFonts w:ascii="TTE19573F8t00" w:hAnsi="TTE19573F8t00" w:cs="TTE19573F8t00"/>
        </w:rPr>
        <w:t>ą</w:t>
      </w:r>
      <w:r>
        <w:t>zany</w:t>
      </w:r>
      <w:r>
        <w:rPr>
          <w:rFonts w:ascii="TTE19573F8t00" w:hAnsi="TTE19573F8t00" w:cs="TTE19573F8t00"/>
        </w:rPr>
        <w:t xml:space="preserve"> </w:t>
      </w:r>
      <w:r>
        <w:t>do sporz</w:t>
      </w:r>
      <w:r>
        <w:rPr>
          <w:rFonts w:ascii="TTE19573F8t00" w:hAnsi="TTE19573F8t00" w:cs="TTE19573F8t00"/>
        </w:rPr>
        <w:t>ą</w:t>
      </w:r>
      <w:r>
        <w:t>dzenia powiatowego programu ochrony środowiska, obejmuj</w:t>
      </w:r>
      <w:r>
        <w:rPr>
          <w:rFonts w:ascii="TTE19573F8t00" w:hAnsi="TTE19573F8t00" w:cs="TTE19573F8t00"/>
        </w:rPr>
        <w:t>ą</w:t>
      </w:r>
      <w:r>
        <w:t xml:space="preserve">cego 4 lata </w:t>
      </w:r>
      <w:r w:rsidRPr="00F41B16">
        <w:t xml:space="preserve">z perspektywą na kolejne 4 lata. </w:t>
      </w:r>
    </w:p>
    <w:p w:rsidR="0091372F" w:rsidRDefault="0091372F" w:rsidP="00D163BB">
      <w:pPr>
        <w:pStyle w:val="gorzow"/>
      </w:pPr>
    </w:p>
    <w:p w:rsidR="0091372F" w:rsidRDefault="0091372F" w:rsidP="00D163BB">
      <w:pPr>
        <w:pStyle w:val="gorzow"/>
      </w:pPr>
      <w:r>
        <w:t>Niniejszy „Program ochrony środowiska dla Powiatu mławskiego na lata 2012-2015 z </w:t>
      </w:r>
      <w:r w:rsidRPr="003A095E">
        <w:t>uwzględnieniem lat 201</w:t>
      </w:r>
      <w:r>
        <w:t>6</w:t>
      </w:r>
      <w:r w:rsidRPr="003A095E">
        <w:t>-201</w:t>
      </w:r>
      <w:r>
        <w:t>9”</w:t>
      </w:r>
      <w:r w:rsidRPr="003A095E">
        <w:t xml:space="preserve">, zwany dalej </w:t>
      </w:r>
      <w:r w:rsidRPr="003A095E">
        <w:rPr>
          <w:rFonts w:ascii="Times-Italic" w:hAnsi="Times-Italic" w:cs="Times-Italic"/>
          <w:i/>
          <w:iCs/>
        </w:rPr>
        <w:t xml:space="preserve">Programem </w:t>
      </w:r>
      <w:r w:rsidRPr="003A095E">
        <w:t xml:space="preserve">stanowi </w:t>
      </w:r>
      <w:r>
        <w:t>trzecią</w:t>
      </w:r>
      <w:r w:rsidRPr="003A095E">
        <w:rPr>
          <w:rFonts w:ascii="TTE19573F8t00" w:hAnsi="TTE19573F8t00" w:cs="TTE19573F8t00"/>
        </w:rPr>
        <w:t xml:space="preserve"> </w:t>
      </w:r>
      <w:r>
        <w:t>edycję</w:t>
      </w:r>
      <w:r w:rsidRPr="003A095E">
        <w:rPr>
          <w:rFonts w:ascii="TTE19573F8t00" w:hAnsi="TTE19573F8t00" w:cs="TTE19573F8t00"/>
        </w:rPr>
        <w:t xml:space="preserve"> </w:t>
      </w:r>
      <w:r w:rsidRPr="003A095E">
        <w:t>dokumentu programowego okre</w:t>
      </w:r>
      <w:r w:rsidRPr="003A095E">
        <w:rPr>
          <w:rFonts w:ascii="TTE19573F8t00" w:hAnsi="TTE19573F8t00" w:cs="TTE19573F8t00"/>
        </w:rPr>
        <w:t>ś</w:t>
      </w:r>
      <w:r w:rsidRPr="003A095E">
        <w:t>laj</w:t>
      </w:r>
      <w:r w:rsidRPr="003A095E">
        <w:rPr>
          <w:rFonts w:ascii="TTE19573F8t00" w:hAnsi="TTE19573F8t00" w:cs="TTE19573F8t00"/>
        </w:rPr>
        <w:t>ą</w:t>
      </w:r>
      <w:r w:rsidRPr="003A095E">
        <w:t>cego zadania w zakresie ochrony środowiska na terenie powiatu</w:t>
      </w:r>
      <w:r>
        <w:t xml:space="preserve"> i jest aktualizacją</w:t>
      </w:r>
      <w:r>
        <w:rPr>
          <w:rFonts w:ascii="TTE19573F8t00" w:hAnsi="TTE19573F8t00" w:cs="TTE19573F8t00"/>
        </w:rPr>
        <w:t xml:space="preserve"> </w:t>
      </w:r>
      <w:r>
        <w:t>dokumentu przyj</w:t>
      </w:r>
      <w:r>
        <w:rPr>
          <w:rFonts w:ascii="TTE19573F8t00" w:hAnsi="TTE19573F8t00" w:cs="TTE19573F8t00"/>
        </w:rPr>
        <w:t>ę</w:t>
      </w:r>
      <w:r>
        <w:t>tego w 2008 r. z uwzgl</w:t>
      </w:r>
      <w:r>
        <w:rPr>
          <w:rFonts w:ascii="TTE19573F8t00" w:hAnsi="TTE19573F8t00" w:cs="TTE19573F8t00"/>
        </w:rPr>
        <w:t>ę</w:t>
      </w:r>
      <w:r>
        <w:t>dnieniem analizy i wniosków zawartych w Raporcie z realizacji dotychczasowego programu.</w:t>
      </w:r>
    </w:p>
    <w:p w:rsidR="0091372F" w:rsidRPr="006579C2" w:rsidRDefault="0091372F" w:rsidP="00D163BB">
      <w:pPr>
        <w:pStyle w:val="gorzow"/>
      </w:pPr>
    </w:p>
    <w:p w:rsidR="0091372F" w:rsidRPr="006579C2" w:rsidRDefault="0091372F" w:rsidP="00D163BB">
      <w:pPr>
        <w:rPr>
          <w:sz w:val="22"/>
          <w:szCs w:val="22"/>
        </w:rPr>
      </w:pPr>
      <w:r w:rsidRPr="006579C2">
        <w:rPr>
          <w:sz w:val="22"/>
          <w:szCs w:val="22"/>
        </w:rPr>
        <w:t xml:space="preserve">Pierwszy „Program </w:t>
      </w:r>
      <w:r>
        <w:rPr>
          <w:sz w:val="22"/>
          <w:szCs w:val="22"/>
        </w:rPr>
        <w:t>o</w:t>
      </w:r>
      <w:r w:rsidRPr="006579C2">
        <w:rPr>
          <w:sz w:val="22"/>
          <w:szCs w:val="22"/>
        </w:rPr>
        <w:t xml:space="preserve">chrony </w:t>
      </w:r>
      <w:r>
        <w:rPr>
          <w:sz w:val="22"/>
          <w:szCs w:val="22"/>
        </w:rPr>
        <w:t>ś</w:t>
      </w:r>
      <w:r w:rsidRPr="006579C2">
        <w:rPr>
          <w:sz w:val="22"/>
          <w:szCs w:val="22"/>
        </w:rPr>
        <w:t xml:space="preserve">rodowiska dla Powiatu Mławskiego na lata 2004–2011” przyjęty został przez Radę Powiatu Mławskiego Uchwałą Rady Powiatu w Mławie </w:t>
      </w:r>
      <w:r w:rsidRPr="006579C2">
        <w:rPr>
          <w:rStyle w:val="text"/>
          <w:sz w:val="22"/>
          <w:szCs w:val="22"/>
        </w:rPr>
        <w:t xml:space="preserve">Nr XVIII/121/2004 z dnia </w:t>
      </w:r>
      <w:r>
        <w:rPr>
          <w:rStyle w:val="text"/>
          <w:sz w:val="22"/>
          <w:szCs w:val="22"/>
        </w:rPr>
        <w:br/>
      </w:r>
      <w:r w:rsidRPr="006579C2">
        <w:rPr>
          <w:rStyle w:val="text"/>
          <w:sz w:val="22"/>
          <w:szCs w:val="22"/>
        </w:rPr>
        <w:t xml:space="preserve">30 sierpnia 2004 roku. </w:t>
      </w:r>
    </w:p>
    <w:p w:rsidR="0091372F" w:rsidRDefault="0091372F" w:rsidP="00D163BB">
      <w:pPr>
        <w:pStyle w:val="gorzow"/>
      </w:pPr>
    </w:p>
    <w:p w:rsidR="0091372F" w:rsidRPr="00D73C83" w:rsidRDefault="0091372F" w:rsidP="00D163BB">
      <w:pPr>
        <w:pStyle w:val="Treoatekstu"/>
        <w:widowControl/>
        <w:jc w:val="both"/>
        <w:rPr>
          <w:b w:val="0"/>
          <w:bCs w:val="0"/>
          <w:sz w:val="22"/>
          <w:szCs w:val="22"/>
          <w:lang w:val="pl-PL"/>
        </w:rPr>
      </w:pPr>
      <w:r w:rsidRPr="00D73C83">
        <w:rPr>
          <w:b w:val="0"/>
          <w:bCs w:val="0"/>
          <w:sz w:val="22"/>
          <w:szCs w:val="22"/>
          <w:lang w:val="pl-PL"/>
        </w:rPr>
        <w:t>Drugi „Program ochrony środowiska dla Powiatu Mławskiego</w:t>
      </w:r>
      <w:r w:rsidRPr="00D73C83">
        <w:rPr>
          <w:sz w:val="22"/>
          <w:szCs w:val="22"/>
          <w:lang w:val="pl-PL"/>
        </w:rPr>
        <w:t xml:space="preserve"> </w:t>
      </w:r>
      <w:r w:rsidRPr="00F2129A">
        <w:rPr>
          <w:b w:val="0"/>
          <w:bCs w:val="0"/>
          <w:sz w:val="22"/>
          <w:szCs w:val="22"/>
          <w:lang w:val="pl-PL"/>
        </w:rPr>
        <w:t>na lata 2008 – 2011 z</w:t>
      </w:r>
      <w:r>
        <w:rPr>
          <w:b w:val="0"/>
          <w:bCs w:val="0"/>
          <w:sz w:val="22"/>
          <w:szCs w:val="22"/>
          <w:lang w:val="pl-PL"/>
        </w:rPr>
        <w:t xml:space="preserve"> uwzględnieniem lat 2012 – 2015 został przyjęty</w:t>
      </w:r>
      <w:r w:rsidRPr="00F2129A">
        <w:rPr>
          <w:b w:val="0"/>
          <w:bCs w:val="0"/>
          <w:sz w:val="22"/>
          <w:szCs w:val="22"/>
          <w:lang w:val="pl-PL"/>
        </w:rPr>
        <w:t xml:space="preserve"> przez Radę Powiatu Mławskiego </w:t>
      </w:r>
      <w:r w:rsidRPr="00D73C83">
        <w:rPr>
          <w:b w:val="0"/>
          <w:bCs w:val="0"/>
          <w:sz w:val="22"/>
          <w:szCs w:val="22"/>
          <w:lang w:val="pl-PL"/>
        </w:rPr>
        <w:t>Uchwałą Nr XXI/151/2008 Rady Powiatu Mławskiego z dnia 30 października 2008 r.</w:t>
      </w:r>
    </w:p>
    <w:p w:rsidR="0091372F" w:rsidRDefault="0091372F" w:rsidP="00D163BB">
      <w:pPr>
        <w:pStyle w:val="program"/>
        <w:spacing w:after="0"/>
        <w:ind w:firstLine="0"/>
      </w:pPr>
    </w:p>
    <w:p w:rsidR="0091372F" w:rsidRDefault="0091372F" w:rsidP="00D163BB">
      <w:pPr>
        <w:pStyle w:val="program"/>
        <w:spacing w:after="0"/>
        <w:ind w:firstLine="0"/>
      </w:pPr>
      <w:r>
        <w:t xml:space="preserve">Głównym i nadrzędnym celem </w:t>
      </w:r>
      <w:r w:rsidRPr="00F61F4F">
        <w:rPr>
          <w:i/>
          <w:iCs/>
        </w:rPr>
        <w:t>Programu</w:t>
      </w:r>
      <w:r>
        <w:rPr>
          <w:i/>
          <w:iCs/>
        </w:rPr>
        <w:t xml:space="preserve"> ochrony środowiska</w:t>
      </w:r>
      <w:r>
        <w:t xml:space="preserve"> jest wdrożenie polityki ekologicznej państwa na poziomie powiatu. </w:t>
      </w:r>
    </w:p>
    <w:p w:rsidR="0091372F" w:rsidRDefault="0091372F" w:rsidP="00D163BB">
      <w:pPr>
        <w:pStyle w:val="program"/>
        <w:spacing w:after="0"/>
        <w:ind w:firstLine="0"/>
      </w:pPr>
    </w:p>
    <w:p w:rsidR="0091372F" w:rsidRPr="00416F7D" w:rsidRDefault="0091372F" w:rsidP="00D163BB">
      <w:pPr>
        <w:pStyle w:val="Kobylka"/>
      </w:pPr>
      <w:r w:rsidRPr="00416F7D">
        <w:rPr>
          <w:i/>
          <w:iCs/>
        </w:rPr>
        <w:t>Program</w:t>
      </w:r>
      <w:r w:rsidRPr="00416F7D">
        <w:t xml:space="preserve"> nie jest dokumentem prawa lokalnego, niemniej będzie wykorzystywany jako:</w:t>
      </w:r>
    </w:p>
    <w:p w:rsidR="0091372F" w:rsidRPr="00416F7D" w:rsidRDefault="0091372F" w:rsidP="00D163BB">
      <w:pPr>
        <w:pStyle w:val="Kobylka"/>
      </w:pPr>
    </w:p>
    <w:p w:rsidR="0091372F" w:rsidRPr="00416F7D" w:rsidRDefault="0091372F" w:rsidP="00AB2DDE">
      <w:pPr>
        <w:pStyle w:val="Kobylka"/>
        <w:numPr>
          <w:ilvl w:val="0"/>
          <w:numId w:val="16"/>
        </w:numPr>
      </w:pPr>
      <w:r w:rsidRPr="00416F7D">
        <w:t xml:space="preserve">podstawowy dokument zarządzania </w:t>
      </w:r>
      <w:r>
        <w:t>powiatem</w:t>
      </w:r>
      <w:r w:rsidRPr="00416F7D">
        <w:t xml:space="preserve"> w zakresie ochrony środowiska, </w:t>
      </w:r>
    </w:p>
    <w:p w:rsidR="0091372F" w:rsidRPr="00416F7D" w:rsidRDefault="0091372F" w:rsidP="00AB2DDE">
      <w:pPr>
        <w:pStyle w:val="Kobylka"/>
        <w:numPr>
          <w:ilvl w:val="0"/>
          <w:numId w:val="16"/>
        </w:numPr>
      </w:pPr>
      <w:r w:rsidRPr="00416F7D">
        <w:t xml:space="preserve">przesłanka do konstruowania budżetu </w:t>
      </w:r>
      <w:r>
        <w:t>powiatu i gmin oraz</w:t>
      </w:r>
      <w:r w:rsidRPr="00416F7D">
        <w:t xml:space="preserve"> wieloletnich prognoz finansowych,</w:t>
      </w:r>
    </w:p>
    <w:p w:rsidR="0091372F" w:rsidRPr="00416F7D" w:rsidRDefault="0091372F" w:rsidP="00AB2DDE">
      <w:pPr>
        <w:pStyle w:val="Kobylka"/>
        <w:numPr>
          <w:ilvl w:val="0"/>
          <w:numId w:val="16"/>
        </w:numPr>
      </w:pPr>
      <w:r w:rsidRPr="00416F7D">
        <w:t xml:space="preserve">wytyczna do tworzenia programów operacyjnych i zawierania porozumień i kontraktów z innymi jednostkami administracyjnymi i podmiotami gospodarczymi w działaniach związanych ze środowiskiem, </w:t>
      </w:r>
    </w:p>
    <w:p w:rsidR="0091372F" w:rsidRPr="00416F7D" w:rsidRDefault="0091372F" w:rsidP="00AB2DDE">
      <w:pPr>
        <w:pStyle w:val="Kobylka"/>
        <w:numPr>
          <w:ilvl w:val="0"/>
          <w:numId w:val="16"/>
        </w:numPr>
      </w:pPr>
      <w:r w:rsidRPr="00416F7D">
        <w:t>układ odniesienia dla innych podmiotów działających w sektorze ochrony środowiska oraz podstawa do ubiegania się o fundusze celowe ze źródeł krajowych i Unii Europejskiej,</w:t>
      </w:r>
    </w:p>
    <w:p w:rsidR="0091372F" w:rsidRDefault="0091372F" w:rsidP="00AB2DDE">
      <w:pPr>
        <w:pStyle w:val="Kobylka"/>
        <w:numPr>
          <w:ilvl w:val="0"/>
          <w:numId w:val="16"/>
        </w:numPr>
      </w:pPr>
      <w:r w:rsidRPr="00416F7D">
        <w:t>pomoc w działaniach edukacyjno – informacyjnych.</w:t>
      </w:r>
    </w:p>
    <w:p w:rsidR="0091372F" w:rsidRDefault="0091372F" w:rsidP="00D163BB">
      <w:pPr>
        <w:pStyle w:val="Kobylka"/>
        <w:ind w:left="357"/>
      </w:pPr>
    </w:p>
    <w:p w:rsidR="0091372F" w:rsidRDefault="0091372F" w:rsidP="00D163BB">
      <w:pPr>
        <w:pStyle w:val="Kobylka"/>
        <w:ind w:left="357"/>
      </w:pPr>
    </w:p>
    <w:p w:rsidR="0091372F" w:rsidRDefault="0091372F" w:rsidP="00D163BB">
      <w:pPr>
        <w:pStyle w:val="Nagwek1PO"/>
      </w:pPr>
      <w:bookmarkStart w:id="13" w:name="_Toc339350310"/>
      <w:bookmarkStart w:id="14" w:name="_Toc72577146"/>
      <w:bookmarkStart w:id="15" w:name="_Toc67734363"/>
      <w:bookmarkStart w:id="16" w:name="_Toc64698550"/>
      <w:bookmarkStart w:id="17" w:name="_Toc182372913"/>
      <w:bookmarkStart w:id="18" w:name="_Toc192163274"/>
      <w:r>
        <w:t>2. Metodyka opracowania Programu</w:t>
      </w:r>
      <w:bookmarkEnd w:id="13"/>
      <w:r>
        <w:t xml:space="preserve"> </w:t>
      </w:r>
      <w:bookmarkEnd w:id="14"/>
      <w:bookmarkEnd w:id="15"/>
      <w:bookmarkEnd w:id="16"/>
      <w:bookmarkEnd w:id="17"/>
      <w:bookmarkEnd w:id="18"/>
    </w:p>
    <w:p w:rsidR="0091372F" w:rsidRDefault="0091372F" w:rsidP="00D163BB">
      <w:pPr>
        <w:pStyle w:val="program"/>
        <w:spacing w:after="0"/>
        <w:ind w:firstLine="0"/>
      </w:pPr>
      <w:r>
        <w:t xml:space="preserve">Sposób opracowania </w:t>
      </w:r>
      <w:r>
        <w:rPr>
          <w:i/>
          <w:iCs/>
        </w:rPr>
        <w:t>Programu</w:t>
      </w:r>
      <w:r>
        <w:t xml:space="preserve"> został podporządkowany metodologii właściwej dla planowania strategicznego i objął: </w:t>
      </w:r>
    </w:p>
    <w:p w:rsidR="0091372F" w:rsidRDefault="0091372F" w:rsidP="00D163BB">
      <w:pPr>
        <w:pStyle w:val="program"/>
        <w:spacing w:after="0"/>
        <w:ind w:firstLine="0"/>
      </w:pPr>
    </w:p>
    <w:p w:rsidR="0091372F" w:rsidRDefault="0091372F" w:rsidP="00AB2DDE">
      <w:pPr>
        <w:pStyle w:val="wylicz"/>
        <w:numPr>
          <w:ilvl w:val="0"/>
          <w:numId w:val="15"/>
        </w:numPr>
        <w:spacing w:after="0" w:line="240" w:lineRule="auto"/>
      </w:pPr>
      <w:r>
        <w:t xml:space="preserve">diagnozę stanu środowiska w powiecie w ujęciu sektorowym, </w:t>
      </w:r>
    </w:p>
    <w:p w:rsidR="0091372F" w:rsidRDefault="0091372F" w:rsidP="00AB2DDE">
      <w:pPr>
        <w:pStyle w:val="wylicz"/>
        <w:numPr>
          <w:ilvl w:val="0"/>
          <w:numId w:val="15"/>
        </w:numPr>
        <w:spacing w:after="0" w:line="240" w:lineRule="auto"/>
      </w:pPr>
      <w:r>
        <w:t xml:space="preserve">określenie działań zmierzających do poprawy stanu środowiska poprzez przedstawienie celów strategicznych, celów długo- i krótkoterminowych oraz kierunków działań wraz z opracowaniem programów operacyjnych (zadań) dla poszczególnych segmentów środowiska, </w:t>
      </w:r>
    </w:p>
    <w:p w:rsidR="0091372F" w:rsidRDefault="0091372F" w:rsidP="00AB2DDE">
      <w:pPr>
        <w:pStyle w:val="wylicz"/>
        <w:numPr>
          <w:ilvl w:val="0"/>
          <w:numId w:val="15"/>
        </w:numPr>
        <w:spacing w:after="0" w:line="240" w:lineRule="auto"/>
      </w:pPr>
      <w:r>
        <w:t xml:space="preserve">przedstawienie uwarunkowań realizacyjnych </w:t>
      </w:r>
      <w:r>
        <w:rPr>
          <w:i/>
          <w:iCs/>
        </w:rPr>
        <w:t>Programu</w:t>
      </w:r>
      <w:r>
        <w:t>,</w:t>
      </w:r>
    </w:p>
    <w:p w:rsidR="0091372F" w:rsidRDefault="0091372F" w:rsidP="00AB2DDE">
      <w:pPr>
        <w:pStyle w:val="wylicz"/>
        <w:numPr>
          <w:ilvl w:val="0"/>
          <w:numId w:val="15"/>
        </w:numPr>
        <w:spacing w:after="0" w:line="240" w:lineRule="auto"/>
      </w:pPr>
      <w:r>
        <w:t xml:space="preserve">określenie zasad monitorowania efektów wdrażania </w:t>
      </w:r>
      <w:r>
        <w:rPr>
          <w:i/>
          <w:iCs/>
        </w:rPr>
        <w:t xml:space="preserve">Programu. </w:t>
      </w:r>
    </w:p>
    <w:p w:rsidR="0091372F" w:rsidRDefault="0091372F" w:rsidP="00D163BB">
      <w:pPr>
        <w:pStyle w:val="program"/>
        <w:spacing w:after="0"/>
        <w:ind w:firstLine="0"/>
      </w:pPr>
    </w:p>
    <w:p w:rsidR="0091372F" w:rsidRDefault="0091372F" w:rsidP="00D163BB">
      <w:pPr>
        <w:pStyle w:val="program"/>
        <w:spacing w:after="0"/>
        <w:ind w:firstLine="0"/>
      </w:pPr>
      <w:r>
        <w:t xml:space="preserve">Program obejmuje horyzont czasowy lat 2012 – 2019, z podziałem na okresy: </w:t>
      </w:r>
    </w:p>
    <w:p w:rsidR="0091372F" w:rsidRDefault="0091372F" w:rsidP="00D163BB">
      <w:pPr>
        <w:pStyle w:val="program"/>
        <w:spacing w:after="0"/>
        <w:ind w:firstLine="0"/>
      </w:pPr>
    </w:p>
    <w:p w:rsidR="0091372F" w:rsidRDefault="0091372F" w:rsidP="00AB2DDE">
      <w:pPr>
        <w:pStyle w:val="program"/>
        <w:numPr>
          <w:ilvl w:val="0"/>
          <w:numId w:val="17"/>
        </w:numPr>
        <w:spacing w:after="0"/>
      </w:pPr>
      <w:r>
        <w:t xml:space="preserve">krótkoterminowy 2012 – 2015, </w:t>
      </w:r>
    </w:p>
    <w:p w:rsidR="0091372F" w:rsidRDefault="0091372F" w:rsidP="00AB2DDE">
      <w:pPr>
        <w:pStyle w:val="program"/>
        <w:numPr>
          <w:ilvl w:val="0"/>
          <w:numId w:val="17"/>
        </w:numPr>
        <w:spacing w:after="0"/>
      </w:pPr>
      <w:r>
        <w:t xml:space="preserve">długoterminowy  2016– 2019. </w:t>
      </w:r>
    </w:p>
    <w:p w:rsidR="0091372F" w:rsidRDefault="0091372F" w:rsidP="00D163BB">
      <w:pPr>
        <w:pStyle w:val="program"/>
        <w:spacing w:after="0"/>
        <w:ind w:firstLine="0"/>
      </w:pPr>
    </w:p>
    <w:p w:rsidR="0091372F" w:rsidRDefault="0091372F" w:rsidP="00D163BB">
      <w:pPr>
        <w:pStyle w:val="program"/>
        <w:spacing w:after="0"/>
        <w:ind w:firstLine="0"/>
      </w:pPr>
      <w:r>
        <w:t xml:space="preserve">Jako punkt odniesienia dla </w:t>
      </w:r>
      <w:r>
        <w:rPr>
          <w:i/>
          <w:iCs/>
        </w:rPr>
        <w:t>Programu ochrony środowiska</w:t>
      </w:r>
      <w:r>
        <w:t xml:space="preserve"> przyjęto stan środowiska oraz stan infrastruktury ochrony środowiska na terenie powiatu na dzień 31.12.2011, przy wykorzystaniu dostępnych danych za okres 2012 roku.</w:t>
      </w:r>
    </w:p>
    <w:p w:rsidR="0091372F" w:rsidRDefault="0091372F" w:rsidP="00D163BB">
      <w:pPr>
        <w:pStyle w:val="program"/>
        <w:spacing w:after="0"/>
        <w:ind w:firstLine="0"/>
      </w:pPr>
    </w:p>
    <w:p w:rsidR="0091372F" w:rsidRDefault="0091372F" w:rsidP="00D163BB">
      <w:pPr>
        <w:pStyle w:val="program"/>
        <w:spacing w:after="0"/>
        <w:ind w:firstLine="0"/>
      </w:pPr>
      <w:r>
        <w:t xml:space="preserve">Źródłami informacji dla </w:t>
      </w:r>
      <w:r>
        <w:rPr>
          <w:i/>
          <w:iCs/>
        </w:rPr>
        <w:t>Programu</w:t>
      </w:r>
      <w:r>
        <w:t xml:space="preserve"> były materiały Starostwa Powiatowego, urzędów gmin z  terenu powiatu mławskiego, Wojewódzkiego Inspektoratu Ochrony Środowiska w Warszawie, Głównego Urzędu Statystycznego, Urzędu Marszałkowskiego Województwa Mazowieckiego, instytutów, a także prace instytutów i placówek naukowo – badawczych z zakresu ochrony środowiska oraz gospodarki odpadami, jak również dostępna literatura fachowa.</w:t>
      </w:r>
    </w:p>
    <w:p w:rsidR="0091372F" w:rsidRDefault="0091372F" w:rsidP="00D163BB">
      <w:pPr>
        <w:pStyle w:val="program"/>
        <w:spacing w:after="0"/>
        <w:ind w:firstLine="0"/>
      </w:pPr>
    </w:p>
    <w:p w:rsidR="0091372F" w:rsidRPr="00CF1EB4" w:rsidRDefault="0091372F" w:rsidP="00D163BB">
      <w:pPr>
        <w:pStyle w:val="Kobylka"/>
      </w:pPr>
      <w:r w:rsidRPr="00CF1EB4">
        <w:t xml:space="preserve">Koncepcja </w:t>
      </w:r>
      <w:r w:rsidRPr="00CF1EB4">
        <w:rPr>
          <w:i/>
          <w:iCs/>
        </w:rPr>
        <w:t>Programu</w:t>
      </w:r>
      <w:r w:rsidRPr="00CF1EB4">
        <w:t xml:space="preserve"> oparta jest o zapisy następujących aktów prawnych i dokumentów:</w:t>
      </w:r>
    </w:p>
    <w:p w:rsidR="0091372F" w:rsidRPr="00CF1EB4" w:rsidRDefault="0091372F" w:rsidP="00D163BB">
      <w:pPr>
        <w:pStyle w:val="Kobylka"/>
      </w:pPr>
    </w:p>
    <w:p w:rsidR="0091372F" w:rsidRPr="00CF1EB4" w:rsidRDefault="0091372F" w:rsidP="00AB2DDE">
      <w:pPr>
        <w:pStyle w:val="ListParagraph"/>
        <w:numPr>
          <w:ilvl w:val="0"/>
          <w:numId w:val="18"/>
        </w:numPr>
        <w:jc w:val="both"/>
        <w:rPr>
          <w:sz w:val="22"/>
          <w:szCs w:val="22"/>
        </w:rPr>
      </w:pPr>
      <w:r w:rsidRPr="00CF1EB4">
        <w:rPr>
          <w:sz w:val="22"/>
          <w:szCs w:val="22"/>
        </w:rPr>
        <w:t>Ustawa z dnia z 27 kwietnia 2001 roku prawo ochrony środowiska (tekst jednolity Dz. U. z 2008 r. Nr 25, poz. 150 z późn. zm.),</w:t>
      </w:r>
    </w:p>
    <w:p w:rsidR="0091372F" w:rsidRDefault="0091372F" w:rsidP="00AB2DDE">
      <w:pPr>
        <w:pStyle w:val="ListParagraph"/>
        <w:numPr>
          <w:ilvl w:val="0"/>
          <w:numId w:val="18"/>
        </w:numPr>
        <w:jc w:val="both"/>
        <w:rPr>
          <w:sz w:val="22"/>
          <w:szCs w:val="22"/>
        </w:rPr>
      </w:pPr>
      <w:r w:rsidRPr="00CF1EB4">
        <w:rPr>
          <w:sz w:val="22"/>
          <w:szCs w:val="22"/>
        </w:rPr>
        <w:t>"Polityka ekologiczna państwa w latach 2009 – 2012 z perspektywą do roku 2016",</w:t>
      </w:r>
    </w:p>
    <w:p w:rsidR="0091372F" w:rsidRPr="00CF1EB4" w:rsidRDefault="0091372F" w:rsidP="00AB2DDE">
      <w:pPr>
        <w:pStyle w:val="ListParagraph"/>
        <w:numPr>
          <w:ilvl w:val="0"/>
          <w:numId w:val="18"/>
        </w:numPr>
        <w:jc w:val="both"/>
        <w:rPr>
          <w:sz w:val="22"/>
          <w:szCs w:val="22"/>
        </w:rPr>
      </w:pPr>
      <w:r>
        <w:rPr>
          <w:sz w:val="22"/>
          <w:szCs w:val="22"/>
        </w:rPr>
        <w:t>"Program ochrony środowiska województwa mazowieckiego na lata 2011-2014 z uwzględnieniem perspektywy do 2018 roku" (Uchwała Nr 104/12 Sejmiku Województwa Mazowieckiego z dnia 13 kwietnia 2012 roku),</w:t>
      </w:r>
    </w:p>
    <w:p w:rsidR="0091372F" w:rsidRPr="00CF1EB4" w:rsidRDefault="0091372F" w:rsidP="00AB2DDE">
      <w:pPr>
        <w:pStyle w:val="ListParagraph"/>
        <w:numPr>
          <w:ilvl w:val="0"/>
          <w:numId w:val="18"/>
        </w:numPr>
        <w:jc w:val="both"/>
        <w:rPr>
          <w:sz w:val="22"/>
          <w:szCs w:val="22"/>
        </w:rPr>
      </w:pPr>
      <w:r w:rsidRPr="00CF1EB4">
        <w:rPr>
          <w:sz w:val="22"/>
          <w:szCs w:val="22"/>
        </w:rPr>
        <w:t>„Wytyczne do sporządzania programów ochrony środowiska na szczeblu regionalnym i lokalnym"</w:t>
      </w:r>
      <w:r>
        <w:rPr>
          <w:sz w:val="22"/>
          <w:szCs w:val="22"/>
        </w:rPr>
        <w:t xml:space="preserve"> (Ministerstwo Środowiska, 2002 r.).</w:t>
      </w:r>
    </w:p>
    <w:p w:rsidR="0091372F" w:rsidRDefault="0091372F" w:rsidP="00D163BB">
      <w:pPr>
        <w:jc w:val="left"/>
        <w:rPr>
          <w:rFonts w:ascii="ZapfHumnstPL-Roman" w:hAnsi="ZapfHumnstPL-Roman" w:cs="ZapfHumnstPL-Roman"/>
          <w:color w:val="000000"/>
          <w:sz w:val="20"/>
          <w:szCs w:val="20"/>
        </w:rPr>
      </w:pPr>
    </w:p>
    <w:p w:rsidR="0091372F" w:rsidRDefault="0091372F" w:rsidP="000F01F2">
      <w:pPr>
        <w:pStyle w:val="aaaaanita"/>
      </w:pPr>
      <w:r>
        <w:t xml:space="preserve">Uwarunkowania zewnętrzne Programu ochrony środowiska dla powiatu mławskiego przedstawiono </w:t>
      </w:r>
      <w:r>
        <w:br/>
        <w:t>w załączniku nr 3.</w:t>
      </w: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0F01F2">
      <w:pPr>
        <w:pStyle w:val="aaaaanita"/>
      </w:pPr>
    </w:p>
    <w:p w:rsidR="0091372F" w:rsidRDefault="0091372F" w:rsidP="00316E26">
      <w:pPr>
        <w:pStyle w:val="Nagwek1PO"/>
      </w:pPr>
      <w:bookmarkStart w:id="19" w:name="_Toc72577147"/>
      <w:bookmarkStart w:id="20" w:name="_Toc67734364"/>
      <w:bookmarkStart w:id="21" w:name="_Toc64698551"/>
      <w:bookmarkStart w:id="22" w:name="_Toc182372917"/>
      <w:bookmarkStart w:id="23" w:name="_Toc192163282"/>
      <w:bookmarkStart w:id="24" w:name="_Toc339350311"/>
      <w:r>
        <w:t>3. Charakterystyka powiatu</w:t>
      </w:r>
      <w:bookmarkEnd w:id="19"/>
      <w:bookmarkEnd w:id="20"/>
      <w:bookmarkEnd w:id="21"/>
      <w:bookmarkEnd w:id="22"/>
      <w:bookmarkEnd w:id="23"/>
      <w:r>
        <w:t xml:space="preserve"> mławskiego</w:t>
      </w:r>
      <w:bookmarkEnd w:id="24"/>
    </w:p>
    <w:p w:rsidR="0091372F" w:rsidRDefault="0091372F" w:rsidP="00D163BB">
      <w:pPr>
        <w:pStyle w:val="BodyText"/>
        <w:tabs>
          <w:tab w:val="left" w:pos="0"/>
        </w:tabs>
        <w:jc w:val="both"/>
        <w:rPr>
          <w:sz w:val="22"/>
          <w:szCs w:val="22"/>
        </w:rPr>
      </w:pPr>
    </w:p>
    <w:p w:rsidR="0091372F" w:rsidRPr="00137D57" w:rsidRDefault="0091372F" w:rsidP="00D163BB">
      <w:pPr>
        <w:pStyle w:val="Nagwek2pos"/>
      </w:pPr>
      <w:bookmarkStart w:id="25" w:name="_Toc72577148"/>
      <w:bookmarkStart w:id="26" w:name="_Toc67734365"/>
      <w:bookmarkStart w:id="27" w:name="_Toc64698552"/>
      <w:bookmarkStart w:id="28" w:name="_Toc182372918"/>
      <w:bookmarkStart w:id="29" w:name="_Toc192163283"/>
      <w:bookmarkStart w:id="30" w:name="_Toc339350312"/>
      <w:r>
        <w:t>3</w:t>
      </w:r>
      <w:r w:rsidRPr="00137D57">
        <w:t>.1. Położenie</w:t>
      </w:r>
      <w:bookmarkEnd w:id="25"/>
      <w:bookmarkEnd w:id="26"/>
      <w:bookmarkEnd w:id="27"/>
      <w:bookmarkEnd w:id="28"/>
      <w:bookmarkEnd w:id="29"/>
      <w:r w:rsidRPr="00137D57">
        <w:t xml:space="preserve"> </w:t>
      </w:r>
      <w:r>
        <w:t>administracyjne i geograficzne</w:t>
      </w:r>
      <w:bookmarkEnd w:id="30"/>
    </w:p>
    <w:p w:rsidR="0091372F" w:rsidRDefault="0091372F" w:rsidP="00D163BB">
      <w:pPr>
        <w:pStyle w:val="BodyText"/>
        <w:tabs>
          <w:tab w:val="left" w:pos="0"/>
        </w:tabs>
        <w:jc w:val="both"/>
        <w:rPr>
          <w:sz w:val="22"/>
          <w:szCs w:val="22"/>
        </w:rPr>
      </w:pPr>
    </w:p>
    <w:p w:rsidR="0091372F" w:rsidRDefault="0091372F" w:rsidP="00D163BB">
      <w:pPr>
        <w:pStyle w:val="BodyText"/>
        <w:tabs>
          <w:tab w:val="left" w:pos="0"/>
        </w:tabs>
        <w:jc w:val="both"/>
        <w:rPr>
          <w:sz w:val="22"/>
          <w:szCs w:val="22"/>
        </w:rPr>
      </w:pPr>
      <w:r>
        <w:rPr>
          <w:sz w:val="22"/>
          <w:szCs w:val="22"/>
        </w:rPr>
        <w:t xml:space="preserve">Powiat Mławski położony jest w północno - zachodniej części Województwa Mazowieckiego, </w:t>
      </w:r>
      <w:r w:rsidRPr="009D1D5F">
        <w:rPr>
          <w:sz w:val="22"/>
          <w:szCs w:val="22"/>
        </w:rPr>
        <w:t>pomiędzy 20º 02‘ a 20º 44‘ długości geograficznej wschodniej i 52º 50‘</w:t>
      </w:r>
      <w:r>
        <w:rPr>
          <w:sz w:val="22"/>
          <w:szCs w:val="22"/>
        </w:rPr>
        <w:t>,</w:t>
      </w:r>
      <w:r w:rsidRPr="009D1D5F">
        <w:rPr>
          <w:sz w:val="22"/>
          <w:szCs w:val="22"/>
        </w:rPr>
        <w:t xml:space="preserve"> a 53º 16‘ szerokości geograficznej północnej.</w:t>
      </w:r>
      <w:r>
        <w:rPr>
          <w:rFonts w:ascii="Verdana" w:hAnsi="Verdana" w:cs="Verdana"/>
          <w:sz w:val="15"/>
          <w:szCs w:val="15"/>
        </w:rPr>
        <w:t xml:space="preserve"> </w:t>
      </w:r>
      <w:r>
        <w:rPr>
          <w:sz w:val="22"/>
          <w:szCs w:val="22"/>
        </w:rPr>
        <w:t>Graniczy on z następującymi jednostkami administracyjnymi:</w:t>
      </w:r>
    </w:p>
    <w:p w:rsidR="0091372F" w:rsidRDefault="0091372F" w:rsidP="00D163BB">
      <w:pPr>
        <w:pStyle w:val="BodyText"/>
        <w:tabs>
          <w:tab w:val="left" w:pos="0"/>
        </w:tabs>
        <w:jc w:val="both"/>
        <w:rPr>
          <w:sz w:val="22"/>
          <w:szCs w:val="22"/>
        </w:rPr>
      </w:pPr>
    </w:p>
    <w:p w:rsidR="0091372F" w:rsidRDefault="0091372F" w:rsidP="00AB2DDE">
      <w:pPr>
        <w:pStyle w:val="BodyText"/>
        <w:numPr>
          <w:ilvl w:val="0"/>
          <w:numId w:val="12"/>
        </w:numPr>
        <w:tabs>
          <w:tab w:val="left" w:pos="0"/>
        </w:tabs>
        <w:jc w:val="both"/>
        <w:rPr>
          <w:sz w:val="22"/>
          <w:szCs w:val="22"/>
        </w:rPr>
      </w:pPr>
      <w:r>
        <w:rPr>
          <w:sz w:val="22"/>
          <w:szCs w:val="22"/>
        </w:rPr>
        <w:t>od północy z województwem warmińsko-mazurskim, z powiatami: działdowskim i nidzickim,</w:t>
      </w:r>
    </w:p>
    <w:p w:rsidR="0091372F" w:rsidRDefault="0091372F" w:rsidP="00AB2DDE">
      <w:pPr>
        <w:pStyle w:val="BodyText"/>
        <w:numPr>
          <w:ilvl w:val="0"/>
          <w:numId w:val="12"/>
        </w:numPr>
        <w:tabs>
          <w:tab w:val="left" w:pos="0"/>
        </w:tabs>
        <w:jc w:val="both"/>
        <w:rPr>
          <w:sz w:val="22"/>
          <w:szCs w:val="22"/>
        </w:rPr>
      </w:pPr>
      <w:r>
        <w:rPr>
          <w:sz w:val="22"/>
          <w:szCs w:val="22"/>
        </w:rPr>
        <w:t xml:space="preserve">od zachodu z powiatem żuromińskim, </w:t>
      </w:r>
    </w:p>
    <w:p w:rsidR="0091372F" w:rsidRDefault="0091372F" w:rsidP="00AB2DDE">
      <w:pPr>
        <w:pStyle w:val="BodyText"/>
        <w:numPr>
          <w:ilvl w:val="0"/>
          <w:numId w:val="12"/>
        </w:numPr>
        <w:tabs>
          <w:tab w:val="left" w:pos="0"/>
        </w:tabs>
        <w:jc w:val="both"/>
        <w:rPr>
          <w:sz w:val="22"/>
          <w:szCs w:val="22"/>
        </w:rPr>
      </w:pPr>
      <w:r>
        <w:rPr>
          <w:sz w:val="22"/>
          <w:szCs w:val="22"/>
        </w:rPr>
        <w:t xml:space="preserve">od wschodu z powiatem przasnyskim i ciechanowskim, </w:t>
      </w:r>
    </w:p>
    <w:p w:rsidR="0091372F" w:rsidRDefault="0091372F" w:rsidP="00AB2DDE">
      <w:pPr>
        <w:pStyle w:val="BodyText"/>
        <w:numPr>
          <w:ilvl w:val="0"/>
          <w:numId w:val="12"/>
        </w:numPr>
        <w:tabs>
          <w:tab w:val="left" w:pos="0"/>
        </w:tabs>
        <w:jc w:val="both"/>
        <w:rPr>
          <w:sz w:val="22"/>
          <w:szCs w:val="22"/>
        </w:rPr>
      </w:pPr>
      <w:r>
        <w:rPr>
          <w:sz w:val="22"/>
          <w:szCs w:val="22"/>
        </w:rPr>
        <w:t xml:space="preserve">od południa z powiatem ciechanowskim i płońskim. </w:t>
      </w:r>
    </w:p>
    <w:p w:rsidR="0091372F" w:rsidRDefault="0091372F" w:rsidP="00D163BB">
      <w:pPr>
        <w:pStyle w:val="BodyText"/>
        <w:tabs>
          <w:tab w:val="left" w:pos="0"/>
        </w:tabs>
        <w:jc w:val="both"/>
        <w:rPr>
          <w:sz w:val="22"/>
          <w:szCs w:val="22"/>
        </w:rPr>
      </w:pPr>
    </w:p>
    <w:p w:rsidR="0091372F" w:rsidRDefault="0091372F" w:rsidP="00D163BB">
      <w:pPr>
        <w:pStyle w:val="BodyText"/>
        <w:tabs>
          <w:tab w:val="left" w:pos="900"/>
          <w:tab w:val="left" w:pos="1080"/>
          <w:tab w:val="left" w:pos="1260"/>
        </w:tabs>
        <w:rPr>
          <w:sz w:val="22"/>
          <w:szCs w:val="22"/>
        </w:rPr>
      </w:pPr>
      <w:r w:rsidRPr="00731BF9">
        <w:rPr>
          <w:b/>
          <w:bCs/>
          <w:noProof/>
        </w:rPr>
        <w:pict>
          <v:shape id="Obraz 2" o:spid="_x0000_i1025" type="#_x0000_t75" style="width:225pt;height:218.25pt;visibility:visible">
            <v:imagedata r:id="rId8" o:title=""/>
          </v:shape>
        </w:pict>
      </w:r>
    </w:p>
    <w:p w:rsidR="0091372F" w:rsidRPr="00EF149D" w:rsidRDefault="0091372F" w:rsidP="00EF149D">
      <w:pPr>
        <w:pStyle w:val="Caption"/>
        <w:jc w:val="center"/>
        <w:rPr>
          <w:b/>
          <w:bCs/>
          <w:sz w:val="22"/>
          <w:szCs w:val="22"/>
        </w:rPr>
      </w:pPr>
      <w:bookmarkStart w:id="31" w:name="_Toc213337180"/>
      <w:bookmarkStart w:id="32" w:name="_Toc339350256"/>
      <w:r w:rsidRPr="00EF149D">
        <w:rPr>
          <w:b/>
          <w:bCs/>
        </w:rPr>
        <w:t xml:space="preserve">Rysunek </w:t>
      </w:r>
      <w:r w:rsidRPr="00EF149D">
        <w:rPr>
          <w:b/>
          <w:bCs/>
        </w:rPr>
        <w:fldChar w:fldCharType="begin"/>
      </w:r>
      <w:r w:rsidRPr="00EF149D">
        <w:rPr>
          <w:b/>
          <w:bCs/>
        </w:rPr>
        <w:instrText xml:space="preserve"> SEQ Rysunek \* ARABIC </w:instrText>
      </w:r>
      <w:r w:rsidRPr="00EF149D">
        <w:rPr>
          <w:b/>
          <w:bCs/>
        </w:rPr>
        <w:fldChar w:fldCharType="separate"/>
      </w:r>
      <w:r>
        <w:rPr>
          <w:b/>
          <w:bCs/>
          <w:noProof/>
        </w:rPr>
        <w:t>1</w:t>
      </w:r>
      <w:r w:rsidRPr="00EF149D">
        <w:rPr>
          <w:b/>
          <w:bCs/>
        </w:rPr>
        <w:fldChar w:fldCharType="end"/>
      </w:r>
      <w:r w:rsidRPr="00EF149D">
        <w:rPr>
          <w:b/>
          <w:bCs/>
        </w:rPr>
        <w:t xml:space="preserve">. </w:t>
      </w:r>
      <w:r w:rsidRPr="00EF149D">
        <w:rPr>
          <w:b/>
          <w:bCs/>
          <w:sz w:val="22"/>
          <w:szCs w:val="22"/>
        </w:rPr>
        <w:t>Położenie powiatu mławskiego</w:t>
      </w:r>
      <w:bookmarkEnd w:id="31"/>
      <w:r w:rsidRPr="00EF149D">
        <w:rPr>
          <w:b/>
          <w:bCs/>
          <w:sz w:val="22"/>
          <w:szCs w:val="22"/>
        </w:rPr>
        <w:t xml:space="preserve"> (źródło: www.powiatmlawski.pl)</w:t>
      </w:r>
      <w:bookmarkEnd w:id="32"/>
    </w:p>
    <w:p w:rsidR="0091372F" w:rsidRDefault="0091372F" w:rsidP="00D163BB">
      <w:pPr>
        <w:pStyle w:val="BodyText"/>
        <w:tabs>
          <w:tab w:val="left" w:pos="0"/>
        </w:tabs>
        <w:jc w:val="both"/>
        <w:rPr>
          <w:sz w:val="22"/>
          <w:szCs w:val="22"/>
        </w:rPr>
      </w:pPr>
    </w:p>
    <w:p w:rsidR="0091372F" w:rsidRDefault="0091372F" w:rsidP="00D163BB">
      <w:pPr>
        <w:pStyle w:val="karpacz"/>
      </w:pPr>
      <w:r>
        <w:t>Długość granic powiatu wynosi około 207,5 km.</w:t>
      </w:r>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pStyle w:val="karpacz"/>
      </w:pPr>
      <w:r>
        <w:t>W skład powiatu mławskiego wchodzi 10 gmin, w tym 1 miejska i 9 wiejskich:</w:t>
      </w:r>
    </w:p>
    <w:p w:rsidR="0091372F" w:rsidRDefault="0091372F" w:rsidP="00D163BB">
      <w:pPr>
        <w:pStyle w:val="karpacz"/>
      </w:pPr>
    </w:p>
    <w:p w:rsidR="0091372F" w:rsidRDefault="0091372F" w:rsidP="00AB2DDE">
      <w:pPr>
        <w:pStyle w:val="BodyText"/>
        <w:numPr>
          <w:ilvl w:val="0"/>
          <w:numId w:val="13"/>
        </w:numPr>
        <w:tabs>
          <w:tab w:val="left" w:pos="1080"/>
        </w:tabs>
        <w:jc w:val="both"/>
        <w:rPr>
          <w:sz w:val="22"/>
          <w:szCs w:val="22"/>
        </w:rPr>
      </w:pPr>
      <w:r>
        <w:rPr>
          <w:sz w:val="22"/>
          <w:szCs w:val="22"/>
        </w:rPr>
        <w:t>gmina miejska: Mława,</w:t>
      </w:r>
    </w:p>
    <w:p w:rsidR="0091372F" w:rsidRDefault="0091372F" w:rsidP="00AB2DDE">
      <w:pPr>
        <w:pStyle w:val="BodyText"/>
        <w:numPr>
          <w:ilvl w:val="0"/>
          <w:numId w:val="13"/>
        </w:numPr>
        <w:tabs>
          <w:tab w:val="left" w:pos="1080"/>
        </w:tabs>
        <w:jc w:val="both"/>
        <w:rPr>
          <w:sz w:val="22"/>
          <w:szCs w:val="22"/>
        </w:rPr>
      </w:pPr>
      <w:r>
        <w:rPr>
          <w:sz w:val="22"/>
          <w:szCs w:val="22"/>
        </w:rPr>
        <w:t>gminy wiejskie: Dzierzgowo, Lipowiec Kościelny, Radzanów, Strzegowo, Stupsk, Szreńsk, Szydłowo, Wieczfnia Kościelna, Wiśniewo.</w:t>
      </w:r>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pStyle w:val="BodyText"/>
        <w:tabs>
          <w:tab w:val="left" w:pos="900"/>
          <w:tab w:val="left" w:pos="1080"/>
          <w:tab w:val="left" w:pos="1260"/>
        </w:tabs>
        <w:jc w:val="both"/>
        <w:rPr>
          <w:sz w:val="22"/>
          <w:szCs w:val="22"/>
        </w:rPr>
      </w:pPr>
      <w:r>
        <w:rPr>
          <w:sz w:val="22"/>
          <w:szCs w:val="22"/>
        </w:rPr>
        <w:t>Na terenie powiatu znajduje się 220 sołectw oraz 248 miejscowości tzw. podstawowych.</w:t>
      </w:r>
    </w:p>
    <w:p w:rsidR="0091372F" w:rsidRPr="009D1D5F" w:rsidRDefault="0091372F" w:rsidP="00D163BB">
      <w:pPr>
        <w:pStyle w:val="BodyText"/>
        <w:tabs>
          <w:tab w:val="left" w:pos="900"/>
          <w:tab w:val="left" w:pos="1080"/>
          <w:tab w:val="left" w:pos="1260"/>
        </w:tabs>
        <w:jc w:val="both"/>
        <w:rPr>
          <w:sz w:val="22"/>
          <w:szCs w:val="22"/>
        </w:rPr>
      </w:pPr>
    </w:p>
    <w:p w:rsidR="0091372F" w:rsidRDefault="0091372F" w:rsidP="00D163BB">
      <w:pPr>
        <w:pStyle w:val="BodyText"/>
        <w:tabs>
          <w:tab w:val="left" w:pos="900"/>
          <w:tab w:val="left" w:pos="1080"/>
          <w:tab w:val="left" w:pos="1260"/>
        </w:tabs>
        <w:rPr>
          <w:sz w:val="22"/>
          <w:szCs w:val="22"/>
        </w:rPr>
      </w:pPr>
      <w:r>
        <w:rPr>
          <w:noProof/>
        </w:rPr>
        <w:pict>
          <v:shape id="Obraz 8" o:spid="_x0000_i1026" type="#_x0000_t75" style="width:451.5pt;height:261pt;visibility:visible">
            <v:imagedata r:id="rId9" o:title=""/>
          </v:shape>
        </w:pict>
      </w:r>
    </w:p>
    <w:p w:rsidR="0091372F" w:rsidRPr="006D1741" w:rsidRDefault="0091372F" w:rsidP="00D163BB">
      <w:pPr>
        <w:pStyle w:val="Caption"/>
        <w:keepNext/>
        <w:ind w:left="680" w:hanging="680"/>
        <w:jc w:val="center"/>
        <w:rPr>
          <w:b/>
          <w:bCs/>
          <w:sz w:val="22"/>
          <w:szCs w:val="22"/>
        </w:rPr>
      </w:pPr>
      <w:bookmarkStart w:id="33" w:name="_Toc213337181"/>
      <w:bookmarkStart w:id="34" w:name="_Toc339350257"/>
      <w:r w:rsidRPr="006D1741">
        <w:rPr>
          <w:b/>
          <w:bCs/>
          <w:sz w:val="22"/>
          <w:szCs w:val="22"/>
        </w:rPr>
        <w:t xml:space="preserve">Rysunek </w:t>
      </w:r>
      <w:r w:rsidRPr="006D1741">
        <w:rPr>
          <w:b/>
          <w:bCs/>
          <w:sz w:val="22"/>
          <w:szCs w:val="22"/>
        </w:rPr>
        <w:fldChar w:fldCharType="begin"/>
      </w:r>
      <w:r w:rsidRPr="006D1741">
        <w:rPr>
          <w:b/>
          <w:bCs/>
          <w:sz w:val="22"/>
          <w:szCs w:val="22"/>
        </w:rPr>
        <w:instrText xml:space="preserve"> SEQ Rysunek \* ARABIC </w:instrText>
      </w:r>
      <w:r w:rsidRPr="006D1741">
        <w:rPr>
          <w:b/>
          <w:bCs/>
          <w:sz w:val="22"/>
          <w:szCs w:val="22"/>
        </w:rPr>
        <w:fldChar w:fldCharType="separate"/>
      </w:r>
      <w:r>
        <w:rPr>
          <w:b/>
          <w:bCs/>
          <w:noProof/>
          <w:sz w:val="22"/>
          <w:szCs w:val="22"/>
        </w:rPr>
        <w:t>2</w:t>
      </w:r>
      <w:r w:rsidRPr="006D1741">
        <w:rPr>
          <w:b/>
          <w:bCs/>
          <w:sz w:val="22"/>
          <w:szCs w:val="22"/>
        </w:rPr>
        <w:fldChar w:fldCharType="end"/>
      </w:r>
      <w:r w:rsidRPr="006D1741">
        <w:rPr>
          <w:b/>
          <w:bCs/>
          <w:sz w:val="22"/>
          <w:szCs w:val="22"/>
        </w:rPr>
        <w:t xml:space="preserve">. </w:t>
      </w:r>
      <w:r>
        <w:rPr>
          <w:b/>
          <w:bCs/>
          <w:sz w:val="22"/>
          <w:szCs w:val="22"/>
        </w:rPr>
        <w:t>Położenie powiatu m</w:t>
      </w:r>
      <w:r w:rsidRPr="006D1741">
        <w:rPr>
          <w:b/>
          <w:bCs/>
          <w:sz w:val="22"/>
          <w:szCs w:val="22"/>
        </w:rPr>
        <w:t>ławskiego na tle sąsiednich jednostek administracyjnych</w:t>
      </w:r>
      <w:r w:rsidRPr="006D1741">
        <w:rPr>
          <w:b/>
          <w:bCs/>
          <w:sz w:val="22"/>
          <w:szCs w:val="22"/>
        </w:rPr>
        <w:br/>
        <w:t xml:space="preserve"> (wg www.targeo.pl)</w:t>
      </w:r>
      <w:bookmarkEnd w:id="33"/>
      <w:bookmarkEnd w:id="34"/>
      <w:r w:rsidRPr="006D1741">
        <w:rPr>
          <w:b/>
          <w:bCs/>
          <w:sz w:val="22"/>
          <w:szCs w:val="22"/>
        </w:rPr>
        <w:t xml:space="preserve"> </w:t>
      </w:r>
    </w:p>
    <w:p w:rsidR="0091372F" w:rsidRDefault="0091372F" w:rsidP="00D163BB">
      <w:pPr>
        <w:pStyle w:val="karpacz"/>
      </w:pPr>
    </w:p>
    <w:p w:rsidR="0091372F" w:rsidRDefault="0091372F" w:rsidP="00D163BB">
      <w:pPr>
        <w:pStyle w:val="BodyText"/>
        <w:tabs>
          <w:tab w:val="left" w:pos="900"/>
          <w:tab w:val="left" w:pos="1080"/>
          <w:tab w:val="left" w:pos="1260"/>
        </w:tabs>
        <w:jc w:val="both"/>
        <w:rPr>
          <w:sz w:val="22"/>
          <w:szCs w:val="22"/>
        </w:rPr>
      </w:pPr>
      <w:r>
        <w:rPr>
          <w:sz w:val="22"/>
          <w:szCs w:val="22"/>
        </w:rPr>
        <w:t>Powiat m</w:t>
      </w:r>
      <w:r w:rsidRPr="004F4FCC">
        <w:rPr>
          <w:sz w:val="22"/>
          <w:szCs w:val="22"/>
        </w:rPr>
        <w:t xml:space="preserve">ławski zajmuje powierzchnię </w:t>
      </w:r>
      <w:r>
        <w:rPr>
          <w:sz w:val="22"/>
          <w:szCs w:val="22"/>
        </w:rPr>
        <w:t xml:space="preserve">geodezyjną </w:t>
      </w:r>
      <w:r w:rsidRPr="004F4FCC">
        <w:rPr>
          <w:sz w:val="22"/>
          <w:szCs w:val="22"/>
        </w:rPr>
        <w:t>118 18</w:t>
      </w:r>
      <w:r>
        <w:rPr>
          <w:sz w:val="22"/>
          <w:szCs w:val="22"/>
        </w:rPr>
        <w:t>2</w:t>
      </w:r>
      <w:r w:rsidRPr="004F4FCC">
        <w:rPr>
          <w:sz w:val="22"/>
          <w:szCs w:val="22"/>
        </w:rPr>
        <w:t xml:space="preserve"> ha </w:t>
      </w:r>
      <w:r>
        <w:rPr>
          <w:sz w:val="22"/>
          <w:szCs w:val="22"/>
        </w:rPr>
        <w:t>(1182 km</w:t>
      </w:r>
      <w:r w:rsidRPr="0078362E">
        <w:rPr>
          <w:sz w:val="22"/>
          <w:szCs w:val="22"/>
          <w:vertAlign w:val="superscript"/>
        </w:rPr>
        <w:t>2</w:t>
      </w:r>
      <w:r>
        <w:rPr>
          <w:sz w:val="22"/>
          <w:szCs w:val="22"/>
        </w:rPr>
        <w:t xml:space="preserve">). Największą powierzchnię zajmuje gmina Strzegowo (21 421 ha), a najmniejszą - miasto Mława (3 487 ha). Ogółem, tereny wiejskie zajmują 114 695 ha, a tereny miejskie - 3 487 ha. </w:t>
      </w:r>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tabs>
          <w:tab w:val="left" w:pos="360"/>
        </w:tabs>
        <w:jc w:val="center"/>
        <w:rPr>
          <w:sz w:val="22"/>
          <w:szCs w:val="22"/>
        </w:rPr>
      </w:pPr>
      <w:r w:rsidRPr="00731BF9">
        <w:rPr>
          <w:noProof/>
          <w:sz w:val="22"/>
          <w:szCs w:val="22"/>
        </w:rPr>
        <w:pict>
          <v:shape id="Obraz 5" o:spid="_x0000_i1027" type="#_x0000_t75" style="width:253.5pt;height:261.75pt;visibility:visible">
            <v:imagedata r:id="rId10" o:title=""/>
          </v:shape>
        </w:pict>
      </w:r>
    </w:p>
    <w:p w:rsidR="0091372F" w:rsidRPr="00243445" w:rsidRDefault="0091372F" w:rsidP="00D163BB">
      <w:pPr>
        <w:pStyle w:val="Caption"/>
        <w:keepNext/>
        <w:ind w:left="680" w:hanging="680"/>
        <w:jc w:val="center"/>
        <w:rPr>
          <w:b/>
          <w:bCs/>
          <w:sz w:val="22"/>
          <w:szCs w:val="22"/>
        </w:rPr>
      </w:pPr>
      <w:bookmarkStart w:id="35" w:name="_Toc339350258"/>
      <w:r w:rsidRPr="00243445">
        <w:rPr>
          <w:b/>
          <w:bCs/>
          <w:sz w:val="22"/>
          <w:szCs w:val="22"/>
        </w:rPr>
        <w:t xml:space="preserve">Rysunek </w:t>
      </w:r>
      <w:r w:rsidRPr="00243445">
        <w:rPr>
          <w:b/>
          <w:bCs/>
          <w:sz w:val="22"/>
          <w:szCs w:val="22"/>
        </w:rPr>
        <w:fldChar w:fldCharType="begin"/>
      </w:r>
      <w:r w:rsidRPr="00243445">
        <w:rPr>
          <w:b/>
          <w:bCs/>
          <w:sz w:val="22"/>
          <w:szCs w:val="22"/>
        </w:rPr>
        <w:instrText xml:space="preserve"> SEQ Rysunek \* ARABIC </w:instrText>
      </w:r>
      <w:r w:rsidRPr="00243445">
        <w:rPr>
          <w:b/>
          <w:bCs/>
          <w:sz w:val="22"/>
          <w:szCs w:val="22"/>
        </w:rPr>
        <w:fldChar w:fldCharType="separate"/>
      </w:r>
      <w:r>
        <w:rPr>
          <w:b/>
          <w:bCs/>
          <w:noProof/>
          <w:sz w:val="22"/>
          <w:szCs w:val="22"/>
        </w:rPr>
        <w:t>3</w:t>
      </w:r>
      <w:r w:rsidRPr="00243445">
        <w:rPr>
          <w:b/>
          <w:bCs/>
          <w:sz w:val="22"/>
          <w:szCs w:val="22"/>
        </w:rPr>
        <w:fldChar w:fldCharType="end"/>
      </w:r>
      <w:r w:rsidRPr="00243445">
        <w:rPr>
          <w:b/>
          <w:bCs/>
          <w:sz w:val="22"/>
          <w:szCs w:val="22"/>
        </w:rPr>
        <w:t>. Podział powiatu mławskiego (źródło: www.gminy.pl)</w:t>
      </w:r>
      <w:bookmarkEnd w:id="35"/>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tabs>
          <w:tab w:val="left" w:pos="360"/>
        </w:tabs>
        <w:jc w:val="center"/>
        <w:rPr>
          <w:sz w:val="22"/>
          <w:szCs w:val="22"/>
        </w:rPr>
      </w:pPr>
      <w:r w:rsidRPr="00731BF9">
        <w:rPr>
          <w:noProof/>
          <w:sz w:val="22"/>
          <w:szCs w:val="22"/>
        </w:rPr>
        <w:pict>
          <v:shape id="Wykres 2" o:spid="_x0000_i1028" type="#_x0000_t75" style="width:308.25pt;height:234.75pt;visibility:visible">
            <v:imagedata r:id="rId11" o:title="" croptop="-949f" cropbottom="-6329f" cropleft="-427f" cropright="-486f"/>
          </v:shape>
        </w:pict>
      </w:r>
    </w:p>
    <w:p w:rsidR="0091372F" w:rsidRPr="00243445" w:rsidRDefault="0091372F" w:rsidP="00D163BB">
      <w:pPr>
        <w:pStyle w:val="Caption"/>
        <w:keepNext/>
        <w:ind w:left="680" w:hanging="680"/>
        <w:jc w:val="center"/>
        <w:rPr>
          <w:b/>
          <w:bCs/>
          <w:sz w:val="22"/>
          <w:szCs w:val="22"/>
        </w:rPr>
      </w:pPr>
      <w:bookmarkStart w:id="36" w:name="_Toc339350259"/>
      <w:r w:rsidRPr="00243445">
        <w:rPr>
          <w:b/>
          <w:bCs/>
          <w:sz w:val="22"/>
          <w:szCs w:val="22"/>
        </w:rPr>
        <w:t xml:space="preserve">Rysunek </w:t>
      </w:r>
      <w:r w:rsidRPr="00243445">
        <w:rPr>
          <w:b/>
          <w:bCs/>
          <w:sz w:val="22"/>
          <w:szCs w:val="22"/>
        </w:rPr>
        <w:fldChar w:fldCharType="begin"/>
      </w:r>
      <w:r w:rsidRPr="00243445">
        <w:rPr>
          <w:b/>
          <w:bCs/>
          <w:sz w:val="22"/>
          <w:szCs w:val="22"/>
        </w:rPr>
        <w:instrText xml:space="preserve"> SEQ Rysunek \* ARABIC </w:instrText>
      </w:r>
      <w:r w:rsidRPr="00243445">
        <w:rPr>
          <w:b/>
          <w:bCs/>
          <w:sz w:val="22"/>
          <w:szCs w:val="22"/>
        </w:rPr>
        <w:fldChar w:fldCharType="separate"/>
      </w:r>
      <w:r>
        <w:rPr>
          <w:b/>
          <w:bCs/>
          <w:noProof/>
          <w:sz w:val="22"/>
          <w:szCs w:val="22"/>
        </w:rPr>
        <w:t>4</w:t>
      </w:r>
      <w:r w:rsidRPr="00243445">
        <w:rPr>
          <w:b/>
          <w:bCs/>
          <w:sz w:val="22"/>
          <w:szCs w:val="22"/>
        </w:rPr>
        <w:fldChar w:fldCharType="end"/>
      </w:r>
      <w:r w:rsidRPr="00243445">
        <w:rPr>
          <w:b/>
          <w:bCs/>
          <w:sz w:val="22"/>
          <w:szCs w:val="22"/>
        </w:rPr>
        <w:t>. Procentowy udział poszczególnych gmin w powierzchni powiatu mławskiego</w:t>
      </w:r>
      <w:bookmarkEnd w:id="36"/>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pStyle w:val="BodyText"/>
        <w:tabs>
          <w:tab w:val="left" w:pos="900"/>
          <w:tab w:val="left" w:pos="1080"/>
          <w:tab w:val="left" w:pos="1260"/>
        </w:tabs>
        <w:jc w:val="both"/>
        <w:rPr>
          <w:sz w:val="22"/>
          <w:szCs w:val="22"/>
        </w:rPr>
      </w:pPr>
      <w:r>
        <w:rPr>
          <w:sz w:val="22"/>
          <w:szCs w:val="22"/>
        </w:rPr>
        <w:t>Siedzibą p</w:t>
      </w:r>
      <w:r w:rsidRPr="004F4FCC">
        <w:rPr>
          <w:sz w:val="22"/>
          <w:szCs w:val="22"/>
        </w:rPr>
        <w:t>owiatu jest miasto Mława, położone w odległości 120 km na północ od Warszawy.</w:t>
      </w:r>
      <w:r>
        <w:rPr>
          <w:sz w:val="22"/>
          <w:szCs w:val="22"/>
        </w:rPr>
        <w:t xml:space="preserve"> </w:t>
      </w:r>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pStyle w:val="jablonna"/>
        <w:spacing w:before="0" w:beforeAutospacing="0" w:after="0" w:afterAutospacing="0"/>
      </w:pPr>
      <w:r w:rsidRPr="00CF1EB4">
        <w:t>Zgodnie z fizyczno</w:t>
      </w:r>
      <w:r>
        <w:t>-</w:t>
      </w:r>
      <w:r w:rsidRPr="00CF1EB4">
        <w:t xml:space="preserve">geograficznym podziałem Polski (Kondracki, 2002 r.) teren </w:t>
      </w:r>
      <w:r>
        <w:t>powiatu mławskiego</w:t>
      </w:r>
      <w:r w:rsidRPr="00CF1EB4">
        <w:t xml:space="preserve"> </w:t>
      </w:r>
      <w:r>
        <w:t>położony jest</w:t>
      </w:r>
      <w:r w:rsidRPr="00CF1EB4">
        <w:t xml:space="preserve"> w obrębie następujących jednostek:</w:t>
      </w:r>
    </w:p>
    <w:p w:rsidR="0091372F" w:rsidRPr="00CF1EB4" w:rsidRDefault="0091372F" w:rsidP="00D163BB">
      <w:pPr>
        <w:pStyle w:val="jablonna"/>
        <w:spacing w:before="0" w:beforeAutospacing="0" w:after="0" w:afterAutospacing="0"/>
      </w:pPr>
    </w:p>
    <w:tbl>
      <w:tblPr>
        <w:tblW w:w="36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2"/>
        <w:gridCol w:w="3645"/>
      </w:tblGrid>
      <w:tr w:rsidR="0091372F" w:rsidRPr="00CF1EB4">
        <w:trPr>
          <w:jc w:val="center"/>
        </w:trPr>
        <w:tc>
          <w:tcPr>
            <w:tcW w:w="2334" w:type="pct"/>
          </w:tcPr>
          <w:p w:rsidR="0091372F" w:rsidRPr="00CF1EB4" w:rsidRDefault="0091372F" w:rsidP="00D163BB">
            <w:pPr>
              <w:tabs>
                <w:tab w:val="center" w:pos="4536"/>
                <w:tab w:val="right" w:pos="9072"/>
              </w:tabs>
              <w:rPr>
                <w:b/>
                <w:bCs/>
              </w:rPr>
            </w:pPr>
            <w:r w:rsidRPr="00CF1EB4">
              <w:rPr>
                <w:b/>
                <w:bCs/>
                <w:sz w:val="22"/>
                <w:szCs w:val="22"/>
              </w:rPr>
              <w:t>Megaregion</w:t>
            </w:r>
          </w:p>
        </w:tc>
        <w:tc>
          <w:tcPr>
            <w:tcW w:w="2666" w:type="pct"/>
          </w:tcPr>
          <w:p w:rsidR="0091372F" w:rsidRPr="00CF1EB4" w:rsidRDefault="0091372F" w:rsidP="00D163BB">
            <w:pPr>
              <w:tabs>
                <w:tab w:val="center" w:pos="4536"/>
                <w:tab w:val="right" w:pos="9072"/>
              </w:tabs>
            </w:pPr>
            <w:r w:rsidRPr="00CF1EB4">
              <w:rPr>
                <w:sz w:val="22"/>
                <w:szCs w:val="22"/>
              </w:rPr>
              <w:t>Pozaalpejska Europa Środkowa</w:t>
            </w:r>
          </w:p>
        </w:tc>
      </w:tr>
      <w:tr w:rsidR="0091372F" w:rsidRPr="00CF1EB4">
        <w:trPr>
          <w:jc w:val="center"/>
        </w:trPr>
        <w:tc>
          <w:tcPr>
            <w:tcW w:w="2334" w:type="pct"/>
          </w:tcPr>
          <w:p w:rsidR="0091372F" w:rsidRPr="00CF1EB4" w:rsidRDefault="0091372F" w:rsidP="00D163BB">
            <w:pPr>
              <w:tabs>
                <w:tab w:val="center" w:pos="4536"/>
                <w:tab w:val="right" w:pos="9072"/>
              </w:tabs>
              <w:rPr>
                <w:b/>
                <w:bCs/>
              </w:rPr>
            </w:pPr>
            <w:r w:rsidRPr="00CF1EB4">
              <w:rPr>
                <w:b/>
                <w:bCs/>
                <w:sz w:val="22"/>
                <w:szCs w:val="22"/>
              </w:rPr>
              <w:t>Prowincja</w:t>
            </w:r>
          </w:p>
        </w:tc>
        <w:tc>
          <w:tcPr>
            <w:tcW w:w="2666" w:type="pct"/>
          </w:tcPr>
          <w:p w:rsidR="0091372F" w:rsidRPr="00CF1EB4" w:rsidRDefault="0091372F" w:rsidP="00D163BB">
            <w:pPr>
              <w:tabs>
                <w:tab w:val="center" w:pos="4536"/>
                <w:tab w:val="right" w:pos="9072"/>
              </w:tabs>
            </w:pPr>
            <w:r w:rsidRPr="00CF1EB4">
              <w:rPr>
                <w:sz w:val="22"/>
                <w:szCs w:val="22"/>
              </w:rPr>
              <w:t>Niż Środkowoeuropejski</w:t>
            </w:r>
          </w:p>
        </w:tc>
      </w:tr>
      <w:tr w:rsidR="0091372F" w:rsidRPr="00CF1EB4">
        <w:trPr>
          <w:jc w:val="center"/>
        </w:trPr>
        <w:tc>
          <w:tcPr>
            <w:tcW w:w="2334" w:type="pct"/>
          </w:tcPr>
          <w:p w:rsidR="0091372F" w:rsidRPr="00CF1EB4" w:rsidRDefault="0091372F" w:rsidP="00D163BB">
            <w:pPr>
              <w:tabs>
                <w:tab w:val="center" w:pos="4536"/>
                <w:tab w:val="right" w:pos="9072"/>
              </w:tabs>
              <w:rPr>
                <w:b/>
                <w:bCs/>
              </w:rPr>
            </w:pPr>
            <w:r w:rsidRPr="00CF1EB4">
              <w:rPr>
                <w:b/>
                <w:bCs/>
                <w:sz w:val="22"/>
                <w:szCs w:val="22"/>
              </w:rPr>
              <w:t>Podprowincja</w:t>
            </w:r>
          </w:p>
        </w:tc>
        <w:tc>
          <w:tcPr>
            <w:tcW w:w="2666" w:type="pct"/>
          </w:tcPr>
          <w:p w:rsidR="0091372F" w:rsidRPr="00CF1EB4" w:rsidRDefault="0091372F" w:rsidP="00D163BB">
            <w:pPr>
              <w:tabs>
                <w:tab w:val="center" w:pos="4536"/>
                <w:tab w:val="right" w:pos="9072"/>
              </w:tabs>
            </w:pPr>
            <w:r w:rsidRPr="00CF1EB4">
              <w:rPr>
                <w:sz w:val="22"/>
                <w:szCs w:val="22"/>
              </w:rPr>
              <w:t>Niziny Środkowopolskie</w:t>
            </w:r>
          </w:p>
        </w:tc>
      </w:tr>
      <w:tr w:rsidR="0091372F" w:rsidRPr="00CF1EB4">
        <w:trPr>
          <w:jc w:val="center"/>
        </w:trPr>
        <w:tc>
          <w:tcPr>
            <w:tcW w:w="2334" w:type="pct"/>
          </w:tcPr>
          <w:p w:rsidR="0091372F" w:rsidRPr="00CF1EB4" w:rsidRDefault="0091372F" w:rsidP="00D163BB">
            <w:pPr>
              <w:tabs>
                <w:tab w:val="center" w:pos="4536"/>
                <w:tab w:val="right" w:pos="9072"/>
              </w:tabs>
              <w:rPr>
                <w:b/>
                <w:bCs/>
              </w:rPr>
            </w:pPr>
            <w:r w:rsidRPr="00CF1EB4">
              <w:rPr>
                <w:b/>
                <w:bCs/>
                <w:sz w:val="22"/>
                <w:szCs w:val="22"/>
              </w:rPr>
              <w:t>Makroregion</w:t>
            </w:r>
          </w:p>
        </w:tc>
        <w:tc>
          <w:tcPr>
            <w:tcW w:w="2666" w:type="pct"/>
          </w:tcPr>
          <w:p w:rsidR="0091372F" w:rsidRPr="00CF1EB4" w:rsidRDefault="0091372F" w:rsidP="00D163BB">
            <w:pPr>
              <w:tabs>
                <w:tab w:val="center" w:pos="4536"/>
                <w:tab w:val="right" w:pos="9072"/>
              </w:tabs>
            </w:pPr>
            <w:r w:rsidRPr="00CF1EB4">
              <w:rPr>
                <w:sz w:val="22"/>
                <w:szCs w:val="22"/>
              </w:rPr>
              <w:t xml:space="preserve">Nizina </w:t>
            </w:r>
            <w:r>
              <w:rPr>
                <w:sz w:val="22"/>
                <w:szCs w:val="22"/>
              </w:rPr>
              <w:t>Północno</w:t>
            </w:r>
            <w:r w:rsidRPr="00CF1EB4">
              <w:rPr>
                <w:sz w:val="22"/>
                <w:szCs w:val="22"/>
              </w:rPr>
              <w:t>mazowiecka</w:t>
            </w:r>
          </w:p>
        </w:tc>
      </w:tr>
      <w:tr w:rsidR="0091372F" w:rsidRPr="00CF1EB4">
        <w:trPr>
          <w:jc w:val="center"/>
        </w:trPr>
        <w:tc>
          <w:tcPr>
            <w:tcW w:w="2334" w:type="pct"/>
          </w:tcPr>
          <w:p w:rsidR="0091372F" w:rsidRPr="00CF1EB4" w:rsidRDefault="0091372F" w:rsidP="00D163BB">
            <w:pPr>
              <w:tabs>
                <w:tab w:val="center" w:pos="4536"/>
                <w:tab w:val="right" w:pos="9072"/>
              </w:tabs>
              <w:rPr>
                <w:b/>
                <w:bCs/>
              </w:rPr>
            </w:pPr>
            <w:r w:rsidRPr="00CF1EB4">
              <w:rPr>
                <w:b/>
                <w:bCs/>
                <w:sz w:val="22"/>
                <w:szCs w:val="22"/>
              </w:rPr>
              <w:t>Mezoregion</w:t>
            </w:r>
            <w:r>
              <w:rPr>
                <w:b/>
                <w:bCs/>
                <w:sz w:val="22"/>
                <w:szCs w:val="22"/>
              </w:rPr>
              <w:t>y</w:t>
            </w:r>
          </w:p>
        </w:tc>
        <w:tc>
          <w:tcPr>
            <w:tcW w:w="2666" w:type="pct"/>
          </w:tcPr>
          <w:p w:rsidR="0091372F" w:rsidRDefault="0091372F" w:rsidP="00D163BB">
            <w:pPr>
              <w:tabs>
                <w:tab w:val="left" w:pos="360"/>
              </w:tabs>
            </w:pPr>
            <w:r>
              <w:rPr>
                <w:sz w:val="22"/>
                <w:szCs w:val="22"/>
              </w:rPr>
              <w:t>Wysoczyzna Ciechanowska</w:t>
            </w:r>
          </w:p>
          <w:p w:rsidR="0091372F" w:rsidRDefault="0091372F" w:rsidP="00D163BB">
            <w:pPr>
              <w:tabs>
                <w:tab w:val="left" w:pos="360"/>
              </w:tabs>
            </w:pPr>
            <w:r>
              <w:rPr>
                <w:sz w:val="22"/>
                <w:szCs w:val="22"/>
              </w:rPr>
              <w:t xml:space="preserve">Równina Raciąska </w:t>
            </w:r>
          </w:p>
          <w:p w:rsidR="0091372F" w:rsidRPr="00CF1EB4" w:rsidRDefault="0091372F" w:rsidP="00D163BB">
            <w:pPr>
              <w:tabs>
                <w:tab w:val="left" w:pos="360"/>
              </w:tabs>
            </w:pPr>
            <w:r w:rsidRPr="00B46E12">
              <w:rPr>
                <w:sz w:val="22"/>
                <w:szCs w:val="22"/>
              </w:rPr>
              <w:t>W</w:t>
            </w:r>
            <w:r>
              <w:rPr>
                <w:sz w:val="22"/>
                <w:szCs w:val="22"/>
              </w:rPr>
              <w:t>z</w:t>
            </w:r>
            <w:r w:rsidRPr="00B46E12">
              <w:rPr>
                <w:sz w:val="22"/>
                <w:szCs w:val="22"/>
              </w:rPr>
              <w:t>niesienia Mławskie</w:t>
            </w:r>
          </w:p>
        </w:tc>
      </w:tr>
    </w:tbl>
    <w:p w:rsidR="0091372F" w:rsidRDefault="0091372F" w:rsidP="00D163BB">
      <w:pPr>
        <w:tabs>
          <w:tab w:val="left" w:pos="360"/>
        </w:tabs>
        <w:rPr>
          <w:sz w:val="22"/>
          <w:szCs w:val="22"/>
        </w:rPr>
      </w:pPr>
    </w:p>
    <w:p w:rsidR="0091372F" w:rsidRDefault="0091372F" w:rsidP="00D163BB">
      <w:pPr>
        <w:tabs>
          <w:tab w:val="left" w:pos="360"/>
        </w:tabs>
        <w:jc w:val="center"/>
        <w:rPr>
          <w:sz w:val="22"/>
          <w:szCs w:val="22"/>
        </w:rPr>
      </w:pPr>
      <w:r w:rsidRPr="00731BF9">
        <w:rPr>
          <w:noProof/>
          <w:sz w:val="22"/>
          <w:szCs w:val="22"/>
        </w:rPr>
        <w:pict>
          <v:shape id="Obraz 4" o:spid="_x0000_i1029" type="#_x0000_t75" style="width:284.25pt;height:192.75pt;visibility:visible">
            <v:imagedata r:id="rId12" o:title=""/>
          </v:shape>
        </w:pict>
      </w:r>
    </w:p>
    <w:p w:rsidR="0091372F" w:rsidRDefault="0091372F" w:rsidP="00D163BB">
      <w:pPr>
        <w:pStyle w:val="Caption"/>
        <w:keepNext/>
        <w:ind w:left="680" w:hanging="680"/>
        <w:jc w:val="center"/>
        <w:rPr>
          <w:b/>
          <w:bCs/>
          <w:sz w:val="22"/>
          <w:szCs w:val="22"/>
        </w:rPr>
      </w:pPr>
      <w:bookmarkStart w:id="37" w:name="_Toc339350260"/>
      <w:r w:rsidRPr="00843264">
        <w:rPr>
          <w:b/>
          <w:bCs/>
          <w:sz w:val="22"/>
          <w:szCs w:val="22"/>
        </w:rPr>
        <w:t xml:space="preserve">Rysunek </w:t>
      </w:r>
      <w:r w:rsidRPr="00843264">
        <w:rPr>
          <w:b/>
          <w:bCs/>
          <w:sz w:val="22"/>
          <w:szCs w:val="22"/>
        </w:rPr>
        <w:fldChar w:fldCharType="begin"/>
      </w:r>
      <w:r w:rsidRPr="00843264">
        <w:rPr>
          <w:b/>
          <w:bCs/>
          <w:sz w:val="22"/>
          <w:szCs w:val="22"/>
        </w:rPr>
        <w:instrText xml:space="preserve"> SEQ Rysunek \* ARABIC </w:instrText>
      </w:r>
      <w:r w:rsidRPr="00843264">
        <w:rPr>
          <w:b/>
          <w:bCs/>
          <w:sz w:val="22"/>
          <w:szCs w:val="22"/>
        </w:rPr>
        <w:fldChar w:fldCharType="separate"/>
      </w:r>
      <w:r>
        <w:rPr>
          <w:b/>
          <w:bCs/>
          <w:noProof/>
          <w:sz w:val="22"/>
          <w:szCs w:val="22"/>
        </w:rPr>
        <w:t>5</w:t>
      </w:r>
      <w:r w:rsidRPr="00843264">
        <w:rPr>
          <w:b/>
          <w:bCs/>
          <w:sz w:val="22"/>
          <w:szCs w:val="22"/>
        </w:rPr>
        <w:fldChar w:fldCharType="end"/>
      </w:r>
      <w:r w:rsidRPr="00843264">
        <w:rPr>
          <w:b/>
          <w:bCs/>
          <w:sz w:val="22"/>
          <w:szCs w:val="22"/>
        </w:rPr>
        <w:t xml:space="preserve">. Położenie fizyczno-geograficzne rejonu powiatu mławskiego według rejonizacji </w:t>
      </w:r>
      <w:r w:rsidRPr="00843264">
        <w:rPr>
          <w:b/>
          <w:bCs/>
          <w:sz w:val="22"/>
          <w:szCs w:val="22"/>
        </w:rPr>
        <w:br/>
      </w:r>
      <w:r w:rsidRPr="00243445">
        <w:rPr>
          <w:b/>
          <w:bCs/>
          <w:sz w:val="22"/>
          <w:szCs w:val="22"/>
        </w:rPr>
        <w:t>J. Kondrackiego, 2002 r. (źródło: wikipedia.pl)</w:t>
      </w:r>
      <w:bookmarkEnd w:id="37"/>
    </w:p>
    <w:p w:rsidR="0091372F" w:rsidRDefault="0091372F" w:rsidP="00F75F29"/>
    <w:p w:rsidR="0091372F" w:rsidRDefault="0091372F" w:rsidP="00F75F29"/>
    <w:p w:rsidR="0091372F" w:rsidRDefault="0091372F" w:rsidP="00F75F29"/>
    <w:p w:rsidR="0091372F" w:rsidRPr="00E8048A" w:rsidRDefault="0091372F" w:rsidP="00F75F29">
      <w:pPr>
        <w:pStyle w:val="NagwekPO2"/>
      </w:pPr>
      <w:bookmarkStart w:id="38" w:name="_Toc72577149"/>
      <w:bookmarkStart w:id="39" w:name="_Toc67734366"/>
      <w:bookmarkStart w:id="40" w:name="_Toc64698553"/>
      <w:bookmarkStart w:id="41" w:name="_Toc63842341"/>
      <w:bookmarkStart w:id="42" w:name="_Toc48624260"/>
      <w:bookmarkStart w:id="43" w:name="_Toc62573774"/>
      <w:bookmarkStart w:id="44" w:name="_Toc62266550"/>
      <w:bookmarkStart w:id="45" w:name="_Toc61926799"/>
      <w:bookmarkStart w:id="46" w:name="_Toc58309113"/>
      <w:bookmarkStart w:id="47" w:name="_Toc57690332"/>
      <w:bookmarkStart w:id="48" w:name="_Toc182372919"/>
      <w:bookmarkStart w:id="49" w:name="_Toc192163286"/>
      <w:bookmarkStart w:id="50" w:name="_Toc339350313"/>
      <w:r>
        <w:t>3</w:t>
      </w:r>
      <w:r w:rsidRPr="00E8048A">
        <w:t>.</w:t>
      </w:r>
      <w:r>
        <w:t>2</w:t>
      </w:r>
      <w:r w:rsidRPr="00E8048A">
        <w:t>. Geomorfologia,  rzeźba terenu</w:t>
      </w:r>
      <w:bookmarkEnd w:id="38"/>
      <w:bookmarkEnd w:id="39"/>
      <w:bookmarkEnd w:id="40"/>
      <w:bookmarkEnd w:id="41"/>
      <w:bookmarkEnd w:id="42"/>
      <w:bookmarkEnd w:id="43"/>
      <w:bookmarkEnd w:id="44"/>
      <w:bookmarkEnd w:id="45"/>
      <w:bookmarkEnd w:id="46"/>
      <w:bookmarkEnd w:id="47"/>
      <w:bookmarkEnd w:id="48"/>
      <w:bookmarkEnd w:id="49"/>
      <w:r w:rsidRPr="00E8048A">
        <w:t xml:space="preserve"> i budowa geologiczna</w:t>
      </w:r>
      <w:bookmarkEnd w:id="50"/>
    </w:p>
    <w:p w:rsidR="0091372F" w:rsidRDefault="0091372F" w:rsidP="00D163BB">
      <w:pPr>
        <w:rPr>
          <w:sz w:val="22"/>
          <w:szCs w:val="22"/>
        </w:rPr>
      </w:pPr>
      <w:bookmarkStart w:id="51" w:name="_Toc72577150"/>
      <w:bookmarkStart w:id="52" w:name="_Toc67734367"/>
      <w:bookmarkStart w:id="53" w:name="_Toc64698554"/>
      <w:bookmarkStart w:id="54" w:name="_Toc63842342"/>
      <w:bookmarkStart w:id="55" w:name="_Toc62573775"/>
      <w:bookmarkStart w:id="56" w:name="_Toc62266551"/>
      <w:bookmarkStart w:id="57" w:name="_Toc61926800"/>
      <w:bookmarkStart w:id="58" w:name="_Toc58309114"/>
      <w:bookmarkStart w:id="59" w:name="_Toc57690333"/>
      <w:bookmarkStart w:id="60" w:name="_Toc182372920"/>
      <w:bookmarkStart w:id="61" w:name="_Toc192163287"/>
    </w:p>
    <w:p w:rsidR="0091372F" w:rsidRPr="000D1E17" w:rsidRDefault="0091372F" w:rsidP="00D163BB">
      <w:pPr>
        <w:autoSpaceDE w:val="0"/>
        <w:autoSpaceDN w:val="0"/>
        <w:adjustRightInd w:val="0"/>
        <w:rPr>
          <w:color w:val="000000"/>
          <w:sz w:val="22"/>
          <w:szCs w:val="22"/>
        </w:rPr>
      </w:pPr>
      <w:r w:rsidRPr="000D1E17">
        <w:rPr>
          <w:color w:val="000000"/>
          <w:sz w:val="22"/>
          <w:szCs w:val="22"/>
        </w:rPr>
        <w:t xml:space="preserve">Powiat mławski leży na Nizinie Północnomazowieckiej na </w:t>
      </w:r>
      <w:r>
        <w:rPr>
          <w:color w:val="000000"/>
          <w:sz w:val="22"/>
          <w:szCs w:val="22"/>
        </w:rPr>
        <w:t>granicy</w:t>
      </w:r>
      <w:r w:rsidRPr="000D1E17">
        <w:rPr>
          <w:color w:val="000000"/>
          <w:sz w:val="22"/>
          <w:szCs w:val="22"/>
        </w:rPr>
        <w:t xml:space="preserve"> dwóch krain geograficznych: Nizin Środkow</w:t>
      </w:r>
      <w:r>
        <w:rPr>
          <w:color w:val="000000"/>
          <w:sz w:val="22"/>
          <w:szCs w:val="22"/>
        </w:rPr>
        <w:t>opolskich i Pojezierza Mazursko-</w:t>
      </w:r>
      <w:r w:rsidRPr="000D1E17">
        <w:rPr>
          <w:color w:val="000000"/>
          <w:sz w:val="22"/>
          <w:szCs w:val="22"/>
        </w:rPr>
        <w:t xml:space="preserve">Warmińskiego. </w:t>
      </w:r>
    </w:p>
    <w:p w:rsidR="0091372F" w:rsidRDefault="0091372F" w:rsidP="00D163BB">
      <w:pPr>
        <w:rPr>
          <w:sz w:val="22"/>
          <w:szCs w:val="22"/>
        </w:rPr>
      </w:pPr>
    </w:p>
    <w:p w:rsidR="0091372F" w:rsidRDefault="0091372F" w:rsidP="00D163BB">
      <w:pPr>
        <w:rPr>
          <w:sz w:val="22"/>
          <w:szCs w:val="22"/>
        </w:rPr>
      </w:pPr>
      <w:r>
        <w:rPr>
          <w:sz w:val="22"/>
          <w:szCs w:val="22"/>
        </w:rPr>
        <w:t>Większa część terenu powiatu położona jest w obrębie Wzniesień</w:t>
      </w:r>
      <w:r w:rsidRPr="00B46E12">
        <w:rPr>
          <w:sz w:val="22"/>
          <w:szCs w:val="22"/>
        </w:rPr>
        <w:t xml:space="preserve"> Mławski</w:t>
      </w:r>
      <w:r>
        <w:rPr>
          <w:sz w:val="22"/>
          <w:szCs w:val="22"/>
        </w:rPr>
        <w:t>ch, które stanowią łagodnie pochyloną</w:t>
      </w:r>
      <w:r w:rsidRPr="00B46E12">
        <w:rPr>
          <w:sz w:val="22"/>
          <w:szCs w:val="22"/>
        </w:rPr>
        <w:t xml:space="preserve"> w kierunku południowym wysoczyzn</w:t>
      </w:r>
      <w:r>
        <w:rPr>
          <w:sz w:val="22"/>
          <w:szCs w:val="22"/>
        </w:rPr>
        <w:t>ę</w:t>
      </w:r>
      <w:r w:rsidRPr="00B46E12">
        <w:rPr>
          <w:sz w:val="22"/>
          <w:szCs w:val="22"/>
        </w:rPr>
        <w:t xml:space="preserve"> polodowcow</w:t>
      </w:r>
      <w:r>
        <w:rPr>
          <w:sz w:val="22"/>
          <w:szCs w:val="22"/>
        </w:rPr>
        <w:t>ą. Została ona</w:t>
      </w:r>
      <w:r w:rsidRPr="00B46E12">
        <w:rPr>
          <w:sz w:val="22"/>
          <w:szCs w:val="22"/>
        </w:rPr>
        <w:t xml:space="preserve"> ukształtowan</w:t>
      </w:r>
      <w:r>
        <w:rPr>
          <w:sz w:val="22"/>
          <w:szCs w:val="22"/>
        </w:rPr>
        <w:t>a</w:t>
      </w:r>
      <w:r w:rsidRPr="00B46E12">
        <w:rPr>
          <w:sz w:val="22"/>
          <w:szCs w:val="22"/>
        </w:rPr>
        <w:t xml:space="preserve"> w wyniku procesów akumulacji glacjalnej podczas zaniku lądolodu stadiału północnomazowieckiego zlodowacenia środkowopolskiego (Warty). Deglacjacja lądolodu przebiegała tu przy utrudnionym odpływie wód roztopowych na południe, stąd materiał skalny zawarty w </w:t>
      </w:r>
      <w:r w:rsidRPr="00DF21B7">
        <w:rPr>
          <w:sz w:val="22"/>
          <w:szCs w:val="22"/>
        </w:rPr>
        <w:t>topniejącym lodowcu był akumulowany w większości na miejscu. Utworzyły się z niego liczne, bardzo różnej wielkości</w:t>
      </w:r>
      <w:r>
        <w:rPr>
          <w:sz w:val="22"/>
          <w:szCs w:val="22"/>
        </w:rPr>
        <w:br/>
      </w:r>
      <w:r w:rsidRPr="00DF21B7">
        <w:rPr>
          <w:sz w:val="22"/>
          <w:szCs w:val="22"/>
        </w:rPr>
        <w:t>(o wysokości względnej do 20 - 30 m) wypukłe formy</w:t>
      </w:r>
      <w:r>
        <w:rPr>
          <w:sz w:val="22"/>
          <w:szCs w:val="22"/>
        </w:rPr>
        <w:t>,</w:t>
      </w:r>
      <w:r w:rsidRPr="00DF21B7">
        <w:rPr>
          <w:sz w:val="22"/>
          <w:szCs w:val="22"/>
        </w:rPr>
        <w:t xml:space="preserve"> takie jak</w:t>
      </w:r>
      <w:r>
        <w:rPr>
          <w:sz w:val="22"/>
          <w:szCs w:val="22"/>
        </w:rPr>
        <w:t>:</w:t>
      </w:r>
      <w:r w:rsidRPr="00DF21B7">
        <w:rPr>
          <w:sz w:val="22"/>
          <w:szCs w:val="22"/>
        </w:rPr>
        <w:t xml:space="preserve"> moreny czołowe uformowane </w:t>
      </w:r>
      <w:r>
        <w:rPr>
          <w:sz w:val="22"/>
          <w:szCs w:val="22"/>
        </w:rPr>
        <w:br/>
      </w:r>
      <w:r w:rsidRPr="00DF21B7">
        <w:rPr>
          <w:sz w:val="22"/>
          <w:szCs w:val="22"/>
        </w:rPr>
        <w:t xml:space="preserve">w równoleżnikowe ciągi oraz kemy i ozy. </w:t>
      </w:r>
      <w:r>
        <w:rPr>
          <w:sz w:val="22"/>
          <w:szCs w:val="22"/>
        </w:rPr>
        <w:t>W</w:t>
      </w:r>
      <w:r w:rsidRPr="00DF21B7">
        <w:rPr>
          <w:sz w:val="22"/>
          <w:szCs w:val="22"/>
        </w:rPr>
        <w:t xml:space="preserve">zgórza morenowe osiągają wysokości </w:t>
      </w:r>
      <w:r>
        <w:rPr>
          <w:sz w:val="22"/>
          <w:szCs w:val="22"/>
        </w:rPr>
        <w:t xml:space="preserve">bezwzględne </w:t>
      </w:r>
      <w:r>
        <w:rPr>
          <w:sz w:val="22"/>
          <w:szCs w:val="22"/>
        </w:rPr>
        <w:br/>
      </w:r>
      <w:r w:rsidRPr="00DF21B7">
        <w:rPr>
          <w:sz w:val="22"/>
          <w:szCs w:val="22"/>
        </w:rPr>
        <w:t>1</w:t>
      </w:r>
      <w:r>
        <w:rPr>
          <w:sz w:val="22"/>
          <w:szCs w:val="22"/>
        </w:rPr>
        <w:t>3</w:t>
      </w:r>
      <w:r w:rsidRPr="00DF21B7">
        <w:rPr>
          <w:sz w:val="22"/>
          <w:szCs w:val="22"/>
        </w:rPr>
        <w:t>0-</w:t>
      </w:r>
      <w:r>
        <w:rPr>
          <w:sz w:val="22"/>
          <w:szCs w:val="22"/>
        </w:rPr>
        <w:t>200</w:t>
      </w:r>
      <w:r w:rsidRPr="00DF21B7">
        <w:rPr>
          <w:sz w:val="22"/>
          <w:szCs w:val="22"/>
        </w:rPr>
        <w:t xml:space="preserve"> m n.p.m.</w:t>
      </w:r>
      <w:r>
        <w:rPr>
          <w:sz w:val="22"/>
          <w:szCs w:val="22"/>
        </w:rPr>
        <w:t xml:space="preserve"> </w:t>
      </w:r>
    </w:p>
    <w:p w:rsidR="0091372F" w:rsidRDefault="0091372F" w:rsidP="00D163BB">
      <w:pPr>
        <w:rPr>
          <w:sz w:val="22"/>
          <w:szCs w:val="22"/>
        </w:rPr>
      </w:pPr>
    </w:p>
    <w:p w:rsidR="0091372F" w:rsidRDefault="0091372F" w:rsidP="00D163BB">
      <w:pPr>
        <w:rPr>
          <w:sz w:val="22"/>
          <w:szCs w:val="22"/>
        </w:rPr>
      </w:pPr>
      <w:r w:rsidRPr="00DF21B7">
        <w:rPr>
          <w:sz w:val="22"/>
          <w:szCs w:val="22"/>
        </w:rPr>
        <w:t xml:space="preserve">Pomiędzy </w:t>
      </w:r>
      <w:r>
        <w:rPr>
          <w:sz w:val="22"/>
          <w:szCs w:val="22"/>
        </w:rPr>
        <w:t>wyniesieniami</w:t>
      </w:r>
      <w:r w:rsidRPr="00DF21B7">
        <w:rPr>
          <w:sz w:val="22"/>
          <w:szCs w:val="22"/>
        </w:rPr>
        <w:t xml:space="preserve"> rozciągają się rozległe, płaskie, najczęściej podmokłe zagłębienia wytopisko</w:t>
      </w:r>
      <w:r>
        <w:rPr>
          <w:sz w:val="22"/>
          <w:szCs w:val="22"/>
        </w:rPr>
        <w:t>we. Rzeźba glacjalna Wzniesień Mławskich</w:t>
      </w:r>
      <w:r w:rsidRPr="00DF21B7">
        <w:rPr>
          <w:sz w:val="22"/>
          <w:szCs w:val="22"/>
        </w:rPr>
        <w:t xml:space="preserve"> odznacza się dość znacznym zróżnicowaniem geomorfologicznym i</w:t>
      </w:r>
      <w:r w:rsidRPr="00B46E12">
        <w:rPr>
          <w:sz w:val="22"/>
          <w:szCs w:val="22"/>
        </w:rPr>
        <w:t xml:space="preserve"> wysokościowym</w:t>
      </w:r>
      <w:r>
        <w:rPr>
          <w:sz w:val="22"/>
          <w:szCs w:val="22"/>
        </w:rPr>
        <w:t>,</w:t>
      </w:r>
      <w:r w:rsidRPr="00B46E12">
        <w:rPr>
          <w:sz w:val="22"/>
          <w:szCs w:val="22"/>
        </w:rPr>
        <w:t xml:space="preserve"> czym wyraźnie kontrastuje z rzeźbą płaskiej, sandrowej Równiny Raciąskiej rozciągającej się na południowy-zachód od miasta</w:t>
      </w:r>
      <w:r>
        <w:rPr>
          <w:sz w:val="22"/>
          <w:szCs w:val="22"/>
        </w:rPr>
        <w:t xml:space="preserve"> Mława</w:t>
      </w:r>
      <w:r w:rsidRPr="00B46E12">
        <w:rPr>
          <w:sz w:val="22"/>
          <w:szCs w:val="22"/>
        </w:rPr>
        <w:t xml:space="preserve">. </w:t>
      </w:r>
    </w:p>
    <w:p w:rsidR="0091372F" w:rsidRDefault="0091372F" w:rsidP="00D163BB">
      <w:pPr>
        <w:rPr>
          <w:sz w:val="22"/>
          <w:szCs w:val="22"/>
        </w:rPr>
      </w:pPr>
    </w:p>
    <w:p w:rsidR="0091372F" w:rsidRPr="00B46E12" w:rsidRDefault="0091372F" w:rsidP="00D163BB">
      <w:pPr>
        <w:pStyle w:val="BodyText3"/>
        <w:spacing w:after="0"/>
        <w:jc w:val="both"/>
        <w:rPr>
          <w:sz w:val="22"/>
          <w:szCs w:val="22"/>
        </w:rPr>
      </w:pPr>
      <w:r>
        <w:rPr>
          <w:sz w:val="22"/>
          <w:szCs w:val="22"/>
        </w:rPr>
        <w:t>Równina Raciąska</w:t>
      </w:r>
      <w:r w:rsidRPr="00B46E12">
        <w:rPr>
          <w:sz w:val="22"/>
          <w:szCs w:val="22"/>
        </w:rPr>
        <w:t xml:space="preserve"> jest </w:t>
      </w:r>
      <w:r>
        <w:rPr>
          <w:sz w:val="22"/>
          <w:szCs w:val="22"/>
        </w:rPr>
        <w:t xml:space="preserve">przeważnie płaska i </w:t>
      </w:r>
      <w:r w:rsidRPr="00B46E12">
        <w:rPr>
          <w:sz w:val="22"/>
          <w:szCs w:val="22"/>
        </w:rPr>
        <w:t>monotonna, a różnice wysokoś</w:t>
      </w:r>
      <w:r>
        <w:rPr>
          <w:sz w:val="22"/>
          <w:szCs w:val="22"/>
        </w:rPr>
        <w:t>ci względnej nie przekraczają 3 m. Wysokości bezwzględne kształtują się</w:t>
      </w:r>
      <w:r w:rsidRPr="00B46E12">
        <w:rPr>
          <w:sz w:val="22"/>
          <w:szCs w:val="22"/>
        </w:rPr>
        <w:t xml:space="preserve"> poniżej 1</w:t>
      </w:r>
      <w:r>
        <w:rPr>
          <w:sz w:val="22"/>
          <w:szCs w:val="22"/>
        </w:rPr>
        <w:t>3</w:t>
      </w:r>
      <w:r w:rsidRPr="00B46E12">
        <w:rPr>
          <w:sz w:val="22"/>
          <w:szCs w:val="22"/>
        </w:rPr>
        <w:t>0 m n.p.m</w:t>
      </w:r>
      <w:r>
        <w:rPr>
          <w:sz w:val="22"/>
          <w:szCs w:val="22"/>
        </w:rPr>
        <w:t xml:space="preserve">. </w:t>
      </w:r>
    </w:p>
    <w:p w:rsidR="0091372F" w:rsidRPr="00B46E12" w:rsidRDefault="0091372F" w:rsidP="00D163BB">
      <w:pPr>
        <w:rPr>
          <w:sz w:val="22"/>
          <w:szCs w:val="22"/>
        </w:rPr>
      </w:pPr>
    </w:p>
    <w:p w:rsidR="0091372F" w:rsidRDefault="0091372F" w:rsidP="00D163BB">
      <w:pPr>
        <w:pStyle w:val="karpacz"/>
      </w:pPr>
      <w:r w:rsidRPr="00B46E12">
        <w:t xml:space="preserve">Obszar </w:t>
      </w:r>
      <w:r>
        <w:t>Wysoczyzny Ciechanowskiej jest</w:t>
      </w:r>
      <w:r w:rsidRPr="00B46E12">
        <w:t xml:space="preserve"> równinny</w:t>
      </w:r>
      <w:r>
        <w:t>,</w:t>
      </w:r>
      <w:r w:rsidRPr="00B46E12">
        <w:t xml:space="preserve"> o wysokościach </w:t>
      </w:r>
      <w:r>
        <w:t xml:space="preserve">rzędu </w:t>
      </w:r>
      <w:r w:rsidRPr="00B46E12">
        <w:t>135-155 m</w:t>
      </w:r>
      <w:r>
        <w:t xml:space="preserve"> n.p.m. i </w:t>
      </w:r>
      <w:r w:rsidRPr="00B46E12">
        <w:t xml:space="preserve">deniwelacjach zaledwie kilkumetrowych. </w:t>
      </w:r>
      <w:r>
        <w:t>N</w:t>
      </w:r>
      <w:r w:rsidRPr="00B46E12">
        <w:t xml:space="preserve">iewielkie </w:t>
      </w:r>
      <w:r>
        <w:t xml:space="preserve">nieliczne </w:t>
      </w:r>
      <w:r w:rsidRPr="00B46E12">
        <w:t xml:space="preserve">wzgórza </w:t>
      </w:r>
      <w:r>
        <w:t xml:space="preserve">nie </w:t>
      </w:r>
      <w:r w:rsidRPr="00B46E12">
        <w:t xml:space="preserve">przekraczają wysokości </w:t>
      </w:r>
      <w:r>
        <w:br/>
      </w:r>
      <w:r w:rsidRPr="00B46E12">
        <w:t xml:space="preserve">170 m n.p.m. </w:t>
      </w:r>
    </w:p>
    <w:p w:rsidR="0091372F" w:rsidRDefault="0091372F" w:rsidP="00D163BB">
      <w:pPr>
        <w:pStyle w:val="karpacz"/>
      </w:pPr>
    </w:p>
    <w:p w:rsidR="0091372F" w:rsidRDefault="0091372F" w:rsidP="00D163BB">
      <w:pPr>
        <w:pStyle w:val="BodyText3"/>
        <w:spacing w:after="0"/>
        <w:rPr>
          <w:sz w:val="22"/>
          <w:szCs w:val="22"/>
        </w:rPr>
      </w:pPr>
      <w:r>
        <w:rPr>
          <w:sz w:val="22"/>
          <w:szCs w:val="22"/>
        </w:rPr>
        <w:t>C</w:t>
      </w:r>
      <w:r w:rsidRPr="00B46E12">
        <w:rPr>
          <w:sz w:val="22"/>
          <w:szCs w:val="22"/>
        </w:rPr>
        <w:t xml:space="preserve">zęść obszaru </w:t>
      </w:r>
      <w:r>
        <w:rPr>
          <w:sz w:val="22"/>
          <w:szCs w:val="22"/>
        </w:rPr>
        <w:t xml:space="preserve">powiatu znajdująca się w dolinach rzek jest </w:t>
      </w:r>
      <w:r w:rsidRPr="00B46E12">
        <w:rPr>
          <w:sz w:val="22"/>
          <w:szCs w:val="22"/>
        </w:rPr>
        <w:t xml:space="preserve">nisko położona </w:t>
      </w:r>
      <w:r>
        <w:rPr>
          <w:sz w:val="22"/>
          <w:szCs w:val="22"/>
        </w:rPr>
        <w:t>(</w:t>
      </w:r>
      <w:r w:rsidRPr="00B46E12">
        <w:rPr>
          <w:sz w:val="22"/>
          <w:szCs w:val="22"/>
        </w:rPr>
        <w:t>ok. 115 m n.p.m.</w:t>
      </w:r>
      <w:r>
        <w:rPr>
          <w:sz w:val="22"/>
          <w:szCs w:val="22"/>
        </w:rPr>
        <w:t xml:space="preserve">). </w:t>
      </w:r>
    </w:p>
    <w:p w:rsidR="0091372F" w:rsidRPr="00C83BC7" w:rsidRDefault="0091372F" w:rsidP="00D163BB">
      <w:pPr>
        <w:pStyle w:val="BodyText3"/>
        <w:spacing w:after="0"/>
        <w:rPr>
          <w:b/>
          <w:bCs/>
          <w:sz w:val="22"/>
          <w:szCs w:val="22"/>
        </w:rPr>
      </w:pPr>
    </w:p>
    <w:p w:rsidR="0091372F" w:rsidRDefault="0091372F" w:rsidP="00D163BB">
      <w:pPr>
        <w:pStyle w:val="karpacz"/>
      </w:pPr>
      <w:r>
        <w:t>Pod względem budowy geologicznej o</w:t>
      </w:r>
      <w:r w:rsidRPr="00061784">
        <w:t xml:space="preserve">bszar </w:t>
      </w:r>
      <w:r>
        <w:t xml:space="preserve">powiatu </w:t>
      </w:r>
      <w:r w:rsidRPr="00061784">
        <w:t>znajduje się w południowo-zachodniej części wyniesienia mazurskiego, obejmującego ciechanowską strefę fałdową. Strop prekambryjskich skał krystalicznych zapadających w kierunku południowo-zachodnim znajduje się na głębokości 3000-3400 m. Zalegające wyżej utwory permu (głównie ewaporaty, dolomity i wapienie) o miąższości około 300 m przykryte są przez osady triasowe. Trias dolny i górny o łącznej miąższości około 600 m reprezentują głównie utwory lądowe - osady piaszczyste oraz piaszczysto-ilaste przedzielone cienką, około 50 m miąższości, serią dolomitowo</w:t>
      </w:r>
      <w:r>
        <w:t>-</w:t>
      </w:r>
      <w:r w:rsidRPr="00061784">
        <w:t>wapienną triasu środkowego. Powyżej osadów triasowych zalega około 1000 m seria osadów jurajskich. Utwory jury dolnej i środkowej o miąższości około 400 m wykształcone są w facji piaszczysto-ilasto-mułkowej i węglanowo-ilasto-piaszczystej. Osady jury górnej tworzą około 600 m kompleks  wapienno-ma</w:t>
      </w:r>
      <w:r>
        <w:t>rglisty przykryty piaskowcami i </w:t>
      </w:r>
      <w:r w:rsidRPr="00061784">
        <w:t xml:space="preserve">mułowcami kredy dolnej. Nad tymi ostatnimi zalegają utwory węglanowe kredy górnej, których miąższość dochodzi do 800 m. Strop utworów mezozoicznych znajduje się na głębokości około 250 m. </w:t>
      </w:r>
    </w:p>
    <w:p w:rsidR="0091372F" w:rsidRPr="00061784" w:rsidRDefault="0091372F" w:rsidP="00D163BB">
      <w:pPr>
        <w:pStyle w:val="karpacz"/>
      </w:pPr>
    </w:p>
    <w:p w:rsidR="0091372F" w:rsidRDefault="0091372F" w:rsidP="00D163BB">
      <w:pPr>
        <w:pStyle w:val="karpacz"/>
      </w:pPr>
      <w:r w:rsidRPr="00061784">
        <w:t>Osady trzeciorzędowe rozpoczynają piaskowce margliste i glaukonitowe paleocenu</w:t>
      </w:r>
      <w:r>
        <w:t>.</w:t>
      </w:r>
      <w:r w:rsidRPr="00061784">
        <w:t xml:space="preserve"> Podścielają one leżący zwartą pokrywą, mułkowo-ilasto-piaszczysty kompleks oligoceński, nad którym zalega kilkudziesięciometrowa warstwa  mioceńskich mułków, iłów i piasków z wkładkami węgla brunatnego. Profil trzeciorzędowy kończą pstre iły i mułki pliocenu przewarstwione drobnoziarnistymi piaskami o bardzo zmiennej miąższości. W rejonach znacznych obniżeń stropu trzeciorzęd</w:t>
      </w:r>
      <w:r>
        <w:t xml:space="preserve">u oraz w dolinie kopalnej Wkry </w:t>
      </w:r>
      <w:r w:rsidRPr="00061784">
        <w:t xml:space="preserve">utwory te nie występują. </w:t>
      </w:r>
    </w:p>
    <w:p w:rsidR="0091372F" w:rsidRPr="00061784" w:rsidRDefault="0091372F" w:rsidP="00D163BB">
      <w:pPr>
        <w:pStyle w:val="karpacz"/>
      </w:pPr>
    </w:p>
    <w:p w:rsidR="0091372F" w:rsidRDefault="0091372F" w:rsidP="00D163BB">
      <w:pPr>
        <w:pStyle w:val="karpacz"/>
      </w:pPr>
      <w:r w:rsidRPr="00061784">
        <w:t>Deniwelacje stropu utworów trzeciorzędowych powstałe na skutek działalności erozyjnej, neotektonicznej oraz zaburzeń glacitektonicznych powodują duże zróżnicowanie miąższości utworów czwartorzędowych.</w:t>
      </w:r>
    </w:p>
    <w:p w:rsidR="0091372F" w:rsidRDefault="0091372F" w:rsidP="00D163BB">
      <w:pPr>
        <w:pStyle w:val="karpacz"/>
      </w:pPr>
    </w:p>
    <w:p w:rsidR="0091372F" w:rsidRDefault="0091372F" w:rsidP="00D163BB">
      <w:pPr>
        <w:pStyle w:val="gorzow"/>
      </w:pPr>
      <w:r>
        <w:t xml:space="preserve">Najstarszymi osadami czwartorzędu są gliny zwałowe i piaszczyste utwory fluwioglacjalne i zastoiskowe zlodowaceń południowopolskich. Wypełniają one obniżenia w stropowych warstwach trzeciorzędu. W najniższych partiach glin zwałowych tych zlodowaceń występują liczne przewarstwienia pstrych iłów mioceńskich co wskazuje na zaburzenia, jakie spowodował wśród tych osadów lądolód. </w:t>
      </w:r>
    </w:p>
    <w:p w:rsidR="0091372F" w:rsidRDefault="0091372F" w:rsidP="00D163BB">
      <w:pPr>
        <w:pStyle w:val="karpacz"/>
      </w:pPr>
    </w:p>
    <w:p w:rsidR="0091372F" w:rsidRDefault="0091372F" w:rsidP="00D163BB">
      <w:pPr>
        <w:pStyle w:val="karpacz"/>
      </w:pPr>
      <w:r>
        <w:t>Osady zlodowaceń środkowopolskich pokrywają prawie całą powierzchnię powiatu. Miąższość tych osadów wzrasta z południowego wschodu ku północnemu zachodowi. Są to głównie osady dwóch stadiałów: mazowiecko-podlaskiego i północnomazowieckiego. Utwory stadiału mazowiecko-podlaskiego znamy tylko z wierceń, nie odsłaniają się one na powierzchni. Są to występujące powszechnie gliny zwałowe o miąższościach 20-30 m, natomiast piaski i żwiry wodnolodowcowe tego stadiału rzadko tworzą zwartą pokrywę o dużym rozprzestrzenieniu, występują przeważnie w formie mniejszych i większych soczew o miąższości od kilku do 30 m.</w:t>
      </w:r>
    </w:p>
    <w:p w:rsidR="0091372F" w:rsidRDefault="0091372F" w:rsidP="00D163BB">
      <w:pPr>
        <w:pStyle w:val="karpacz"/>
      </w:pPr>
    </w:p>
    <w:p w:rsidR="0091372F" w:rsidRDefault="0091372F" w:rsidP="00D163BB">
      <w:pPr>
        <w:pStyle w:val="aaaaanita"/>
      </w:pPr>
      <w:r>
        <w:t>W okolicach miasta Mława przebiega granica ostatniego zlodowacenia. Moreny mławskie stanowią dział wodny Wisły i Narwi.</w:t>
      </w:r>
    </w:p>
    <w:p w:rsidR="0091372F" w:rsidRDefault="0091372F" w:rsidP="00D163BB">
      <w:pPr>
        <w:pStyle w:val="karpacz"/>
      </w:pPr>
    </w:p>
    <w:p w:rsidR="0091372F" w:rsidRDefault="0091372F" w:rsidP="00D163BB">
      <w:pPr>
        <w:pStyle w:val="gorzow"/>
      </w:pPr>
      <w:r>
        <w:t xml:space="preserve">Na powierzchni występują głównie osady stadiału północnomazowieckiego. Są to dwa poziomy glin zwałowych rozdzielone utworami wodnolodowcowymi i zastoiskowymi. Wschodnią część powiatu pokrywają głównie piaski i żwiry sandrowe z dużymi płatami glin zwałowych. Te ostatnie ciągną się szerokim pasem od Strzegowa do Ciechanowa. Natomiast w południowozachodniej części powiatu w przewadze występują gliny zwałowe. Utwory zastoiskowe (iły, mułki i piaski) na większych przestrzeniach odsłaniają się na wschód od Strzegowa. </w:t>
      </w:r>
    </w:p>
    <w:p w:rsidR="0091372F" w:rsidRDefault="0091372F" w:rsidP="00D163BB">
      <w:pPr>
        <w:pStyle w:val="karpacz"/>
      </w:pPr>
    </w:p>
    <w:p w:rsidR="0091372F" w:rsidRDefault="0091372F" w:rsidP="00D163BB">
      <w:pPr>
        <w:pStyle w:val="gorzow"/>
      </w:pPr>
      <w:r>
        <w:t>Wyższe wzniesienia morfologiczne to wzgórza moren czołowych zbudowane z: piasków, żwirów i głazów wymieszanych z pyłami i gliną. We wschodniej części powiatu występują zbudowane z piasków, żwirów i mułków wzgórza kemowe. Z okresem deglacjacji związane jest także tworzenie się mułków i piasków jeziornych w zbiornikach pochodzenia wytopiskowego. Najmłodszymi utworami zlodowaceń środkowopolskich są osady interglacjału emskiego: torfy, gytie i mułki występujące w obniżeniach bezodpływowych i budujące wyższe nadzalewowe tarasy akumulacyjne współczesnych dolin rzecznych.</w:t>
      </w:r>
    </w:p>
    <w:p w:rsidR="0091372F" w:rsidRDefault="0091372F" w:rsidP="00D163BB">
      <w:pPr>
        <w:pStyle w:val="gorzow"/>
      </w:pPr>
    </w:p>
    <w:p w:rsidR="0091372F" w:rsidRDefault="0091372F" w:rsidP="00D163BB">
      <w:pPr>
        <w:pStyle w:val="gorzow"/>
      </w:pPr>
      <w:r>
        <w:t>Osady zlodowaceń północnopolskich na obszarze powiatu  mają zasięg ograniczony do doliny Wkry i jej dopływów. Budują one niższe tarasy nadzalewowe współczesnych dolin rzecznych. W okresie trwającym od ustąpienia lodowca aż do holocenu na omawianym obszarze powstają osady eoliczne głównie w południowej części powiatu i pokrywy zwietrzelinowe glin zwałowych. Osady holocenu to mułki, piaski i żwiry rzecznych tarasów zalewowych oraz namuły, mułki, piaski i torfy wypełniające misy wytopiskowe oraz obniżenia w dolinach rzecznych. Miąższość osadów holoceńskich nie przekracza kilku metrów.</w:t>
      </w:r>
    </w:p>
    <w:p w:rsidR="0091372F" w:rsidRPr="00061784" w:rsidRDefault="0091372F" w:rsidP="00D163BB">
      <w:pPr>
        <w:pStyle w:val="karpacz"/>
      </w:pPr>
    </w:p>
    <w:p w:rsidR="0091372F" w:rsidRDefault="0091372F" w:rsidP="00D163BB">
      <w:pPr>
        <w:jc w:val="center"/>
      </w:pPr>
      <w:r>
        <w:rPr>
          <w:noProof/>
        </w:rPr>
        <w:pict>
          <v:shape id="Obraz 122" o:spid="_x0000_i1030" type="#_x0000_t75" alt="geologia368-fig2" style="width:245.25pt;height:342.75pt;visibility:visible">
            <v:imagedata r:id="rId13" o:title=""/>
          </v:shape>
        </w:pict>
      </w:r>
    </w:p>
    <w:p w:rsidR="0091372F" w:rsidRPr="00D73C83" w:rsidRDefault="0091372F" w:rsidP="00D163BB">
      <w:pPr>
        <w:pStyle w:val="Caption"/>
        <w:keepNext/>
        <w:ind w:left="680" w:hanging="680"/>
        <w:jc w:val="center"/>
        <w:rPr>
          <w:b/>
          <w:bCs/>
          <w:sz w:val="22"/>
          <w:szCs w:val="22"/>
        </w:rPr>
      </w:pPr>
      <w:bookmarkStart w:id="62" w:name="_Toc213337182"/>
      <w:bookmarkStart w:id="63" w:name="_Toc339350261"/>
      <w:r w:rsidRPr="001C1103">
        <w:rPr>
          <w:b/>
          <w:bCs/>
          <w:sz w:val="22"/>
          <w:szCs w:val="22"/>
        </w:rPr>
        <w:t xml:space="preserve">Rysunek </w:t>
      </w:r>
      <w:r w:rsidRPr="001C1103">
        <w:rPr>
          <w:b/>
          <w:bCs/>
          <w:sz w:val="22"/>
          <w:szCs w:val="22"/>
        </w:rPr>
        <w:fldChar w:fldCharType="begin"/>
      </w:r>
      <w:r w:rsidRPr="001C1103">
        <w:rPr>
          <w:b/>
          <w:bCs/>
          <w:sz w:val="22"/>
          <w:szCs w:val="22"/>
        </w:rPr>
        <w:instrText xml:space="preserve"> SEQ Rysunek \* ARABIC </w:instrText>
      </w:r>
      <w:r w:rsidRPr="001C1103">
        <w:rPr>
          <w:b/>
          <w:bCs/>
          <w:sz w:val="22"/>
          <w:szCs w:val="22"/>
        </w:rPr>
        <w:fldChar w:fldCharType="separate"/>
      </w:r>
      <w:r>
        <w:rPr>
          <w:b/>
          <w:bCs/>
          <w:noProof/>
          <w:sz w:val="22"/>
          <w:szCs w:val="22"/>
        </w:rPr>
        <w:t>6</w:t>
      </w:r>
      <w:r w:rsidRPr="001C1103">
        <w:rPr>
          <w:b/>
          <w:bCs/>
          <w:sz w:val="22"/>
          <w:szCs w:val="22"/>
        </w:rPr>
        <w:fldChar w:fldCharType="end"/>
      </w:r>
      <w:r w:rsidRPr="001C1103">
        <w:rPr>
          <w:b/>
          <w:bCs/>
          <w:sz w:val="22"/>
          <w:szCs w:val="22"/>
        </w:rPr>
        <w:t xml:space="preserve">. Położenie powiatu mławskiego na tle szkicu geologicznego regionu </w:t>
      </w:r>
      <w:r w:rsidRPr="00D73C83">
        <w:rPr>
          <w:b/>
          <w:bCs/>
          <w:sz w:val="22"/>
          <w:szCs w:val="22"/>
        </w:rPr>
        <w:t>według E. R</w:t>
      </w:r>
      <w:r w:rsidRPr="001C1103">
        <w:rPr>
          <w:b/>
          <w:bCs/>
          <w:sz w:val="22"/>
          <w:szCs w:val="22"/>
        </w:rPr>
        <w:sym w:font="Courier New" w:char="00FC"/>
      </w:r>
      <w:r w:rsidRPr="00D73C83">
        <w:rPr>
          <w:b/>
          <w:bCs/>
          <w:sz w:val="22"/>
          <w:szCs w:val="22"/>
        </w:rPr>
        <w:t>hle (1986)</w:t>
      </w:r>
      <w:bookmarkEnd w:id="62"/>
      <w:bookmarkEnd w:id="63"/>
    </w:p>
    <w:p w:rsidR="0091372F" w:rsidRPr="00061784" w:rsidRDefault="0091372F" w:rsidP="00D163BB">
      <w:pPr>
        <w:rPr>
          <w:sz w:val="18"/>
          <w:szCs w:val="18"/>
        </w:rPr>
      </w:pPr>
      <w:r w:rsidRPr="00061784">
        <w:rPr>
          <w:sz w:val="18"/>
          <w:szCs w:val="18"/>
        </w:rPr>
        <w:t>Czwartorzęd: holocen: 1 - mady, iły, piaski  ze żwirami akumulacji rzecznej i jeziornej , 2 - piaski eoliczne</w:t>
      </w:r>
    </w:p>
    <w:p w:rsidR="0091372F" w:rsidRDefault="0091372F" w:rsidP="00D163BB">
      <w:pPr>
        <w:ind w:left="567" w:right="-285" w:hanging="567"/>
        <w:rPr>
          <w:sz w:val="18"/>
          <w:szCs w:val="18"/>
        </w:rPr>
      </w:pPr>
      <w:r w:rsidRPr="00061784">
        <w:rPr>
          <w:sz w:val="18"/>
          <w:szCs w:val="18"/>
        </w:rPr>
        <w:t>plejstocen: 3 - piaski  miejscami  ze żwirami  akumulacji  rzecznej, 4 - piaski  i żw</w:t>
      </w:r>
      <w:r>
        <w:rPr>
          <w:sz w:val="18"/>
          <w:szCs w:val="18"/>
        </w:rPr>
        <w:t>iry rzecznolodowcowe zlodowaceń</w:t>
      </w:r>
    </w:p>
    <w:p w:rsidR="0091372F" w:rsidRDefault="0091372F" w:rsidP="00D163BB">
      <w:pPr>
        <w:ind w:left="567" w:right="-285" w:hanging="567"/>
        <w:rPr>
          <w:sz w:val="18"/>
          <w:szCs w:val="18"/>
        </w:rPr>
      </w:pPr>
      <w:r w:rsidRPr="00061784">
        <w:rPr>
          <w:sz w:val="18"/>
          <w:szCs w:val="18"/>
        </w:rPr>
        <w:t>północnopolskich, 5 - iły mułki i piaski akumulacji  zastoiskowej, 6 - piaski  i żw</w:t>
      </w:r>
      <w:r>
        <w:rPr>
          <w:sz w:val="18"/>
          <w:szCs w:val="18"/>
        </w:rPr>
        <w:t>iry rzecznolodowcowe zlodowaceń</w:t>
      </w:r>
    </w:p>
    <w:p w:rsidR="0091372F" w:rsidRPr="00061784" w:rsidRDefault="0091372F" w:rsidP="00D163BB">
      <w:pPr>
        <w:ind w:left="567" w:right="-285" w:hanging="567"/>
        <w:rPr>
          <w:sz w:val="18"/>
          <w:szCs w:val="18"/>
        </w:rPr>
      </w:pPr>
      <w:r w:rsidRPr="00061784">
        <w:rPr>
          <w:sz w:val="18"/>
          <w:szCs w:val="18"/>
        </w:rPr>
        <w:t xml:space="preserve">środkowopolskich,  7 - piaski i mułki akumulacji  rzecznojeziornej, 8 -piaski  i żwiry kemów, 9 - piaski i żwiry ozów, </w:t>
      </w:r>
    </w:p>
    <w:p w:rsidR="0091372F" w:rsidRPr="00061784" w:rsidRDefault="0091372F" w:rsidP="00D163BB">
      <w:pPr>
        <w:ind w:right="-285"/>
        <w:rPr>
          <w:sz w:val="18"/>
          <w:szCs w:val="18"/>
        </w:rPr>
      </w:pPr>
      <w:r w:rsidRPr="00061784">
        <w:rPr>
          <w:sz w:val="18"/>
          <w:szCs w:val="18"/>
        </w:rPr>
        <w:t xml:space="preserve">10 - gliny zwałowe zlodowaceń środkowopolskich, 11 -piaski, żwiry, głazy i gliny zwietrzelinowe akumulacji czołolodowcowej </w:t>
      </w:r>
    </w:p>
    <w:p w:rsidR="0091372F" w:rsidRDefault="0091372F" w:rsidP="00D163BB">
      <w:pPr>
        <w:pStyle w:val="gorzow"/>
      </w:pPr>
    </w:p>
    <w:p w:rsidR="0091372F" w:rsidRDefault="0091372F" w:rsidP="00D163BB">
      <w:pPr>
        <w:pStyle w:val="gorzow"/>
      </w:pPr>
    </w:p>
    <w:p w:rsidR="0091372F" w:rsidRPr="00391BC0" w:rsidRDefault="0091372F" w:rsidP="00D163BB">
      <w:pPr>
        <w:pStyle w:val="Nagwek2pos"/>
      </w:pPr>
      <w:bookmarkStart w:id="64" w:name="_Toc339350314"/>
      <w:r>
        <w:t>3</w:t>
      </w:r>
      <w:r w:rsidRPr="00391BC0">
        <w:t>.</w:t>
      </w:r>
      <w:r>
        <w:t>3</w:t>
      </w:r>
      <w:r w:rsidRPr="00391BC0">
        <w:t>. Warunki klimatyczne</w:t>
      </w:r>
      <w:bookmarkEnd w:id="51"/>
      <w:bookmarkEnd w:id="52"/>
      <w:bookmarkEnd w:id="53"/>
      <w:bookmarkEnd w:id="54"/>
      <w:bookmarkEnd w:id="55"/>
      <w:bookmarkEnd w:id="56"/>
      <w:bookmarkEnd w:id="57"/>
      <w:bookmarkEnd w:id="58"/>
      <w:bookmarkEnd w:id="59"/>
      <w:bookmarkEnd w:id="60"/>
      <w:bookmarkEnd w:id="61"/>
      <w:bookmarkEnd w:id="64"/>
    </w:p>
    <w:p w:rsidR="0091372F" w:rsidRDefault="0091372F" w:rsidP="00D163BB">
      <w:pPr>
        <w:rPr>
          <w:sz w:val="22"/>
          <w:szCs w:val="22"/>
        </w:rPr>
      </w:pPr>
      <w:bookmarkStart w:id="65" w:name="_Toc72577152"/>
      <w:bookmarkStart w:id="66" w:name="_Toc67734369"/>
      <w:bookmarkStart w:id="67" w:name="_Toc64698556"/>
      <w:bookmarkStart w:id="68" w:name="_Toc63842344"/>
      <w:bookmarkStart w:id="69" w:name="_Toc62573779"/>
      <w:bookmarkStart w:id="70" w:name="_Toc62266557"/>
      <w:bookmarkStart w:id="71" w:name="_Toc61926806"/>
      <w:bookmarkStart w:id="72" w:name="_Toc182372921"/>
      <w:bookmarkStart w:id="73" w:name="_Toc192163288"/>
    </w:p>
    <w:p w:rsidR="0091372F" w:rsidRPr="00373C2D" w:rsidRDefault="0091372F" w:rsidP="00D163BB">
      <w:pPr>
        <w:rPr>
          <w:sz w:val="22"/>
          <w:szCs w:val="22"/>
        </w:rPr>
      </w:pPr>
      <w:r w:rsidRPr="00373C2D">
        <w:rPr>
          <w:sz w:val="22"/>
          <w:szCs w:val="22"/>
        </w:rPr>
        <w:t>W podziale klimatycznym Polski teren powiatu mławskiego zalicza się do Mazowiecko-Podlaskiego regionu klimatycznego. Klimat okolic powiatu odznacza się sporą różnorodnością i zmiennością stanów pogody, co jest związane z przemieszczaniem się frontów atmosferycznych i częstą zmiennością mas powietrza. Przeważają wpływy kontynentalne.</w:t>
      </w:r>
    </w:p>
    <w:p w:rsidR="0091372F" w:rsidRPr="00373C2D" w:rsidRDefault="0091372F" w:rsidP="00D163BB">
      <w:pPr>
        <w:pStyle w:val="gorzow"/>
      </w:pPr>
    </w:p>
    <w:p w:rsidR="0091372F" w:rsidRPr="00373C2D" w:rsidRDefault="0091372F" w:rsidP="00D163BB">
      <w:pPr>
        <w:rPr>
          <w:sz w:val="22"/>
          <w:szCs w:val="22"/>
        </w:rPr>
      </w:pPr>
      <w:r w:rsidRPr="00373C2D">
        <w:rPr>
          <w:sz w:val="22"/>
          <w:szCs w:val="22"/>
        </w:rPr>
        <w:t>Średnia roczna temperatura wynosi 7-7,5</w:t>
      </w:r>
      <w:r w:rsidRPr="00373C2D">
        <w:rPr>
          <w:sz w:val="22"/>
          <w:szCs w:val="22"/>
          <w:vertAlign w:val="superscript"/>
        </w:rPr>
        <w:t>O</w:t>
      </w:r>
      <w:r w:rsidRPr="00373C2D">
        <w:rPr>
          <w:sz w:val="22"/>
          <w:szCs w:val="22"/>
        </w:rPr>
        <w:t>C, w tym średnia temperatura półrocza zimowego -0,5 - +0,5</w:t>
      </w:r>
      <w:r w:rsidRPr="00373C2D">
        <w:rPr>
          <w:sz w:val="22"/>
          <w:szCs w:val="22"/>
          <w:vertAlign w:val="superscript"/>
        </w:rPr>
        <w:t>O</w:t>
      </w:r>
      <w:r w:rsidRPr="00373C2D">
        <w:rPr>
          <w:sz w:val="22"/>
          <w:szCs w:val="22"/>
        </w:rPr>
        <w:t>C, natomiast półrocza letniego 14,5 - 15</w:t>
      </w:r>
      <w:r w:rsidRPr="00373C2D">
        <w:rPr>
          <w:sz w:val="22"/>
          <w:szCs w:val="22"/>
          <w:vertAlign w:val="superscript"/>
        </w:rPr>
        <w:t xml:space="preserve"> O</w:t>
      </w:r>
      <w:r w:rsidRPr="00373C2D">
        <w:rPr>
          <w:sz w:val="22"/>
          <w:szCs w:val="22"/>
        </w:rPr>
        <w:t xml:space="preserve">C. Najzimniejszym miesiącem roku jest styczeń, którego średnia temperatura wynosi - 4,2 </w:t>
      </w:r>
      <w:r w:rsidRPr="00373C2D">
        <w:rPr>
          <w:sz w:val="22"/>
          <w:szCs w:val="22"/>
          <w:vertAlign w:val="superscript"/>
        </w:rPr>
        <w:t>o</w:t>
      </w:r>
      <w:r w:rsidRPr="00373C2D">
        <w:rPr>
          <w:sz w:val="22"/>
          <w:szCs w:val="22"/>
        </w:rPr>
        <w:t xml:space="preserve">C, a najcieplejszym – lipiec z temperaturą około 17,8 </w:t>
      </w:r>
      <w:r w:rsidRPr="00373C2D">
        <w:rPr>
          <w:sz w:val="22"/>
          <w:szCs w:val="22"/>
          <w:vertAlign w:val="superscript"/>
        </w:rPr>
        <w:t>o</w:t>
      </w:r>
      <w:r w:rsidRPr="00373C2D">
        <w:rPr>
          <w:sz w:val="22"/>
          <w:szCs w:val="22"/>
        </w:rPr>
        <w:t xml:space="preserve">C. </w:t>
      </w:r>
    </w:p>
    <w:p w:rsidR="0091372F" w:rsidRPr="00373C2D" w:rsidRDefault="0091372F" w:rsidP="00D163BB">
      <w:pPr>
        <w:rPr>
          <w:sz w:val="22"/>
          <w:szCs w:val="22"/>
        </w:rPr>
      </w:pPr>
    </w:p>
    <w:p w:rsidR="0091372F" w:rsidRDefault="0091372F" w:rsidP="00D163BB">
      <w:pPr>
        <w:rPr>
          <w:sz w:val="22"/>
          <w:szCs w:val="22"/>
        </w:rPr>
      </w:pPr>
      <w:r w:rsidRPr="00373C2D">
        <w:rPr>
          <w:sz w:val="22"/>
          <w:szCs w:val="22"/>
        </w:rPr>
        <w:t>Średnia wieloletnia rocznych opadów wynosi 530- 576 mm. Najniższy opad w ciągu roku notuje się zimą i na początku wiosny, natomiast najwyższy od maja do wrześni</w:t>
      </w:r>
      <w:r>
        <w:rPr>
          <w:sz w:val="22"/>
          <w:szCs w:val="22"/>
        </w:rPr>
        <w:t>a</w:t>
      </w:r>
      <w:r w:rsidRPr="00373C2D">
        <w:rPr>
          <w:sz w:val="22"/>
          <w:szCs w:val="22"/>
        </w:rPr>
        <w:t xml:space="preserve"> z nasileniem w lipcu. Liczba dni pochmurnych waha się w granicach 150-180 dni. Pokrywa śnieżna utrzymuje się 70-80 dni. </w:t>
      </w:r>
    </w:p>
    <w:p w:rsidR="0091372F" w:rsidRPr="00392448" w:rsidRDefault="0091372F" w:rsidP="006E38CC">
      <w:pPr>
        <w:jc w:val="left"/>
        <w:rPr>
          <w:rStyle w:val="nZnak"/>
          <w:b/>
          <w:bCs/>
        </w:rPr>
      </w:pPr>
      <w:r>
        <w:rPr>
          <w:sz w:val="22"/>
          <w:szCs w:val="22"/>
        </w:rPr>
        <w:br w:type="page"/>
      </w:r>
      <w:bookmarkStart w:id="74" w:name="_Toc265151180"/>
      <w:bookmarkStart w:id="75" w:name="_Toc300052729"/>
      <w:bookmarkStart w:id="76" w:name="_Toc339350234"/>
      <w:r w:rsidRPr="00392448">
        <w:rPr>
          <w:b/>
          <w:bCs/>
          <w:sz w:val="22"/>
          <w:szCs w:val="22"/>
        </w:rPr>
        <w:t xml:space="preserve">Tabela </w:t>
      </w:r>
      <w:r w:rsidRPr="00392448">
        <w:rPr>
          <w:b/>
          <w:bCs/>
          <w:sz w:val="22"/>
          <w:szCs w:val="22"/>
        </w:rPr>
        <w:fldChar w:fldCharType="begin"/>
      </w:r>
      <w:r w:rsidRPr="00392448">
        <w:rPr>
          <w:b/>
          <w:bCs/>
          <w:sz w:val="22"/>
          <w:szCs w:val="22"/>
        </w:rPr>
        <w:instrText xml:space="preserve"> SEQ Tabela \* ARABIC </w:instrText>
      </w:r>
      <w:r w:rsidRPr="00392448">
        <w:rPr>
          <w:b/>
          <w:bCs/>
          <w:sz w:val="22"/>
          <w:szCs w:val="22"/>
        </w:rPr>
        <w:fldChar w:fldCharType="separate"/>
      </w:r>
      <w:r>
        <w:rPr>
          <w:b/>
          <w:bCs/>
          <w:noProof/>
          <w:sz w:val="22"/>
          <w:szCs w:val="22"/>
        </w:rPr>
        <w:t>1</w:t>
      </w:r>
      <w:r w:rsidRPr="00392448">
        <w:rPr>
          <w:b/>
          <w:bCs/>
          <w:sz w:val="22"/>
          <w:szCs w:val="22"/>
        </w:rPr>
        <w:fldChar w:fldCharType="end"/>
      </w:r>
      <w:r w:rsidRPr="00392448">
        <w:rPr>
          <w:b/>
          <w:bCs/>
          <w:sz w:val="22"/>
          <w:szCs w:val="22"/>
        </w:rPr>
        <w:t xml:space="preserve">. </w:t>
      </w:r>
      <w:r w:rsidRPr="00392448">
        <w:rPr>
          <w:rStyle w:val="Emphasis"/>
          <w:b/>
          <w:bCs/>
          <w:i w:val="0"/>
          <w:iCs w:val="0"/>
          <w:sz w:val="22"/>
          <w:szCs w:val="22"/>
        </w:rPr>
        <w:t>Wartości charakterystyczne średnich miesięcznych temperatur i opadów</w:t>
      </w:r>
      <w:bookmarkEnd w:id="74"/>
      <w:bookmarkEnd w:id="75"/>
      <w:bookmarkEnd w:id="76"/>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5"/>
        <w:gridCol w:w="632"/>
        <w:gridCol w:w="632"/>
        <w:gridCol w:w="632"/>
        <w:gridCol w:w="632"/>
        <w:gridCol w:w="671"/>
        <w:gridCol w:w="671"/>
        <w:gridCol w:w="671"/>
        <w:gridCol w:w="682"/>
        <w:gridCol w:w="671"/>
        <w:gridCol w:w="633"/>
        <w:gridCol w:w="633"/>
        <w:gridCol w:w="652"/>
      </w:tblGrid>
      <w:tr w:rsidR="0091372F" w:rsidRPr="00E436DD">
        <w:tc>
          <w:tcPr>
            <w:tcW w:w="708" w:type="dxa"/>
          </w:tcPr>
          <w:p w:rsidR="0091372F" w:rsidRPr="00E436DD" w:rsidRDefault="0091372F" w:rsidP="00D163BB">
            <w:pPr>
              <w:jc w:val="left"/>
              <w:rPr>
                <w:b/>
                <w:bCs/>
              </w:rPr>
            </w:pPr>
            <w:r w:rsidRPr="00E436DD">
              <w:rPr>
                <w:b/>
                <w:bCs/>
                <w:sz w:val="22"/>
                <w:szCs w:val="22"/>
              </w:rPr>
              <w:t>Miesiąc</w:t>
            </w:r>
          </w:p>
        </w:tc>
        <w:tc>
          <w:tcPr>
            <w:tcW w:w="708" w:type="dxa"/>
          </w:tcPr>
          <w:p w:rsidR="0091372F" w:rsidRPr="00E436DD" w:rsidRDefault="0091372F" w:rsidP="00D163BB">
            <w:pPr>
              <w:jc w:val="center"/>
              <w:rPr>
                <w:b/>
                <w:bCs/>
              </w:rPr>
            </w:pPr>
            <w:r w:rsidRPr="00E436DD">
              <w:rPr>
                <w:b/>
                <w:bCs/>
                <w:sz w:val="22"/>
                <w:szCs w:val="22"/>
              </w:rPr>
              <w:t>I</w:t>
            </w:r>
          </w:p>
        </w:tc>
        <w:tc>
          <w:tcPr>
            <w:tcW w:w="708" w:type="dxa"/>
          </w:tcPr>
          <w:p w:rsidR="0091372F" w:rsidRPr="00E436DD" w:rsidRDefault="0091372F" w:rsidP="00D163BB">
            <w:pPr>
              <w:jc w:val="center"/>
              <w:rPr>
                <w:b/>
                <w:bCs/>
              </w:rPr>
            </w:pPr>
            <w:r w:rsidRPr="00E436DD">
              <w:rPr>
                <w:b/>
                <w:bCs/>
                <w:sz w:val="22"/>
                <w:szCs w:val="22"/>
              </w:rPr>
              <w:t>II</w:t>
            </w:r>
          </w:p>
        </w:tc>
        <w:tc>
          <w:tcPr>
            <w:tcW w:w="708" w:type="dxa"/>
          </w:tcPr>
          <w:p w:rsidR="0091372F" w:rsidRPr="00E436DD" w:rsidRDefault="0091372F" w:rsidP="00D163BB">
            <w:pPr>
              <w:jc w:val="center"/>
              <w:rPr>
                <w:b/>
                <w:bCs/>
              </w:rPr>
            </w:pPr>
            <w:r w:rsidRPr="00E436DD">
              <w:rPr>
                <w:b/>
                <w:bCs/>
                <w:sz w:val="22"/>
                <w:szCs w:val="22"/>
              </w:rPr>
              <w:t>III</w:t>
            </w:r>
          </w:p>
        </w:tc>
        <w:tc>
          <w:tcPr>
            <w:tcW w:w="708" w:type="dxa"/>
          </w:tcPr>
          <w:p w:rsidR="0091372F" w:rsidRPr="00E436DD" w:rsidRDefault="0091372F" w:rsidP="00D163BB">
            <w:pPr>
              <w:jc w:val="center"/>
              <w:rPr>
                <w:b/>
                <w:bCs/>
              </w:rPr>
            </w:pPr>
            <w:r w:rsidRPr="00E436DD">
              <w:rPr>
                <w:b/>
                <w:bCs/>
                <w:sz w:val="22"/>
                <w:szCs w:val="22"/>
              </w:rPr>
              <w:t>IV</w:t>
            </w:r>
          </w:p>
        </w:tc>
        <w:tc>
          <w:tcPr>
            <w:tcW w:w="708" w:type="dxa"/>
          </w:tcPr>
          <w:p w:rsidR="0091372F" w:rsidRPr="00E436DD" w:rsidRDefault="0091372F" w:rsidP="00D163BB">
            <w:pPr>
              <w:jc w:val="center"/>
              <w:rPr>
                <w:b/>
                <w:bCs/>
              </w:rPr>
            </w:pPr>
            <w:r w:rsidRPr="00E436DD">
              <w:rPr>
                <w:b/>
                <w:bCs/>
                <w:sz w:val="22"/>
                <w:szCs w:val="22"/>
              </w:rPr>
              <w:t>V</w:t>
            </w:r>
          </w:p>
        </w:tc>
        <w:tc>
          <w:tcPr>
            <w:tcW w:w="708" w:type="dxa"/>
          </w:tcPr>
          <w:p w:rsidR="0091372F" w:rsidRPr="00E436DD" w:rsidRDefault="0091372F" w:rsidP="00D163BB">
            <w:pPr>
              <w:jc w:val="center"/>
              <w:rPr>
                <w:b/>
                <w:bCs/>
              </w:rPr>
            </w:pPr>
            <w:r w:rsidRPr="00E436DD">
              <w:rPr>
                <w:b/>
                <w:bCs/>
                <w:sz w:val="22"/>
                <w:szCs w:val="22"/>
              </w:rPr>
              <w:t>VI</w:t>
            </w:r>
          </w:p>
        </w:tc>
        <w:tc>
          <w:tcPr>
            <w:tcW w:w="709" w:type="dxa"/>
          </w:tcPr>
          <w:p w:rsidR="0091372F" w:rsidRPr="00E436DD" w:rsidRDefault="0091372F" w:rsidP="00D163BB">
            <w:pPr>
              <w:jc w:val="center"/>
              <w:rPr>
                <w:b/>
                <w:bCs/>
              </w:rPr>
            </w:pPr>
            <w:r w:rsidRPr="00E436DD">
              <w:rPr>
                <w:b/>
                <w:bCs/>
                <w:sz w:val="22"/>
                <w:szCs w:val="22"/>
              </w:rPr>
              <w:t>VII</w:t>
            </w:r>
          </w:p>
        </w:tc>
        <w:tc>
          <w:tcPr>
            <w:tcW w:w="709" w:type="dxa"/>
          </w:tcPr>
          <w:p w:rsidR="0091372F" w:rsidRPr="00E436DD" w:rsidRDefault="0091372F" w:rsidP="00D163BB">
            <w:pPr>
              <w:jc w:val="center"/>
              <w:rPr>
                <w:b/>
                <w:bCs/>
              </w:rPr>
            </w:pPr>
            <w:r w:rsidRPr="00E436DD">
              <w:rPr>
                <w:b/>
                <w:bCs/>
                <w:sz w:val="22"/>
                <w:szCs w:val="22"/>
              </w:rPr>
              <w:t>VIII</w:t>
            </w:r>
          </w:p>
        </w:tc>
        <w:tc>
          <w:tcPr>
            <w:tcW w:w="709" w:type="dxa"/>
          </w:tcPr>
          <w:p w:rsidR="0091372F" w:rsidRPr="00E436DD" w:rsidRDefault="0091372F" w:rsidP="00D163BB">
            <w:pPr>
              <w:jc w:val="center"/>
              <w:rPr>
                <w:b/>
                <w:bCs/>
              </w:rPr>
            </w:pPr>
            <w:r w:rsidRPr="00E436DD">
              <w:rPr>
                <w:b/>
                <w:bCs/>
                <w:sz w:val="22"/>
                <w:szCs w:val="22"/>
              </w:rPr>
              <w:t>IX</w:t>
            </w:r>
          </w:p>
        </w:tc>
        <w:tc>
          <w:tcPr>
            <w:tcW w:w="709" w:type="dxa"/>
          </w:tcPr>
          <w:p w:rsidR="0091372F" w:rsidRPr="00E436DD" w:rsidRDefault="0091372F" w:rsidP="00D163BB">
            <w:pPr>
              <w:jc w:val="center"/>
              <w:rPr>
                <w:b/>
                <w:bCs/>
              </w:rPr>
            </w:pPr>
            <w:r w:rsidRPr="00E436DD">
              <w:rPr>
                <w:b/>
                <w:bCs/>
                <w:sz w:val="22"/>
                <w:szCs w:val="22"/>
              </w:rPr>
              <w:t>X</w:t>
            </w:r>
          </w:p>
        </w:tc>
        <w:tc>
          <w:tcPr>
            <w:tcW w:w="709" w:type="dxa"/>
          </w:tcPr>
          <w:p w:rsidR="0091372F" w:rsidRPr="00E436DD" w:rsidRDefault="0091372F" w:rsidP="00D163BB">
            <w:pPr>
              <w:jc w:val="center"/>
              <w:rPr>
                <w:b/>
                <w:bCs/>
              </w:rPr>
            </w:pPr>
            <w:r w:rsidRPr="00E436DD">
              <w:rPr>
                <w:b/>
                <w:bCs/>
                <w:sz w:val="22"/>
                <w:szCs w:val="22"/>
              </w:rPr>
              <w:t>XI</w:t>
            </w:r>
          </w:p>
        </w:tc>
        <w:tc>
          <w:tcPr>
            <w:tcW w:w="709" w:type="dxa"/>
          </w:tcPr>
          <w:p w:rsidR="0091372F" w:rsidRPr="00E436DD" w:rsidRDefault="0091372F" w:rsidP="00D163BB">
            <w:pPr>
              <w:jc w:val="center"/>
              <w:rPr>
                <w:b/>
                <w:bCs/>
              </w:rPr>
            </w:pPr>
            <w:r w:rsidRPr="00E436DD">
              <w:rPr>
                <w:b/>
                <w:bCs/>
                <w:sz w:val="22"/>
                <w:szCs w:val="22"/>
              </w:rPr>
              <w:t>XII</w:t>
            </w:r>
          </w:p>
        </w:tc>
      </w:tr>
      <w:tr w:rsidR="0091372F" w:rsidRPr="00E436DD">
        <w:tc>
          <w:tcPr>
            <w:tcW w:w="708" w:type="dxa"/>
          </w:tcPr>
          <w:p w:rsidR="0091372F" w:rsidRPr="00E436DD" w:rsidRDefault="0091372F" w:rsidP="00D163BB">
            <w:pPr>
              <w:rPr>
                <w:b/>
                <w:bCs/>
              </w:rPr>
            </w:pPr>
            <w:r w:rsidRPr="00E436DD">
              <w:rPr>
                <w:b/>
                <w:bCs/>
                <w:sz w:val="22"/>
                <w:szCs w:val="22"/>
              </w:rPr>
              <w:t>Temperatura (</w:t>
            </w:r>
            <w:r w:rsidRPr="00E436DD">
              <w:rPr>
                <w:b/>
                <w:bCs/>
                <w:sz w:val="22"/>
                <w:szCs w:val="22"/>
                <w:vertAlign w:val="superscript"/>
              </w:rPr>
              <w:t>0</w:t>
            </w:r>
            <w:r w:rsidRPr="00E436DD">
              <w:rPr>
                <w:b/>
                <w:bCs/>
                <w:sz w:val="22"/>
                <w:szCs w:val="22"/>
              </w:rPr>
              <w:t>C)</w:t>
            </w:r>
          </w:p>
        </w:tc>
        <w:tc>
          <w:tcPr>
            <w:tcW w:w="708" w:type="dxa"/>
          </w:tcPr>
          <w:p w:rsidR="0091372F" w:rsidRPr="00E436DD" w:rsidRDefault="0091372F" w:rsidP="00D163BB">
            <w:pPr>
              <w:jc w:val="right"/>
            </w:pPr>
            <w:r w:rsidRPr="00E436DD">
              <w:rPr>
                <w:sz w:val="22"/>
                <w:szCs w:val="22"/>
              </w:rPr>
              <w:t>-4,3</w:t>
            </w:r>
          </w:p>
          <w:p w:rsidR="0091372F" w:rsidRPr="00E436DD" w:rsidRDefault="0091372F" w:rsidP="00D163BB">
            <w:pPr>
              <w:jc w:val="right"/>
            </w:pPr>
          </w:p>
        </w:tc>
        <w:tc>
          <w:tcPr>
            <w:tcW w:w="708" w:type="dxa"/>
          </w:tcPr>
          <w:p w:rsidR="0091372F" w:rsidRPr="00E436DD" w:rsidRDefault="0091372F" w:rsidP="00D163BB">
            <w:pPr>
              <w:jc w:val="right"/>
            </w:pPr>
            <w:r w:rsidRPr="00E436DD">
              <w:rPr>
                <w:sz w:val="22"/>
                <w:szCs w:val="22"/>
              </w:rPr>
              <w:t>-4,0</w:t>
            </w:r>
          </w:p>
          <w:p w:rsidR="0091372F" w:rsidRPr="00E436DD" w:rsidRDefault="0091372F" w:rsidP="00D163BB">
            <w:pPr>
              <w:jc w:val="right"/>
            </w:pPr>
          </w:p>
        </w:tc>
        <w:tc>
          <w:tcPr>
            <w:tcW w:w="708" w:type="dxa"/>
          </w:tcPr>
          <w:p w:rsidR="0091372F" w:rsidRPr="00E436DD" w:rsidRDefault="0091372F" w:rsidP="00D163BB">
            <w:pPr>
              <w:jc w:val="right"/>
            </w:pPr>
            <w:r w:rsidRPr="00E436DD">
              <w:rPr>
                <w:sz w:val="22"/>
                <w:szCs w:val="22"/>
              </w:rPr>
              <w:t>-0,1</w:t>
            </w:r>
          </w:p>
          <w:p w:rsidR="0091372F" w:rsidRPr="00E436DD" w:rsidRDefault="0091372F" w:rsidP="00D163BB">
            <w:pPr>
              <w:jc w:val="right"/>
            </w:pPr>
          </w:p>
        </w:tc>
        <w:tc>
          <w:tcPr>
            <w:tcW w:w="708" w:type="dxa"/>
          </w:tcPr>
          <w:p w:rsidR="0091372F" w:rsidRPr="00E436DD" w:rsidRDefault="0091372F" w:rsidP="00D163BB">
            <w:pPr>
              <w:jc w:val="right"/>
            </w:pPr>
            <w:r w:rsidRPr="00E436DD">
              <w:rPr>
                <w:sz w:val="22"/>
                <w:szCs w:val="22"/>
              </w:rPr>
              <w:t>6,7</w:t>
            </w:r>
          </w:p>
          <w:p w:rsidR="0091372F" w:rsidRPr="00E436DD" w:rsidRDefault="0091372F" w:rsidP="00D163BB">
            <w:pPr>
              <w:jc w:val="right"/>
            </w:pPr>
          </w:p>
        </w:tc>
        <w:tc>
          <w:tcPr>
            <w:tcW w:w="708" w:type="dxa"/>
          </w:tcPr>
          <w:p w:rsidR="0091372F" w:rsidRPr="00E436DD" w:rsidRDefault="0091372F" w:rsidP="00D163BB">
            <w:pPr>
              <w:jc w:val="right"/>
            </w:pPr>
            <w:r w:rsidRPr="00E436DD">
              <w:rPr>
                <w:sz w:val="22"/>
                <w:szCs w:val="22"/>
              </w:rPr>
              <w:t>12,2</w:t>
            </w:r>
          </w:p>
          <w:p w:rsidR="0091372F" w:rsidRPr="00E436DD" w:rsidRDefault="0091372F" w:rsidP="00D163BB">
            <w:pPr>
              <w:jc w:val="right"/>
            </w:pPr>
          </w:p>
        </w:tc>
        <w:tc>
          <w:tcPr>
            <w:tcW w:w="708" w:type="dxa"/>
          </w:tcPr>
          <w:p w:rsidR="0091372F" w:rsidRPr="00E436DD" w:rsidRDefault="0091372F" w:rsidP="00D163BB">
            <w:pPr>
              <w:jc w:val="right"/>
            </w:pPr>
            <w:r w:rsidRPr="00E436DD">
              <w:rPr>
                <w:sz w:val="22"/>
                <w:szCs w:val="22"/>
              </w:rPr>
              <w:t>16,9</w:t>
            </w:r>
          </w:p>
          <w:p w:rsidR="0091372F" w:rsidRPr="00E436DD" w:rsidRDefault="0091372F" w:rsidP="00D163BB">
            <w:pPr>
              <w:jc w:val="right"/>
            </w:pPr>
          </w:p>
        </w:tc>
        <w:tc>
          <w:tcPr>
            <w:tcW w:w="709" w:type="dxa"/>
          </w:tcPr>
          <w:p w:rsidR="0091372F" w:rsidRPr="00E436DD" w:rsidRDefault="0091372F" w:rsidP="00D163BB">
            <w:pPr>
              <w:jc w:val="right"/>
            </w:pPr>
            <w:r w:rsidRPr="00E436DD">
              <w:rPr>
                <w:sz w:val="22"/>
                <w:szCs w:val="22"/>
              </w:rPr>
              <w:t>17,7</w:t>
            </w:r>
          </w:p>
          <w:p w:rsidR="0091372F" w:rsidRPr="00E436DD" w:rsidRDefault="0091372F" w:rsidP="00D163BB">
            <w:pPr>
              <w:jc w:val="right"/>
            </w:pPr>
          </w:p>
        </w:tc>
        <w:tc>
          <w:tcPr>
            <w:tcW w:w="709" w:type="dxa"/>
          </w:tcPr>
          <w:p w:rsidR="0091372F" w:rsidRPr="00E436DD" w:rsidRDefault="0091372F" w:rsidP="00D163BB">
            <w:pPr>
              <w:jc w:val="right"/>
            </w:pPr>
            <w:r w:rsidRPr="00E436DD">
              <w:rPr>
                <w:sz w:val="22"/>
                <w:szCs w:val="22"/>
              </w:rPr>
              <w:t>16,7</w:t>
            </w:r>
          </w:p>
          <w:p w:rsidR="0091372F" w:rsidRPr="00E436DD" w:rsidRDefault="0091372F" w:rsidP="00D163BB">
            <w:pPr>
              <w:jc w:val="right"/>
            </w:pPr>
          </w:p>
        </w:tc>
        <w:tc>
          <w:tcPr>
            <w:tcW w:w="709" w:type="dxa"/>
          </w:tcPr>
          <w:p w:rsidR="0091372F" w:rsidRPr="00E436DD" w:rsidRDefault="0091372F" w:rsidP="00D163BB">
            <w:pPr>
              <w:jc w:val="right"/>
            </w:pPr>
            <w:r w:rsidRPr="00E436DD">
              <w:rPr>
                <w:sz w:val="22"/>
                <w:szCs w:val="22"/>
              </w:rPr>
              <w:t>12,6</w:t>
            </w:r>
          </w:p>
          <w:p w:rsidR="0091372F" w:rsidRPr="00E436DD" w:rsidRDefault="0091372F" w:rsidP="00D163BB">
            <w:pPr>
              <w:jc w:val="right"/>
            </w:pPr>
          </w:p>
        </w:tc>
        <w:tc>
          <w:tcPr>
            <w:tcW w:w="709" w:type="dxa"/>
          </w:tcPr>
          <w:p w:rsidR="0091372F" w:rsidRPr="00E436DD" w:rsidRDefault="0091372F" w:rsidP="00D163BB">
            <w:pPr>
              <w:jc w:val="right"/>
            </w:pPr>
            <w:r w:rsidRPr="00E436DD">
              <w:rPr>
                <w:sz w:val="22"/>
                <w:szCs w:val="22"/>
              </w:rPr>
              <w:t>7,8</w:t>
            </w:r>
          </w:p>
          <w:p w:rsidR="0091372F" w:rsidRPr="00E436DD" w:rsidRDefault="0091372F" w:rsidP="00D163BB">
            <w:pPr>
              <w:jc w:val="right"/>
            </w:pPr>
          </w:p>
        </w:tc>
        <w:tc>
          <w:tcPr>
            <w:tcW w:w="709" w:type="dxa"/>
          </w:tcPr>
          <w:p w:rsidR="0091372F" w:rsidRPr="00E436DD" w:rsidRDefault="0091372F" w:rsidP="00D163BB">
            <w:pPr>
              <w:jc w:val="right"/>
            </w:pPr>
            <w:r w:rsidRPr="00E436DD">
              <w:rPr>
                <w:sz w:val="22"/>
                <w:szCs w:val="22"/>
              </w:rPr>
              <w:t>2,7</w:t>
            </w:r>
          </w:p>
          <w:p w:rsidR="0091372F" w:rsidRPr="00E436DD" w:rsidRDefault="0091372F" w:rsidP="00D163BB">
            <w:pPr>
              <w:jc w:val="right"/>
            </w:pPr>
          </w:p>
        </w:tc>
        <w:tc>
          <w:tcPr>
            <w:tcW w:w="709" w:type="dxa"/>
          </w:tcPr>
          <w:p w:rsidR="0091372F" w:rsidRPr="00E436DD" w:rsidRDefault="0091372F" w:rsidP="00D163BB">
            <w:pPr>
              <w:jc w:val="right"/>
            </w:pPr>
            <w:r w:rsidRPr="00E436DD">
              <w:rPr>
                <w:sz w:val="22"/>
                <w:szCs w:val="22"/>
              </w:rPr>
              <w:t>-1,9</w:t>
            </w:r>
          </w:p>
          <w:p w:rsidR="0091372F" w:rsidRPr="00E436DD" w:rsidRDefault="0091372F" w:rsidP="00D163BB">
            <w:pPr>
              <w:jc w:val="right"/>
            </w:pPr>
          </w:p>
        </w:tc>
      </w:tr>
      <w:tr w:rsidR="0091372F" w:rsidRPr="00E436DD">
        <w:tc>
          <w:tcPr>
            <w:tcW w:w="708" w:type="dxa"/>
          </w:tcPr>
          <w:p w:rsidR="0091372F" w:rsidRPr="00E436DD" w:rsidRDefault="0091372F" w:rsidP="00D163BB">
            <w:pPr>
              <w:rPr>
                <w:b/>
                <w:bCs/>
              </w:rPr>
            </w:pPr>
            <w:r w:rsidRPr="00E436DD">
              <w:rPr>
                <w:b/>
                <w:bCs/>
                <w:sz w:val="22"/>
                <w:szCs w:val="22"/>
              </w:rPr>
              <w:t>Opady (mm)</w:t>
            </w:r>
          </w:p>
        </w:tc>
        <w:tc>
          <w:tcPr>
            <w:tcW w:w="708" w:type="dxa"/>
          </w:tcPr>
          <w:p w:rsidR="0091372F" w:rsidRPr="00E436DD" w:rsidRDefault="0091372F" w:rsidP="00D163BB">
            <w:pPr>
              <w:jc w:val="right"/>
            </w:pPr>
            <w:r w:rsidRPr="00E436DD">
              <w:rPr>
                <w:sz w:val="22"/>
                <w:szCs w:val="22"/>
              </w:rPr>
              <w:t>37</w:t>
            </w:r>
          </w:p>
        </w:tc>
        <w:tc>
          <w:tcPr>
            <w:tcW w:w="708" w:type="dxa"/>
          </w:tcPr>
          <w:p w:rsidR="0091372F" w:rsidRPr="00E436DD" w:rsidRDefault="0091372F" w:rsidP="00D163BB">
            <w:pPr>
              <w:jc w:val="right"/>
            </w:pPr>
            <w:r w:rsidRPr="00E436DD">
              <w:rPr>
                <w:sz w:val="22"/>
                <w:szCs w:val="22"/>
              </w:rPr>
              <w:t>35</w:t>
            </w:r>
          </w:p>
        </w:tc>
        <w:tc>
          <w:tcPr>
            <w:tcW w:w="708" w:type="dxa"/>
          </w:tcPr>
          <w:p w:rsidR="0091372F" w:rsidRPr="00E436DD" w:rsidRDefault="0091372F" w:rsidP="00D163BB">
            <w:pPr>
              <w:jc w:val="right"/>
            </w:pPr>
            <w:r w:rsidRPr="00E436DD">
              <w:rPr>
                <w:sz w:val="22"/>
                <w:szCs w:val="22"/>
              </w:rPr>
              <w:t>32</w:t>
            </w:r>
          </w:p>
        </w:tc>
        <w:tc>
          <w:tcPr>
            <w:tcW w:w="708" w:type="dxa"/>
          </w:tcPr>
          <w:p w:rsidR="0091372F" w:rsidRPr="00E436DD" w:rsidRDefault="0091372F" w:rsidP="00D163BB">
            <w:pPr>
              <w:jc w:val="right"/>
            </w:pPr>
            <w:r w:rsidRPr="00E436DD">
              <w:rPr>
                <w:sz w:val="22"/>
                <w:szCs w:val="22"/>
              </w:rPr>
              <w:t>38</w:t>
            </w:r>
          </w:p>
        </w:tc>
        <w:tc>
          <w:tcPr>
            <w:tcW w:w="708" w:type="dxa"/>
          </w:tcPr>
          <w:p w:rsidR="0091372F" w:rsidRPr="00E436DD" w:rsidRDefault="0091372F" w:rsidP="00D163BB">
            <w:pPr>
              <w:jc w:val="right"/>
            </w:pPr>
            <w:r w:rsidRPr="00E436DD">
              <w:rPr>
                <w:sz w:val="22"/>
                <w:szCs w:val="22"/>
              </w:rPr>
              <w:t>46</w:t>
            </w:r>
          </w:p>
        </w:tc>
        <w:tc>
          <w:tcPr>
            <w:tcW w:w="708" w:type="dxa"/>
          </w:tcPr>
          <w:p w:rsidR="0091372F" w:rsidRPr="00E436DD" w:rsidRDefault="0091372F" w:rsidP="00D163BB">
            <w:pPr>
              <w:jc w:val="right"/>
            </w:pPr>
            <w:r w:rsidRPr="00E436DD">
              <w:rPr>
                <w:sz w:val="22"/>
                <w:szCs w:val="22"/>
              </w:rPr>
              <w:t>60</w:t>
            </w:r>
          </w:p>
        </w:tc>
        <w:tc>
          <w:tcPr>
            <w:tcW w:w="709" w:type="dxa"/>
          </w:tcPr>
          <w:p w:rsidR="0091372F" w:rsidRPr="00E436DD" w:rsidRDefault="0091372F" w:rsidP="00D163BB">
            <w:pPr>
              <w:jc w:val="right"/>
            </w:pPr>
            <w:r w:rsidRPr="00E436DD">
              <w:rPr>
                <w:sz w:val="22"/>
                <w:szCs w:val="22"/>
              </w:rPr>
              <w:t>88</w:t>
            </w:r>
          </w:p>
        </w:tc>
        <w:tc>
          <w:tcPr>
            <w:tcW w:w="709" w:type="dxa"/>
          </w:tcPr>
          <w:p w:rsidR="0091372F" w:rsidRPr="00E436DD" w:rsidRDefault="0091372F" w:rsidP="00D163BB">
            <w:pPr>
              <w:jc w:val="right"/>
            </w:pPr>
            <w:r w:rsidRPr="00E436DD">
              <w:rPr>
                <w:sz w:val="22"/>
                <w:szCs w:val="22"/>
              </w:rPr>
              <w:t>69</w:t>
            </w:r>
          </w:p>
        </w:tc>
        <w:tc>
          <w:tcPr>
            <w:tcW w:w="709" w:type="dxa"/>
          </w:tcPr>
          <w:p w:rsidR="0091372F" w:rsidRPr="00E436DD" w:rsidRDefault="0091372F" w:rsidP="00D163BB">
            <w:pPr>
              <w:jc w:val="right"/>
            </w:pPr>
            <w:r w:rsidRPr="00E436DD">
              <w:rPr>
                <w:sz w:val="22"/>
                <w:szCs w:val="22"/>
              </w:rPr>
              <w:t>47</w:t>
            </w:r>
          </w:p>
        </w:tc>
        <w:tc>
          <w:tcPr>
            <w:tcW w:w="709" w:type="dxa"/>
          </w:tcPr>
          <w:p w:rsidR="0091372F" w:rsidRPr="00E436DD" w:rsidRDefault="0091372F" w:rsidP="00D163BB">
            <w:pPr>
              <w:jc w:val="right"/>
            </w:pPr>
            <w:r w:rsidRPr="00E436DD">
              <w:rPr>
                <w:sz w:val="22"/>
                <w:szCs w:val="22"/>
              </w:rPr>
              <w:t>34</w:t>
            </w:r>
          </w:p>
        </w:tc>
        <w:tc>
          <w:tcPr>
            <w:tcW w:w="709" w:type="dxa"/>
          </w:tcPr>
          <w:p w:rsidR="0091372F" w:rsidRPr="00E436DD" w:rsidRDefault="0091372F" w:rsidP="00D163BB">
            <w:pPr>
              <w:jc w:val="right"/>
            </w:pPr>
            <w:r w:rsidRPr="00E436DD">
              <w:rPr>
                <w:sz w:val="22"/>
                <w:szCs w:val="22"/>
              </w:rPr>
              <w:t>46</w:t>
            </w:r>
          </w:p>
        </w:tc>
        <w:tc>
          <w:tcPr>
            <w:tcW w:w="709" w:type="dxa"/>
          </w:tcPr>
          <w:p w:rsidR="0091372F" w:rsidRPr="00E436DD" w:rsidRDefault="0091372F" w:rsidP="00D163BB">
            <w:pPr>
              <w:jc w:val="right"/>
            </w:pPr>
            <w:r w:rsidRPr="00E436DD">
              <w:rPr>
                <w:sz w:val="22"/>
                <w:szCs w:val="22"/>
              </w:rPr>
              <w:t>46</w:t>
            </w:r>
          </w:p>
        </w:tc>
      </w:tr>
    </w:tbl>
    <w:p w:rsidR="0091372F" w:rsidRPr="00B5646D" w:rsidRDefault="0091372F" w:rsidP="00D163BB">
      <w:pPr>
        <w:rPr>
          <w:i/>
          <w:iCs/>
          <w:sz w:val="20"/>
          <w:szCs w:val="20"/>
        </w:rPr>
      </w:pPr>
      <w:r w:rsidRPr="00B5646D">
        <w:rPr>
          <w:i/>
          <w:iCs/>
          <w:sz w:val="20"/>
          <w:szCs w:val="20"/>
        </w:rPr>
        <w:t>źródło: IMiGW Warszawa</w:t>
      </w:r>
    </w:p>
    <w:p w:rsidR="0091372F" w:rsidRDefault="0091372F" w:rsidP="00D163BB">
      <w:pPr>
        <w:rPr>
          <w:sz w:val="22"/>
          <w:szCs w:val="22"/>
        </w:rPr>
      </w:pPr>
    </w:p>
    <w:p w:rsidR="0091372F" w:rsidRDefault="0091372F" w:rsidP="00D163BB">
      <w:pPr>
        <w:pStyle w:val="n"/>
      </w:pPr>
      <w:r>
        <w:t xml:space="preserve">Dominującym kierunkiem wiatrów dla powiatu jest sektor zachodni (SWW, W, SSW), na który przypada ok. 32% ogólnej sumy. Stosunkowo duży udział mają też wiatry wschodnie  (NEE, E, SEE) </w:t>
      </w:r>
      <w:r w:rsidRPr="00501FF5">
        <w:t>- 28%. Średn</w:t>
      </w:r>
      <w:r>
        <w:t>ia prędkość wiatru w skali roku</w:t>
      </w:r>
      <w:r w:rsidRPr="00D77BCF">
        <w:t xml:space="preserve"> </w:t>
      </w:r>
      <w:r>
        <w:t xml:space="preserve">waha się </w:t>
      </w:r>
      <w:r w:rsidRPr="00D77BCF">
        <w:t>w zakresie 3,85-5,54 m/s.</w:t>
      </w:r>
    </w:p>
    <w:p w:rsidR="0091372F" w:rsidRPr="00B5646D" w:rsidRDefault="0091372F" w:rsidP="00D163BB">
      <w:pPr>
        <w:pStyle w:val="Caption"/>
        <w:keepNext/>
        <w:ind w:left="680" w:hanging="680"/>
        <w:jc w:val="center"/>
        <w:rPr>
          <w:b/>
          <w:bCs/>
          <w:sz w:val="22"/>
          <w:szCs w:val="22"/>
        </w:rPr>
      </w:pPr>
      <w:bookmarkStart w:id="77" w:name="_Toc265151181"/>
      <w:bookmarkStart w:id="78" w:name="_Toc300052730"/>
      <w:bookmarkStart w:id="79" w:name="_Toc339350235"/>
      <w:r w:rsidRPr="00B5646D">
        <w:rPr>
          <w:b/>
          <w:bCs/>
          <w:sz w:val="22"/>
          <w:szCs w:val="22"/>
        </w:rPr>
        <w:t xml:space="preserve">Tabela </w:t>
      </w:r>
      <w:r w:rsidRPr="00B5646D">
        <w:rPr>
          <w:b/>
          <w:bCs/>
          <w:sz w:val="22"/>
          <w:szCs w:val="22"/>
        </w:rPr>
        <w:fldChar w:fldCharType="begin"/>
      </w:r>
      <w:r w:rsidRPr="00B5646D">
        <w:rPr>
          <w:b/>
          <w:bCs/>
          <w:sz w:val="22"/>
          <w:szCs w:val="22"/>
        </w:rPr>
        <w:instrText xml:space="preserve"> SEQ Tabela \* ARABIC </w:instrText>
      </w:r>
      <w:r w:rsidRPr="00B5646D">
        <w:rPr>
          <w:b/>
          <w:bCs/>
          <w:sz w:val="22"/>
          <w:szCs w:val="22"/>
        </w:rPr>
        <w:fldChar w:fldCharType="separate"/>
      </w:r>
      <w:r>
        <w:rPr>
          <w:b/>
          <w:bCs/>
          <w:noProof/>
          <w:sz w:val="22"/>
          <w:szCs w:val="22"/>
        </w:rPr>
        <w:t>2</w:t>
      </w:r>
      <w:r w:rsidRPr="00B5646D">
        <w:rPr>
          <w:b/>
          <w:bCs/>
          <w:sz w:val="22"/>
          <w:szCs w:val="22"/>
        </w:rPr>
        <w:fldChar w:fldCharType="end"/>
      </w:r>
      <w:r w:rsidRPr="00B5646D">
        <w:rPr>
          <w:b/>
          <w:bCs/>
          <w:sz w:val="22"/>
          <w:szCs w:val="22"/>
        </w:rPr>
        <w:t xml:space="preserve">. Częstotliwość (w %) </w:t>
      </w:r>
      <w:r>
        <w:rPr>
          <w:b/>
          <w:bCs/>
          <w:sz w:val="22"/>
          <w:szCs w:val="22"/>
        </w:rPr>
        <w:t>wiatrów z różnych sektorów (róża</w:t>
      </w:r>
      <w:r w:rsidRPr="00B5646D">
        <w:rPr>
          <w:b/>
          <w:bCs/>
          <w:sz w:val="22"/>
          <w:szCs w:val="22"/>
        </w:rPr>
        <w:t xml:space="preserve"> wiatrów)</w:t>
      </w:r>
      <w:bookmarkEnd w:id="77"/>
      <w:bookmarkEnd w:id="78"/>
      <w:bookmarkEnd w:id="79"/>
    </w:p>
    <w:tbl>
      <w:tblPr>
        <w:tblW w:w="0" w:type="auto"/>
        <w:tblInd w:w="-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023"/>
        <w:gridCol w:w="1023"/>
        <w:gridCol w:w="1023"/>
        <w:gridCol w:w="1023"/>
        <w:gridCol w:w="1023"/>
        <w:gridCol w:w="1023"/>
        <w:gridCol w:w="1023"/>
        <w:gridCol w:w="1023"/>
        <w:gridCol w:w="1023"/>
      </w:tblGrid>
      <w:tr w:rsidR="0091372F" w:rsidRPr="0061643C">
        <w:tc>
          <w:tcPr>
            <w:tcW w:w="1023" w:type="dxa"/>
            <w:tcBorders>
              <w:bottom w:val="nil"/>
            </w:tcBorders>
          </w:tcPr>
          <w:p w:rsidR="0091372F" w:rsidRPr="0061643C" w:rsidRDefault="0091372F" w:rsidP="00D163BB">
            <w:pPr>
              <w:jc w:val="center"/>
              <w:rPr>
                <w:b/>
                <w:bCs/>
                <w:lang w:val="de-DE"/>
              </w:rPr>
            </w:pPr>
            <w:r w:rsidRPr="0061643C">
              <w:rPr>
                <w:b/>
                <w:bCs/>
                <w:sz w:val="22"/>
                <w:szCs w:val="22"/>
                <w:lang w:val="de-DE"/>
              </w:rPr>
              <w:t>N</w:t>
            </w:r>
          </w:p>
        </w:tc>
        <w:tc>
          <w:tcPr>
            <w:tcW w:w="1023" w:type="dxa"/>
            <w:tcBorders>
              <w:bottom w:val="nil"/>
            </w:tcBorders>
          </w:tcPr>
          <w:p w:rsidR="0091372F" w:rsidRPr="0061643C" w:rsidRDefault="0091372F" w:rsidP="00D163BB">
            <w:pPr>
              <w:jc w:val="center"/>
              <w:rPr>
                <w:b/>
                <w:bCs/>
                <w:lang w:val="de-DE"/>
              </w:rPr>
            </w:pPr>
            <w:r w:rsidRPr="0061643C">
              <w:rPr>
                <w:b/>
                <w:bCs/>
                <w:sz w:val="22"/>
                <w:szCs w:val="22"/>
                <w:lang w:val="de-DE"/>
              </w:rPr>
              <w:t xml:space="preserve">NE </w:t>
            </w:r>
          </w:p>
        </w:tc>
        <w:tc>
          <w:tcPr>
            <w:tcW w:w="1023" w:type="dxa"/>
            <w:tcBorders>
              <w:bottom w:val="nil"/>
            </w:tcBorders>
          </w:tcPr>
          <w:p w:rsidR="0091372F" w:rsidRPr="0061643C" w:rsidRDefault="0091372F" w:rsidP="00D163BB">
            <w:pPr>
              <w:jc w:val="center"/>
              <w:rPr>
                <w:b/>
                <w:bCs/>
                <w:lang w:val="de-DE"/>
              </w:rPr>
            </w:pPr>
            <w:r w:rsidRPr="0061643C">
              <w:rPr>
                <w:b/>
                <w:bCs/>
                <w:sz w:val="22"/>
                <w:szCs w:val="22"/>
                <w:lang w:val="de-DE"/>
              </w:rPr>
              <w:t>E</w:t>
            </w:r>
          </w:p>
        </w:tc>
        <w:tc>
          <w:tcPr>
            <w:tcW w:w="1023" w:type="dxa"/>
            <w:tcBorders>
              <w:bottom w:val="nil"/>
            </w:tcBorders>
          </w:tcPr>
          <w:p w:rsidR="0091372F" w:rsidRPr="0061643C" w:rsidRDefault="0091372F" w:rsidP="00D163BB">
            <w:pPr>
              <w:jc w:val="center"/>
              <w:rPr>
                <w:b/>
                <w:bCs/>
                <w:lang w:val="en-US"/>
              </w:rPr>
            </w:pPr>
            <w:r w:rsidRPr="0061643C">
              <w:rPr>
                <w:b/>
                <w:bCs/>
                <w:sz w:val="22"/>
                <w:szCs w:val="22"/>
                <w:lang w:val="en-US"/>
              </w:rPr>
              <w:t>SE</w:t>
            </w:r>
          </w:p>
        </w:tc>
        <w:tc>
          <w:tcPr>
            <w:tcW w:w="1023" w:type="dxa"/>
            <w:tcBorders>
              <w:bottom w:val="nil"/>
            </w:tcBorders>
          </w:tcPr>
          <w:p w:rsidR="0091372F" w:rsidRPr="0061643C" w:rsidRDefault="0091372F" w:rsidP="00D163BB">
            <w:pPr>
              <w:jc w:val="center"/>
              <w:rPr>
                <w:b/>
                <w:bCs/>
                <w:lang w:val="en-US"/>
              </w:rPr>
            </w:pPr>
            <w:r w:rsidRPr="0061643C">
              <w:rPr>
                <w:b/>
                <w:bCs/>
                <w:sz w:val="22"/>
                <w:szCs w:val="22"/>
                <w:lang w:val="en-US"/>
              </w:rPr>
              <w:t>S</w:t>
            </w:r>
          </w:p>
        </w:tc>
        <w:tc>
          <w:tcPr>
            <w:tcW w:w="1023" w:type="dxa"/>
            <w:tcBorders>
              <w:bottom w:val="nil"/>
            </w:tcBorders>
          </w:tcPr>
          <w:p w:rsidR="0091372F" w:rsidRPr="0061643C" w:rsidRDefault="0091372F" w:rsidP="00D163BB">
            <w:pPr>
              <w:jc w:val="center"/>
              <w:rPr>
                <w:b/>
                <w:bCs/>
                <w:lang w:val="en-US"/>
              </w:rPr>
            </w:pPr>
            <w:r w:rsidRPr="0061643C">
              <w:rPr>
                <w:b/>
                <w:bCs/>
                <w:sz w:val="22"/>
                <w:szCs w:val="22"/>
                <w:lang w:val="en-US"/>
              </w:rPr>
              <w:t>SW</w:t>
            </w:r>
          </w:p>
        </w:tc>
        <w:tc>
          <w:tcPr>
            <w:tcW w:w="1023" w:type="dxa"/>
            <w:tcBorders>
              <w:bottom w:val="nil"/>
            </w:tcBorders>
          </w:tcPr>
          <w:p w:rsidR="0091372F" w:rsidRPr="0061643C" w:rsidRDefault="0091372F" w:rsidP="00D163BB">
            <w:pPr>
              <w:jc w:val="center"/>
              <w:rPr>
                <w:b/>
                <w:bCs/>
              </w:rPr>
            </w:pPr>
            <w:r w:rsidRPr="0061643C">
              <w:rPr>
                <w:b/>
                <w:bCs/>
                <w:sz w:val="22"/>
                <w:szCs w:val="22"/>
              </w:rPr>
              <w:t>W</w:t>
            </w:r>
          </w:p>
        </w:tc>
        <w:tc>
          <w:tcPr>
            <w:tcW w:w="1023" w:type="dxa"/>
            <w:tcBorders>
              <w:bottom w:val="nil"/>
            </w:tcBorders>
          </w:tcPr>
          <w:p w:rsidR="0091372F" w:rsidRPr="0061643C" w:rsidRDefault="0091372F" w:rsidP="00D163BB">
            <w:pPr>
              <w:jc w:val="center"/>
              <w:rPr>
                <w:b/>
                <w:bCs/>
              </w:rPr>
            </w:pPr>
            <w:r w:rsidRPr="0061643C">
              <w:rPr>
                <w:b/>
                <w:bCs/>
                <w:sz w:val="22"/>
                <w:szCs w:val="22"/>
              </w:rPr>
              <w:t>NW</w:t>
            </w:r>
          </w:p>
        </w:tc>
        <w:tc>
          <w:tcPr>
            <w:tcW w:w="1023" w:type="dxa"/>
            <w:tcBorders>
              <w:bottom w:val="nil"/>
            </w:tcBorders>
          </w:tcPr>
          <w:p w:rsidR="0091372F" w:rsidRPr="0061643C" w:rsidRDefault="0091372F" w:rsidP="00D163BB">
            <w:pPr>
              <w:jc w:val="center"/>
              <w:rPr>
                <w:b/>
                <w:bCs/>
              </w:rPr>
            </w:pPr>
            <w:r w:rsidRPr="0061643C">
              <w:rPr>
                <w:b/>
                <w:bCs/>
                <w:sz w:val="22"/>
                <w:szCs w:val="22"/>
              </w:rPr>
              <w:t>cisze</w:t>
            </w:r>
          </w:p>
        </w:tc>
      </w:tr>
      <w:tr w:rsidR="0091372F" w:rsidRPr="0061643C">
        <w:tc>
          <w:tcPr>
            <w:tcW w:w="1023" w:type="dxa"/>
          </w:tcPr>
          <w:p w:rsidR="0091372F" w:rsidRPr="0061643C" w:rsidRDefault="0091372F" w:rsidP="00D163BB">
            <w:pPr>
              <w:jc w:val="center"/>
            </w:pPr>
            <w:r w:rsidRPr="0061643C">
              <w:rPr>
                <w:sz w:val="22"/>
                <w:szCs w:val="22"/>
              </w:rPr>
              <w:t>7,6</w:t>
            </w:r>
          </w:p>
        </w:tc>
        <w:tc>
          <w:tcPr>
            <w:tcW w:w="1023" w:type="dxa"/>
          </w:tcPr>
          <w:p w:rsidR="0091372F" w:rsidRPr="0061643C" w:rsidRDefault="0091372F" w:rsidP="00D163BB">
            <w:pPr>
              <w:jc w:val="center"/>
            </w:pPr>
            <w:r w:rsidRPr="0061643C">
              <w:rPr>
                <w:sz w:val="22"/>
                <w:szCs w:val="22"/>
              </w:rPr>
              <w:t>6,8</w:t>
            </w:r>
          </w:p>
        </w:tc>
        <w:tc>
          <w:tcPr>
            <w:tcW w:w="1023" w:type="dxa"/>
          </w:tcPr>
          <w:p w:rsidR="0091372F" w:rsidRPr="0061643C" w:rsidRDefault="0091372F" w:rsidP="00D163BB">
            <w:pPr>
              <w:jc w:val="center"/>
            </w:pPr>
            <w:r w:rsidRPr="0061643C">
              <w:rPr>
                <w:sz w:val="22"/>
                <w:szCs w:val="22"/>
              </w:rPr>
              <w:t>10,9</w:t>
            </w:r>
          </w:p>
        </w:tc>
        <w:tc>
          <w:tcPr>
            <w:tcW w:w="1023" w:type="dxa"/>
          </w:tcPr>
          <w:p w:rsidR="0091372F" w:rsidRPr="0061643C" w:rsidRDefault="0091372F" w:rsidP="00D163BB">
            <w:pPr>
              <w:jc w:val="center"/>
            </w:pPr>
            <w:r w:rsidRPr="0061643C">
              <w:rPr>
                <w:sz w:val="22"/>
                <w:szCs w:val="22"/>
              </w:rPr>
              <w:t>11,9</w:t>
            </w:r>
          </w:p>
        </w:tc>
        <w:tc>
          <w:tcPr>
            <w:tcW w:w="1023" w:type="dxa"/>
          </w:tcPr>
          <w:p w:rsidR="0091372F" w:rsidRPr="0061643C" w:rsidRDefault="0091372F" w:rsidP="00D163BB">
            <w:pPr>
              <w:jc w:val="center"/>
            </w:pPr>
            <w:r w:rsidRPr="0061643C">
              <w:rPr>
                <w:sz w:val="22"/>
                <w:szCs w:val="22"/>
              </w:rPr>
              <w:t>9,3</w:t>
            </w:r>
          </w:p>
        </w:tc>
        <w:tc>
          <w:tcPr>
            <w:tcW w:w="1023" w:type="dxa"/>
          </w:tcPr>
          <w:p w:rsidR="0091372F" w:rsidRPr="0061643C" w:rsidRDefault="0091372F" w:rsidP="00D163BB">
            <w:pPr>
              <w:jc w:val="center"/>
            </w:pPr>
            <w:r w:rsidRPr="0061643C">
              <w:rPr>
                <w:sz w:val="22"/>
                <w:szCs w:val="22"/>
              </w:rPr>
              <w:t>15,8</w:t>
            </w:r>
          </w:p>
        </w:tc>
        <w:tc>
          <w:tcPr>
            <w:tcW w:w="1023" w:type="dxa"/>
          </w:tcPr>
          <w:p w:rsidR="0091372F" w:rsidRPr="0061643C" w:rsidRDefault="0091372F" w:rsidP="00D163BB">
            <w:pPr>
              <w:jc w:val="center"/>
            </w:pPr>
            <w:r w:rsidRPr="0061643C">
              <w:rPr>
                <w:sz w:val="22"/>
                <w:szCs w:val="22"/>
              </w:rPr>
              <w:t>16,1</w:t>
            </w:r>
          </w:p>
        </w:tc>
        <w:tc>
          <w:tcPr>
            <w:tcW w:w="1023" w:type="dxa"/>
          </w:tcPr>
          <w:p w:rsidR="0091372F" w:rsidRPr="0061643C" w:rsidRDefault="0091372F" w:rsidP="00D163BB">
            <w:pPr>
              <w:jc w:val="center"/>
            </w:pPr>
            <w:r w:rsidRPr="0061643C">
              <w:rPr>
                <w:sz w:val="22"/>
                <w:szCs w:val="22"/>
              </w:rPr>
              <w:t>10,9</w:t>
            </w:r>
          </w:p>
        </w:tc>
        <w:tc>
          <w:tcPr>
            <w:tcW w:w="1023" w:type="dxa"/>
          </w:tcPr>
          <w:p w:rsidR="0091372F" w:rsidRPr="0061643C" w:rsidRDefault="0091372F" w:rsidP="00D163BB">
            <w:pPr>
              <w:jc w:val="center"/>
            </w:pPr>
            <w:r w:rsidRPr="0061643C">
              <w:rPr>
                <w:sz w:val="22"/>
                <w:szCs w:val="22"/>
              </w:rPr>
              <w:t>10,1</w:t>
            </w:r>
          </w:p>
        </w:tc>
      </w:tr>
    </w:tbl>
    <w:p w:rsidR="0091372F" w:rsidRPr="00B5646D" w:rsidRDefault="0091372F" w:rsidP="00D163BB">
      <w:pPr>
        <w:rPr>
          <w:i/>
          <w:iCs/>
          <w:sz w:val="20"/>
          <w:szCs w:val="20"/>
        </w:rPr>
      </w:pPr>
      <w:r w:rsidRPr="00B5646D">
        <w:rPr>
          <w:i/>
          <w:iCs/>
          <w:sz w:val="20"/>
          <w:szCs w:val="20"/>
        </w:rPr>
        <w:t>źródło: IMiGW Warszawa</w:t>
      </w:r>
    </w:p>
    <w:p w:rsidR="0091372F" w:rsidRDefault="0091372F" w:rsidP="00D163BB">
      <w:pPr>
        <w:rPr>
          <w:sz w:val="22"/>
          <w:szCs w:val="22"/>
        </w:rPr>
      </w:pPr>
    </w:p>
    <w:p w:rsidR="0091372F" w:rsidRDefault="0091372F" w:rsidP="00D163BB">
      <w:pPr>
        <w:rPr>
          <w:sz w:val="22"/>
          <w:szCs w:val="22"/>
        </w:rPr>
      </w:pPr>
    </w:p>
    <w:p w:rsidR="0091372F" w:rsidRPr="001D3CE6" w:rsidRDefault="0091372F" w:rsidP="00D163BB">
      <w:pPr>
        <w:pStyle w:val="Nagwek2pos"/>
      </w:pPr>
      <w:bookmarkStart w:id="80" w:name="_Toc339350315"/>
      <w:r>
        <w:t>3</w:t>
      </w:r>
      <w:r w:rsidRPr="001D3CE6">
        <w:t>.</w:t>
      </w:r>
      <w:r>
        <w:t>4</w:t>
      </w:r>
      <w:r w:rsidRPr="001D3CE6">
        <w:t>. Formy użytkowania terenu</w:t>
      </w:r>
      <w:bookmarkEnd w:id="65"/>
      <w:bookmarkEnd w:id="66"/>
      <w:bookmarkEnd w:id="67"/>
      <w:bookmarkEnd w:id="68"/>
      <w:bookmarkEnd w:id="69"/>
      <w:bookmarkEnd w:id="70"/>
      <w:bookmarkEnd w:id="71"/>
      <w:bookmarkEnd w:id="72"/>
      <w:bookmarkEnd w:id="73"/>
      <w:bookmarkEnd w:id="80"/>
    </w:p>
    <w:p w:rsidR="0091372F" w:rsidRDefault="0091372F" w:rsidP="00D163BB">
      <w:pPr>
        <w:pStyle w:val="BodyText"/>
        <w:tabs>
          <w:tab w:val="left" w:pos="900"/>
          <w:tab w:val="left" w:pos="1080"/>
          <w:tab w:val="left" w:pos="1260"/>
        </w:tabs>
        <w:jc w:val="both"/>
        <w:rPr>
          <w:sz w:val="22"/>
          <w:szCs w:val="22"/>
        </w:rPr>
      </w:pPr>
    </w:p>
    <w:p w:rsidR="0091372F" w:rsidRDefault="0091372F" w:rsidP="00D163BB">
      <w:pPr>
        <w:pStyle w:val="BodyText"/>
        <w:tabs>
          <w:tab w:val="left" w:pos="900"/>
          <w:tab w:val="left" w:pos="1080"/>
          <w:tab w:val="left" w:pos="1260"/>
        </w:tabs>
        <w:jc w:val="both"/>
        <w:rPr>
          <w:sz w:val="22"/>
          <w:szCs w:val="22"/>
        </w:rPr>
      </w:pPr>
      <w:r>
        <w:rPr>
          <w:sz w:val="22"/>
          <w:szCs w:val="22"/>
        </w:rPr>
        <w:t xml:space="preserve">Na terenie powiatu mławskiego przeważającą część obszaru zajmują użytki rolne (86 199 ha), </w:t>
      </w:r>
      <w:r>
        <w:rPr>
          <w:sz w:val="22"/>
          <w:szCs w:val="22"/>
        </w:rPr>
        <w:br/>
        <w:t>co stanowi 73,0% całkowitej powierzchni. Grunty orne zajmują obszar 55 936 ha, co stanowi 47,3% powierzchni. Lasy i grunty leśne zajmują 23 179,8 ha (19,6%).  Formy użytkowania terenu na obszarze powiatu  przedstawia poniższa tabela.</w:t>
      </w:r>
    </w:p>
    <w:p w:rsidR="0091372F" w:rsidRPr="00B5646D" w:rsidRDefault="0091372F" w:rsidP="00D163BB">
      <w:pPr>
        <w:pStyle w:val="Caption"/>
        <w:keepNext/>
        <w:ind w:left="680" w:hanging="680"/>
        <w:jc w:val="center"/>
        <w:rPr>
          <w:b/>
          <w:bCs/>
          <w:sz w:val="22"/>
          <w:szCs w:val="22"/>
        </w:rPr>
      </w:pPr>
      <w:bookmarkStart w:id="81" w:name="_Toc199319129"/>
      <w:bookmarkStart w:id="82" w:name="_Toc213337147"/>
      <w:bookmarkStart w:id="83" w:name="_Toc339350236"/>
      <w:r w:rsidRPr="00B5646D">
        <w:rPr>
          <w:b/>
          <w:bCs/>
          <w:sz w:val="22"/>
          <w:szCs w:val="22"/>
        </w:rPr>
        <w:t xml:space="preserve">Tabela </w:t>
      </w:r>
      <w:r w:rsidRPr="00B5646D">
        <w:rPr>
          <w:b/>
          <w:bCs/>
          <w:sz w:val="22"/>
          <w:szCs w:val="22"/>
        </w:rPr>
        <w:fldChar w:fldCharType="begin"/>
      </w:r>
      <w:r w:rsidRPr="00B5646D">
        <w:rPr>
          <w:b/>
          <w:bCs/>
          <w:sz w:val="22"/>
          <w:szCs w:val="22"/>
        </w:rPr>
        <w:instrText xml:space="preserve"> SEQ Tabela \* ARABIC </w:instrText>
      </w:r>
      <w:r w:rsidRPr="00B5646D">
        <w:rPr>
          <w:b/>
          <w:bCs/>
          <w:sz w:val="22"/>
          <w:szCs w:val="22"/>
        </w:rPr>
        <w:fldChar w:fldCharType="separate"/>
      </w:r>
      <w:r>
        <w:rPr>
          <w:b/>
          <w:bCs/>
          <w:noProof/>
          <w:sz w:val="22"/>
          <w:szCs w:val="22"/>
        </w:rPr>
        <w:t>3</w:t>
      </w:r>
      <w:r w:rsidRPr="00B5646D">
        <w:rPr>
          <w:b/>
          <w:bCs/>
          <w:sz w:val="22"/>
          <w:szCs w:val="22"/>
        </w:rPr>
        <w:fldChar w:fldCharType="end"/>
      </w:r>
      <w:r w:rsidRPr="00B5646D">
        <w:rPr>
          <w:b/>
          <w:bCs/>
          <w:sz w:val="22"/>
          <w:szCs w:val="22"/>
        </w:rPr>
        <w:t>. Formy użytkowania terenu w powiecie mławskim</w:t>
      </w:r>
      <w:bookmarkEnd w:id="81"/>
      <w:bookmarkEnd w:id="82"/>
      <w:bookmarkEnd w:id="83"/>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69"/>
        <w:gridCol w:w="3071"/>
        <w:gridCol w:w="3071"/>
      </w:tblGrid>
      <w:tr w:rsidR="0091372F" w:rsidRPr="00B5646D">
        <w:tc>
          <w:tcPr>
            <w:tcW w:w="3070" w:type="dxa"/>
          </w:tcPr>
          <w:p w:rsidR="0091372F" w:rsidRPr="00B5646D" w:rsidRDefault="0091372F" w:rsidP="00D163BB">
            <w:pPr>
              <w:pStyle w:val="BodyText"/>
              <w:tabs>
                <w:tab w:val="left" w:pos="900"/>
                <w:tab w:val="left" w:pos="1080"/>
                <w:tab w:val="left" w:pos="1260"/>
              </w:tabs>
              <w:rPr>
                <w:b/>
                <w:bCs/>
                <w:sz w:val="22"/>
                <w:szCs w:val="22"/>
              </w:rPr>
            </w:pPr>
            <w:r w:rsidRPr="00B5646D">
              <w:rPr>
                <w:b/>
                <w:bCs/>
                <w:sz w:val="22"/>
                <w:szCs w:val="22"/>
              </w:rPr>
              <w:t>Formy użytkowania terenu</w:t>
            </w:r>
          </w:p>
        </w:tc>
        <w:tc>
          <w:tcPr>
            <w:tcW w:w="3071" w:type="dxa"/>
          </w:tcPr>
          <w:p w:rsidR="0091372F" w:rsidRPr="00B5646D" w:rsidRDefault="0091372F" w:rsidP="00D163BB">
            <w:pPr>
              <w:pStyle w:val="BodyText"/>
              <w:tabs>
                <w:tab w:val="left" w:pos="900"/>
                <w:tab w:val="left" w:pos="1080"/>
                <w:tab w:val="left" w:pos="1260"/>
              </w:tabs>
              <w:rPr>
                <w:b/>
                <w:bCs/>
                <w:sz w:val="22"/>
                <w:szCs w:val="22"/>
              </w:rPr>
            </w:pPr>
            <w:r w:rsidRPr="00B5646D">
              <w:rPr>
                <w:b/>
                <w:bCs/>
                <w:sz w:val="22"/>
                <w:szCs w:val="22"/>
              </w:rPr>
              <w:t>Powierzchnia [ha]</w:t>
            </w:r>
          </w:p>
        </w:tc>
        <w:tc>
          <w:tcPr>
            <w:tcW w:w="3071" w:type="dxa"/>
          </w:tcPr>
          <w:p w:rsidR="0091372F" w:rsidRPr="00B5646D" w:rsidRDefault="0091372F" w:rsidP="00D163BB">
            <w:pPr>
              <w:pStyle w:val="BodyText"/>
              <w:tabs>
                <w:tab w:val="left" w:pos="900"/>
                <w:tab w:val="left" w:pos="1080"/>
                <w:tab w:val="left" w:pos="1260"/>
              </w:tabs>
              <w:rPr>
                <w:b/>
                <w:bCs/>
                <w:sz w:val="22"/>
                <w:szCs w:val="22"/>
              </w:rPr>
            </w:pPr>
            <w:r w:rsidRPr="00B5646D">
              <w:rPr>
                <w:b/>
                <w:bCs/>
                <w:sz w:val="22"/>
                <w:szCs w:val="22"/>
              </w:rPr>
              <w:t>Odsetek powierzchni [%]</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Użytki rolne, w tym:</w:t>
            </w:r>
          </w:p>
        </w:tc>
        <w:tc>
          <w:tcPr>
            <w:tcW w:w="3071" w:type="dxa"/>
          </w:tcPr>
          <w:p w:rsidR="0091372F" w:rsidRPr="00B5646D" w:rsidRDefault="0091372F" w:rsidP="00D163BB">
            <w:pPr>
              <w:pStyle w:val="BodyText"/>
              <w:tabs>
                <w:tab w:val="left" w:pos="900"/>
                <w:tab w:val="left" w:pos="1080"/>
                <w:tab w:val="left" w:pos="1260"/>
              </w:tabs>
              <w:jc w:val="right"/>
              <w:rPr>
                <w:b/>
                <w:bCs/>
                <w:sz w:val="22"/>
                <w:szCs w:val="22"/>
              </w:rPr>
            </w:pPr>
            <w:r w:rsidRPr="00B5646D">
              <w:rPr>
                <w:sz w:val="22"/>
                <w:szCs w:val="22"/>
              </w:rPr>
              <w:t>86 199</w:t>
            </w:r>
          </w:p>
        </w:tc>
        <w:tc>
          <w:tcPr>
            <w:tcW w:w="3071" w:type="dxa"/>
          </w:tcPr>
          <w:p w:rsidR="0091372F" w:rsidRPr="00B5646D" w:rsidRDefault="0091372F" w:rsidP="00D163BB">
            <w:pPr>
              <w:pStyle w:val="BodyText"/>
              <w:tabs>
                <w:tab w:val="left" w:pos="900"/>
                <w:tab w:val="left" w:pos="1080"/>
                <w:tab w:val="left" w:pos="1260"/>
              </w:tabs>
              <w:jc w:val="right"/>
              <w:rPr>
                <w:b/>
                <w:bCs/>
                <w:sz w:val="22"/>
                <w:szCs w:val="22"/>
              </w:rPr>
            </w:pPr>
            <w:r w:rsidRPr="00B5646D">
              <w:rPr>
                <w:b/>
                <w:bCs/>
                <w:sz w:val="22"/>
                <w:szCs w:val="22"/>
              </w:rPr>
              <w:t>7</w:t>
            </w:r>
            <w:r>
              <w:rPr>
                <w:b/>
                <w:bCs/>
                <w:sz w:val="22"/>
                <w:szCs w:val="22"/>
              </w:rPr>
              <w:t>3</w:t>
            </w:r>
            <w:r w:rsidRPr="00B5646D">
              <w:rPr>
                <w:b/>
                <w:bCs/>
                <w:sz w:val="22"/>
                <w:szCs w:val="22"/>
              </w:rPr>
              <w:t>,</w:t>
            </w:r>
            <w:r>
              <w:rPr>
                <w:b/>
                <w:bCs/>
                <w:sz w:val="22"/>
                <w:szCs w:val="22"/>
              </w:rPr>
              <w:t>0</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 grunty orne</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55 936</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47,3</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 łąki</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19 091</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16,</w:t>
            </w:r>
            <w:r>
              <w:rPr>
                <w:sz w:val="22"/>
                <w:szCs w:val="22"/>
              </w:rPr>
              <w:t>2</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 pastwiska</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11 025</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9,3</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 sady</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147</w:t>
            </w:r>
            <w:r>
              <w:rPr>
                <w:sz w:val="22"/>
                <w:szCs w:val="22"/>
              </w:rPr>
              <w:t>,0</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sidRPr="00B5646D">
              <w:rPr>
                <w:sz w:val="22"/>
                <w:szCs w:val="22"/>
              </w:rPr>
              <w:t>0,1</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Lasy i grunty leśne</w:t>
            </w:r>
          </w:p>
        </w:tc>
        <w:tc>
          <w:tcPr>
            <w:tcW w:w="3071" w:type="dxa"/>
          </w:tcPr>
          <w:p w:rsidR="0091372F" w:rsidRPr="00B5646D" w:rsidRDefault="0091372F" w:rsidP="00D163BB">
            <w:pPr>
              <w:pStyle w:val="BodyText"/>
              <w:tabs>
                <w:tab w:val="left" w:pos="900"/>
                <w:tab w:val="left" w:pos="1080"/>
                <w:tab w:val="left" w:pos="1260"/>
              </w:tabs>
              <w:jc w:val="right"/>
              <w:rPr>
                <w:b/>
                <w:bCs/>
                <w:sz w:val="22"/>
                <w:szCs w:val="22"/>
              </w:rPr>
            </w:pPr>
            <w:r>
              <w:rPr>
                <w:sz w:val="22"/>
                <w:szCs w:val="22"/>
              </w:rPr>
              <w:t>23 170,8</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Pr>
                <w:sz w:val="22"/>
                <w:szCs w:val="22"/>
              </w:rPr>
              <w:t>19,6</w:t>
            </w:r>
          </w:p>
        </w:tc>
      </w:tr>
      <w:tr w:rsidR="0091372F" w:rsidRPr="00B5646D">
        <w:tc>
          <w:tcPr>
            <w:tcW w:w="3070" w:type="dxa"/>
          </w:tcPr>
          <w:p w:rsidR="0091372F" w:rsidRPr="00B5646D" w:rsidRDefault="0091372F" w:rsidP="00D163BB">
            <w:pPr>
              <w:pStyle w:val="BodyText"/>
              <w:tabs>
                <w:tab w:val="left" w:pos="900"/>
                <w:tab w:val="left" w:pos="1080"/>
                <w:tab w:val="left" w:pos="1260"/>
              </w:tabs>
              <w:jc w:val="left"/>
              <w:rPr>
                <w:sz w:val="22"/>
                <w:szCs w:val="22"/>
              </w:rPr>
            </w:pPr>
            <w:r w:rsidRPr="00B5646D">
              <w:rPr>
                <w:sz w:val="22"/>
                <w:szCs w:val="22"/>
              </w:rPr>
              <w:t>Pozostałe grunty i nieużytki</w:t>
            </w:r>
          </w:p>
        </w:tc>
        <w:tc>
          <w:tcPr>
            <w:tcW w:w="3071" w:type="dxa"/>
          </w:tcPr>
          <w:p w:rsidR="0091372F" w:rsidRPr="00B5646D" w:rsidRDefault="0091372F" w:rsidP="00D163BB">
            <w:pPr>
              <w:pStyle w:val="BodyText"/>
              <w:tabs>
                <w:tab w:val="left" w:pos="900"/>
                <w:tab w:val="left" w:pos="1080"/>
                <w:tab w:val="left" w:pos="1260"/>
              </w:tabs>
              <w:jc w:val="right"/>
              <w:rPr>
                <w:b/>
                <w:bCs/>
                <w:sz w:val="22"/>
                <w:szCs w:val="22"/>
              </w:rPr>
            </w:pPr>
            <w:r>
              <w:rPr>
                <w:sz w:val="22"/>
                <w:szCs w:val="22"/>
              </w:rPr>
              <w:t>8 812</w:t>
            </w:r>
          </w:p>
        </w:tc>
        <w:tc>
          <w:tcPr>
            <w:tcW w:w="3071" w:type="dxa"/>
          </w:tcPr>
          <w:p w:rsidR="0091372F" w:rsidRPr="00B5646D" w:rsidRDefault="0091372F" w:rsidP="00D163BB">
            <w:pPr>
              <w:pStyle w:val="BodyText"/>
              <w:tabs>
                <w:tab w:val="left" w:pos="900"/>
                <w:tab w:val="left" w:pos="1080"/>
                <w:tab w:val="left" w:pos="1260"/>
              </w:tabs>
              <w:jc w:val="right"/>
              <w:rPr>
                <w:sz w:val="22"/>
                <w:szCs w:val="22"/>
              </w:rPr>
            </w:pPr>
            <w:r>
              <w:rPr>
                <w:sz w:val="22"/>
                <w:szCs w:val="22"/>
              </w:rPr>
              <w:t>7</w:t>
            </w:r>
            <w:r w:rsidRPr="00B5646D">
              <w:rPr>
                <w:sz w:val="22"/>
                <w:szCs w:val="22"/>
              </w:rPr>
              <w:t>,</w:t>
            </w:r>
            <w:r>
              <w:rPr>
                <w:sz w:val="22"/>
                <w:szCs w:val="22"/>
              </w:rPr>
              <w:t>4</w:t>
            </w:r>
          </w:p>
        </w:tc>
      </w:tr>
    </w:tbl>
    <w:p w:rsidR="0091372F" w:rsidRDefault="0091372F" w:rsidP="00D163BB">
      <w:pPr>
        <w:pStyle w:val="BodyText"/>
        <w:tabs>
          <w:tab w:val="left" w:pos="900"/>
          <w:tab w:val="left" w:pos="1080"/>
          <w:tab w:val="left" w:pos="1260"/>
        </w:tabs>
        <w:jc w:val="both"/>
        <w:rPr>
          <w:i/>
          <w:iCs/>
          <w:sz w:val="20"/>
          <w:szCs w:val="20"/>
        </w:rPr>
      </w:pPr>
      <w:r w:rsidRPr="00E92ACD">
        <w:rPr>
          <w:i/>
          <w:iCs/>
          <w:sz w:val="20"/>
          <w:szCs w:val="20"/>
        </w:rPr>
        <w:t>źródło: www.powiatmlawski.pl</w:t>
      </w:r>
    </w:p>
    <w:p w:rsidR="0091372F" w:rsidRDefault="0091372F" w:rsidP="00D163BB">
      <w:pPr>
        <w:pStyle w:val="BodyText"/>
        <w:tabs>
          <w:tab w:val="left" w:pos="900"/>
          <w:tab w:val="left" w:pos="1080"/>
          <w:tab w:val="left" w:pos="1260"/>
        </w:tabs>
        <w:jc w:val="both"/>
        <w:rPr>
          <w:i/>
          <w:iCs/>
          <w:sz w:val="20"/>
          <w:szCs w:val="20"/>
        </w:rPr>
      </w:pPr>
    </w:p>
    <w:p w:rsidR="0091372F" w:rsidRDefault="0091372F" w:rsidP="00D163BB">
      <w:pPr>
        <w:pStyle w:val="aaaaanita"/>
      </w:pPr>
      <w:r>
        <w:t>Na terenie wiejskim powiatu d</w:t>
      </w:r>
      <w:r w:rsidRPr="00523FE0">
        <w:t xml:space="preserve">ominuje </w:t>
      </w:r>
      <w:r>
        <w:t>zabudowa zagrodowa</w:t>
      </w:r>
      <w:r w:rsidRPr="00523FE0">
        <w:t xml:space="preserve"> i jednorodzinna</w:t>
      </w:r>
      <w:r>
        <w:t xml:space="preserve">. Rozmieszczenie zabudowań w </w:t>
      </w:r>
      <w:r w:rsidRPr="00523FE0">
        <w:t>poszczególnych miejscowości</w:t>
      </w:r>
      <w:r>
        <w:t>ach</w:t>
      </w:r>
      <w:r w:rsidRPr="00523FE0">
        <w:t xml:space="preserve"> tworzy różnorodne układy dostosowane do lokalnych uwarunkowań. Przeważają układy liniowe, o zabudowie skupionej wzdłuż ciągów komunikacyjnych. Na terenie </w:t>
      </w:r>
      <w:r>
        <w:t>powiatu</w:t>
      </w:r>
      <w:r w:rsidRPr="00523FE0">
        <w:t xml:space="preserve"> występuje także rozproszone osadnictwo wiejskie o jednorodnej funkcji zabudowy zagrodowej. </w:t>
      </w:r>
      <w:r>
        <w:t xml:space="preserve">W mieście Mława występuje zabudowa wielorodzinna, kamienice (głównie w centrum) oraz zabudowa jednorodzinna. </w:t>
      </w:r>
    </w:p>
    <w:p w:rsidR="0091372F" w:rsidRPr="00E92ACD" w:rsidRDefault="0091372F" w:rsidP="00D163BB">
      <w:pPr>
        <w:pStyle w:val="BodyText"/>
        <w:tabs>
          <w:tab w:val="left" w:pos="900"/>
          <w:tab w:val="left" w:pos="1080"/>
          <w:tab w:val="left" w:pos="1260"/>
        </w:tabs>
        <w:jc w:val="both"/>
        <w:rPr>
          <w:i/>
          <w:iCs/>
          <w:sz w:val="20"/>
          <w:szCs w:val="20"/>
        </w:rPr>
      </w:pPr>
    </w:p>
    <w:p w:rsidR="0091372F" w:rsidRDefault="0091372F" w:rsidP="00D163BB">
      <w:pPr>
        <w:jc w:val="center"/>
      </w:pPr>
      <w:r>
        <w:rPr>
          <w:noProof/>
        </w:rPr>
        <w:pict>
          <v:shape id="Wykres 1" o:spid="_x0000_i1031" type="#_x0000_t75" style="width:279.75pt;height:3in;visibility:visible">
            <v:imagedata r:id="rId14" o:title="" croptop="-3854f" cropbottom="-3433f" cropleft="-339f" cropright="-5708f"/>
          </v:shape>
        </w:pict>
      </w:r>
    </w:p>
    <w:p w:rsidR="0091372F" w:rsidRPr="00AA6440" w:rsidRDefault="0091372F" w:rsidP="00D163BB">
      <w:pPr>
        <w:pStyle w:val="Caption"/>
        <w:keepNext/>
        <w:ind w:left="680" w:hanging="680"/>
        <w:jc w:val="center"/>
        <w:rPr>
          <w:b/>
          <w:bCs/>
          <w:sz w:val="22"/>
          <w:szCs w:val="22"/>
        </w:rPr>
      </w:pPr>
      <w:bookmarkStart w:id="84" w:name="_Toc339350262"/>
      <w:r w:rsidRPr="00AA6440">
        <w:rPr>
          <w:b/>
          <w:bCs/>
          <w:sz w:val="22"/>
          <w:szCs w:val="22"/>
        </w:rPr>
        <w:t xml:space="preserve">Rysunek </w:t>
      </w:r>
      <w:r w:rsidRPr="00AA6440">
        <w:rPr>
          <w:b/>
          <w:bCs/>
          <w:sz w:val="22"/>
          <w:szCs w:val="22"/>
        </w:rPr>
        <w:fldChar w:fldCharType="begin"/>
      </w:r>
      <w:r w:rsidRPr="00AA6440">
        <w:rPr>
          <w:b/>
          <w:bCs/>
          <w:sz w:val="22"/>
          <w:szCs w:val="22"/>
        </w:rPr>
        <w:instrText xml:space="preserve"> SEQ Rysunek \* ARABIC </w:instrText>
      </w:r>
      <w:r w:rsidRPr="00AA6440">
        <w:rPr>
          <w:b/>
          <w:bCs/>
          <w:sz w:val="22"/>
          <w:szCs w:val="22"/>
        </w:rPr>
        <w:fldChar w:fldCharType="separate"/>
      </w:r>
      <w:r>
        <w:rPr>
          <w:b/>
          <w:bCs/>
          <w:noProof/>
          <w:sz w:val="22"/>
          <w:szCs w:val="22"/>
        </w:rPr>
        <w:t>7</w:t>
      </w:r>
      <w:r w:rsidRPr="00AA6440">
        <w:rPr>
          <w:b/>
          <w:bCs/>
          <w:sz w:val="22"/>
          <w:szCs w:val="22"/>
        </w:rPr>
        <w:fldChar w:fldCharType="end"/>
      </w:r>
      <w:r w:rsidRPr="00AA6440">
        <w:rPr>
          <w:b/>
          <w:bCs/>
          <w:sz w:val="22"/>
          <w:szCs w:val="22"/>
        </w:rPr>
        <w:t>. Formy użytkowania terenu w powiecie mławskim</w:t>
      </w:r>
      <w:bookmarkEnd w:id="84"/>
    </w:p>
    <w:p w:rsidR="0091372F" w:rsidRDefault="0091372F" w:rsidP="00D163BB">
      <w:pPr>
        <w:pStyle w:val="aaaaanita"/>
      </w:pPr>
    </w:p>
    <w:p w:rsidR="0091372F" w:rsidRPr="00032560" w:rsidRDefault="0091372F" w:rsidP="00D163BB">
      <w:pPr>
        <w:pStyle w:val="Nagwek2pos"/>
      </w:pPr>
      <w:bookmarkStart w:id="85" w:name="_Toc72577153"/>
      <w:bookmarkStart w:id="86" w:name="_Toc67734371"/>
      <w:bookmarkStart w:id="87" w:name="_Toc64698558"/>
      <w:bookmarkStart w:id="88" w:name="_Toc63842346"/>
      <w:bookmarkStart w:id="89" w:name="_Toc48624263"/>
      <w:bookmarkStart w:id="90" w:name="_Toc62573739"/>
      <w:bookmarkStart w:id="91" w:name="_Toc62266530"/>
      <w:bookmarkStart w:id="92" w:name="_Toc61926779"/>
      <w:bookmarkStart w:id="93" w:name="_Toc58309098"/>
      <w:bookmarkStart w:id="94" w:name="_Toc57690320"/>
      <w:bookmarkStart w:id="95" w:name="_Toc182372922"/>
      <w:bookmarkStart w:id="96" w:name="_Toc192163289"/>
      <w:bookmarkStart w:id="97" w:name="_Toc339350316"/>
      <w:r>
        <w:t>3</w:t>
      </w:r>
      <w:r w:rsidRPr="00032560">
        <w:t>.</w:t>
      </w:r>
      <w:r>
        <w:t>5</w:t>
      </w:r>
      <w:r w:rsidRPr="00032560">
        <w:t>. Demografia</w:t>
      </w:r>
      <w:bookmarkEnd w:id="85"/>
      <w:bookmarkEnd w:id="86"/>
      <w:bookmarkEnd w:id="87"/>
      <w:bookmarkEnd w:id="88"/>
      <w:bookmarkEnd w:id="89"/>
      <w:bookmarkEnd w:id="90"/>
      <w:bookmarkEnd w:id="91"/>
      <w:bookmarkEnd w:id="92"/>
      <w:bookmarkEnd w:id="93"/>
      <w:bookmarkEnd w:id="94"/>
      <w:bookmarkEnd w:id="95"/>
      <w:bookmarkEnd w:id="96"/>
      <w:bookmarkEnd w:id="97"/>
    </w:p>
    <w:p w:rsidR="0091372F" w:rsidRDefault="0091372F" w:rsidP="00D163BB">
      <w:pPr>
        <w:pStyle w:val="krajow"/>
      </w:pPr>
    </w:p>
    <w:p w:rsidR="0091372F" w:rsidRDefault="0091372F" w:rsidP="00D163BB">
      <w:pPr>
        <w:pStyle w:val="aaaaanita"/>
      </w:pPr>
      <w:r w:rsidRPr="00010FC4">
        <w:t>Liczba ludności na terenie powiatu  wynosiła w 2011 roku 74 703 osoby</w:t>
      </w:r>
      <w:r>
        <w:t xml:space="preserve"> (według GUS, ludność według miejsca faktycznego zamieszkania). W mieście Mława mieszkało 30 930 osób </w:t>
      </w:r>
      <w:r w:rsidRPr="00010FC4">
        <w:t xml:space="preserve"> (</w:t>
      </w:r>
      <w:r>
        <w:t>41,4</w:t>
      </w:r>
      <w:r w:rsidRPr="00010FC4">
        <w:t xml:space="preserve">% ogółu ludności), </w:t>
      </w:r>
      <w:r>
        <w:br/>
      </w:r>
      <w:r w:rsidRPr="00010FC4">
        <w:t xml:space="preserve">a pozostałe </w:t>
      </w:r>
      <w:r>
        <w:t xml:space="preserve">43 773 </w:t>
      </w:r>
      <w:r w:rsidRPr="00010FC4">
        <w:t xml:space="preserve">osoby </w:t>
      </w:r>
      <w:r>
        <w:t>to mieszkańcy terenów</w:t>
      </w:r>
      <w:r w:rsidRPr="00010FC4">
        <w:t xml:space="preserve"> wiejskich (</w:t>
      </w:r>
      <w:r>
        <w:t>58,6</w:t>
      </w:r>
      <w:r w:rsidRPr="00010FC4">
        <w:t>% ogółu ludności). Na terenie pow</w:t>
      </w:r>
      <w:r>
        <w:t>iatu niewielką przewagę stanowiły</w:t>
      </w:r>
      <w:r w:rsidRPr="00010FC4">
        <w:t xml:space="preserve"> kobiety – </w:t>
      </w:r>
      <w:r>
        <w:t>37 926</w:t>
      </w:r>
      <w:r w:rsidRPr="00010FC4">
        <w:t xml:space="preserve"> osób (</w:t>
      </w:r>
      <w:r>
        <w:t>50,7</w:t>
      </w:r>
      <w:r w:rsidRPr="00010FC4">
        <w:t xml:space="preserve">%), przy liczbie mężczyzn wynoszącej </w:t>
      </w:r>
      <w:r>
        <w:t>36 777</w:t>
      </w:r>
      <w:r w:rsidRPr="00010FC4">
        <w:t xml:space="preserve"> osób</w:t>
      </w:r>
      <w:r>
        <w:t xml:space="preserve"> (49,3%)</w:t>
      </w:r>
      <w:r w:rsidRPr="00010FC4">
        <w:t>. Na 100 mężczyzn przypadały 104 kobiety.</w:t>
      </w:r>
      <w:r>
        <w:t xml:space="preserve"> </w:t>
      </w:r>
    </w:p>
    <w:p w:rsidR="0091372F" w:rsidRPr="00010FC4" w:rsidRDefault="0091372F" w:rsidP="00D163BB">
      <w:pPr>
        <w:pStyle w:val="aaaaanita"/>
      </w:pPr>
      <w:r>
        <w:br/>
        <w:t>Według prognoz GUS, liczba ludności na terenie powiatu mławskiego będzie się zmniejszać: w 2015 roku prognozowanych jest 72 166 mieszkańców, a w 2020 roku - 71 352. W 2030 roku powiat mławski może liczyć 68 240 osób, a w 2035 - 66 033 osoby.</w:t>
      </w:r>
    </w:p>
    <w:p w:rsidR="0091372F" w:rsidRPr="00010FC4" w:rsidRDefault="0091372F" w:rsidP="00D163BB">
      <w:pPr>
        <w:pStyle w:val="aaaaanita"/>
      </w:pPr>
    </w:p>
    <w:p w:rsidR="0091372F" w:rsidRDefault="0091372F" w:rsidP="00D163BB">
      <w:pPr>
        <w:pStyle w:val="aaaaanita"/>
      </w:pPr>
      <w:r>
        <w:t>G</w:t>
      </w:r>
      <w:r w:rsidRPr="00010FC4">
        <w:t>ęstość zaludnienia wynosi średnio 61osób/km</w:t>
      </w:r>
      <w:r w:rsidRPr="00010FC4">
        <w:rPr>
          <w:vertAlign w:val="superscript"/>
        </w:rPr>
        <w:t>2</w:t>
      </w:r>
      <w:r w:rsidRPr="00010FC4">
        <w:t xml:space="preserve"> i waha się w granicach od </w:t>
      </w:r>
      <w:r>
        <w:t xml:space="preserve">22 </w:t>
      </w:r>
      <w:r w:rsidRPr="00010FC4">
        <w:t>osób/km</w:t>
      </w:r>
      <w:r w:rsidRPr="00010FC4">
        <w:rPr>
          <w:vertAlign w:val="superscript"/>
        </w:rPr>
        <w:t xml:space="preserve">2 </w:t>
      </w:r>
      <w:r w:rsidRPr="00010FC4">
        <w:t xml:space="preserve">w gminie Dzierzgowo do </w:t>
      </w:r>
      <w:r>
        <w:t xml:space="preserve">852 </w:t>
      </w:r>
      <w:r w:rsidRPr="00010FC4">
        <w:t>osób/1 km</w:t>
      </w:r>
      <w:r w:rsidRPr="00010FC4">
        <w:rPr>
          <w:vertAlign w:val="superscript"/>
        </w:rPr>
        <w:t>2</w:t>
      </w:r>
      <w:r w:rsidRPr="00010FC4">
        <w:t xml:space="preserve"> w mieście Mława. </w:t>
      </w:r>
    </w:p>
    <w:p w:rsidR="0091372F" w:rsidRPr="00010FC4" w:rsidRDefault="0091372F" w:rsidP="00D163BB">
      <w:pPr>
        <w:pStyle w:val="aaaaanita"/>
      </w:pPr>
    </w:p>
    <w:p w:rsidR="0091372F" w:rsidRPr="00010FC4" w:rsidRDefault="0091372F" w:rsidP="00D163BB">
      <w:pPr>
        <w:pStyle w:val="aaaaanita"/>
      </w:pPr>
      <w:r w:rsidRPr="00010FC4">
        <w:t xml:space="preserve">Społeczność powiatu jest stosunkowo młoda. Ludność w wieku produkcyjnym stanowi 62,3%, </w:t>
      </w:r>
      <w:r w:rsidRPr="00010FC4">
        <w:br/>
        <w:t xml:space="preserve">a 21,1% stanowi ludność w wieku przedprodukcyjnym. Około 16,6% stanowi ludność w wieku poprodukcyjnym. </w:t>
      </w:r>
    </w:p>
    <w:p w:rsidR="0091372F" w:rsidRPr="00010FC4" w:rsidRDefault="0091372F" w:rsidP="00D163BB">
      <w:pPr>
        <w:pStyle w:val="aaaaanita"/>
      </w:pPr>
    </w:p>
    <w:p w:rsidR="0091372F" w:rsidRPr="00010FC4" w:rsidRDefault="0091372F" w:rsidP="00D163BB">
      <w:pPr>
        <w:pStyle w:val="aaaaanita"/>
      </w:pPr>
      <w:r w:rsidRPr="00010FC4">
        <w:t xml:space="preserve">Średni przyrost naturalny powiatu jest ujemny – w 2011 roku wynosił -0,6. Ujemne jest także saldo migracji – w 2011 roku wymeldowały się 202 osoby więcej, niż zameldowały na terenie powiatu.  </w:t>
      </w:r>
    </w:p>
    <w:p w:rsidR="0091372F" w:rsidRDefault="0091372F" w:rsidP="00D163BB">
      <w:pPr>
        <w:rPr>
          <w:sz w:val="22"/>
          <w:szCs w:val="22"/>
        </w:rPr>
      </w:pPr>
    </w:p>
    <w:p w:rsidR="0091372F" w:rsidRPr="00032560" w:rsidRDefault="0091372F" w:rsidP="00D163BB">
      <w:pPr>
        <w:pStyle w:val="Nagwek2pos"/>
      </w:pPr>
      <w:bookmarkStart w:id="98" w:name="_Toc72577154"/>
      <w:bookmarkStart w:id="99" w:name="_Toc67734372"/>
      <w:bookmarkStart w:id="100" w:name="_Toc64698559"/>
      <w:bookmarkStart w:id="101" w:name="_Toc63842347"/>
      <w:bookmarkStart w:id="102" w:name="_Toc48624264"/>
      <w:bookmarkStart w:id="103" w:name="_Toc62573740"/>
      <w:bookmarkStart w:id="104" w:name="_Toc62266531"/>
      <w:bookmarkStart w:id="105" w:name="_Toc61926780"/>
      <w:bookmarkStart w:id="106" w:name="_Toc58309099"/>
      <w:bookmarkStart w:id="107" w:name="_Toc182372923"/>
      <w:bookmarkStart w:id="108" w:name="_Toc192163290"/>
      <w:bookmarkStart w:id="109" w:name="_Toc339350317"/>
      <w:r>
        <w:t>3</w:t>
      </w:r>
      <w:r w:rsidRPr="00032560">
        <w:t>.</w:t>
      </w:r>
      <w:r>
        <w:t>6</w:t>
      </w:r>
      <w:r w:rsidRPr="00032560">
        <w:t>. Gospodarka</w:t>
      </w:r>
      <w:bookmarkEnd w:id="98"/>
      <w:bookmarkEnd w:id="99"/>
      <w:bookmarkEnd w:id="100"/>
      <w:bookmarkEnd w:id="101"/>
      <w:bookmarkEnd w:id="102"/>
      <w:bookmarkEnd w:id="103"/>
      <w:bookmarkEnd w:id="104"/>
      <w:bookmarkEnd w:id="105"/>
      <w:bookmarkEnd w:id="106"/>
      <w:bookmarkEnd w:id="107"/>
      <w:bookmarkEnd w:id="108"/>
      <w:bookmarkEnd w:id="109"/>
    </w:p>
    <w:p w:rsidR="0091372F" w:rsidRDefault="0091372F" w:rsidP="00D163BB">
      <w:pPr>
        <w:pStyle w:val="karpacz"/>
      </w:pPr>
    </w:p>
    <w:p w:rsidR="0091372F" w:rsidRDefault="0091372F" w:rsidP="00D163BB">
      <w:pPr>
        <w:pStyle w:val="karpacz"/>
      </w:pPr>
      <w:r>
        <w:t>W 2011 roku funkcjonowało na terenie powiatu  4 786 podmiotów gospodarczych, w tym  196 podmiotów stanowiły jednostki sektora publicznego, a pozostałe (4 590)  należały do sektora prywatnego. Spośród nich największą część – 3 790 podmiotów -  stanowiły osoby fizyczne prowadzące działalność gospodarczą.</w:t>
      </w:r>
    </w:p>
    <w:p w:rsidR="0091372F" w:rsidRDefault="0091372F" w:rsidP="00D163BB">
      <w:pPr>
        <w:pStyle w:val="karpacz"/>
      </w:pPr>
    </w:p>
    <w:p w:rsidR="0091372F" w:rsidRDefault="0091372F" w:rsidP="00D163BB">
      <w:pPr>
        <w:pStyle w:val="karpacz"/>
      </w:pPr>
      <w:r w:rsidRPr="003550BB">
        <w:t xml:space="preserve">Gospodarka powiatu </w:t>
      </w:r>
      <w:r>
        <w:t xml:space="preserve">(z wyjątkiem miasta Mława) </w:t>
      </w:r>
      <w:r w:rsidRPr="003550BB">
        <w:t>ma charakter rolniczy, co jest naturalnym odzwierciedleniem warunków przyrodniczych i tradycji tego terenu. Duże znaczenie w aspekcie rozwoju rolnictwa należy przypisać małym i średnim firmom z branży przetwórstwa spożywczego (m.in. przetwórnie mięsa wieprzow</w:t>
      </w:r>
      <w:r>
        <w:t xml:space="preserve">ego i wołowego oraz drobiu). </w:t>
      </w:r>
    </w:p>
    <w:p w:rsidR="0091372F" w:rsidRDefault="0091372F" w:rsidP="00D163BB">
      <w:pPr>
        <w:pStyle w:val="karpacz"/>
      </w:pPr>
      <w:r>
        <w:t>Na </w:t>
      </w:r>
      <w:r w:rsidRPr="003550BB">
        <w:t xml:space="preserve">terenach wiejskich powiatu, pomimo stale rozwijającego się sektora małych i średnich przedsiębiorstw, głównymi pracodawcami nadal pozostają jednostki sfery publicznej (urzędy, szkoły, etc.). </w:t>
      </w:r>
    </w:p>
    <w:p w:rsidR="0091372F" w:rsidRDefault="0091372F" w:rsidP="00D163BB">
      <w:pPr>
        <w:pStyle w:val="karpacz"/>
      </w:pPr>
    </w:p>
    <w:p w:rsidR="0091372F" w:rsidRDefault="0091372F" w:rsidP="00D163BB">
      <w:pPr>
        <w:pStyle w:val="n"/>
      </w:pPr>
      <w:r w:rsidRPr="003550BB">
        <w:t xml:space="preserve">Wśród branż reprezentowanych przez podmioty prywatne dominuje działalność handlowa (hurt </w:t>
      </w:r>
      <w:r>
        <w:br/>
      </w:r>
      <w:r w:rsidRPr="003550BB">
        <w:t xml:space="preserve">i detal), usługi budowlane, transportowe oraz mechaniczne. </w:t>
      </w:r>
      <w:r>
        <w:t>Z </w:t>
      </w:r>
      <w:r w:rsidRPr="00A63F81">
        <w:t>analizy</w:t>
      </w:r>
      <w:r>
        <w:t xml:space="preserve"> danych statystycznych wynika, ż</w:t>
      </w:r>
      <w:r w:rsidRPr="00A63F81">
        <w:t>e ubywa podmiotów</w:t>
      </w:r>
      <w:r>
        <w:t xml:space="preserve"> </w:t>
      </w:r>
      <w:r w:rsidRPr="00A63F81">
        <w:t>gospodarczych prowadzących działalność</w:t>
      </w:r>
      <w:r>
        <w:t xml:space="preserve"> w zakresie: hand</w:t>
      </w:r>
      <w:r w:rsidRPr="00A63F81">
        <w:t>l</w:t>
      </w:r>
      <w:r>
        <w:t>u</w:t>
      </w:r>
      <w:r w:rsidRPr="00A63F81">
        <w:t xml:space="preserve"> detaliczn</w:t>
      </w:r>
      <w:r>
        <w:t>ego</w:t>
      </w:r>
      <w:r w:rsidRPr="00A63F81">
        <w:t>,</w:t>
      </w:r>
      <w:r>
        <w:t xml:space="preserve"> gastronomi </w:t>
      </w:r>
      <w:r w:rsidRPr="00A63F81">
        <w:t>(bary), transport</w:t>
      </w:r>
      <w:r>
        <w:t xml:space="preserve">u oraz edukacji. Na przestrzeni </w:t>
      </w:r>
      <w:r w:rsidRPr="00A63F81">
        <w:t>ostatnich lat</w:t>
      </w:r>
      <w:r>
        <w:t xml:space="preserve"> zwiększyła się</w:t>
      </w:r>
      <w:r w:rsidRPr="00A63F81">
        <w:t xml:space="preserve"> ilość przedsiębiorstw </w:t>
      </w:r>
      <w:r>
        <w:t>działających w branżach</w:t>
      </w:r>
      <w:r w:rsidRPr="00A63F81">
        <w:t xml:space="preserve"> pośrednictwo</w:t>
      </w:r>
      <w:r>
        <w:t xml:space="preserve"> </w:t>
      </w:r>
      <w:r w:rsidRPr="00A63F81">
        <w:t>finansowe i obsługa nieruchomości</w:t>
      </w:r>
      <w:r>
        <w:t>.</w:t>
      </w:r>
    </w:p>
    <w:p w:rsidR="0091372F" w:rsidRDefault="0091372F" w:rsidP="00D163BB">
      <w:pPr>
        <w:pStyle w:val="n"/>
      </w:pPr>
    </w:p>
    <w:p w:rsidR="0091372F" w:rsidRDefault="0091372F" w:rsidP="00D163BB">
      <w:pPr>
        <w:pStyle w:val="karpacz"/>
      </w:pPr>
      <w:r w:rsidRPr="003550BB">
        <w:t xml:space="preserve">W sektorze </w:t>
      </w:r>
      <w:r>
        <w:t>małych i średnich przedsiębiorstw (</w:t>
      </w:r>
      <w:r w:rsidRPr="003550BB">
        <w:t>MSP</w:t>
      </w:r>
      <w:r>
        <w:t>)</w:t>
      </w:r>
      <w:r w:rsidRPr="003550BB">
        <w:t xml:space="preserve"> przeważają </w:t>
      </w:r>
      <w:r>
        <w:t>zakłady</w:t>
      </w:r>
      <w:r w:rsidRPr="003550BB">
        <w:t xml:space="preserve"> zatrudniające do 5 osób. </w:t>
      </w:r>
      <w:r>
        <w:t>F</w:t>
      </w:r>
      <w:r w:rsidRPr="003550BB">
        <w:t>unkcjonują także w gminach wiejskich powiatu zakłady większe, liczące ponad 100 pracowników. W Krzywonosi (gmina Szydłowo) zakład produkcyjny posiada firma Curtis, dawny producent telewizorów, obecnie produkujący obudowy do telewizorów i sprzętu gospodarstwa domowego. Część dawnej kadry tego zakładu przejęła mławska firma LG Electronics. Do większych przedsiębiorstw na terenach wiejskich powiatu należy działająca w miejscowości Szreńsk Fabryka Kabli „Technokabel”.</w:t>
      </w:r>
    </w:p>
    <w:p w:rsidR="0091372F" w:rsidRDefault="0091372F" w:rsidP="00D163BB">
      <w:pPr>
        <w:pStyle w:val="n"/>
      </w:pPr>
      <w:r w:rsidRPr="003550BB">
        <w:br/>
      </w:r>
      <w:r>
        <w:t xml:space="preserve">Mława jest znaczącym ośrodkiem przemysłowym północnej części Mazowsza. Najsilniejszą gałęzią gospodarki miasta jest przemysł elektroniczny, a także obuwniczy, budowlany oraz przetwórstwo spożywcze (szczególnie mięsne). </w:t>
      </w:r>
    </w:p>
    <w:p w:rsidR="0091372F" w:rsidRDefault="0091372F" w:rsidP="00D163BB">
      <w:pPr>
        <w:pStyle w:val="n"/>
      </w:pPr>
    </w:p>
    <w:p w:rsidR="0091372F" w:rsidRPr="003550BB" w:rsidRDefault="0091372F" w:rsidP="00D163BB">
      <w:pPr>
        <w:pStyle w:val="karpacz"/>
      </w:pPr>
      <w:r w:rsidRPr="003550BB">
        <w:t xml:space="preserve">Największymi zakładami pracy w </w:t>
      </w:r>
      <w:r>
        <w:t>Mławie</w:t>
      </w:r>
      <w:r w:rsidRPr="003550BB">
        <w:t xml:space="preserve"> </w:t>
      </w:r>
      <w:r>
        <w:t>są (w porządku alfabetycznym):</w:t>
      </w:r>
      <w:r w:rsidRPr="003550BB">
        <w:t xml:space="preserve"> </w:t>
      </w:r>
    </w:p>
    <w:p w:rsidR="0091372F" w:rsidRPr="003550BB" w:rsidRDefault="0091372F" w:rsidP="00D163BB">
      <w:pPr>
        <w:pStyle w:val="karpacz"/>
      </w:pPr>
    </w:p>
    <w:p w:rsidR="0091372F" w:rsidRDefault="0091372F" w:rsidP="00AB2DDE">
      <w:pPr>
        <w:pStyle w:val="karpacz"/>
        <w:numPr>
          <w:ilvl w:val="0"/>
          <w:numId w:val="14"/>
        </w:numPr>
        <w:rPr>
          <w:snapToGrid w:val="0"/>
        </w:rPr>
      </w:pPr>
      <w:r>
        <w:t>DONG-YANG Sp. z o.o.</w:t>
      </w:r>
      <w:r w:rsidRPr="003550BB">
        <w:rPr>
          <w:snapToGrid w:val="0"/>
        </w:rPr>
        <w:t xml:space="preserve">                                                      </w:t>
      </w:r>
    </w:p>
    <w:p w:rsidR="0091372F" w:rsidRPr="003565F5" w:rsidRDefault="0091372F" w:rsidP="00AB2DDE">
      <w:pPr>
        <w:pStyle w:val="karpacz"/>
        <w:numPr>
          <w:ilvl w:val="0"/>
          <w:numId w:val="14"/>
        </w:numPr>
        <w:rPr>
          <w:snapToGrid w:val="0"/>
          <w:lang w:val="en-US"/>
        </w:rPr>
      </w:pPr>
      <w:r w:rsidRPr="003565F5">
        <w:rPr>
          <w:lang w:val="en-US"/>
        </w:rPr>
        <w:t>FINE ALTECH Sp.z o.o.</w:t>
      </w:r>
    </w:p>
    <w:p w:rsidR="0091372F" w:rsidRDefault="0091372F" w:rsidP="00AB2DDE">
      <w:pPr>
        <w:pStyle w:val="karpacz"/>
        <w:numPr>
          <w:ilvl w:val="0"/>
          <w:numId w:val="14"/>
        </w:numPr>
        <w:rPr>
          <w:snapToGrid w:val="0"/>
        </w:rPr>
      </w:pPr>
      <w:r>
        <w:rPr>
          <w:snapToGrid w:val="0"/>
        </w:rPr>
        <w:t>LG Electronics w Mławie</w:t>
      </w:r>
      <w:r w:rsidRPr="003550BB">
        <w:rPr>
          <w:snapToGrid w:val="0"/>
        </w:rPr>
        <w:t xml:space="preserve"> </w:t>
      </w:r>
      <w:r>
        <w:rPr>
          <w:snapToGrid w:val="0"/>
        </w:rPr>
        <w:t>Sp. z o. o.</w:t>
      </w:r>
      <w:r w:rsidRPr="003550BB">
        <w:rPr>
          <w:snapToGrid w:val="0"/>
        </w:rPr>
        <w:t xml:space="preserve">  </w:t>
      </w:r>
    </w:p>
    <w:p w:rsidR="0091372F" w:rsidRDefault="0091372F" w:rsidP="00AB2DDE">
      <w:pPr>
        <w:pStyle w:val="karpacz"/>
        <w:numPr>
          <w:ilvl w:val="0"/>
          <w:numId w:val="14"/>
        </w:numPr>
        <w:rPr>
          <w:snapToGrid w:val="0"/>
        </w:rPr>
      </w:pPr>
      <w:r>
        <w:rPr>
          <w:snapToGrid w:val="0"/>
        </w:rPr>
        <w:t>KORMEX OIL</w:t>
      </w:r>
      <w:r w:rsidRPr="003550BB">
        <w:rPr>
          <w:snapToGrid w:val="0"/>
        </w:rPr>
        <w:t xml:space="preserve"> Sp. z o.o., Mława ul. </w:t>
      </w:r>
      <w:r>
        <w:rPr>
          <w:snapToGrid w:val="0"/>
        </w:rPr>
        <w:t>Napoleońska 100</w:t>
      </w:r>
      <w:r w:rsidRPr="003550BB">
        <w:rPr>
          <w:snapToGrid w:val="0"/>
        </w:rPr>
        <w:t xml:space="preserve"> </w:t>
      </w:r>
    </w:p>
    <w:p w:rsidR="0091372F" w:rsidRDefault="0091372F" w:rsidP="00AB2DDE">
      <w:pPr>
        <w:pStyle w:val="karpacz"/>
        <w:numPr>
          <w:ilvl w:val="0"/>
          <w:numId w:val="14"/>
        </w:numPr>
        <w:rPr>
          <w:snapToGrid w:val="0"/>
        </w:rPr>
      </w:pPr>
      <w:r w:rsidRPr="003550BB">
        <w:rPr>
          <w:snapToGrid w:val="0"/>
        </w:rPr>
        <w:t>Poczta</w:t>
      </w:r>
      <w:r>
        <w:rPr>
          <w:snapToGrid w:val="0"/>
        </w:rPr>
        <w:t xml:space="preserve"> Polska S.A. w Mławie</w:t>
      </w:r>
    </w:p>
    <w:p w:rsidR="0091372F" w:rsidRPr="003550BB" w:rsidRDefault="0091372F" w:rsidP="00AB2DDE">
      <w:pPr>
        <w:pStyle w:val="karpacz"/>
        <w:numPr>
          <w:ilvl w:val="0"/>
          <w:numId w:val="14"/>
        </w:numPr>
        <w:rPr>
          <w:snapToGrid w:val="0"/>
        </w:rPr>
      </w:pPr>
      <w:r>
        <w:rPr>
          <w:snapToGrid w:val="0"/>
        </w:rPr>
        <w:t>WIPASZ S.A. Wadąg 9, 10-373 Olsztyn Zakład Drobiarski w Mławie przy ul. Instalatorów 2</w:t>
      </w:r>
    </w:p>
    <w:p w:rsidR="0091372F" w:rsidRPr="003550BB" w:rsidRDefault="0091372F" w:rsidP="00AB2DDE">
      <w:pPr>
        <w:pStyle w:val="karpacz"/>
        <w:numPr>
          <w:ilvl w:val="0"/>
          <w:numId w:val="14"/>
        </w:numPr>
        <w:rPr>
          <w:snapToGrid w:val="0"/>
        </w:rPr>
      </w:pPr>
      <w:r w:rsidRPr="003550BB">
        <w:rPr>
          <w:snapToGrid w:val="0"/>
        </w:rPr>
        <w:t>Powiatowa Komend</w:t>
      </w:r>
      <w:r>
        <w:rPr>
          <w:snapToGrid w:val="0"/>
        </w:rPr>
        <w:t>a Policji w Mławie</w:t>
      </w:r>
    </w:p>
    <w:p w:rsidR="0091372F" w:rsidRDefault="0091372F" w:rsidP="00AB2DDE">
      <w:pPr>
        <w:pStyle w:val="karpacz"/>
        <w:numPr>
          <w:ilvl w:val="0"/>
          <w:numId w:val="14"/>
        </w:numPr>
        <w:rPr>
          <w:snapToGrid w:val="0"/>
        </w:rPr>
      </w:pPr>
      <w:r w:rsidRPr="003550BB">
        <w:rPr>
          <w:snapToGrid w:val="0"/>
        </w:rPr>
        <w:t>Produkcja Obuwia Eksbut w Mławie</w:t>
      </w:r>
    </w:p>
    <w:p w:rsidR="0091372F" w:rsidRPr="003550BB" w:rsidRDefault="0091372F" w:rsidP="00AB2DDE">
      <w:pPr>
        <w:pStyle w:val="karpacz"/>
        <w:numPr>
          <w:ilvl w:val="0"/>
          <w:numId w:val="14"/>
        </w:numPr>
        <w:rPr>
          <w:snapToGrid w:val="0"/>
        </w:rPr>
      </w:pPr>
      <w:r>
        <w:rPr>
          <w:snapToGrid w:val="0"/>
        </w:rPr>
        <w:t>Mobilis Group ul. St. Roweckiego „Grota” 12 w Mławie</w:t>
      </w:r>
      <w:r w:rsidRPr="003550BB">
        <w:rPr>
          <w:snapToGrid w:val="0"/>
        </w:rPr>
        <w:t xml:space="preserve">  </w:t>
      </w:r>
    </w:p>
    <w:p w:rsidR="0091372F" w:rsidRDefault="0091372F" w:rsidP="00AB2DDE">
      <w:pPr>
        <w:pStyle w:val="karpacz"/>
        <w:numPr>
          <w:ilvl w:val="0"/>
          <w:numId w:val="14"/>
        </w:numPr>
        <w:rPr>
          <w:snapToGrid w:val="0"/>
        </w:rPr>
      </w:pPr>
      <w:r w:rsidRPr="003550BB">
        <w:rPr>
          <w:snapToGrid w:val="0"/>
        </w:rPr>
        <w:t>Przedsiębiorstwo Robót Drogowo Inżynieryjnych w Mławie</w:t>
      </w:r>
    </w:p>
    <w:p w:rsidR="0091372F" w:rsidRPr="003550BB" w:rsidRDefault="0091372F" w:rsidP="00AB2DDE">
      <w:pPr>
        <w:pStyle w:val="karpacz"/>
        <w:numPr>
          <w:ilvl w:val="0"/>
          <w:numId w:val="14"/>
        </w:numPr>
        <w:rPr>
          <w:snapToGrid w:val="0"/>
        </w:rPr>
      </w:pPr>
      <w:r w:rsidRPr="003550BB">
        <w:rPr>
          <w:snapToGrid w:val="0"/>
        </w:rPr>
        <w:t>Samodzielny Publiczny Zak</w:t>
      </w:r>
      <w:r>
        <w:rPr>
          <w:snapToGrid w:val="0"/>
        </w:rPr>
        <w:t xml:space="preserve">ład Opieki Zdrowotnej w Mławie </w:t>
      </w:r>
    </w:p>
    <w:p w:rsidR="0091372F" w:rsidRPr="001E7118" w:rsidRDefault="0091372F" w:rsidP="00AB2DDE">
      <w:pPr>
        <w:pStyle w:val="karpacz"/>
        <w:numPr>
          <w:ilvl w:val="0"/>
          <w:numId w:val="14"/>
        </w:numPr>
      </w:pPr>
      <w:r w:rsidRPr="003550BB">
        <w:rPr>
          <w:snapToGrid w:val="0"/>
        </w:rPr>
        <w:t xml:space="preserve">Spółdzielnia mieszkaniowa Lokatorsko - Własnościowa „Zawkrze” w </w:t>
      </w:r>
      <w:r>
        <w:rPr>
          <w:snapToGrid w:val="0"/>
        </w:rPr>
        <w:t>Mławie</w:t>
      </w:r>
    </w:p>
    <w:p w:rsidR="0091372F" w:rsidRDefault="0091372F" w:rsidP="00AB2DDE">
      <w:pPr>
        <w:pStyle w:val="karpacz"/>
        <w:numPr>
          <w:ilvl w:val="0"/>
          <w:numId w:val="14"/>
        </w:numPr>
        <w:rPr>
          <w:snapToGrid w:val="0"/>
        </w:rPr>
      </w:pPr>
      <w:r>
        <w:rPr>
          <w:snapToGrid w:val="0"/>
        </w:rPr>
        <w:t>Ssang Geum Sp. z o.o. w Mławie</w:t>
      </w:r>
    </w:p>
    <w:p w:rsidR="0091372F" w:rsidRDefault="0091372F" w:rsidP="00AB2DDE">
      <w:pPr>
        <w:pStyle w:val="karpacz"/>
        <w:numPr>
          <w:ilvl w:val="0"/>
          <w:numId w:val="14"/>
        </w:numPr>
        <w:rPr>
          <w:snapToGrid w:val="0"/>
        </w:rPr>
      </w:pPr>
      <w:r>
        <w:t xml:space="preserve">XL Energy Marketing Sp. z o. o  ul. Niegolewskiego 17 01-570 Warszawa Zakład Produkcyjnego w Mławie przy ul. Nowej 44 </w:t>
      </w:r>
      <w:r w:rsidRPr="003550BB">
        <w:rPr>
          <w:snapToGrid w:val="0"/>
        </w:rPr>
        <w:t xml:space="preserve"> </w:t>
      </w:r>
    </w:p>
    <w:p w:rsidR="0091372F" w:rsidRDefault="0091372F" w:rsidP="00AB2DDE">
      <w:pPr>
        <w:pStyle w:val="karpacz"/>
        <w:numPr>
          <w:ilvl w:val="0"/>
          <w:numId w:val="14"/>
        </w:numPr>
        <w:rPr>
          <w:snapToGrid w:val="0"/>
        </w:rPr>
      </w:pPr>
      <w:r w:rsidRPr="003550BB">
        <w:rPr>
          <w:snapToGrid w:val="0"/>
        </w:rPr>
        <w:t xml:space="preserve"> </w:t>
      </w:r>
      <w:r w:rsidRPr="00E5161E">
        <w:t xml:space="preserve">FAST-FOL Gadomscy Sp. J. ul. </w:t>
      </w:r>
      <w:r>
        <w:t>Graniczna 1D 06-500 Mława</w:t>
      </w:r>
      <w:r w:rsidRPr="003550BB">
        <w:rPr>
          <w:snapToGrid w:val="0"/>
        </w:rPr>
        <w:t xml:space="preserve">    </w:t>
      </w:r>
    </w:p>
    <w:p w:rsidR="0091372F" w:rsidRPr="003550BB" w:rsidRDefault="0091372F" w:rsidP="00AB2DDE">
      <w:pPr>
        <w:pStyle w:val="karpacz"/>
        <w:numPr>
          <w:ilvl w:val="0"/>
          <w:numId w:val="14"/>
        </w:numPr>
        <w:rPr>
          <w:snapToGrid w:val="0"/>
        </w:rPr>
      </w:pPr>
      <w:r>
        <w:rPr>
          <w:snapToGrid w:val="0"/>
        </w:rPr>
        <w:t>Zakład Usług Komunalnych „USKOM” Sp. z o. o. w Mławie</w:t>
      </w:r>
      <w:r w:rsidRPr="003550BB">
        <w:rPr>
          <w:snapToGrid w:val="0"/>
        </w:rPr>
        <w:t xml:space="preserve">                               </w:t>
      </w:r>
    </w:p>
    <w:p w:rsidR="0091372F" w:rsidRPr="003550BB" w:rsidRDefault="0091372F" w:rsidP="00AB2DDE">
      <w:pPr>
        <w:pStyle w:val="karpacz"/>
        <w:numPr>
          <w:ilvl w:val="0"/>
          <w:numId w:val="14"/>
        </w:numPr>
        <w:rPr>
          <w:snapToGrid w:val="0"/>
        </w:rPr>
      </w:pPr>
      <w:r w:rsidRPr="003550BB">
        <w:rPr>
          <w:snapToGrid w:val="0"/>
        </w:rPr>
        <w:t>Zakład Usług Wodnych dla Potrzeb Rol</w:t>
      </w:r>
      <w:r>
        <w:rPr>
          <w:snapToGrid w:val="0"/>
        </w:rPr>
        <w:t xml:space="preserve">nictwa w Mławie </w:t>
      </w:r>
    </w:p>
    <w:p w:rsidR="0091372F" w:rsidRDefault="0091372F" w:rsidP="00D163BB">
      <w:pPr>
        <w:pStyle w:val="karpacz"/>
        <w:rPr>
          <w:snapToGrid w:val="0"/>
        </w:rPr>
      </w:pPr>
    </w:p>
    <w:p w:rsidR="0091372F" w:rsidRDefault="0091372F" w:rsidP="00D163BB">
      <w:pPr>
        <w:pStyle w:val="karpacz"/>
      </w:pPr>
      <w:r>
        <w:t>Na  terenie  miasta  działa  „Podstrefa  Mława”  Warmińsko  -  Mazurskiej Specjalnej Strefy Ekonomicznej. Powierzchnia strefy na  terenie Mławy wynosi 565,8 ha, są to grunty przeznaczone pod inwestycje.</w:t>
      </w:r>
    </w:p>
    <w:p w:rsidR="0091372F" w:rsidRDefault="0091372F" w:rsidP="00D163BB">
      <w:pPr>
        <w:pStyle w:val="karpacz"/>
      </w:pPr>
    </w:p>
    <w:p w:rsidR="0091372F" w:rsidRPr="003E1040" w:rsidRDefault="0091372F" w:rsidP="006E38CC">
      <w:pPr>
        <w:pStyle w:val="NagwekPO2"/>
      </w:pPr>
      <w:bookmarkStart w:id="110" w:name="_Toc192163291"/>
      <w:bookmarkStart w:id="111" w:name="_Toc339350318"/>
      <w:r>
        <w:t>3.7</w:t>
      </w:r>
      <w:r w:rsidRPr="003E1040">
        <w:t>. Rolnictwo</w:t>
      </w:r>
      <w:bookmarkEnd w:id="110"/>
      <w:bookmarkEnd w:id="111"/>
    </w:p>
    <w:p w:rsidR="0091372F" w:rsidRDefault="0091372F" w:rsidP="00D163BB">
      <w:pPr>
        <w:rPr>
          <w:sz w:val="22"/>
          <w:szCs w:val="22"/>
        </w:rPr>
      </w:pPr>
    </w:p>
    <w:p w:rsidR="0091372F" w:rsidRDefault="0091372F" w:rsidP="00D163BB">
      <w:pPr>
        <w:pStyle w:val="aaaaanita"/>
      </w:pPr>
      <w:r>
        <w:t>Wszystkie gminy powiatu  (oprócz miasta Mława) są gminami typowo rolniczymi. W wielu z nich zatrudnienie w rolnictwie zawodowo czynnych mieszkańców przekracza 80%. We wszystkich gminach większość gleb rolniczych zalicza się do słabych i średnich pod względem żyzności. Duże areały użytków rolnych zajmują użytki zielone – stąd też dużą rolę odgrywa hodowla bydła mlecznego, trzody chlewnej i drobiu.</w:t>
      </w:r>
    </w:p>
    <w:p w:rsidR="0091372F" w:rsidRDefault="0091372F" w:rsidP="00D163BB">
      <w:pPr>
        <w:pStyle w:val="aaaaanita"/>
      </w:pPr>
    </w:p>
    <w:p w:rsidR="0091372F" w:rsidRDefault="0091372F" w:rsidP="00D163BB">
      <w:pPr>
        <w:pStyle w:val="aaaaanita"/>
      </w:pPr>
      <w:r>
        <w:t>Średnia wielkość gospodarstwa rolnego wynosi ok. 12 ha.</w:t>
      </w:r>
    </w:p>
    <w:p w:rsidR="0091372F" w:rsidRDefault="0091372F" w:rsidP="00D163BB">
      <w:pPr>
        <w:pStyle w:val="aaaaanita"/>
      </w:pPr>
    </w:p>
    <w:p w:rsidR="0091372F" w:rsidRPr="00606848" w:rsidRDefault="0091372F" w:rsidP="00D163BB">
      <w:pPr>
        <w:pStyle w:val="Nagwek2pos"/>
      </w:pPr>
      <w:bookmarkStart w:id="112" w:name="_Toc72577156"/>
      <w:bookmarkStart w:id="113" w:name="_Toc67734382"/>
      <w:bookmarkStart w:id="114" w:name="_Toc64698569"/>
      <w:bookmarkStart w:id="115" w:name="_Toc63842357"/>
      <w:bookmarkStart w:id="116" w:name="_Toc48624274"/>
      <w:bookmarkStart w:id="117" w:name="_Toc62573750"/>
      <w:bookmarkStart w:id="118" w:name="_Toc62266541"/>
      <w:bookmarkStart w:id="119" w:name="_Toc61926790"/>
      <w:bookmarkStart w:id="120" w:name="_Toc58309109"/>
      <w:bookmarkStart w:id="121" w:name="_Toc182372924"/>
      <w:bookmarkStart w:id="122" w:name="_Toc192163292"/>
      <w:bookmarkStart w:id="123" w:name="_Toc339350319"/>
      <w:r>
        <w:t>3</w:t>
      </w:r>
      <w:r w:rsidRPr="00606848">
        <w:t>.</w:t>
      </w:r>
      <w:r>
        <w:t>8</w:t>
      </w:r>
      <w:r w:rsidRPr="00606848">
        <w:t>. Turystyka</w:t>
      </w:r>
      <w:bookmarkEnd w:id="112"/>
      <w:bookmarkEnd w:id="113"/>
      <w:bookmarkEnd w:id="114"/>
      <w:bookmarkEnd w:id="115"/>
      <w:bookmarkEnd w:id="116"/>
      <w:bookmarkEnd w:id="117"/>
      <w:bookmarkEnd w:id="118"/>
      <w:bookmarkEnd w:id="119"/>
      <w:bookmarkEnd w:id="120"/>
      <w:bookmarkEnd w:id="121"/>
      <w:bookmarkEnd w:id="122"/>
      <w:r w:rsidRPr="00606848">
        <w:t xml:space="preserve"> i rekreacja</w:t>
      </w:r>
      <w:bookmarkEnd w:id="123"/>
    </w:p>
    <w:p w:rsidR="0091372F" w:rsidRDefault="0091372F" w:rsidP="00D163BB">
      <w:pPr>
        <w:pStyle w:val="aaaaanita"/>
      </w:pPr>
    </w:p>
    <w:p w:rsidR="0091372F" w:rsidRDefault="0091372F" w:rsidP="00D163BB">
      <w:pPr>
        <w:pStyle w:val="aaaaanita"/>
      </w:pPr>
      <w:r w:rsidRPr="00082ECF">
        <w:t xml:space="preserve">Powiat </w:t>
      </w:r>
      <w:r>
        <w:t>m</w:t>
      </w:r>
      <w:r w:rsidRPr="00082ECF">
        <w:t>ławski nie jest zaliczany do miejsc o najwyższej atrakcyjności turystycznej</w:t>
      </w:r>
      <w:r>
        <w:t>,</w:t>
      </w:r>
      <w:r w:rsidRPr="00082ECF">
        <w:t xml:space="preserve"> jednak jest tu wiele obiektów wartych zwiedzenia oraz miejsc zasługujących na zainteresowanie ze strony turystów. </w:t>
      </w:r>
    </w:p>
    <w:p w:rsidR="0091372F" w:rsidRDefault="0091372F" w:rsidP="00D163BB">
      <w:pPr>
        <w:pStyle w:val="aaaaanita"/>
      </w:pPr>
      <w:r>
        <w:t>Do najbardziej atrakcyjnych miejsc na terenie powiatu zalicza się: Zalew Ruda, rezerwaty przyrody, dolina rzeki Wkry oraz pozostałych cieków wodnych, trasa rowerowa o długości 45 km - wiodąca szlakiem Mława – Szydłowo – Wyszyny Kościelne – Wiśniewo – Lewiczyn – Uniszki.</w:t>
      </w:r>
    </w:p>
    <w:p w:rsidR="0091372F" w:rsidRDefault="0091372F" w:rsidP="00D163BB">
      <w:pPr>
        <w:pStyle w:val="aaaaanita"/>
      </w:pPr>
    </w:p>
    <w:p w:rsidR="0091372F" w:rsidRDefault="0091372F" w:rsidP="00D163BB">
      <w:pPr>
        <w:pStyle w:val="aaaaanita"/>
      </w:pPr>
      <w:r w:rsidRPr="002E7CA0">
        <w:t xml:space="preserve">Przez miasto </w:t>
      </w:r>
      <w:r>
        <w:t xml:space="preserve">Mława </w:t>
      </w:r>
      <w:r w:rsidRPr="002E7CA0">
        <w:t xml:space="preserve">biegnie Szlak 550-lecia Mławy, zaczynający się i kończący przy ul. Stary </w:t>
      </w:r>
      <w:r>
        <w:t xml:space="preserve">Rynek. </w:t>
      </w:r>
      <w:r w:rsidRPr="002E7CA0">
        <w:t>Atrakcją historyczną jest militarna linia obronna z kampanii wrześniowej 1939 r</w:t>
      </w:r>
      <w:r>
        <w:t>.</w:t>
      </w:r>
      <w:r w:rsidRPr="002E7CA0">
        <w:t xml:space="preserve"> </w:t>
      </w:r>
      <w:r>
        <w:t>(zwana pozycją mławską), składająca  się  z  ponad  50 </w:t>
      </w:r>
      <w:r w:rsidRPr="00601A8A">
        <w:t>polskich bunkrów, powstałych przed II wojną światową</w:t>
      </w:r>
      <w:r>
        <w:t>. Jest to</w:t>
      </w:r>
      <w:r w:rsidRPr="002E7CA0">
        <w:t xml:space="preserve"> miejsce Bitwy Mławskiej, która przeszła do historii oręża polskiego. W znacznej części, wzdłuż linii obronnej, biegnie p</w:t>
      </w:r>
      <w:r>
        <w:t>ieszy szlak Walk Wrześniowych o </w:t>
      </w:r>
      <w:r w:rsidRPr="002E7CA0">
        <w:t xml:space="preserve">długości ok. 35 km. </w:t>
      </w:r>
    </w:p>
    <w:p w:rsidR="0091372F" w:rsidRPr="00796870" w:rsidRDefault="0091372F" w:rsidP="00D163BB">
      <w:pPr>
        <w:rPr>
          <w:sz w:val="22"/>
          <w:szCs w:val="22"/>
        </w:rPr>
      </w:pPr>
    </w:p>
    <w:p w:rsidR="0091372F" w:rsidRPr="00606848" w:rsidRDefault="0091372F" w:rsidP="00D163BB">
      <w:pPr>
        <w:pStyle w:val="Nagwek2pos"/>
      </w:pPr>
      <w:bookmarkStart w:id="124" w:name="_Toc72577161"/>
      <w:bookmarkStart w:id="125" w:name="_Toc67734378"/>
      <w:bookmarkStart w:id="126" w:name="_Toc64698565"/>
      <w:bookmarkStart w:id="127" w:name="_Toc63842353"/>
      <w:bookmarkStart w:id="128" w:name="_Toc48624270"/>
      <w:bookmarkStart w:id="129" w:name="_Toc62573746"/>
      <w:bookmarkStart w:id="130" w:name="_Toc62266537"/>
      <w:bookmarkStart w:id="131" w:name="_Toc61926786"/>
      <w:bookmarkStart w:id="132" w:name="_Toc58309105"/>
      <w:bookmarkStart w:id="133" w:name="_Toc57690325"/>
      <w:bookmarkStart w:id="134" w:name="_Toc182372928"/>
      <w:bookmarkStart w:id="135" w:name="_Toc192163294"/>
      <w:bookmarkStart w:id="136" w:name="_Toc339350320"/>
      <w:r>
        <w:t>3</w:t>
      </w:r>
      <w:r w:rsidRPr="00606848">
        <w:t>.</w:t>
      </w:r>
      <w:r>
        <w:t>9</w:t>
      </w:r>
      <w:r w:rsidRPr="00606848">
        <w:t xml:space="preserve">.  </w:t>
      </w:r>
      <w:bookmarkEnd w:id="124"/>
      <w:bookmarkEnd w:id="125"/>
      <w:bookmarkEnd w:id="126"/>
      <w:bookmarkEnd w:id="127"/>
      <w:bookmarkEnd w:id="128"/>
      <w:bookmarkEnd w:id="129"/>
      <w:bookmarkEnd w:id="130"/>
      <w:bookmarkEnd w:id="131"/>
      <w:bookmarkEnd w:id="132"/>
      <w:bookmarkEnd w:id="133"/>
      <w:bookmarkEnd w:id="134"/>
      <w:bookmarkEnd w:id="135"/>
      <w:r w:rsidRPr="00606848">
        <w:t>Infrastruktura techniczna</w:t>
      </w:r>
      <w:bookmarkEnd w:id="136"/>
    </w:p>
    <w:p w:rsidR="0091372F" w:rsidRDefault="0091372F" w:rsidP="00D163BB">
      <w:pPr>
        <w:pStyle w:val="praca"/>
      </w:pPr>
    </w:p>
    <w:p w:rsidR="0091372F" w:rsidRPr="009E2FDC" w:rsidRDefault="0091372F" w:rsidP="00D163BB">
      <w:pPr>
        <w:pStyle w:val="praca"/>
        <w:rPr>
          <w:i/>
          <w:iCs/>
        </w:rPr>
      </w:pPr>
      <w:r w:rsidRPr="009E2FDC">
        <w:rPr>
          <w:i/>
          <w:iCs/>
        </w:rPr>
        <w:t>Pobór i rozprowadzanie wody</w:t>
      </w:r>
    </w:p>
    <w:p w:rsidR="0091372F" w:rsidRDefault="0091372F" w:rsidP="00D163BB">
      <w:pPr>
        <w:pStyle w:val="praca"/>
      </w:pPr>
    </w:p>
    <w:p w:rsidR="0091372F" w:rsidRDefault="0091372F" w:rsidP="00D163BB">
      <w:pPr>
        <w:pStyle w:val="aaaaanita"/>
      </w:pPr>
      <w:r>
        <w:t>Długość czynnej sieci wodociągowej rozdzielczej na terenie powiatu wynosiła (według stanu na dzień 31 grudnia 2011 r.) 1 114,1 km. Liczba połączeń prowadzących do budynków mieszkalnych i zbiorowego zamieszkania wynosiła na koniec 2011 roku 13 603 sztuki. Ludność korzystająca z sieci wodociągowej wynosiła 63 810 osób (87,8% mieszkańców powiatu). Gospodarstwom domowym dostarczono 2 825,7 dam</w:t>
      </w:r>
      <w:r w:rsidRPr="00221187">
        <w:rPr>
          <w:vertAlign w:val="superscript"/>
        </w:rPr>
        <w:t>3</w:t>
      </w:r>
      <w:r>
        <w:t xml:space="preserve"> wody. Zużycie wody na jednego mieszkańca wyniosło 39,3 m</w:t>
      </w:r>
      <w:r w:rsidRPr="00221187">
        <w:rPr>
          <w:vertAlign w:val="superscript"/>
        </w:rPr>
        <w:t>3</w:t>
      </w:r>
      <w:r>
        <w:t>/rok, a na jednego odbiorcę - 44,8 m</w:t>
      </w:r>
      <w:r w:rsidRPr="00221187">
        <w:rPr>
          <w:vertAlign w:val="superscript"/>
        </w:rPr>
        <w:t>3</w:t>
      </w:r>
      <w:r>
        <w:t>/rok. Zużycie wody na potrzeby przemysłu wynosiło 343 dam</w:t>
      </w:r>
      <w:r w:rsidRPr="009E310E">
        <w:rPr>
          <w:vertAlign w:val="superscript"/>
        </w:rPr>
        <w:t>3</w:t>
      </w:r>
      <w:r>
        <w:t>, w tym pobór wód podziemnych - 339 dam</w:t>
      </w:r>
      <w:r w:rsidRPr="009E310E">
        <w:rPr>
          <w:vertAlign w:val="superscript"/>
        </w:rPr>
        <w:t>3</w:t>
      </w:r>
      <w:r>
        <w:t xml:space="preserve">. </w:t>
      </w:r>
    </w:p>
    <w:p w:rsidR="0091372F" w:rsidRDefault="0091372F" w:rsidP="00D163BB">
      <w:pPr>
        <w:pStyle w:val="praca"/>
      </w:pPr>
    </w:p>
    <w:p w:rsidR="0091372F" w:rsidRPr="00AC019F" w:rsidRDefault="0091372F" w:rsidP="00D163BB">
      <w:pPr>
        <w:pStyle w:val="praca"/>
        <w:rPr>
          <w:i/>
          <w:iCs/>
        </w:rPr>
      </w:pPr>
      <w:r w:rsidRPr="00AC019F">
        <w:rPr>
          <w:i/>
          <w:iCs/>
        </w:rPr>
        <w:t>Odprowadzanie i oczyszczanie ścieków</w:t>
      </w:r>
    </w:p>
    <w:p w:rsidR="0091372F" w:rsidRDefault="0091372F" w:rsidP="00D163BB">
      <w:pPr>
        <w:pStyle w:val="praca"/>
      </w:pPr>
    </w:p>
    <w:p w:rsidR="0091372F" w:rsidRDefault="0091372F" w:rsidP="00D163BB">
      <w:pPr>
        <w:pStyle w:val="aaaaanita"/>
      </w:pPr>
      <w:r>
        <w:t>W roku 2011 roku długość czynnej sieci kanalizacyjnej wynosiła 152,3 km. Liczba połączeń sieci kanalizacyjnej prowadzących do budynków mieszkalnych wynosiła 3 245 sztuk. Ilość ścieków odprowadzanych siecią kanalizacyjną to 1 329 dam</w:t>
      </w:r>
      <w:r w:rsidRPr="00C86490">
        <w:rPr>
          <w:vertAlign w:val="superscript"/>
        </w:rPr>
        <w:t>3</w:t>
      </w:r>
      <w:r>
        <w:t>. Ludność korzystająca z sieci kanalizacyjnej oszacowano na 26 746 osób (36,8%). Zdecydowana większość osób mających dostęp do sieci kanalizacyjnej to mieszkańcy miasta Mława - 22 563 osoby.</w:t>
      </w:r>
      <w:r w:rsidRPr="002C73C9">
        <w:t xml:space="preserve"> </w:t>
      </w:r>
      <w:r>
        <w:t>Sześć spośród dziesięciu gmin powiatu w ogóle nie jest skanalizowanych.</w:t>
      </w:r>
    </w:p>
    <w:p w:rsidR="0091372F" w:rsidRDefault="0091372F" w:rsidP="00D163BB">
      <w:pPr>
        <w:pStyle w:val="aaaaanita"/>
      </w:pPr>
    </w:p>
    <w:p w:rsidR="0091372F" w:rsidRDefault="0091372F" w:rsidP="00D163BB">
      <w:pPr>
        <w:pStyle w:val="aaaaanita"/>
      </w:pPr>
      <w:r>
        <w:t xml:space="preserve">Na terenie powiatu  zlokalizowanych było 10 oczyszczalni ścieków, które odprowadzały ścieki głównie do dopływów Mławki, a także Orzyca, bądź bezpośrednio do Wkry. Wśród nich jest 1 obiekt z podwyższonym usuwaniem biogenów. </w:t>
      </w:r>
    </w:p>
    <w:p w:rsidR="0091372F" w:rsidRDefault="0091372F" w:rsidP="00D163BB">
      <w:pPr>
        <w:pStyle w:val="aaaaanita"/>
      </w:pPr>
    </w:p>
    <w:p w:rsidR="0091372F" w:rsidRDefault="0091372F" w:rsidP="00D163BB">
      <w:pPr>
        <w:pStyle w:val="aaaaanita"/>
      </w:pPr>
      <w:r>
        <w:t>Ludność obsługiwana przez oczyszczalnie ścieków wynosiła w 2011 roku 28 748 osób (39,6%), jednak na terenach wiejskich było to jedynie 5 918 osób (13,8%). W 2011 roku siecią kanalizacyjną odprowadzono i następnie oczyszczono 1 329,0 dam</w:t>
      </w:r>
      <w:r w:rsidRPr="001C6FCF">
        <w:rPr>
          <w:vertAlign w:val="superscript"/>
        </w:rPr>
        <w:t>3</w:t>
      </w:r>
      <w:r>
        <w:t xml:space="preserve"> ścieków komunalnych. Ilość ścieków oczyszczona w dwóch przemysłowych oczyszczalniach wynosiła w 2011 roku 28 dam</w:t>
      </w:r>
      <w:r w:rsidRPr="00866EA7">
        <w:rPr>
          <w:vertAlign w:val="superscript"/>
        </w:rPr>
        <w:t>3</w:t>
      </w:r>
      <w:r>
        <w:t>.</w:t>
      </w:r>
    </w:p>
    <w:p w:rsidR="0091372F" w:rsidRDefault="0091372F" w:rsidP="00D163BB">
      <w:pPr>
        <w:autoSpaceDE w:val="0"/>
        <w:autoSpaceDN w:val="0"/>
        <w:adjustRightInd w:val="0"/>
        <w:rPr>
          <w:rFonts w:ascii="ZapfHumnstPL-Roman" w:hAnsi="ZapfHumnstPL-Roman" w:cs="ZapfHumnstPL-Roman"/>
          <w:color w:val="000000"/>
          <w:sz w:val="20"/>
          <w:szCs w:val="20"/>
        </w:rPr>
      </w:pPr>
    </w:p>
    <w:p w:rsidR="0091372F" w:rsidRPr="006D5BF4" w:rsidRDefault="0091372F" w:rsidP="00D163BB">
      <w:pPr>
        <w:autoSpaceDE w:val="0"/>
        <w:autoSpaceDN w:val="0"/>
        <w:adjustRightInd w:val="0"/>
        <w:rPr>
          <w:i/>
          <w:iCs/>
          <w:color w:val="000000"/>
          <w:sz w:val="22"/>
          <w:szCs w:val="22"/>
        </w:rPr>
      </w:pPr>
      <w:r w:rsidRPr="006D5BF4">
        <w:rPr>
          <w:i/>
          <w:iCs/>
          <w:color w:val="000000"/>
          <w:sz w:val="22"/>
          <w:szCs w:val="22"/>
        </w:rPr>
        <w:t>Komunikacja i transport</w:t>
      </w:r>
    </w:p>
    <w:p w:rsidR="0091372F" w:rsidRPr="006D5BF4" w:rsidRDefault="0091372F" w:rsidP="00D163BB">
      <w:pPr>
        <w:autoSpaceDE w:val="0"/>
        <w:autoSpaceDN w:val="0"/>
        <w:adjustRightInd w:val="0"/>
        <w:rPr>
          <w:color w:val="000000"/>
          <w:sz w:val="20"/>
          <w:szCs w:val="20"/>
        </w:rPr>
      </w:pPr>
    </w:p>
    <w:p w:rsidR="0091372F" w:rsidRPr="006D5BF4" w:rsidRDefault="0091372F" w:rsidP="00D163BB">
      <w:pPr>
        <w:pStyle w:val="n"/>
      </w:pPr>
      <w:r w:rsidRPr="006D5BF4">
        <w:t>Główne drogi przebiegające przez powiat mławski to:</w:t>
      </w:r>
    </w:p>
    <w:p w:rsidR="0091372F" w:rsidRDefault="0091372F" w:rsidP="00D163BB">
      <w:pPr>
        <w:pStyle w:val="n"/>
      </w:pPr>
    </w:p>
    <w:p w:rsidR="0091372F" w:rsidRDefault="0091372F" w:rsidP="00AB2DDE">
      <w:pPr>
        <w:pStyle w:val="ListParagraph"/>
        <w:numPr>
          <w:ilvl w:val="0"/>
          <w:numId w:val="20"/>
        </w:numPr>
        <w:autoSpaceDE w:val="0"/>
        <w:autoSpaceDN w:val="0"/>
        <w:adjustRightInd w:val="0"/>
        <w:rPr>
          <w:sz w:val="22"/>
          <w:szCs w:val="22"/>
        </w:rPr>
      </w:pPr>
      <w:r w:rsidRPr="009A18A2">
        <w:rPr>
          <w:sz w:val="22"/>
          <w:szCs w:val="22"/>
        </w:rPr>
        <w:t>droga krajowa Nr 7, ł</w:t>
      </w:r>
      <w:r w:rsidRPr="009A18A2">
        <w:rPr>
          <w:rFonts w:ascii="TTE1BBABD8t00" w:hAnsi="TTE1BBABD8t00" w:cs="TTE1BBABD8t00"/>
          <w:sz w:val="22"/>
          <w:szCs w:val="22"/>
        </w:rPr>
        <w:t>ą</w:t>
      </w:r>
      <w:r w:rsidRPr="009A18A2">
        <w:rPr>
          <w:sz w:val="22"/>
          <w:szCs w:val="22"/>
        </w:rPr>
        <w:t>cz</w:t>
      </w:r>
      <w:r w:rsidRPr="009A18A2">
        <w:rPr>
          <w:rFonts w:ascii="TTE1BBABD8t00" w:hAnsi="TTE1BBABD8t00" w:cs="TTE1BBABD8t00"/>
          <w:sz w:val="22"/>
          <w:szCs w:val="22"/>
        </w:rPr>
        <w:t>ą</w:t>
      </w:r>
      <w:r w:rsidRPr="009A18A2">
        <w:rPr>
          <w:sz w:val="22"/>
          <w:szCs w:val="22"/>
        </w:rPr>
        <w:t>cą południe Polski z jej północą,</w:t>
      </w:r>
    </w:p>
    <w:p w:rsidR="0091372F" w:rsidRPr="00F44520" w:rsidRDefault="0091372F" w:rsidP="00AB2DDE">
      <w:pPr>
        <w:pStyle w:val="ListParagraph"/>
        <w:numPr>
          <w:ilvl w:val="0"/>
          <w:numId w:val="20"/>
        </w:numPr>
        <w:autoSpaceDE w:val="0"/>
        <w:autoSpaceDN w:val="0"/>
        <w:adjustRightInd w:val="0"/>
        <w:rPr>
          <w:sz w:val="22"/>
          <w:szCs w:val="22"/>
        </w:rPr>
      </w:pPr>
      <w:r w:rsidRPr="00F44520">
        <w:rPr>
          <w:sz w:val="22"/>
          <w:szCs w:val="22"/>
        </w:rPr>
        <w:t>drogi wojewódzkie:</w:t>
      </w:r>
    </w:p>
    <w:p w:rsidR="0091372F" w:rsidRDefault="0091372F" w:rsidP="00AB2DDE">
      <w:pPr>
        <w:pStyle w:val="ListParagraph"/>
        <w:numPr>
          <w:ilvl w:val="0"/>
          <w:numId w:val="19"/>
        </w:numPr>
        <w:autoSpaceDE w:val="0"/>
        <w:autoSpaceDN w:val="0"/>
        <w:adjustRightInd w:val="0"/>
        <w:rPr>
          <w:sz w:val="22"/>
          <w:szCs w:val="22"/>
        </w:rPr>
      </w:pPr>
      <w:r>
        <w:rPr>
          <w:sz w:val="22"/>
          <w:szCs w:val="22"/>
        </w:rPr>
        <w:t>N</w:t>
      </w:r>
      <w:r w:rsidRPr="009A18A2">
        <w:rPr>
          <w:sz w:val="22"/>
          <w:szCs w:val="22"/>
        </w:rPr>
        <w:t>r 544 Brodnica -Działdowo – Mława – Przasnysz</w:t>
      </w:r>
      <w:r>
        <w:rPr>
          <w:sz w:val="22"/>
          <w:szCs w:val="22"/>
        </w:rPr>
        <w:t>,</w:t>
      </w:r>
    </w:p>
    <w:p w:rsidR="0091372F" w:rsidRDefault="0091372F" w:rsidP="00AB2DDE">
      <w:pPr>
        <w:pStyle w:val="ListParagraph"/>
        <w:numPr>
          <w:ilvl w:val="0"/>
          <w:numId w:val="19"/>
        </w:numPr>
        <w:autoSpaceDE w:val="0"/>
        <w:autoSpaceDN w:val="0"/>
        <w:adjustRightInd w:val="0"/>
        <w:rPr>
          <w:sz w:val="22"/>
          <w:szCs w:val="22"/>
        </w:rPr>
      </w:pPr>
      <w:r>
        <w:rPr>
          <w:sz w:val="22"/>
          <w:szCs w:val="22"/>
        </w:rPr>
        <w:t>N</w:t>
      </w:r>
      <w:r w:rsidRPr="009A18A2">
        <w:rPr>
          <w:sz w:val="22"/>
          <w:szCs w:val="22"/>
        </w:rPr>
        <w:t xml:space="preserve">r 563 Rypin – Żuromin – Mława, </w:t>
      </w:r>
    </w:p>
    <w:p w:rsidR="0091372F" w:rsidRDefault="0091372F" w:rsidP="00AB2DDE">
      <w:pPr>
        <w:pStyle w:val="ListParagraph"/>
        <w:numPr>
          <w:ilvl w:val="0"/>
          <w:numId w:val="19"/>
        </w:numPr>
        <w:autoSpaceDE w:val="0"/>
        <w:autoSpaceDN w:val="0"/>
        <w:adjustRightInd w:val="0"/>
        <w:rPr>
          <w:sz w:val="22"/>
          <w:szCs w:val="22"/>
        </w:rPr>
      </w:pPr>
      <w:r>
        <w:rPr>
          <w:sz w:val="22"/>
          <w:szCs w:val="22"/>
        </w:rPr>
        <w:t>N</w:t>
      </w:r>
      <w:r w:rsidRPr="009A18A2">
        <w:rPr>
          <w:sz w:val="22"/>
          <w:szCs w:val="22"/>
        </w:rPr>
        <w:t>r 615 Mława – Ciechanów,</w:t>
      </w:r>
    </w:p>
    <w:p w:rsidR="0091372F" w:rsidRPr="00F44520" w:rsidRDefault="0091372F" w:rsidP="00AB2DDE">
      <w:pPr>
        <w:pStyle w:val="ListParagraph"/>
        <w:numPr>
          <w:ilvl w:val="0"/>
          <w:numId w:val="19"/>
        </w:numPr>
        <w:autoSpaceDE w:val="0"/>
        <w:autoSpaceDN w:val="0"/>
        <w:adjustRightInd w:val="0"/>
        <w:rPr>
          <w:sz w:val="22"/>
          <w:szCs w:val="22"/>
        </w:rPr>
      </w:pPr>
      <w:r>
        <w:rPr>
          <w:sz w:val="22"/>
          <w:szCs w:val="22"/>
        </w:rPr>
        <w:t>Nr 616 Ciechanów - Grudusk - Rembielin.</w:t>
      </w:r>
    </w:p>
    <w:p w:rsidR="0091372F" w:rsidRDefault="0091372F" w:rsidP="00D163BB">
      <w:pPr>
        <w:pStyle w:val="aaaaanita"/>
      </w:pPr>
    </w:p>
    <w:p w:rsidR="0091372F" w:rsidRPr="00AC07BD" w:rsidRDefault="0091372F" w:rsidP="00D163BB">
      <w:pPr>
        <w:pStyle w:val="aaaaanita"/>
      </w:pPr>
      <w:r w:rsidRPr="00AC07BD">
        <w:t xml:space="preserve">Drogi wojewódzkie administrowane są przez Mazowiecki Zarząd Dróg Wojewódzkich </w:t>
      </w:r>
      <w:r>
        <w:br/>
      </w:r>
      <w:r w:rsidRPr="00AC07BD">
        <w:t>z siedzibą w Warszawie. Bezpośrednią ochroną i kontrolowaniem zajmuje się Rejon Dróg Wojewódzkich utworzony na bazie do</w:t>
      </w:r>
      <w:r>
        <w:t>tychczasowego obwodu drogowego N</w:t>
      </w:r>
      <w:r w:rsidRPr="00AC07BD">
        <w:t>r 2 w Ciechanowie.</w:t>
      </w:r>
      <w:r>
        <w:t xml:space="preserve"> Zakres działania obejmuje wszystkie czynności związane z zarządzaniem, natomiast wykonawstwo robót zlecane jest firmom wyłonionym w stosownym postępowaniu. </w:t>
      </w:r>
    </w:p>
    <w:p w:rsidR="0091372F" w:rsidRDefault="0091372F" w:rsidP="00D163BB">
      <w:pPr>
        <w:pStyle w:val="aaaaanita"/>
      </w:pPr>
    </w:p>
    <w:p w:rsidR="0091372F" w:rsidRPr="00AC07BD" w:rsidRDefault="0091372F" w:rsidP="00D163BB">
      <w:pPr>
        <w:pStyle w:val="aaaaanita"/>
      </w:pPr>
      <w:r w:rsidRPr="00AC07BD">
        <w:t>Drogi powiatowe zarządzane są przez Powiatowy Zarząd Dróg w Mławie, utworzony na bazie Rejonowego Zarządu Dróg. Do jego obowiązków należy planowanie dróg i mostów, budowa, modernizacja, ochrona i utrzymanie dróg powiatowych.</w:t>
      </w:r>
    </w:p>
    <w:p w:rsidR="0091372F" w:rsidRDefault="0091372F" w:rsidP="00D163BB">
      <w:pPr>
        <w:pStyle w:val="aaaaanita"/>
      </w:pPr>
    </w:p>
    <w:p w:rsidR="0091372F" w:rsidRDefault="0091372F" w:rsidP="00D163BB">
      <w:pPr>
        <w:pStyle w:val="aaaaanita"/>
      </w:pPr>
      <w:r w:rsidRPr="00AC07BD">
        <w:t>Drogi gminne, zakładowe i wewnętrzne zarządzane są przez samorząd</w:t>
      </w:r>
      <w:r>
        <w:t xml:space="preserve">y gminne, do których </w:t>
      </w:r>
      <w:r w:rsidRPr="00AC07BD">
        <w:t xml:space="preserve">obowiązków należą wszystkie czynności związane z funkcjonowaniem dróg, czyli planowanie, budowa dróg i mostów, modernizacja, ochrona i utrzymanie analogicznie jak w przypadku dróg powiatowych. </w:t>
      </w:r>
    </w:p>
    <w:p w:rsidR="0091372F" w:rsidRDefault="0091372F" w:rsidP="00D163BB">
      <w:pPr>
        <w:pStyle w:val="aaaaanita"/>
      </w:pPr>
    </w:p>
    <w:p w:rsidR="0091372F" w:rsidRPr="00CB02E1" w:rsidRDefault="0091372F" w:rsidP="00D163BB">
      <w:pPr>
        <w:pStyle w:val="aaaaanita"/>
      </w:pPr>
      <w:r>
        <w:t xml:space="preserve">Przez powiat </w:t>
      </w:r>
      <w:r w:rsidRPr="00CB02E1">
        <w:t xml:space="preserve">przebiega główny, zelektryfikowany </w:t>
      </w:r>
      <w:r>
        <w:t xml:space="preserve">dwutorowy </w:t>
      </w:r>
      <w:r w:rsidRPr="00CB02E1">
        <w:t>szlak kolejowy Warszawa - Gdańsk, będący częścią magistrali europejskiej E-6</w:t>
      </w:r>
      <w:r>
        <w:t>5</w:t>
      </w:r>
      <w:r w:rsidRPr="00CB02E1">
        <w:t xml:space="preserve"> Gdańsk - Wiedeń. Obsługa odbywa się poprzez </w:t>
      </w:r>
      <w:r>
        <w:t>dwa dworce</w:t>
      </w:r>
      <w:r w:rsidRPr="00CB02E1">
        <w:t xml:space="preserve"> </w:t>
      </w:r>
      <w:r>
        <w:t xml:space="preserve">w Mławie </w:t>
      </w:r>
      <w:r w:rsidRPr="00CB02E1">
        <w:t>zlokalizowan</w:t>
      </w:r>
      <w:r>
        <w:t>e</w:t>
      </w:r>
      <w:r w:rsidRPr="00CB02E1">
        <w:t xml:space="preserve"> w północno – zachodniej </w:t>
      </w:r>
      <w:r>
        <w:t xml:space="preserve">i południowo-zachodniej </w:t>
      </w:r>
      <w:r w:rsidRPr="00CB02E1">
        <w:t xml:space="preserve">części miasta. </w:t>
      </w:r>
    </w:p>
    <w:p w:rsidR="0091372F" w:rsidRDefault="0091372F" w:rsidP="00D163BB">
      <w:pPr>
        <w:pStyle w:val="aaaaanita"/>
      </w:pPr>
    </w:p>
    <w:p w:rsidR="0091372F" w:rsidRPr="00CB02E1" w:rsidRDefault="0091372F" w:rsidP="00D163BB">
      <w:pPr>
        <w:pStyle w:val="aaaaanita"/>
      </w:pPr>
      <w:r w:rsidRPr="00CB02E1">
        <w:t xml:space="preserve">Obsługa towarowym transportem kolejowym odbywa się na wspólnym dworcu </w:t>
      </w:r>
      <w:r>
        <w:t xml:space="preserve">w Mławie </w:t>
      </w:r>
      <w:r>
        <w:br/>
      </w:r>
      <w:r w:rsidRPr="00CB02E1">
        <w:t>z komunikacją pasażerską. Urządzenia do przeładunku zlokalizowane są wzdłuż ulicy Brukowej. Podstawowy asortyment towarów do przeładunku stanowią: benzyna, olej napędowy i opałow</w:t>
      </w:r>
      <w:r>
        <w:t>y, węgiel, nawozy i </w:t>
      </w:r>
      <w:r w:rsidRPr="00CB02E1">
        <w:t xml:space="preserve">bloki granitowe. </w:t>
      </w:r>
    </w:p>
    <w:p w:rsidR="0091372F" w:rsidRDefault="0091372F" w:rsidP="00D163BB">
      <w:pPr>
        <w:pStyle w:val="aaaaanita"/>
      </w:pPr>
    </w:p>
    <w:p w:rsidR="0091372F" w:rsidRDefault="0091372F" w:rsidP="00D163BB">
      <w:pPr>
        <w:pStyle w:val="aaaaanita"/>
      </w:pPr>
      <w:r w:rsidRPr="00830655">
        <w:t>Linie dalekobieżne komunikacji autobusowej kursują w kierunku Warszawy, Gdańska,  Ciechanowa, Przasnysza, Bydgoszczy, Torunia, Żuromina, Działdowa, Lidzbark</w:t>
      </w:r>
      <w:r>
        <w:t>a Welskiego, Ostródy, Sierpca, Płocka</w:t>
      </w:r>
      <w:r w:rsidRPr="00830655">
        <w:t>.</w:t>
      </w:r>
    </w:p>
    <w:p w:rsidR="0091372F" w:rsidRPr="00830655" w:rsidRDefault="0091372F" w:rsidP="00D163BB">
      <w:pPr>
        <w:pStyle w:val="aaaaanita"/>
      </w:pPr>
    </w:p>
    <w:p w:rsidR="0091372F" w:rsidRDefault="0091372F" w:rsidP="00D163BB">
      <w:pPr>
        <w:pStyle w:val="aaaaanita"/>
      </w:pPr>
      <w:r w:rsidRPr="00BA391B">
        <w:t xml:space="preserve">Pomiary ruchu drogowego w sąsiedztwie </w:t>
      </w:r>
      <w:r>
        <w:t>miasta Mława</w:t>
      </w:r>
      <w:r w:rsidRPr="00BA391B">
        <w:t xml:space="preserve"> prowadzone przez Generalną Dyrekcję Dróg Publicznych w 2000 r. z</w:t>
      </w:r>
      <w:r>
        <w:t>ilustrowano w  poniższej tabeli</w:t>
      </w:r>
      <w:r w:rsidRPr="00BA391B">
        <w:t>:</w:t>
      </w:r>
    </w:p>
    <w:p w:rsidR="0091372F" w:rsidRPr="000A06A8" w:rsidRDefault="0091372F" w:rsidP="00D163BB">
      <w:pPr>
        <w:pStyle w:val="Caption"/>
        <w:keepNext/>
        <w:ind w:left="680" w:hanging="680"/>
        <w:jc w:val="center"/>
        <w:rPr>
          <w:sz w:val="22"/>
          <w:szCs w:val="22"/>
        </w:rPr>
      </w:pPr>
      <w:bookmarkStart w:id="137" w:name="_Toc265151184"/>
      <w:bookmarkStart w:id="138" w:name="_Toc300052731"/>
      <w:bookmarkStart w:id="139" w:name="_Toc339350237"/>
      <w:r w:rsidRPr="000A06A8">
        <w:rPr>
          <w:b/>
          <w:bCs/>
          <w:sz w:val="22"/>
          <w:szCs w:val="22"/>
        </w:rPr>
        <w:t xml:space="preserve">Tabela </w:t>
      </w:r>
      <w:r w:rsidRPr="000A06A8">
        <w:rPr>
          <w:b/>
          <w:bCs/>
          <w:sz w:val="22"/>
          <w:szCs w:val="22"/>
        </w:rPr>
        <w:fldChar w:fldCharType="begin"/>
      </w:r>
      <w:r w:rsidRPr="000A06A8">
        <w:rPr>
          <w:b/>
          <w:bCs/>
          <w:sz w:val="22"/>
          <w:szCs w:val="22"/>
        </w:rPr>
        <w:instrText xml:space="preserve"> SEQ Tabela \* ARABIC </w:instrText>
      </w:r>
      <w:r w:rsidRPr="000A06A8">
        <w:rPr>
          <w:b/>
          <w:bCs/>
          <w:sz w:val="22"/>
          <w:szCs w:val="22"/>
        </w:rPr>
        <w:fldChar w:fldCharType="separate"/>
      </w:r>
      <w:r>
        <w:rPr>
          <w:b/>
          <w:bCs/>
          <w:noProof/>
          <w:sz w:val="22"/>
          <w:szCs w:val="22"/>
        </w:rPr>
        <w:t>4</w:t>
      </w:r>
      <w:r w:rsidRPr="000A06A8">
        <w:rPr>
          <w:b/>
          <w:bCs/>
          <w:sz w:val="22"/>
          <w:szCs w:val="22"/>
        </w:rPr>
        <w:fldChar w:fldCharType="end"/>
      </w:r>
      <w:r w:rsidRPr="000A06A8">
        <w:rPr>
          <w:b/>
          <w:bCs/>
          <w:sz w:val="22"/>
          <w:szCs w:val="22"/>
        </w:rPr>
        <w:t>. Średnioroczny ruch dobowy na głównych drogach w rejonie Mławy</w:t>
      </w:r>
      <w:bookmarkEnd w:id="137"/>
      <w:bookmarkEnd w:id="138"/>
      <w:bookmarkEnd w:id="1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14"/>
        <w:gridCol w:w="1627"/>
        <w:gridCol w:w="3657"/>
        <w:gridCol w:w="2444"/>
      </w:tblGrid>
      <w:tr w:rsidR="0091372F" w:rsidRPr="00DD415F">
        <w:trPr>
          <w:tblHeader/>
          <w:jc w:val="center"/>
        </w:trPr>
        <w:tc>
          <w:tcPr>
            <w:tcW w:w="1414" w:type="dxa"/>
            <w:vAlign w:val="center"/>
          </w:tcPr>
          <w:p w:rsidR="0091372F" w:rsidRPr="00DD415F" w:rsidRDefault="0091372F" w:rsidP="00D163BB">
            <w:pPr>
              <w:pStyle w:val="standard"/>
              <w:spacing w:line="240" w:lineRule="auto"/>
              <w:ind w:firstLine="0"/>
              <w:jc w:val="center"/>
              <w:rPr>
                <w:b/>
                <w:bCs/>
              </w:rPr>
            </w:pPr>
            <w:r w:rsidRPr="00DD415F">
              <w:rPr>
                <w:b/>
                <w:bCs/>
              </w:rPr>
              <w:t>Nr drogi</w:t>
            </w:r>
          </w:p>
        </w:tc>
        <w:tc>
          <w:tcPr>
            <w:tcW w:w="1627" w:type="dxa"/>
            <w:vAlign w:val="center"/>
          </w:tcPr>
          <w:p w:rsidR="0091372F" w:rsidRPr="00DD415F" w:rsidRDefault="0091372F" w:rsidP="00D163BB">
            <w:pPr>
              <w:jc w:val="center"/>
              <w:rPr>
                <w:b/>
                <w:bCs/>
              </w:rPr>
            </w:pPr>
            <w:r w:rsidRPr="00DD415F">
              <w:rPr>
                <w:b/>
                <w:bCs/>
                <w:sz w:val="22"/>
                <w:szCs w:val="22"/>
              </w:rPr>
              <w:t>Nr punktu</w:t>
            </w:r>
          </w:p>
        </w:tc>
        <w:tc>
          <w:tcPr>
            <w:tcW w:w="3657" w:type="dxa"/>
            <w:vAlign w:val="center"/>
          </w:tcPr>
          <w:p w:rsidR="0091372F" w:rsidRPr="00DD415F" w:rsidRDefault="0091372F" w:rsidP="00D163BB">
            <w:pPr>
              <w:jc w:val="center"/>
              <w:rPr>
                <w:b/>
                <w:bCs/>
              </w:rPr>
            </w:pPr>
            <w:r w:rsidRPr="00DD415F">
              <w:rPr>
                <w:b/>
                <w:bCs/>
                <w:sz w:val="22"/>
                <w:szCs w:val="22"/>
              </w:rPr>
              <w:t>Nazwa odcinka</w:t>
            </w:r>
          </w:p>
        </w:tc>
        <w:tc>
          <w:tcPr>
            <w:tcW w:w="2444" w:type="dxa"/>
            <w:vAlign w:val="center"/>
          </w:tcPr>
          <w:p w:rsidR="0091372F" w:rsidRPr="00DD415F" w:rsidRDefault="0091372F" w:rsidP="00D163BB">
            <w:pPr>
              <w:jc w:val="center"/>
              <w:rPr>
                <w:b/>
                <w:bCs/>
              </w:rPr>
            </w:pPr>
            <w:r w:rsidRPr="00DD415F">
              <w:rPr>
                <w:b/>
                <w:bCs/>
                <w:sz w:val="22"/>
                <w:szCs w:val="22"/>
              </w:rPr>
              <w:t>Średnioroczny</w:t>
            </w:r>
          </w:p>
          <w:p w:rsidR="0091372F" w:rsidRPr="00DD415F" w:rsidRDefault="0091372F" w:rsidP="00D163BB">
            <w:pPr>
              <w:jc w:val="center"/>
              <w:rPr>
                <w:b/>
                <w:bCs/>
              </w:rPr>
            </w:pPr>
            <w:r w:rsidRPr="00DD415F">
              <w:rPr>
                <w:b/>
                <w:bCs/>
                <w:sz w:val="22"/>
                <w:szCs w:val="22"/>
              </w:rPr>
              <w:t>ruch dobowy</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7</w:t>
            </w:r>
          </w:p>
        </w:tc>
        <w:tc>
          <w:tcPr>
            <w:tcW w:w="1627" w:type="dxa"/>
            <w:vAlign w:val="center"/>
          </w:tcPr>
          <w:p w:rsidR="0091372F" w:rsidRPr="00DD415F" w:rsidRDefault="0091372F" w:rsidP="00D163BB">
            <w:pPr>
              <w:jc w:val="center"/>
            </w:pPr>
            <w:r w:rsidRPr="00DD415F">
              <w:rPr>
                <w:sz w:val="22"/>
                <w:szCs w:val="22"/>
              </w:rPr>
              <w:t>703013</w:t>
            </w:r>
          </w:p>
        </w:tc>
        <w:tc>
          <w:tcPr>
            <w:tcW w:w="3657" w:type="dxa"/>
            <w:vAlign w:val="center"/>
          </w:tcPr>
          <w:p w:rsidR="0091372F" w:rsidRPr="00DD415F" w:rsidRDefault="0091372F" w:rsidP="00D163BB">
            <w:r w:rsidRPr="00DD415F">
              <w:rPr>
                <w:sz w:val="22"/>
                <w:szCs w:val="22"/>
              </w:rPr>
              <w:t>Granica województwa -Mława</w:t>
            </w:r>
          </w:p>
        </w:tc>
        <w:tc>
          <w:tcPr>
            <w:tcW w:w="2444" w:type="dxa"/>
            <w:vAlign w:val="center"/>
          </w:tcPr>
          <w:p w:rsidR="0091372F" w:rsidRPr="00DD415F" w:rsidRDefault="0091372F" w:rsidP="00D163BB">
            <w:pPr>
              <w:jc w:val="center"/>
            </w:pPr>
            <w:r w:rsidRPr="00DD415F">
              <w:rPr>
                <w:sz w:val="22"/>
                <w:szCs w:val="22"/>
              </w:rPr>
              <w:t>7475</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7</w:t>
            </w:r>
          </w:p>
        </w:tc>
        <w:tc>
          <w:tcPr>
            <w:tcW w:w="1627" w:type="dxa"/>
            <w:vAlign w:val="center"/>
          </w:tcPr>
          <w:p w:rsidR="0091372F" w:rsidRPr="00DD415F" w:rsidRDefault="0091372F" w:rsidP="00D163BB">
            <w:pPr>
              <w:jc w:val="center"/>
            </w:pPr>
            <w:r w:rsidRPr="00DD415F">
              <w:rPr>
                <w:sz w:val="22"/>
                <w:szCs w:val="22"/>
              </w:rPr>
              <w:t>703011</w:t>
            </w:r>
          </w:p>
        </w:tc>
        <w:tc>
          <w:tcPr>
            <w:tcW w:w="3657" w:type="dxa"/>
            <w:vAlign w:val="center"/>
          </w:tcPr>
          <w:p w:rsidR="0091372F" w:rsidRPr="00DD415F" w:rsidRDefault="0091372F" w:rsidP="00D163BB">
            <w:r w:rsidRPr="00DD415F">
              <w:rPr>
                <w:sz w:val="22"/>
                <w:szCs w:val="22"/>
              </w:rPr>
              <w:t>Mława (obejście)</w:t>
            </w:r>
          </w:p>
        </w:tc>
        <w:tc>
          <w:tcPr>
            <w:tcW w:w="2444" w:type="dxa"/>
            <w:vAlign w:val="center"/>
          </w:tcPr>
          <w:p w:rsidR="0091372F" w:rsidRPr="00DD415F" w:rsidRDefault="0091372F" w:rsidP="00D163BB">
            <w:pPr>
              <w:jc w:val="center"/>
            </w:pPr>
            <w:r w:rsidRPr="00DD415F">
              <w:rPr>
                <w:sz w:val="22"/>
                <w:szCs w:val="22"/>
              </w:rPr>
              <w:t>6863</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7</w:t>
            </w:r>
          </w:p>
        </w:tc>
        <w:tc>
          <w:tcPr>
            <w:tcW w:w="1627" w:type="dxa"/>
            <w:vAlign w:val="center"/>
          </w:tcPr>
          <w:p w:rsidR="0091372F" w:rsidRPr="00DD415F" w:rsidRDefault="0091372F" w:rsidP="00D163BB">
            <w:pPr>
              <w:jc w:val="center"/>
            </w:pPr>
            <w:r w:rsidRPr="00DD415F">
              <w:rPr>
                <w:sz w:val="22"/>
                <w:szCs w:val="22"/>
              </w:rPr>
              <w:t>703009</w:t>
            </w:r>
          </w:p>
        </w:tc>
        <w:tc>
          <w:tcPr>
            <w:tcW w:w="3657" w:type="dxa"/>
            <w:vAlign w:val="center"/>
          </w:tcPr>
          <w:p w:rsidR="0091372F" w:rsidRPr="00DD415F" w:rsidRDefault="0091372F" w:rsidP="00D163BB">
            <w:r w:rsidRPr="00DD415F">
              <w:rPr>
                <w:sz w:val="22"/>
                <w:szCs w:val="22"/>
              </w:rPr>
              <w:t>Mława – Wiśniewo</w:t>
            </w:r>
          </w:p>
        </w:tc>
        <w:tc>
          <w:tcPr>
            <w:tcW w:w="2444" w:type="dxa"/>
            <w:vAlign w:val="center"/>
          </w:tcPr>
          <w:p w:rsidR="0091372F" w:rsidRPr="00DD415F" w:rsidRDefault="0091372F" w:rsidP="00D163BB">
            <w:pPr>
              <w:jc w:val="center"/>
            </w:pPr>
            <w:r w:rsidRPr="00DD415F">
              <w:rPr>
                <w:sz w:val="22"/>
                <w:szCs w:val="22"/>
              </w:rPr>
              <w:t>9720</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544</w:t>
            </w:r>
          </w:p>
        </w:tc>
        <w:tc>
          <w:tcPr>
            <w:tcW w:w="1627" w:type="dxa"/>
            <w:vAlign w:val="center"/>
          </w:tcPr>
          <w:p w:rsidR="0091372F" w:rsidRPr="00DD415F" w:rsidRDefault="0091372F" w:rsidP="00D163BB">
            <w:pPr>
              <w:jc w:val="center"/>
            </w:pPr>
            <w:r w:rsidRPr="00DD415F">
              <w:rPr>
                <w:sz w:val="22"/>
                <w:szCs w:val="22"/>
              </w:rPr>
              <w:t>724171</w:t>
            </w:r>
          </w:p>
        </w:tc>
        <w:tc>
          <w:tcPr>
            <w:tcW w:w="3657" w:type="dxa"/>
            <w:vAlign w:val="center"/>
          </w:tcPr>
          <w:p w:rsidR="0091372F" w:rsidRPr="00DD415F" w:rsidRDefault="0091372F" w:rsidP="00D163BB">
            <w:r w:rsidRPr="00DD415F">
              <w:rPr>
                <w:sz w:val="22"/>
                <w:szCs w:val="22"/>
              </w:rPr>
              <w:t>Iłowo – skrzyżowanie z PKP</w:t>
            </w:r>
          </w:p>
        </w:tc>
        <w:tc>
          <w:tcPr>
            <w:tcW w:w="2444" w:type="dxa"/>
            <w:vAlign w:val="center"/>
          </w:tcPr>
          <w:p w:rsidR="0091372F" w:rsidRPr="00DD415F" w:rsidRDefault="0091372F" w:rsidP="00D163BB">
            <w:pPr>
              <w:jc w:val="center"/>
            </w:pPr>
            <w:r w:rsidRPr="00DD415F">
              <w:rPr>
                <w:sz w:val="22"/>
                <w:szCs w:val="22"/>
              </w:rPr>
              <w:t>5052</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544</w:t>
            </w:r>
          </w:p>
        </w:tc>
        <w:tc>
          <w:tcPr>
            <w:tcW w:w="1627" w:type="dxa"/>
            <w:vAlign w:val="center"/>
          </w:tcPr>
          <w:p w:rsidR="0091372F" w:rsidRPr="00DD415F" w:rsidRDefault="0091372F" w:rsidP="00D163BB">
            <w:pPr>
              <w:jc w:val="center"/>
            </w:pPr>
            <w:r w:rsidRPr="00DD415F">
              <w:rPr>
                <w:sz w:val="22"/>
                <w:szCs w:val="22"/>
              </w:rPr>
              <w:t>724169</w:t>
            </w:r>
          </w:p>
        </w:tc>
        <w:tc>
          <w:tcPr>
            <w:tcW w:w="3657" w:type="dxa"/>
            <w:vAlign w:val="center"/>
          </w:tcPr>
          <w:p w:rsidR="0091372F" w:rsidRPr="00DD415F" w:rsidRDefault="0091372F" w:rsidP="00D163BB">
            <w:r w:rsidRPr="00DD415F">
              <w:rPr>
                <w:sz w:val="22"/>
                <w:szCs w:val="22"/>
              </w:rPr>
              <w:t>Skrzyżowanie z PKP - Mława</w:t>
            </w:r>
          </w:p>
        </w:tc>
        <w:tc>
          <w:tcPr>
            <w:tcW w:w="2444" w:type="dxa"/>
            <w:vAlign w:val="center"/>
          </w:tcPr>
          <w:p w:rsidR="0091372F" w:rsidRPr="00DD415F" w:rsidRDefault="0091372F" w:rsidP="00D163BB">
            <w:pPr>
              <w:jc w:val="center"/>
            </w:pPr>
            <w:r w:rsidRPr="00DD415F">
              <w:rPr>
                <w:sz w:val="22"/>
                <w:szCs w:val="22"/>
              </w:rPr>
              <w:t>5052</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544</w:t>
            </w:r>
          </w:p>
        </w:tc>
        <w:tc>
          <w:tcPr>
            <w:tcW w:w="1627" w:type="dxa"/>
            <w:vAlign w:val="center"/>
          </w:tcPr>
          <w:p w:rsidR="0091372F" w:rsidRPr="00DD415F" w:rsidRDefault="0091372F" w:rsidP="00D163BB">
            <w:pPr>
              <w:jc w:val="center"/>
            </w:pPr>
            <w:r w:rsidRPr="00DD415F">
              <w:rPr>
                <w:sz w:val="22"/>
                <w:szCs w:val="22"/>
              </w:rPr>
              <w:t>724167</w:t>
            </w:r>
          </w:p>
        </w:tc>
        <w:tc>
          <w:tcPr>
            <w:tcW w:w="3657" w:type="dxa"/>
            <w:vAlign w:val="center"/>
          </w:tcPr>
          <w:p w:rsidR="0091372F" w:rsidRPr="00DD415F" w:rsidRDefault="0091372F" w:rsidP="00D163BB">
            <w:r w:rsidRPr="00DD415F">
              <w:rPr>
                <w:sz w:val="22"/>
                <w:szCs w:val="22"/>
              </w:rPr>
              <w:t>Mława – Grudusk</w:t>
            </w:r>
          </w:p>
        </w:tc>
        <w:tc>
          <w:tcPr>
            <w:tcW w:w="2444" w:type="dxa"/>
            <w:vAlign w:val="center"/>
          </w:tcPr>
          <w:p w:rsidR="0091372F" w:rsidRPr="00DD415F" w:rsidRDefault="0091372F" w:rsidP="00D163BB">
            <w:pPr>
              <w:jc w:val="center"/>
            </w:pPr>
            <w:r w:rsidRPr="00DD415F">
              <w:rPr>
                <w:sz w:val="22"/>
                <w:szCs w:val="22"/>
              </w:rPr>
              <w:t>1816</w:t>
            </w:r>
          </w:p>
        </w:tc>
      </w:tr>
      <w:tr w:rsidR="0091372F" w:rsidRPr="00DD415F">
        <w:trPr>
          <w:jc w:val="center"/>
        </w:trPr>
        <w:tc>
          <w:tcPr>
            <w:tcW w:w="1414" w:type="dxa"/>
            <w:vAlign w:val="center"/>
          </w:tcPr>
          <w:p w:rsidR="0091372F" w:rsidRPr="00DD415F" w:rsidRDefault="0091372F" w:rsidP="00D163BB">
            <w:pPr>
              <w:jc w:val="center"/>
            </w:pPr>
            <w:r w:rsidRPr="00DD415F">
              <w:rPr>
                <w:sz w:val="22"/>
                <w:szCs w:val="22"/>
              </w:rPr>
              <w:t>563</w:t>
            </w:r>
          </w:p>
        </w:tc>
        <w:tc>
          <w:tcPr>
            <w:tcW w:w="1627" w:type="dxa"/>
            <w:vAlign w:val="center"/>
          </w:tcPr>
          <w:p w:rsidR="0091372F" w:rsidRPr="00DD415F" w:rsidRDefault="0091372F" w:rsidP="00D163BB">
            <w:pPr>
              <w:jc w:val="center"/>
            </w:pPr>
            <w:r w:rsidRPr="00DD415F">
              <w:rPr>
                <w:sz w:val="22"/>
                <w:szCs w:val="22"/>
              </w:rPr>
              <w:t>724077</w:t>
            </w:r>
          </w:p>
        </w:tc>
        <w:tc>
          <w:tcPr>
            <w:tcW w:w="3657" w:type="dxa"/>
            <w:vAlign w:val="center"/>
          </w:tcPr>
          <w:p w:rsidR="0091372F" w:rsidRPr="00DD415F" w:rsidRDefault="0091372F" w:rsidP="00D163BB">
            <w:r>
              <w:rPr>
                <w:sz w:val="22"/>
                <w:szCs w:val="22"/>
              </w:rPr>
              <w:t>K</w:t>
            </w:r>
            <w:r w:rsidRPr="00DD415F">
              <w:rPr>
                <w:sz w:val="22"/>
                <w:szCs w:val="22"/>
              </w:rPr>
              <w:t>uczbork – Mława</w:t>
            </w:r>
          </w:p>
        </w:tc>
        <w:tc>
          <w:tcPr>
            <w:tcW w:w="2444" w:type="dxa"/>
            <w:vAlign w:val="center"/>
          </w:tcPr>
          <w:p w:rsidR="0091372F" w:rsidRPr="00DD415F" w:rsidRDefault="0091372F" w:rsidP="00D163BB">
            <w:pPr>
              <w:jc w:val="center"/>
            </w:pPr>
            <w:r w:rsidRPr="00DD415F">
              <w:rPr>
                <w:sz w:val="22"/>
                <w:szCs w:val="22"/>
              </w:rPr>
              <w:t>1368</w:t>
            </w:r>
          </w:p>
        </w:tc>
      </w:tr>
    </w:tbl>
    <w:p w:rsidR="0091372F" w:rsidRPr="00DC1156" w:rsidRDefault="0091372F" w:rsidP="00D163BB">
      <w:pPr>
        <w:rPr>
          <w:i/>
          <w:iCs/>
          <w:sz w:val="20"/>
          <w:szCs w:val="20"/>
        </w:rPr>
      </w:pPr>
      <w:r w:rsidRPr="00DC1156">
        <w:rPr>
          <w:i/>
          <w:iCs/>
          <w:sz w:val="20"/>
          <w:szCs w:val="20"/>
        </w:rPr>
        <w:t>źródło: GDDP, 2000 r.</w:t>
      </w:r>
    </w:p>
    <w:p w:rsidR="0091372F" w:rsidRDefault="0091372F" w:rsidP="00D163BB"/>
    <w:p w:rsidR="0091372F" w:rsidRDefault="0091372F" w:rsidP="00D163BB">
      <w:pPr>
        <w:pStyle w:val="n"/>
        <w:jc w:val="center"/>
      </w:pPr>
      <w:r>
        <w:rPr>
          <w:noProof/>
        </w:rPr>
        <w:pict>
          <v:shape id="Obraz 18" o:spid="_x0000_i1032" type="#_x0000_t75" style="width:425.25pt;height:243pt;visibility:visible">
            <v:imagedata r:id="rId15" o:title=""/>
          </v:shape>
        </w:pict>
      </w:r>
    </w:p>
    <w:p w:rsidR="0091372F" w:rsidRDefault="0091372F" w:rsidP="00D163BB">
      <w:pPr>
        <w:pStyle w:val="Caption"/>
        <w:keepNext/>
        <w:ind w:left="680" w:hanging="680"/>
        <w:jc w:val="center"/>
        <w:rPr>
          <w:b/>
          <w:bCs/>
          <w:spacing w:val="-2"/>
          <w:sz w:val="22"/>
          <w:szCs w:val="22"/>
        </w:rPr>
      </w:pPr>
      <w:bookmarkStart w:id="140" w:name="_Toc339350263"/>
      <w:r w:rsidRPr="000A06A8">
        <w:rPr>
          <w:b/>
          <w:bCs/>
          <w:sz w:val="22"/>
          <w:szCs w:val="22"/>
        </w:rPr>
        <w:t xml:space="preserve">Rysunek </w:t>
      </w:r>
      <w:r w:rsidRPr="000A06A8">
        <w:rPr>
          <w:b/>
          <w:bCs/>
          <w:sz w:val="22"/>
          <w:szCs w:val="22"/>
        </w:rPr>
        <w:fldChar w:fldCharType="begin"/>
      </w:r>
      <w:r w:rsidRPr="000A06A8">
        <w:rPr>
          <w:b/>
          <w:bCs/>
          <w:sz w:val="22"/>
          <w:szCs w:val="22"/>
        </w:rPr>
        <w:instrText xml:space="preserve"> SEQ Rysunek \* ARABIC </w:instrText>
      </w:r>
      <w:r w:rsidRPr="000A06A8">
        <w:rPr>
          <w:b/>
          <w:bCs/>
          <w:sz w:val="22"/>
          <w:szCs w:val="22"/>
        </w:rPr>
        <w:fldChar w:fldCharType="separate"/>
      </w:r>
      <w:r>
        <w:rPr>
          <w:b/>
          <w:bCs/>
          <w:noProof/>
          <w:sz w:val="22"/>
          <w:szCs w:val="22"/>
        </w:rPr>
        <w:t>8</w:t>
      </w:r>
      <w:r w:rsidRPr="000A06A8">
        <w:rPr>
          <w:b/>
          <w:bCs/>
          <w:sz w:val="22"/>
          <w:szCs w:val="22"/>
        </w:rPr>
        <w:fldChar w:fldCharType="end"/>
      </w:r>
      <w:r w:rsidRPr="000A06A8">
        <w:rPr>
          <w:b/>
          <w:bCs/>
          <w:sz w:val="22"/>
          <w:szCs w:val="22"/>
        </w:rPr>
        <w:t xml:space="preserve">. </w:t>
      </w:r>
      <w:r w:rsidRPr="000A06A8">
        <w:rPr>
          <w:b/>
          <w:bCs/>
          <w:spacing w:val="-2"/>
          <w:sz w:val="22"/>
          <w:szCs w:val="22"/>
        </w:rPr>
        <w:t>Układ komunikacyjny powiatu mławskiego (źródło: www.wrotamazowsza.pl)</w:t>
      </w:r>
      <w:bookmarkEnd w:id="140"/>
    </w:p>
    <w:p w:rsidR="0091372F" w:rsidRPr="00EF149D" w:rsidRDefault="0091372F" w:rsidP="00EF149D"/>
    <w:p w:rsidR="0091372F" w:rsidRDefault="0091372F" w:rsidP="00D163BB">
      <w:pPr>
        <w:jc w:val="center"/>
        <w:rPr>
          <w:i/>
          <w:iCs/>
          <w:sz w:val="22"/>
          <w:szCs w:val="22"/>
        </w:rPr>
      </w:pPr>
      <w:r w:rsidRPr="00731BF9">
        <w:rPr>
          <w:i/>
          <w:iCs/>
          <w:noProof/>
          <w:sz w:val="22"/>
          <w:szCs w:val="22"/>
        </w:rPr>
        <w:pict>
          <v:shape id="Obraz 19" o:spid="_x0000_i1033" type="#_x0000_t75" style="width:201.75pt;height:202.5pt;visibility:visible">
            <v:imagedata r:id="rId16" o:title=""/>
          </v:shape>
        </w:pict>
      </w:r>
    </w:p>
    <w:p w:rsidR="0091372F" w:rsidRPr="00AF7C31" w:rsidRDefault="0091372F" w:rsidP="00D163BB">
      <w:pPr>
        <w:pStyle w:val="Caption"/>
        <w:keepNext/>
        <w:ind w:left="680" w:hanging="680"/>
        <w:jc w:val="center"/>
        <w:rPr>
          <w:b/>
          <w:bCs/>
          <w:sz w:val="22"/>
          <w:szCs w:val="22"/>
        </w:rPr>
      </w:pPr>
      <w:bookmarkStart w:id="141" w:name="_Toc339350264"/>
      <w:r w:rsidRPr="00AF7C31">
        <w:rPr>
          <w:b/>
          <w:bCs/>
          <w:sz w:val="22"/>
          <w:szCs w:val="22"/>
        </w:rPr>
        <w:t xml:space="preserve">Rysunek </w:t>
      </w:r>
      <w:r w:rsidRPr="00AF7C31">
        <w:rPr>
          <w:b/>
          <w:bCs/>
          <w:sz w:val="22"/>
          <w:szCs w:val="22"/>
        </w:rPr>
        <w:fldChar w:fldCharType="begin"/>
      </w:r>
      <w:r w:rsidRPr="00AF7C31">
        <w:rPr>
          <w:b/>
          <w:bCs/>
          <w:sz w:val="22"/>
          <w:szCs w:val="22"/>
        </w:rPr>
        <w:instrText xml:space="preserve"> SEQ Rysunek \* ARABIC </w:instrText>
      </w:r>
      <w:r w:rsidRPr="00AF7C31">
        <w:rPr>
          <w:b/>
          <w:bCs/>
          <w:sz w:val="22"/>
          <w:szCs w:val="22"/>
        </w:rPr>
        <w:fldChar w:fldCharType="separate"/>
      </w:r>
      <w:r>
        <w:rPr>
          <w:b/>
          <w:bCs/>
          <w:noProof/>
          <w:sz w:val="22"/>
          <w:szCs w:val="22"/>
        </w:rPr>
        <w:t>9</w:t>
      </w:r>
      <w:r w:rsidRPr="00AF7C31">
        <w:rPr>
          <w:b/>
          <w:bCs/>
          <w:sz w:val="22"/>
          <w:szCs w:val="22"/>
        </w:rPr>
        <w:fldChar w:fldCharType="end"/>
      </w:r>
      <w:r w:rsidRPr="00AF7C31">
        <w:rPr>
          <w:b/>
          <w:bCs/>
          <w:sz w:val="22"/>
          <w:szCs w:val="22"/>
        </w:rPr>
        <w:t>. Rozmieszczenie przystanków i stacji kolejowych na terenie powiatu mławskiego</w:t>
      </w:r>
      <w:r>
        <w:rPr>
          <w:b/>
          <w:bCs/>
          <w:sz w:val="22"/>
          <w:szCs w:val="22"/>
        </w:rPr>
        <w:t xml:space="preserve"> (źródło: www.wrotamazowsza.pl)</w:t>
      </w:r>
      <w:bookmarkEnd w:id="141"/>
    </w:p>
    <w:p w:rsidR="0091372F" w:rsidRDefault="0091372F" w:rsidP="00D163BB">
      <w:pPr>
        <w:rPr>
          <w:i/>
          <w:iCs/>
          <w:sz w:val="22"/>
          <w:szCs w:val="22"/>
        </w:rPr>
      </w:pPr>
    </w:p>
    <w:p w:rsidR="0091372F" w:rsidRPr="006D5BF4" w:rsidRDefault="0091372F" w:rsidP="00D163BB">
      <w:pPr>
        <w:rPr>
          <w:i/>
          <w:iCs/>
          <w:sz w:val="22"/>
          <w:szCs w:val="22"/>
        </w:rPr>
      </w:pPr>
      <w:r w:rsidRPr="006D5BF4">
        <w:rPr>
          <w:i/>
          <w:iCs/>
          <w:sz w:val="22"/>
          <w:szCs w:val="22"/>
        </w:rPr>
        <w:t>Gospodarka cieplna</w:t>
      </w:r>
    </w:p>
    <w:p w:rsidR="0091372F" w:rsidRDefault="0091372F" w:rsidP="00D163BB">
      <w:pPr>
        <w:autoSpaceDE w:val="0"/>
        <w:autoSpaceDN w:val="0"/>
        <w:adjustRightInd w:val="0"/>
        <w:rPr>
          <w:sz w:val="22"/>
          <w:szCs w:val="22"/>
        </w:rPr>
      </w:pPr>
    </w:p>
    <w:p w:rsidR="0091372F" w:rsidRPr="006D5BF4" w:rsidRDefault="0091372F" w:rsidP="00D163BB">
      <w:pPr>
        <w:pStyle w:val="aaaaanita"/>
      </w:pPr>
      <w:r>
        <w:t>Tereny wiejskie powiatu</w:t>
      </w:r>
      <w:r w:rsidRPr="006D5BF4">
        <w:t xml:space="preserve"> nie posiada</w:t>
      </w:r>
      <w:r>
        <w:t>ją</w:t>
      </w:r>
      <w:r w:rsidRPr="006D5BF4">
        <w:t xml:space="preserve"> zorganizowanego, centralnego systemu cieplnego, co wynika przede wszystkim z ekstensywnej zabudowy</w:t>
      </w:r>
      <w:r>
        <w:t xml:space="preserve"> o charakterze jednorodzinnym lub zagrodowym</w:t>
      </w:r>
      <w:r w:rsidRPr="006D5BF4">
        <w:t xml:space="preserve">. Budynki ogrzewane są </w:t>
      </w:r>
      <w:r>
        <w:t>przez indywidualne źródła ciepła</w:t>
      </w:r>
      <w:r w:rsidRPr="006D5BF4">
        <w:t xml:space="preserve"> </w:t>
      </w:r>
      <w:r>
        <w:t xml:space="preserve">(piece domowe) </w:t>
      </w:r>
      <w:r w:rsidRPr="006D5BF4">
        <w:t xml:space="preserve">jak i przez lokalne małe kotłownie. </w:t>
      </w:r>
      <w:r>
        <w:t xml:space="preserve">W 2011 roku zinwentaryzowano 37 takich obiektów. </w:t>
      </w:r>
      <w:r w:rsidRPr="006D5BF4">
        <w:t xml:space="preserve">Kotłownie znajdują się przeważnie </w:t>
      </w:r>
      <w:r>
        <w:br/>
      </w:r>
      <w:r w:rsidRPr="006D5BF4">
        <w:t>w obiektach użyteczności publicznej lub zakładach produkcyjnych.</w:t>
      </w:r>
    </w:p>
    <w:p w:rsidR="0091372F" w:rsidRPr="006D5BF4" w:rsidRDefault="0091372F" w:rsidP="00D163BB">
      <w:pPr>
        <w:pStyle w:val="aaaaanita"/>
      </w:pPr>
    </w:p>
    <w:p w:rsidR="0091372F" w:rsidRPr="006D5BF4" w:rsidRDefault="0091372F" w:rsidP="00D163BB">
      <w:pPr>
        <w:pStyle w:val="aaaaanita"/>
      </w:pPr>
      <w:r w:rsidRPr="006D5BF4">
        <w:t xml:space="preserve">Głównym nośnikiem energii dla zabudowy zagrodowej i indywidualnej jest węgiel i drewno. </w:t>
      </w:r>
      <w:r>
        <w:t xml:space="preserve">Niewielka część </w:t>
      </w:r>
      <w:r w:rsidRPr="006D5BF4">
        <w:t>gospodarstw ogrzewan</w:t>
      </w:r>
      <w:r>
        <w:t xml:space="preserve">a </w:t>
      </w:r>
      <w:r w:rsidRPr="006D5BF4">
        <w:t xml:space="preserve"> jest gazem i paliwem płynnym</w:t>
      </w:r>
      <w:r>
        <w:t xml:space="preserve"> (olej opałowy)</w:t>
      </w:r>
      <w:r w:rsidRPr="006D5BF4">
        <w:t xml:space="preserve">. </w:t>
      </w:r>
      <w:r>
        <w:t xml:space="preserve">Ponadto w ostatnim okresie obserwowane jest rosnące zainteresowanie energią cieplną pochodzącą z paneli słonecznych, co powoduje ograniczenie zużycia energii ze źródeł konwencjonalnych . </w:t>
      </w:r>
    </w:p>
    <w:p w:rsidR="0091372F" w:rsidRPr="006D5BF4" w:rsidRDefault="0091372F" w:rsidP="00D163BB">
      <w:pPr>
        <w:pStyle w:val="aaaaanita"/>
      </w:pPr>
    </w:p>
    <w:p w:rsidR="0091372F" w:rsidRPr="006D5BF4" w:rsidRDefault="0091372F" w:rsidP="00D163BB">
      <w:pPr>
        <w:pStyle w:val="aaaaanita"/>
        <w:rPr>
          <w:color w:val="000000"/>
        </w:rPr>
      </w:pPr>
      <w:r>
        <w:rPr>
          <w:color w:val="000000"/>
        </w:rPr>
        <w:t xml:space="preserve">Jedynie na terenie miasta Mława znajduje się centralny system, zaopatrujący w ciepło budynki wielorodzinne. </w:t>
      </w:r>
      <w:r w:rsidRPr="006D5BF4">
        <w:rPr>
          <w:color w:val="000000"/>
        </w:rPr>
        <w:t xml:space="preserve">Z centralnej sieci cieplnej korzysta około 6 600 mieszkańców osiedli mieszkaniowych przy ul. Sienkiewicza, ul. Płockiej, Osiedle Książąt Mazowieckich i centrum miasta. </w:t>
      </w:r>
    </w:p>
    <w:p w:rsidR="0091372F" w:rsidRPr="006D5BF4" w:rsidRDefault="0091372F" w:rsidP="00D163BB">
      <w:pPr>
        <w:pStyle w:val="aaaaanita"/>
      </w:pPr>
      <w:r>
        <w:t>System cieplny eksploatowany jest</w:t>
      </w:r>
      <w:r w:rsidRPr="006D5BF4">
        <w:t xml:space="preserve"> przez Przedsiębiorstwo Energetyki Cieplnej Sp. z o.o. </w:t>
      </w:r>
      <w:r>
        <w:t xml:space="preserve">w Mławie. </w:t>
      </w:r>
      <w:r w:rsidRPr="006D5BF4">
        <w:t xml:space="preserve">Głównym źródłem ciepła w PEC Sp. z o.o. jest Centralna Ciepłownia, zlokalizowana niedaleko centrum miasta, przy ul. Powstańców Styczniowych 3. Jest to kotłownia wodna wyposażona w cztery kotły WLM o mocy łącznej 13,2 MW, opalane miałem węglowym. Ciepłownia została częściowo zmodernizowana w latach 2009-2010. Osiedla położone dalej od centrum Mławy są zaopatrywane w ciepło sieciowe również z zasobów PEC, ale za pomocą systemów ciepłowniczych lokalnych kotłowni gazowo-olejowych (przy ul. Szpitalnej, ul. Narutowicza, ul. Broniewskiego  - gaz, olej opałowy, przy ul. Grzebskiego, Napoleońskiej, Placu </w:t>
      </w:r>
      <w:r>
        <w:t>1 M</w:t>
      </w:r>
      <w:r w:rsidRPr="006D5BF4">
        <w:t>aja, ul. Warszawskiej - gaz). Ogólna moc zainstalowana wszystkich kotłowni PEC-u wynosi 18,224 MW.</w:t>
      </w:r>
    </w:p>
    <w:p w:rsidR="0091372F" w:rsidRPr="006D5BF4" w:rsidRDefault="0091372F" w:rsidP="00D163BB">
      <w:pPr>
        <w:pStyle w:val="aaaaanita"/>
      </w:pPr>
    </w:p>
    <w:p w:rsidR="0091372F" w:rsidRPr="006D5BF4" w:rsidRDefault="0091372F" w:rsidP="00D163BB">
      <w:pPr>
        <w:pStyle w:val="aaaaanita"/>
      </w:pPr>
      <w:r w:rsidRPr="006D5BF4">
        <w:t xml:space="preserve">Sieć ciepłownicza wyprowadzona z kotłowni jest siecią układu promieniowego i poprowadzona została w systemie dwuprzewodowym. Nośnik ciepła - woda wysokoparametrowa dostarczana jest do węzłów cieplnych pośrednich, gdzie następuje transformacja ciepła na niskie parametry dla celów centralnego ogrzewania budynków i przygotowania ciepłej wody użytkowej. Ilość przyłączy do węzłów cieplnych indywidualnych i grupowych wynosi 51 sztuk. </w:t>
      </w:r>
    </w:p>
    <w:p w:rsidR="0091372F" w:rsidRPr="006D5BF4" w:rsidRDefault="0091372F" w:rsidP="00D163BB">
      <w:pPr>
        <w:pStyle w:val="aaaaanita"/>
      </w:pPr>
    </w:p>
    <w:p w:rsidR="0091372F" w:rsidRPr="006D5BF4" w:rsidRDefault="0091372F" w:rsidP="00D163BB">
      <w:pPr>
        <w:pStyle w:val="aaaaanita"/>
      </w:pPr>
      <w:r w:rsidRPr="006D5BF4">
        <w:t>Łączna kubatura budynków mieszkalnych, użyteczności publicznej i handlowych przyłączonych do sieci ciepłowniczej wynosi 711 062 m</w:t>
      </w:r>
      <w:r w:rsidRPr="006D5BF4">
        <w:rPr>
          <w:vertAlign w:val="superscript"/>
        </w:rPr>
        <w:t>3</w:t>
      </w:r>
      <w:r w:rsidRPr="006D5BF4">
        <w:t xml:space="preserve">. PEC ogrzewa również szereg obiektów użyteczności publicznej jak np. Szkoła Podstawowa nr 7, Państwowa Szkoła Muzyczna I i II stopnia, Miejski Dom Kultury, Gimnazjum nr 1, sklepy sieciowe. </w:t>
      </w:r>
    </w:p>
    <w:p w:rsidR="0091372F" w:rsidRPr="006D5BF4" w:rsidRDefault="0091372F" w:rsidP="00D163BB">
      <w:pPr>
        <w:pStyle w:val="aaaaanita"/>
      </w:pPr>
    </w:p>
    <w:p w:rsidR="0091372F" w:rsidRPr="006D5BF4" w:rsidRDefault="0091372F" w:rsidP="00D163BB">
      <w:pPr>
        <w:pStyle w:val="aaaaanita"/>
      </w:pPr>
      <w:r w:rsidRPr="006D5BF4">
        <w:t xml:space="preserve">Długość centralnej sieci cieplnej przesyłowej (sieć centralnej ciepłowni i sieci niskoparametrowe) wynosi 5 906,5 m, w tym należąca do PEC - 4 732,5 m. Wiek sieci wynosi średnio 30-40 lat, a jego stan oceniany jest jako dostateczny. </w:t>
      </w:r>
    </w:p>
    <w:p w:rsidR="0091372F" w:rsidRDefault="0091372F" w:rsidP="00D163BB">
      <w:pPr>
        <w:pStyle w:val="n"/>
      </w:pPr>
    </w:p>
    <w:p w:rsidR="0091372F" w:rsidRPr="000B4B5E" w:rsidRDefault="0091372F" w:rsidP="00D163BB">
      <w:pPr>
        <w:pStyle w:val="n"/>
        <w:rPr>
          <w:i/>
          <w:iCs/>
        </w:rPr>
      </w:pPr>
      <w:r w:rsidRPr="000B4B5E">
        <w:rPr>
          <w:i/>
          <w:iCs/>
        </w:rPr>
        <w:t>Zaopatrzenie w gaz</w:t>
      </w:r>
    </w:p>
    <w:p w:rsidR="0091372F" w:rsidRPr="006D5BF4" w:rsidRDefault="0091372F" w:rsidP="00D163BB">
      <w:pPr>
        <w:pStyle w:val="n"/>
      </w:pPr>
    </w:p>
    <w:p w:rsidR="0091372F" w:rsidRPr="006D5BF4" w:rsidRDefault="0091372F" w:rsidP="00D163BB">
      <w:pPr>
        <w:pStyle w:val="aaaaanita"/>
      </w:pPr>
      <w:r w:rsidRPr="006D5BF4">
        <w:t xml:space="preserve">Na terenie </w:t>
      </w:r>
      <w:r>
        <w:t>powiatu</w:t>
      </w:r>
      <w:r w:rsidRPr="006D5BF4">
        <w:t xml:space="preserve"> za zaopatrzenie w gaz jest odpowiedzialna Mazowiecka Spółka Gazownictwa.  </w:t>
      </w:r>
      <w:r>
        <w:t xml:space="preserve">Długość czynnej sieci gazowej wynosi 237,394 km. </w:t>
      </w:r>
      <w:r w:rsidRPr="006D5BF4">
        <w:t>System składa się z:</w:t>
      </w:r>
    </w:p>
    <w:p w:rsidR="0091372F" w:rsidRPr="006D5BF4" w:rsidRDefault="0091372F" w:rsidP="00D163BB">
      <w:pPr>
        <w:pStyle w:val="n"/>
      </w:pPr>
    </w:p>
    <w:p w:rsidR="0091372F" w:rsidRPr="006D5BF4" w:rsidRDefault="0091372F" w:rsidP="00AB2DDE">
      <w:pPr>
        <w:pStyle w:val="n"/>
        <w:numPr>
          <w:ilvl w:val="0"/>
          <w:numId w:val="21"/>
        </w:numPr>
      </w:pPr>
      <w:r w:rsidRPr="006D5BF4">
        <w:t xml:space="preserve">sieci rozdzielczych o długości </w:t>
      </w:r>
      <w:r>
        <w:t>159,727 km</w:t>
      </w:r>
      <w:r w:rsidRPr="006D5BF4">
        <w:t>,</w:t>
      </w:r>
    </w:p>
    <w:p w:rsidR="0091372F" w:rsidRPr="006D5BF4" w:rsidRDefault="0091372F" w:rsidP="00AB2DDE">
      <w:pPr>
        <w:pStyle w:val="n"/>
        <w:numPr>
          <w:ilvl w:val="0"/>
          <w:numId w:val="21"/>
        </w:numPr>
      </w:pPr>
      <w:r w:rsidRPr="006D5BF4">
        <w:t xml:space="preserve">sieci </w:t>
      </w:r>
      <w:r>
        <w:t>przesyłowych</w:t>
      </w:r>
      <w:r w:rsidRPr="006D5BF4">
        <w:t xml:space="preserve"> o długości </w:t>
      </w:r>
      <w:r>
        <w:t>77,667</w:t>
      </w:r>
      <w:r w:rsidRPr="006D5BF4">
        <w:t xml:space="preserve"> km</w:t>
      </w:r>
      <w:r>
        <w:t>.</w:t>
      </w:r>
    </w:p>
    <w:p w:rsidR="0091372F" w:rsidRPr="006D5BF4" w:rsidRDefault="0091372F" w:rsidP="00D163BB">
      <w:pPr>
        <w:pStyle w:val="n"/>
      </w:pPr>
    </w:p>
    <w:p w:rsidR="0091372F" w:rsidRPr="006D5BF4" w:rsidRDefault="0091372F" w:rsidP="00D163BB">
      <w:pPr>
        <w:pStyle w:val="aaaaanita"/>
      </w:pPr>
      <w:r>
        <w:t xml:space="preserve">Liczba przyłączy do budynków mieszkalnych i niemieszkalnych wynosiła (według stanu na dzień </w:t>
      </w:r>
      <w:r>
        <w:br/>
        <w:t xml:space="preserve">31 grudnia 2011 r.) 4 338 sztuk. </w:t>
      </w:r>
      <w:r w:rsidRPr="006D5BF4">
        <w:t>Ludność korzystająca z sieci gazowej szacowana była w 201</w:t>
      </w:r>
      <w:r>
        <w:t>1</w:t>
      </w:r>
      <w:r w:rsidRPr="006D5BF4">
        <w:t xml:space="preserve"> r. na </w:t>
      </w:r>
      <w:r>
        <w:br/>
        <w:t>26 060</w:t>
      </w:r>
      <w:r w:rsidRPr="006D5BF4">
        <w:t xml:space="preserve"> osób </w:t>
      </w:r>
      <w:r>
        <w:t>- 35,9% (z czego jedynie 3,4% na terenach wiejskich)</w:t>
      </w:r>
      <w:r w:rsidRPr="006D5BF4">
        <w:t xml:space="preserve">. Odbiorcami gazu z sieci było </w:t>
      </w:r>
      <w:r>
        <w:br/>
        <w:t>9 628</w:t>
      </w:r>
      <w:r w:rsidRPr="006D5BF4">
        <w:t xml:space="preserve"> gospodarstw domowych. Na terenie </w:t>
      </w:r>
      <w:r>
        <w:t>powiatu</w:t>
      </w:r>
      <w:r w:rsidRPr="006D5BF4">
        <w:t xml:space="preserve"> było </w:t>
      </w:r>
      <w:r>
        <w:t>4 065</w:t>
      </w:r>
      <w:r w:rsidRPr="006D5BF4">
        <w:t xml:space="preserve"> odbiorców</w:t>
      </w:r>
      <w:r>
        <w:t xml:space="preserve"> (gospodarstw domowych)</w:t>
      </w:r>
      <w:r w:rsidRPr="006D5BF4">
        <w:t xml:space="preserve"> ogrzewających mieszkania gazem. </w:t>
      </w:r>
      <w:r>
        <w:t>Zużycie gazu wyniosło w 2011 roku 7 235,6 tys.m</w:t>
      </w:r>
      <w:r w:rsidRPr="00582D12">
        <w:rPr>
          <w:vertAlign w:val="superscript"/>
        </w:rPr>
        <w:t>3</w:t>
      </w:r>
      <w:r>
        <w:t>, w tym na ogrzewanie mieszkań - 5 811,0 tys. m</w:t>
      </w:r>
      <w:r w:rsidRPr="00B116CF">
        <w:rPr>
          <w:vertAlign w:val="superscript"/>
        </w:rPr>
        <w:t>3</w:t>
      </w:r>
      <w:r>
        <w:t>. Zużycie gazu na jednego mieszkańca wynosiło 99,6 m</w:t>
      </w:r>
      <w:r w:rsidRPr="00582D12">
        <w:rPr>
          <w:vertAlign w:val="superscript"/>
        </w:rPr>
        <w:t>3</w:t>
      </w:r>
      <w:r>
        <w:t xml:space="preserve">/rok, </w:t>
      </w:r>
      <w:r>
        <w:br/>
        <w:t>a na jednego odbiorcę (gospodarstwo domowe) - 751,5 m</w:t>
      </w:r>
      <w:r w:rsidRPr="00582D12">
        <w:rPr>
          <w:vertAlign w:val="superscript"/>
        </w:rPr>
        <w:t>3</w:t>
      </w:r>
      <w:r>
        <w:t>.</w:t>
      </w:r>
    </w:p>
    <w:p w:rsidR="0091372F" w:rsidRDefault="0091372F" w:rsidP="00764BC2">
      <w:pPr>
        <w:rPr>
          <w:sz w:val="22"/>
          <w:szCs w:val="22"/>
        </w:rPr>
      </w:pPr>
      <w:r>
        <w:rPr>
          <w:sz w:val="22"/>
          <w:szCs w:val="22"/>
        </w:rPr>
        <w:tab/>
      </w:r>
      <w:r w:rsidRPr="00571DCC">
        <w:rPr>
          <w:sz w:val="22"/>
          <w:szCs w:val="22"/>
        </w:rPr>
        <w:t xml:space="preserve">Na terenie gminy Radzanów </w:t>
      </w:r>
      <w:r>
        <w:rPr>
          <w:sz w:val="22"/>
          <w:szCs w:val="22"/>
        </w:rPr>
        <w:t>funkcjonuje spółka Koenergia, która dostarcza gaz wyłącznie odbiorcom w miejscowości Radzanów . Całkowita długość sieci wynosi 5.154 m .Ilość gazu sprzedana do odbiorców końcowych w 2011 roku – 44.134 m</w:t>
      </w:r>
      <w:r>
        <w:rPr>
          <w:sz w:val="22"/>
          <w:szCs w:val="22"/>
          <w:vertAlign w:val="superscript"/>
        </w:rPr>
        <w:t xml:space="preserve">3 </w:t>
      </w:r>
      <w:r>
        <w:rPr>
          <w:sz w:val="22"/>
          <w:szCs w:val="22"/>
        </w:rPr>
        <w:t>. Liczba odbiorców – 12 .</w:t>
      </w:r>
    </w:p>
    <w:p w:rsidR="0091372F" w:rsidRDefault="0091372F" w:rsidP="00D163BB">
      <w:pPr>
        <w:jc w:val="left"/>
        <w:rPr>
          <w:sz w:val="22"/>
          <w:szCs w:val="22"/>
        </w:rPr>
      </w:pPr>
    </w:p>
    <w:p w:rsidR="0091372F" w:rsidRDefault="0091372F" w:rsidP="00D163BB">
      <w:pPr>
        <w:jc w:val="left"/>
        <w:rPr>
          <w:i/>
          <w:iCs/>
          <w:sz w:val="22"/>
          <w:szCs w:val="22"/>
        </w:rPr>
      </w:pPr>
      <w:r>
        <w:rPr>
          <w:i/>
          <w:iCs/>
          <w:sz w:val="22"/>
          <w:szCs w:val="22"/>
        </w:rPr>
        <w:t>Energia wiatrowa</w:t>
      </w:r>
    </w:p>
    <w:p w:rsidR="0091372F" w:rsidRDefault="0091372F" w:rsidP="00D163BB">
      <w:pPr>
        <w:jc w:val="left"/>
        <w:rPr>
          <w:i/>
          <w:iCs/>
          <w:sz w:val="22"/>
          <w:szCs w:val="22"/>
        </w:rPr>
      </w:pPr>
    </w:p>
    <w:p w:rsidR="0091372F" w:rsidRPr="00571DCC" w:rsidRDefault="0091372F" w:rsidP="00764BC2">
      <w:pPr>
        <w:rPr>
          <w:sz w:val="22"/>
          <w:szCs w:val="22"/>
        </w:rPr>
      </w:pPr>
      <w:r>
        <w:rPr>
          <w:sz w:val="22"/>
          <w:szCs w:val="22"/>
        </w:rPr>
        <w:t xml:space="preserve">Z uwagi na występowanie na terenie powiatu obszarów o korzystnej sile wiatru, rośnie zainteresowanie inwestowaniem w siłownie wiatrowe . Obecnie funkcjonują cztery siłownie zlokalizowane na terenie gmin: Szydłowo, Stupsk i Strzegowo . W najbliższej przyszłości powstaną następne. </w:t>
      </w:r>
      <w:r w:rsidRPr="00571DCC">
        <w:rPr>
          <w:sz w:val="22"/>
          <w:szCs w:val="22"/>
        </w:rPr>
        <w:br w:type="page"/>
      </w:r>
    </w:p>
    <w:p w:rsidR="0091372F" w:rsidRDefault="0091372F" w:rsidP="00D163BB">
      <w:pPr>
        <w:pStyle w:val="Nagwek1pos"/>
        <w:numPr>
          <w:ilvl w:val="0"/>
          <w:numId w:val="0"/>
        </w:numPr>
        <w:spacing w:before="0" w:after="0"/>
        <w:jc w:val="left"/>
      </w:pPr>
      <w:bookmarkStart w:id="142" w:name="_Toc339350321"/>
      <w:r>
        <w:t>4. Działania strategiczne w zakresie ochrony środowiska</w:t>
      </w:r>
      <w:bookmarkEnd w:id="142"/>
    </w:p>
    <w:p w:rsidR="0091372F" w:rsidRDefault="0091372F" w:rsidP="00D163BB">
      <w:pPr>
        <w:pStyle w:val="aaaaanita"/>
      </w:pPr>
    </w:p>
    <w:p w:rsidR="0091372F" w:rsidRPr="00523FE0" w:rsidRDefault="0091372F" w:rsidP="00D163BB">
      <w:pPr>
        <w:pStyle w:val="aaaaanita"/>
      </w:pPr>
      <w:r w:rsidRPr="00523FE0">
        <w:t xml:space="preserve">Zagadnienia związane z ochroną środowiska są od wielu lat nieodłącznym elementem procesów rozwojowych </w:t>
      </w:r>
      <w:r>
        <w:t xml:space="preserve">powiatu. </w:t>
      </w:r>
      <w:r w:rsidRPr="00523FE0">
        <w:t xml:space="preserve">Poniższe cele, priorytety, kierunki działań i zadania stanowią w znacznej mierze kontynuację i rozwinięcie dotychczasowych kierunków działań realizowanych </w:t>
      </w:r>
      <w:r>
        <w:t>na terenie powiatu mławskiego</w:t>
      </w:r>
      <w:r w:rsidRPr="00523FE0">
        <w:t xml:space="preserve"> w latach ubiegłych, jak również zapisanych w innych dokumentach strategicznego zarządzania. </w:t>
      </w:r>
    </w:p>
    <w:p w:rsidR="0091372F" w:rsidRPr="00523FE0" w:rsidRDefault="0091372F" w:rsidP="00D163BB">
      <w:pPr>
        <w:pStyle w:val="aaaaanita"/>
      </w:pPr>
    </w:p>
    <w:p w:rsidR="0091372F" w:rsidRPr="00523FE0" w:rsidRDefault="0091372F" w:rsidP="00D163BB">
      <w:pPr>
        <w:pStyle w:val="aaaaanita"/>
      </w:pPr>
      <w:r w:rsidRPr="00523FE0">
        <w:t>Cele i zadania odnoszą się do różnych dziedzin środowiska i zgodnie z układem Polityki ekologicznej państwa w latach 2009 – 2012 z perspektywą do roku 2016 przedstawiono je w trzech rozdziałach:</w:t>
      </w:r>
    </w:p>
    <w:p w:rsidR="0091372F" w:rsidRPr="00523FE0" w:rsidRDefault="0091372F" w:rsidP="00D163BB">
      <w:pPr>
        <w:pStyle w:val="aaaaanita"/>
      </w:pPr>
    </w:p>
    <w:p w:rsidR="0091372F" w:rsidRPr="00523FE0" w:rsidRDefault="0091372F" w:rsidP="00AB2DDE">
      <w:pPr>
        <w:pStyle w:val="aaaaanita"/>
        <w:numPr>
          <w:ilvl w:val="0"/>
          <w:numId w:val="22"/>
        </w:numPr>
      </w:pPr>
      <w:r w:rsidRPr="00523FE0">
        <w:t>ochrona zasobów naturalnych,</w:t>
      </w:r>
    </w:p>
    <w:p w:rsidR="0091372F" w:rsidRPr="00523FE0" w:rsidRDefault="0091372F" w:rsidP="00AB2DDE">
      <w:pPr>
        <w:pStyle w:val="aaaaanita"/>
        <w:numPr>
          <w:ilvl w:val="0"/>
          <w:numId w:val="22"/>
        </w:numPr>
      </w:pPr>
      <w:r w:rsidRPr="00523FE0">
        <w:t>poprawa stanu środowiska i zapewnienie bezpieczeństwa ekologicznego,</w:t>
      </w:r>
    </w:p>
    <w:p w:rsidR="0091372F" w:rsidRPr="00523FE0" w:rsidRDefault="0091372F" w:rsidP="00AB2DDE">
      <w:pPr>
        <w:pStyle w:val="aaaaanita"/>
        <w:numPr>
          <w:ilvl w:val="0"/>
          <w:numId w:val="22"/>
        </w:numPr>
      </w:pPr>
      <w:r w:rsidRPr="00523FE0">
        <w:t>kierunki działań systemowych.</w:t>
      </w:r>
    </w:p>
    <w:p w:rsidR="0091372F" w:rsidRPr="00523FE0" w:rsidRDefault="0091372F" w:rsidP="00D163BB">
      <w:pPr>
        <w:pStyle w:val="aaaaanita"/>
      </w:pPr>
    </w:p>
    <w:p w:rsidR="0091372F" w:rsidRPr="00BD15A1" w:rsidRDefault="0091372F" w:rsidP="00D163BB">
      <w:pPr>
        <w:pStyle w:val="aaaaanita"/>
      </w:pPr>
      <w:r w:rsidRPr="00BD15A1">
        <w:t>Przedstawione poniżej cele i kierunki działań będą obowiązywać w perspektywie krótkoterminowej - czteroletniej (lata 2012 – 2015) oraz w perspektywie długoterminowej ośmioletniej (lata 2012-2019).</w:t>
      </w:r>
    </w:p>
    <w:p w:rsidR="0091372F" w:rsidRDefault="0091372F" w:rsidP="00D163BB">
      <w:pPr>
        <w:pStyle w:val="wynos"/>
        <w:ind w:firstLine="0"/>
      </w:pPr>
    </w:p>
    <w:p w:rsidR="0091372F" w:rsidRDefault="0091372F" w:rsidP="00D163BB">
      <w:pPr>
        <w:pStyle w:val="Nagwek2pos"/>
      </w:pPr>
      <w:bookmarkStart w:id="143" w:name="_Toc339350322"/>
      <w:r>
        <w:t>4.1. Cel nadrzędny Programu ochrony środowiska</w:t>
      </w:r>
      <w:bookmarkEnd w:id="143"/>
    </w:p>
    <w:p w:rsidR="0091372F" w:rsidRDefault="0091372F" w:rsidP="00D163BB">
      <w:pPr>
        <w:pStyle w:val="wynos"/>
        <w:ind w:firstLine="0"/>
      </w:pPr>
    </w:p>
    <w:p w:rsidR="0091372F" w:rsidRDefault="0091372F" w:rsidP="00D163BB">
      <w:pPr>
        <w:pStyle w:val="wynos"/>
        <w:ind w:firstLine="0"/>
      </w:pPr>
      <w:r>
        <w:t>Nadrzędny cel Programu ochrony środowiska dla powiatu mławskiego sformułowano następująco:</w:t>
      </w:r>
    </w:p>
    <w:p w:rsidR="0091372F" w:rsidRDefault="0091372F" w:rsidP="00D163BB">
      <w:pPr>
        <w:pStyle w:val="wynos"/>
        <w:ind w:firstLine="0"/>
      </w:pPr>
    </w:p>
    <w:p w:rsidR="0091372F" w:rsidRPr="00270ED3" w:rsidRDefault="0091372F" w:rsidP="00D163BB">
      <w:pPr>
        <w:pStyle w:val="wynos"/>
        <w:pBdr>
          <w:top w:val="single" w:sz="4" w:space="1" w:color="auto"/>
          <w:left w:val="single" w:sz="4" w:space="4" w:color="auto"/>
          <w:bottom w:val="single" w:sz="4" w:space="1" w:color="auto"/>
          <w:right w:val="single" w:sz="4" w:space="4" w:color="auto"/>
        </w:pBdr>
        <w:shd w:val="clear" w:color="auto" w:fill="D6E3BC"/>
        <w:ind w:firstLine="0"/>
        <w:jc w:val="center"/>
        <w:rPr>
          <w:b/>
          <w:bCs/>
          <w:sz w:val="28"/>
          <w:szCs w:val="28"/>
        </w:rPr>
      </w:pPr>
      <w:r w:rsidRPr="00270ED3">
        <w:rPr>
          <w:b/>
          <w:bCs/>
          <w:sz w:val="28"/>
          <w:szCs w:val="28"/>
        </w:rPr>
        <w:t>Osiągnięcie trwałego rozwoju powiatu mławskiego i zwiększenie jego atrakcyjności  poprzez poprawę środowiska przyrodniczego i rozwój infrastruktury technicznej</w:t>
      </w:r>
    </w:p>
    <w:p w:rsidR="0091372F" w:rsidRDefault="0091372F" w:rsidP="00D163BB">
      <w:pPr>
        <w:pStyle w:val="wynos"/>
        <w:ind w:firstLine="0"/>
      </w:pPr>
    </w:p>
    <w:p w:rsidR="0091372F" w:rsidRDefault="0091372F" w:rsidP="00D163BB">
      <w:pPr>
        <w:pStyle w:val="wynos"/>
        <w:ind w:firstLine="0"/>
      </w:pPr>
      <w:r>
        <w:t>Cel ten jest zbieżny z celem strategicznym wyznaczonym w strategii powiatu oraz innych dokumentach planistycznych.</w:t>
      </w:r>
    </w:p>
    <w:p w:rsidR="0091372F" w:rsidRDefault="0091372F" w:rsidP="00D163BB">
      <w:pPr>
        <w:pStyle w:val="wynos"/>
        <w:ind w:firstLine="0"/>
      </w:pPr>
    </w:p>
    <w:p w:rsidR="0091372F" w:rsidRDefault="0091372F" w:rsidP="00D163BB">
      <w:pPr>
        <w:pStyle w:val="Nagwek2pos"/>
      </w:pPr>
      <w:bookmarkStart w:id="144" w:name="_Toc83453999"/>
      <w:bookmarkStart w:id="145" w:name="_Toc192163281"/>
      <w:bookmarkStart w:id="146" w:name="_Toc339350323"/>
      <w:r>
        <w:t>4.2.  Priorytety ekologiczne</w:t>
      </w:r>
      <w:bookmarkEnd w:id="144"/>
      <w:bookmarkEnd w:id="145"/>
      <w:bookmarkEnd w:id="146"/>
      <w:r>
        <w:t xml:space="preserve"> </w:t>
      </w:r>
    </w:p>
    <w:p w:rsidR="0091372F" w:rsidRDefault="0091372F" w:rsidP="00D163BB">
      <w:pPr>
        <w:pStyle w:val="wynos"/>
        <w:ind w:firstLine="0"/>
      </w:pPr>
    </w:p>
    <w:p w:rsidR="0091372F" w:rsidRDefault="0091372F" w:rsidP="00D163BB">
      <w:pPr>
        <w:pStyle w:val="aaaaanita"/>
      </w:pPr>
      <w:r>
        <w:t xml:space="preserve">Kompleksowość zagadnień ochrony środowiska, a także zakres przeobrażeń na terenie powiatu mławskiego wymusiła wyznaczenie celów długo i krótkoterminowych, a także przyjęcie zadań </w:t>
      </w:r>
      <w:r>
        <w:br/>
        <w:t xml:space="preserve">z zakresu wielu sektorów ochrony środowiska. Spośród nich dokonano wyboru najistotniejszych zagadnień, których rozwiązanie przyczyni się w najbliższej przyszłości do poprawy stanu środowiska na terenie powiatu. </w:t>
      </w:r>
    </w:p>
    <w:p w:rsidR="0091372F" w:rsidRDefault="0091372F" w:rsidP="00D163BB">
      <w:pPr>
        <w:pStyle w:val="aaaaanita"/>
      </w:pPr>
    </w:p>
    <w:p w:rsidR="0091372F" w:rsidRDefault="0091372F" w:rsidP="00D163BB">
      <w:pPr>
        <w:pStyle w:val="aaaaanita"/>
      </w:pPr>
      <w:r>
        <w:t>Wyboru priorytetów ekologicznych dokonano w oparciu o diagnozę stanu poszczególnych komponentów środowiska na terenie powiatu mławskiego, uwarunkowania zewnętrzne (obowiązujące akty prawne) i wewnętrzne, a także inne wymagania w zakresie jakości środowiska.</w:t>
      </w:r>
    </w:p>
    <w:p w:rsidR="0091372F" w:rsidRDefault="0091372F" w:rsidP="00D163BB">
      <w:pPr>
        <w:pStyle w:val="aaaaanita"/>
      </w:pPr>
    </w:p>
    <w:p w:rsidR="0091372F" w:rsidRDefault="0091372F" w:rsidP="00D163BB">
      <w:pPr>
        <w:pStyle w:val="aaaaanita"/>
      </w:pPr>
      <w:r>
        <w:t>Wybór priorytetowych przedsięwzięć ekologicznych na terenie powiatu mławskiego na lata 2012 -2019 przeprowadzono przy zastosowaniu następujących kryteriów organizacyjnych i środowiskowych.</w:t>
      </w:r>
    </w:p>
    <w:p w:rsidR="0091372F" w:rsidRDefault="0091372F" w:rsidP="00D163BB">
      <w:pPr>
        <w:pStyle w:val="aaaaanita"/>
      </w:pPr>
    </w:p>
    <w:p w:rsidR="0091372F" w:rsidRPr="00523FE0" w:rsidRDefault="0091372F" w:rsidP="00D163BB">
      <w:pPr>
        <w:pStyle w:val="aaaaanita"/>
      </w:pPr>
      <w:bookmarkStart w:id="147" w:name="_Toc34107028"/>
      <w:bookmarkStart w:id="148" w:name="_Toc34121234"/>
      <w:bookmarkStart w:id="149" w:name="_Toc34456350"/>
      <w:r w:rsidRPr="00523FE0">
        <w:t>Kryteria o charakterze organizacyjnym</w:t>
      </w:r>
      <w:bookmarkEnd w:id="147"/>
      <w:bookmarkEnd w:id="148"/>
      <w:bookmarkEnd w:id="149"/>
      <w:r w:rsidRPr="00523FE0">
        <w:t>:</w:t>
      </w:r>
    </w:p>
    <w:p w:rsidR="0091372F" w:rsidRPr="00523FE0" w:rsidRDefault="0091372F" w:rsidP="00D163BB">
      <w:pPr>
        <w:pStyle w:val="aaaaanita"/>
      </w:pPr>
    </w:p>
    <w:p w:rsidR="0091372F" w:rsidRPr="00523FE0" w:rsidRDefault="0091372F" w:rsidP="002D5089">
      <w:pPr>
        <w:pStyle w:val="aaaaanita"/>
        <w:numPr>
          <w:ilvl w:val="0"/>
          <w:numId w:val="23"/>
        </w:numPr>
        <w:ind w:left="360"/>
      </w:pPr>
      <w:r w:rsidRPr="00523FE0">
        <w:t xml:space="preserve">konieczność realizacji przedsięwzięcia ze względów prawnych lub wymogów dokumentów wyższego rzędu, </w:t>
      </w:r>
    </w:p>
    <w:p w:rsidR="0091372F" w:rsidRPr="00523FE0" w:rsidRDefault="0091372F" w:rsidP="002D5089">
      <w:pPr>
        <w:pStyle w:val="aaaaanita"/>
        <w:numPr>
          <w:ilvl w:val="0"/>
          <w:numId w:val="23"/>
        </w:numPr>
        <w:ind w:left="360"/>
      </w:pPr>
      <w:r w:rsidRPr="00523FE0">
        <w:t>wymiar przedsięwzięcia (preferowany ponadlokalny),</w:t>
      </w:r>
    </w:p>
    <w:p w:rsidR="0091372F" w:rsidRPr="00523FE0" w:rsidRDefault="0091372F" w:rsidP="002D5089">
      <w:pPr>
        <w:pStyle w:val="aaaaanita"/>
        <w:numPr>
          <w:ilvl w:val="0"/>
          <w:numId w:val="23"/>
        </w:numPr>
        <w:ind w:left="360"/>
      </w:pPr>
      <w:r w:rsidRPr="00523FE0">
        <w:t>spełnienie wymogów zrównoważonego rozwoju.</w:t>
      </w:r>
    </w:p>
    <w:p w:rsidR="0091372F" w:rsidRDefault="0091372F" w:rsidP="00D163BB">
      <w:pPr>
        <w:pStyle w:val="aaaaanita"/>
      </w:pPr>
      <w:bookmarkStart w:id="150" w:name="_Toc34107029"/>
      <w:bookmarkStart w:id="151" w:name="_Toc34121235"/>
      <w:bookmarkStart w:id="152" w:name="_Toc34456351"/>
    </w:p>
    <w:p w:rsidR="0091372F" w:rsidRPr="00523FE0" w:rsidRDefault="0091372F" w:rsidP="00D163BB">
      <w:pPr>
        <w:pStyle w:val="aaaaanita"/>
      </w:pPr>
      <w:r w:rsidRPr="00523FE0">
        <w:t xml:space="preserve">Kryteria o charakterze </w:t>
      </w:r>
      <w:bookmarkEnd w:id="150"/>
      <w:bookmarkEnd w:id="151"/>
      <w:bookmarkEnd w:id="152"/>
      <w:r w:rsidRPr="00523FE0">
        <w:t>środowiskowym:</w:t>
      </w:r>
    </w:p>
    <w:p w:rsidR="0091372F" w:rsidRPr="00523FE0" w:rsidRDefault="0091372F" w:rsidP="00D163BB">
      <w:pPr>
        <w:pStyle w:val="aaaaanita"/>
      </w:pPr>
    </w:p>
    <w:p w:rsidR="0091372F" w:rsidRPr="00523FE0" w:rsidRDefault="0091372F" w:rsidP="00AB2DDE">
      <w:pPr>
        <w:pStyle w:val="aaaaanita"/>
        <w:numPr>
          <w:ilvl w:val="0"/>
          <w:numId w:val="24"/>
        </w:numPr>
      </w:pPr>
      <w:r w:rsidRPr="00523FE0">
        <w:t>zgodność z celami i priorytetami ekologicznymi określonymi w Polityce ekologicznej państwa,</w:t>
      </w:r>
    </w:p>
    <w:p w:rsidR="0091372F" w:rsidRPr="00523FE0" w:rsidRDefault="0091372F" w:rsidP="00AB2DDE">
      <w:pPr>
        <w:pStyle w:val="aaaaanita"/>
        <w:numPr>
          <w:ilvl w:val="0"/>
          <w:numId w:val="24"/>
        </w:numPr>
      </w:pPr>
      <w:r w:rsidRPr="00523FE0">
        <w:t>zgodność z międzynarodowymi zobowiązaniami Polski w zakresie ochrony środowiska,</w:t>
      </w:r>
    </w:p>
    <w:p w:rsidR="0091372F" w:rsidRPr="00523FE0" w:rsidRDefault="0091372F" w:rsidP="00AB2DDE">
      <w:pPr>
        <w:pStyle w:val="aaaaanita"/>
        <w:numPr>
          <w:ilvl w:val="0"/>
          <w:numId w:val="24"/>
        </w:numPr>
      </w:pPr>
      <w:r w:rsidRPr="00523FE0">
        <w:t xml:space="preserve">zgodność z celami ekologicznymi i zasadniczymi kierunkami zadań wynikających z dokumentów strategicznych </w:t>
      </w:r>
      <w:r>
        <w:t>powiatu mławskiego</w:t>
      </w:r>
      <w:r w:rsidRPr="00523FE0">
        <w:t xml:space="preserve"> i dokumentów wyższego rzędu,</w:t>
      </w:r>
    </w:p>
    <w:p w:rsidR="0091372F" w:rsidRPr="00523FE0" w:rsidRDefault="0091372F" w:rsidP="00AB2DDE">
      <w:pPr>
        <w:pStyle w:val="aaaaanita"/>
        <w:numPr>
          <w:ilvl w:val="0"/>
          <w:numId w:val="24"/>
        </w:numPr>
      </w:pPr>
      <w:r w:rsidRPr="00523FE0">
        <w:t>skala dysproporcji pomiędzy aktualnym i prognozowanym stanem środowiska</w:t>
      </w:r>
      <w:r>
        <w:t xml:space="preserve"> na terenie powiatu</w:t>
      </w:r>
      <w:r w:rsidRPr="00523FE0">
        <w:t xml:space="preserve"> a stanem oczekiwanym,</w:t>
      </w:r>
    </w:p>
    <w:p w:rsidR="0091372F" w:rsidRPr="00523FE0" w:rsidRDefault="0091372F" w:rsidP="00AB2DDE">
      <w:pPr>
        <w:pStyle w:val="aaaaanita"/>
        <w:numPr>
          <w:ilvl w:val="0"/>
          <w:numId w:val="24"/>
        </w:numPr>
      </w:pPr>
      <w:r w:rsidRPr="00523FE0">
        <w:t>możliwość likwidacji lub ograniczenia najpoważniejszych zagrożeń dla środowiska i zdrowia ludzi.</w:t>
      </w:r>
    </w:p>
    <w:p w:rsidR="0091372F" w:rsidRDefault="0091372F" w:rsidP="00D163BB">
      <w:pPr>
        <w:pStyle w:val="aaaaanita"/>
        <w:rPr>
          <w:b/>
          <w:bCs/>
        </w:rPr>
      </w:pPr>
    </w:p>
    <w:p w:rsidR="0091372F" w:rsidRDefault="0091372F" w:rsidP="00D163BB">
      <w:pPr>
        <w:pStyle w:val="aaaaanita"/>
      </w:pPr>
      <w:r>
        <w:t>Kierując się podanymi powyżej kryteriami, wyznaczono następujące zadania priorytetowe dla powiatu mławskiego z zakresu ochrony środowiska:</w:t>
      </w:r>
    </w:p>
    <w:p w:rsidR="0091372F" w:rsidRDefault="0091372F" w:rsidP="00D163BB">
      <w:pPr>
        <w:pStyle w:val="wynos"/>
        <w:ind w:firstLine="0"/>
      </w:pPr>
    </w:p>
    <w:p w:rsidR="0091372F" w:rsidRDefault="0091372F" w:rsidP="00D163BB">
      <w:pPr>
        <w:pStyle w:val="wynos"/>
        <w:pBdr>
          <w:top w:val="single" w:sz="4" w:space="1" w:color="auto"/>
          <w:left w:val="single" w:sz="4" w:space="4" w:color="auto"/>
          <w:bottom w:val="single" w:sz="4" w:space="1" w:color="auto"/>
          <w:right w:val="single" w:sz="4" w:space="4" w:color="auto"/>
        </w:pBdr>
      </w:pP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1</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Poprawa jakości wód powierzchniowych i podziemnych</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2</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Poprawa jakości powietrza atmosferycznego</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3</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Ograniczenie uciążliwości hałasu komunikacyjnego</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4</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Rozbudowa i modernizacja infrastruktury technicznej ochrony środowiska</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5</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Podniesienie świadomości ekologicznej społeczeństwa powiatu</w:t>
      </w:r>
    </w:p>
    <w:p w:rsidR="0091372F" w:rsidRDefault="0091372F" w:rsidP="00D163BB">
      <w:pPr>
        <w:pStyle w:val="wynos"/>
        <w:pBdr>
          <w:top w:val="single" w:sz="4" w:space="1" w:color="auto"/>
          <w:left w:val="single" w:sz="4" w:space="4" w:color="auto"/>
          <w:bottom w:val="single" w:sz="4" w:space="1" w:color="auto"/>
          <w:right w:val="single" w:sz="4" w:space="4" w:color="auto"/>
        </w:pBdr>
        <w:ind w:firstLine="0"/>
        <w:jc w:val="center"/>
        <w:rPr>
          <w:i/>
          <w:iCs/>
        </w:rPr>
      </w:pPr>
    </w:p>
    <w:p w:rsidR="0091372F" w:rsidRDefault="0091372F" w:rsidP="00D163BB">
      <w:pPr>
        <w:pStyle w:val="wynos"/>
      </w:pPr>
    </w:p>
    <w:p w:rsidR="0091372F" w:rsidRPr="00523FE0" w:rsidRDefault="0091372F" w:rsidP="00D163BB">
      <w:pPr>
        <w:pStyle w:val="Nagwek1pos"/>
        <w:numPr>
          <w:ilvl w:val="0"/>
          <w:numId w:val="0"/>
        </w:numPr>
        <w:spacing w:before="0" w:after="0"/>
      </w:pPr>
      <w:bookmarkStart w:id="153" w:name="_Toc331023519"/>
      <w:bookmarkStart w:id="154" w:name="_Toc339350324"/>
      <w:bookmarkStart w:id="155" w:name="_Toc72577173"/>
      <w:bookmarkStart w:id="156" w:name="_Toc67734393"/>
      <w:bookmarkStart w:id="157" w:name="_Toc64698581"/>
      <w:bookmarkStart w:id="158" w:name="_Toc63842373"/>
      <w:bookmarkStart w:id="159" w:name="_Toc48624290"/>
      <w:bookmarkStart w:id="160" w:name="_Toc62436338"/>
      <w:bookmarkStart w:id="161" w:name="_Toc47167654"/>
      <w:bookmarkStart w:id="162" w:name="_Toc56908392"/>
      <w:bookmarkStart w:id="163" w:name="_Toc182372931"/>
      <w:bookmarkStart w:id="164" w:name="_Toc192928339"/>
      <w:bookmarkEnd w:id="0"/>
      <w:bookmarkEnd w:id="1"/>
      <w:bookmarkEnd w:id="2"/>
      <w:bookmarkEnd w:id="3"/>
      <w:bookmarkEnd w:id="4"/>
      <w:bookmarkEnd w:id="5"/>
      <w:bookmarkEnd w:id="6"/>
      <w:bookmarkEnd w:id="7"/>
      <w:bookmarkEnd w:id="8"/>
      <w:r>
        <w:t xml:space="preserve">5. </w:t>
      </w:r>
      <w:r w:rsidRPr="00523FE0">
        <w:t>O</w:t>
      </w:r>
      <w:r>
        <w:t>chrona dziedzictwa przyrodniczego i racjonalne użytkowanie zasobów przyrody</w:t>
      </w:r>
      <w:bookmarkEnd w:id="153"/>
      <w:bookmarkEnd w:id="154"/>
    </w:p>
    <w:p w:rsidR="0091372F" w:rsidRPr="00523FE0" w:rsidRDefault="0091372F" w:rsidP="00D163BB"/>
    <w:p w:rsidR="0091372F" w:rsidRPr="00523FE0" w:rsidRDefault="0091372F" w:rsidP="00D163BB">
      <w:pPr>
        <w:pStyle w:val="Nagwek2pos"/>
      </w:pPr>
      <w:bookmarkStart w:id="165" w:name="_Toc69703421"/>
      <w:bookmarkStart w:id="166" w:name="_Toc221587117"/>
      <w:bookmarkStart w:id="167" w:name="_Toc223062929"/>
      <w:bookmarkStart w:id="168" w:name="_Toc291632628"/>
      <w:bookmarkStart w:id="169" w:name="_Toc297544038"/>
      <w:bookmarkStart w:id="170" w:name="_Toc331023520"/>
      <w:bookmarkStart w:id="171" w:name="_Toc339350325"/>
      <w:r w:rsidRPr="00523FE0">
        <w:t>5.1.  O</w:t>
      </w:r>
      <w:r>
        <w:t>chrona przyrody i krajobrazu</w:t>
      </w:r>
      <w:bookmarkEnd w:id="165"/>
      <w:bookmarkEnd w:id="166"/>
      <w:bookmarkEnd w:id="167"/>
      <w:bookmarkEnd w:id="168"/>
      <w:bookmarkEnd w:id="169"/>
      <w:bookmarkEnd w:id="170"/>
      <w:bookmarkEnd w:id="171"/>
    </w:p>
    <w:p w:rsidR="0091372F" w:rsidRPr="00523FE0" w:rsidRDefault="0091372F" w:rsidP="00D163BB"/>
    <w:p w:rsidR="0091372F" w:rsidRPr="008F1B6E" w:rsidRDefault="0091372F" w:rsidP="00D163BB">
      <w:pPr>
        <w:pStyle w:val="Nagwek3pos"/>
      </w:pPr>
      <w:bookmarkStart w:id="172" w:name="_Toc331023521"/>
      <w:bookmarkStart w:id="173" w:name="_Toc339350326"/>
      <w:r w:rsidRPr="008F1B6E">
        <w:t>5.1.1. Stan wyjściowy</w:t>
      </w:r>
      <w:bookmarkEnd w:id="172"/>
      <w:bookmarkEnd w:id="173"/>
    </w:p>
    <w:p w:rsidR="0091372F" w:rsidRDefault="0091372F" w:rsidP="00D163BB"/>
    <w:p w:rsidR="0091372F" w:rsidRDefault="0091372F" w:rsidP="00D163BB">
      <w:pPr>
        <w:pStyle w:val="aaaaanita"/>
      </w:pPr>
      <w:bookmarkStart w:id="174" w:name="_Toc64677727"/>
      <w:bookmarkStart w:id="175" w:name="_Toc65211965"/>
      <w:bookmarkStart w:id="176" w:name="_Toc65888436"/>
      <w:bookmarkStart w:id="177" w:name="_Toc66166199"/>
      <w:bookmarkStart w:id="178" w:name="_Toc66493656"/>
      <w:bookmarkStart w:id="179" w:name="_Toc67734416"/>
      <w:bookmarkStart w:id="180" w:name="_Toc72577196"/>
      <w:bookmarkStart w:id="181" w:name="_Toc182372960"/>
      <w:bookmarkStart w:id="182" w:name="_Toc192928363"/>
      <w:r>
        <w:t>Obszar powiatu mławskiego w podziale geobotanicznym Szafera (1977) należy do Okręgu Północno-mazowieckiego wchodzącego w skład Krainy Mazowieckiej, Okręgu Wkry, podokręgów: raciąskiego i mławskiego.</w:t>
      </w:r>
    </w:p>
    <w:p w:rsidR="0091372F" w:rsidRDefault="0091372F" w:rsidP="00D163BB">
      <w:pPr>
        <w:pStyle w:val="aaaaanita"/>
      </w:pPr>
    </w:p>
    <w:p w:rsidR="0091372F" w:rsidRPr="001D1C37" w:rsidRDefault="0091372F" w:rsidP="00D163BB">
      <w:pPr>
        <w:pStyle w:val="aaaaanita"/>
      </w:pPr>
      <w:r w:rsidRPr="001D1C37">
        <w:t>Na terytorium powiatu występują różne typy ekosystemów odmiennych pod względem przyrodniczym i krajobrazowym. Są to zarówno ekosystemy naturalne, jak i półnaturalne, przy czym do najważniejszych zalicza się:</w:t>
      </w:r>
    </w:p>
    <w:p w:rsidR="0091372F" w:rsidRPr="001D1C37" w:rsidRDefault="0091372F" w:rsidP="00D163BB">
      <w:pPr>
        <w:pStyle w:val="aaaaanita"/>
      </w:pPr>
    </w:p>
    <w:p w:rsidR="0091372F" w:rsidRDefault="0091372F" w:rsidP="00AB2DDE">
      <w:pPr>
        <w:pStyle w:val="aaaaanita"/>
        <w:numPr>
          <w:ilvl w:val="0"/>
          <w:numId w:val="50"/>
        </w:numPr>
      </w:pPr>
      <w:r w:rsidRPr="001D1C37">
        <w:t>zwarte kompleksy leśne,</w:t>
      </w:r>
    </w:p>
    <w:p w:rsidR="0091372F" w:rsidRPr="001D1C37" w:rsidRDefault="0091372F" w:rsidP="00AB2DDE">
      <w:pPr>
        <w:pStyle w:val="aaaaanita"/>
        <w:numPr>
          <w:ilvl w:val="0"/>
          <w:numId w:val="50"/>
        </w:numPr>
      </w:pPr>
      <w:r w:rsidRPr="001D1C37">
        <w:t>siedliska drzewiaste i krzewiaste wokół zbiorników wodnych,</w:t>
      </w:r>
    </w:p>
    <w:p w:rsidR="0091372F" w:rsidRPr="001D1C37" w:rsidRDefault="0091372F" w:rsidP="00AB2DDE">
      <w:pPr>
        <w:pStyle w:val="aaaaanita"/>
        <w:numPr>
          <w:ilvl w:val="0"/>
          <w:numId w:val="50"/>
        </w:numPr>
      </w:pPr>
      <w:r w:rsidRPr="001D1C37">
        <w:t>roślinność siedlisk łąkowych, w tym zespoły roślinności łąk wilgotnych,</w:t>
      </w:r>
    </w:p>
    <w:p w:rsidR="0091372F" w:rsidRPr="001D1C37" w:rsidRDefault="0091372F" w:rsidP="00AB2DDE">
      <w:pPr>
        <w:pStyle w:val="aaaaanita"/>
        <w:numPr>
          <w:ilvl w:val="0"/>
          <w:numId w:val="50"/>
        </w:numPr>
      </w:pPr>
      <w:r w:rsidRPr="001D1C37">
        <w:t>trawiastą roślinność pastwisk,</w:t>
      </w:r>
    </w:p>
    <w:p w:rsidR="0091372F" w:rsidRPr="001D1C37" w:rsidRDefault="0091372F" w:rsidP="00AB2DDE">
      <w:pPr>
        <w:pStyle w:val="aaaaanita"/>
        <w:numPr>
          <w:ilvl w:val="0"/>
          <w:numId w:val="50"/>
        </w:numPr>
      </w:pPr>
      <w:r w:rsidRPr="001D1C37">
        <w:t>zbliżone do naturalnych siedliska roślinności przywodnej i bagiennej,</w:t>
      </w:r>
    </w:p>
    <w:p w:rsidR="0091372F" w:rsidRPr="001D1C37" w:rsidRDefault="0091372F" w:rsidP="00AB2DDE">
      <w:pPr>
        <w:pStyle w:val="aaaaanita"/>
        <w:numPr>
          <w:ilvl w:val="0"/>
          <w:numId w:val="50"/>
        </w:numPr>
      </w:pPr>
      <w:r w:rsidRPr="001D1C37">
        <w:t>alejowe nasadzenia przydrożne i kępy zieleni śródpolnej,</w:t>
      </w:r>
    </w:p>
    <w:p w:rsidR="0091372F" w:rsidRPr="001D1C37" w:rsidRDefault="0091372F" w:rsidP="00AB2DDE">
      <w:pPr>
        <w:pStyle w:val="aaaaanita"/>
        <w:numPr>
          <w:ilvl w:val="0"/>
          <w:numId w:val="50"/>
        </w:numPr>
      </w:pPr>
      <w:r w:rsidRPr="001D1C37">
        <w:t>zespoły komponowanej roślinności wysokiej parków i cmentarzy,</w:t>
      </w:r>
    </w:p>
    <w:p w:rsidR="0091372F" w:rsidRPr="001D1C37" w:rsidRDefault="0091372F" w:rsidP="00AB2DDE">
      <w:pPr>
        <w:pStyle w:val="aaaaanita"/>
        <w:numPr>
          <w:ilvl w:val="0"/>
          <w:numId w:val="50"/>
        </w:numPr>
      </w:pPr>
      <w:r w:rsidRPr="001D1C37">
        <w:t>zespoły roślinne w obrębie zabudowy i na obrzeżach terenów rolnych oraz w strefach przydrożnych,</w:t>
      </w:r>
    </w:p>
    <w:p w:rsidR="0091372F" w:rsidRPr="001D1C37" w:rsidRDefault="0091372F" w:rsidP="00AB2DDE">
      <w:pPr>
        <w:pStyle w:val="aaaaanita"/>
        <w:numPr>
          <w:ilvl w:val="0"/>
          <w:numId w:val="50"/>
        </w:numPr>
      </w:pPr>
      <w:r w:rsidRPr="001D1C37">
        <w:t>kępowe formacje drzewiaste i krzewiaste towarzyszące zabudowie lub stanowiące skupienia śródpolne,</w:t>
      </w:r>
    </w:p>
    <w:p w:rsidR="0091372F" w:rsidRPr="001D1C37" w:rsidRDefault="0091372F" w:rsidP="00AB2DDE">
      <w:pPr>
        <w:pStyle w:val="aaaaanita"/>
        <w:numPr>
          <w:ilvl w:val="0"/>
          <w:numId w:val="50"/>
        </w:numPr>
      </w:pPr>
      <w:r w:rsidRPr="001D1C37">
        <w:t>rośliny kultur rolniczych z charak</w:t>
      </w:r>
      <w:r>
        <w:t>terystycznym składem gatunkowym,</w:t>
      </w:r>
    </w:p>
    <w:p w:rsidR="0091372F" w:rsidRPr="001D1C37" w:rsidRDefault="0091372F" w:rsidP="00AB2DDE">
      <w:pPr>
        <w:pStyle w:val="aaaaanita"/>
        <w:numPr>
          <w:ilvl w:val="0"/>
          <w:numId w:val="50"/>
        </w:numPr>
      </w:pPr>
      <w:r w:rsidRPr="001D1C37">
        <w:t>roślinność ruderalną, występującą w miejscach o intensywnej zabudowie.</w:t>
      </w:r>
    </w:p>
    <w:p w:rsidR="0091372F" w:rsidRDefault="0091372F" w:rsidP="00D163BB">
      <w:pPr>
        <w:pStyle w:val="aaaaanita"/>
      </w:pPr>
    </w:p>
    <w:p w:rsidR="0091372F" w:rsidRDefault="0091372F" w:rsidP="00D163BB">
      <w:pPr>
        <w:pStyle w:val="aaaaanita"/>
      </w:pPr>
      <w:r>
        <w:rPr>
          <w:noProof/>
          <w:lang w:eastAsia="pl-PL"/>
        </w:rPr>
        <w:pict>
          <v:shape id="Obraz 11" o:spid="_x0000_i1034" type="#_x0000_t75" style="width:450.75pt;height:414.75pt;visibility:visible">
            <v:imagedata r:id="rId17" o:title=""/>
          </v:shape>
        </w:pict>
      </w:r>
    </w:p>
    <w:p w:rsidR="0091372F" w:rsidRDefault="0091372F" w:rsidP="00D163BB">
      <w:pPr>
        <w:pStyle w:val="aaaaanita"/>
        <w:jc w:val="center"/>
      </w:pPr>
      <w:r>
        <w:rPr>
          <w:noProof/>
          <w:lang w:eastAsia="pl-PL"/>
        </w:rPr>
        <w:pict>
          <v:shape id="Obraz 26" o:spid="_x0000_i1035" type="#_x0000_t75" style="width:162.75pt;height:78pt;visibility:visible">
            <v:imagedata r:id="rId18" o:title=""/>
          </v:shape>
        </w:pict>
      </w:r>
    </w:p>
    <w:p w:rsidR="0091372F" w:rsidRPr="00F527E3" w:rsidRDefault="0091372F" w:rsidP="00D163BB">
      <w:pPr>
        <w:pStyle w:val="Caption"/>
        <w:keepNext/>
        <w:ind w:left="680" w:hanging="680"/>
        <w:jc w:val="center"/>
        <w:rPr>
          <w:b/>
          <w:bCs/>
          <w:sz w:val="22"/>
          <w:szCs w:val="22"/>
        </w:rPr>
      </w:pPr>
      <w:bookmarkStart w:id="183" w:name="_Toc339350265"/>
      <w:r w:rsidRPr="00F527E3">
        <w:rPr>
          <w:b/>
          <w:bCs/>
          <w:sz w:val="22"/>
          <w:szCs w:val="22"/>
        </w:rPr>
        <w:t xml:space="preserve">Rysunek </w:t>
      </w:r>
      <w:r w:rsidRPr="00F527E3">
        <w:rPr>
          <w:b/>
          <w:bCs/>
          <w:sz w:val="22"/>
          <w:szCs w:val="22"/>
        </w:rPr>
        <w:fldChar w:fldCharType="begin"/>
      </w:r>
      <w:r w:rsidRPr="00F527E3">
        <w:rPr>
          <w:b/>
          <w:bCs/>
          <w:sz w:val="22"/>
          <w:szCs w:val="22"/>
        </w:rPr>
        <w:instrText xml:space="preserve"> SEQ Rysunek \* ARABIC </w:instrText>
      </w:r>
      <w:r w:rsidRPr="00F527E3">
        <w:rPr>
          <w:b/>
          <w:bCs/>
          <w:sz w:val="22"/>
          <w:szCs w:val="22"/>
        </w:rPr>
        <w:fldChar w:fldCharType="separate"/>
      </w:r>
      <w:r>
        <w:rPr>
          <w:b/>
          <w:bCs/>
          <w:noProof/>
          <w:sz w:val="22"/>
          <w:szCs w:val="22"/>
        </w:rPr>
        <w:t>10</w:t>
      </w:r>
      <w:r w:rsidRPr="00F527E3">
        <w:rPr>
          <w:b/>
          <w:bCs/>
          <w:sz w:val="22"/>
          <w:szCs w:val="22"/>
        </w:rPr>
        <w:fldChar w:fldCharType="end"/>
      </w:r>
      <w:r w:rsidRPr="00F527E3">
        <w:rPr>
          <w:b/>
          <w:bCs/>
          <w:sz w:val="22"/>
          <w:szCs w:val="22"/>
        </w:rPr>
        <w:t xml:space="preserve">. Rejon powiatu mławskiego na mapie potencjalnej roślinności naturalnej </w:t>
      </w:r>
      <w:r w:rsidRPr="00F527E3">
        <w:rPr>
          <w:b/>
          <w:bCs/>
          <w:sz w:val="22"/>
          <w:szCs w:val="22"/>
        </w:rPr>
        <w:br/>
        <w:t xml:space="preserve">(według: Matuszkiewicz W., IGiPZ PAN Warszawa, </w:t>
      </w:r>
      <w:r>
        <w:rPr>
          <w:b/>
          <w:bCs/>
          <w:sz w:val="22"/>
          <w:szCs w:val="22"/>
        </w:rPr>
        <w:br/>
      </w:r>
      <w:r w:rsidRPr="00F527E3">
        <w:rPr>
          <w:b/>
          <w:bCs/>
          <w:sz w:val="22"/>
          <w:szCs w:val="22"/>
        </w:rPr>
        <w:t>źródło: http://www.igipz.pan.pl/Roslinnosc-potencjalna-zgik.html)</w:t>
      </w:r>
      <w:bookmarkEnd w:id="183"/>
    </w:p>
    <w:p w:rsidR="0091372F" w:rsidRDefault="0091372F" w:rsidP="00D163BB">
      <w:pPr>
        <w:pStyle w:val="aaaaanita"/>
      </w:pPr>
    </w:p>
    <w:p w:rsidR="0091372F" w:rsidRDefault="0091372F" w:rsidP="00D163BB">
      <w:pPr>
        <w:pStyle w:val="aaaaanita"/>
      </w:pPr>
      <w:r>
        <w:br w:type="page"/>
      </w:r>
      <w:r w:rsidRPr="001D1C37">
        <w:t xml:space="preserve">Najcenniejsze obiekty i obszary </w:t>
      </w:r>
      <w:r>
        <w:t xml:space="preserve">przyrodnicze </w:t>
      </w:r>
      <w:r w:rsidRPr="001D1C37">
        <w:t xml:space="preserve">powiatu </w:t>
      </w:r>
      <w:r>
        <w:t xml:space="preserve">mławskiego </w:t>
      </w:r>
      <w:r w:rsidRPr="001D1C37">
        <w:t xml:space="preserve">zostały objęte ochroną prawną. </w:t>
      </w:r>
      <w:r>
        <w:t>Zajmują one łączną powierzchnię 59 378,2 ha, co stanowi 50,2% obszaru powiatu. Ochroną objęto:</w:t>
      </w:r>
    </w:p>
    <w:p w:rsidR="0091372F" w:rsidRDefault="0091372F" w:rsidP="00D163BB">
      <w:pPr>
        <w:pStyle w:val="Caption"/>
        <w:keepNext/>
        <w:ind w:left="680" w:hanging="680"/>
        <w:jc w:val="center"/>
        <w:rPr>
          <w:b/>
          <w:bCs/>
          <w:sz w:val="22"/>
          <w:szCs w:val="22"/>
        </w:rPr>
      </w:pPr>
      <w:bookmarkStart w:id="184" w:name="_Toc199319124"/>
      <w:bookmarkStart w:id="185" w:name="_Toc213337160"/>
      <w:bookmarkStart w:id="186" w:name="_Toc339350238"/>
      <w:r w:rsidRPr="00422C7D">
        <w:rPr>
          <w:b/>
          <w:bCs/>
          <w:sz w:val="22"/>
          <w:szCs w:val="22"/>
        </w:rPr>
        <w:t xml:space="preserve">Tabela </w:t>
      </w:r>
      <w:r w:rsidRPr="00422C7D">
        <w:rPr>
          <w:b/>
          <w:bCs/>
          <w:sz w:val="22"/>
          <w:szCs w:val="22"/>
        </w:rPr>
        <w:fldChar w:fldCharType="begin"/>
      </w:r>
      <w:r w:rsidRPr="00422C7D">
        <w:rPr>
          <w:b/>
          <w:bCs/>
          <w:sz w:val="22"/>
          <w:szCs w:val="22"/>
        </w:rPr>
        <w:instrText xml:space="preserve"> SEQ Tabela \* ARABIC </w:instrText>
      </w:r>
      <w:r w:rsidRPr="00422C7D">
        <w:rPr>
          <w:b/>
          <w:bCs/>
          <w:sz w:val="22"/>
          <w:szCs w:val="22"/>
        </w:rPr>
        <w:fldChar w:fldCharType="separate"/>
      </w:r>
      <w:r>
        <w:rPr>
          <w:b/>
          <w:bCs/>
          <w:noProof/>
          <w:sz w:val="22"/>
          <w:szCs w:val="22"/>
        </w:rPr>
        <w:t>5</w:t>
      </w:r>
      <w:r w:rsidRPr="00422C7D">
        <w:rPr>
          <w:b/>
          <w:bCs/>
          <w:sz w:val="22"/>
          <w:szCs w:val="22"/>
        </w:rPr>
        <w:fldChar w:fldCharType="end"/>
      </w:r>
      <w:r w:rsidRPr="00422C7D">
        <w:rPr>
          <w:b/>
          <w:bCs/>
          <w:sz w:val="22"/>
          <w:szCs w:val="22"/>
        </w:rPr>
        <w:t>. Formy ochrony przyrody na terenie powiatu</w:t>
      </w:r>
      <w:bookmarkEnd w:id="184"/>
      <w:r w:rsidRPr="00422C7D">
        <w:rPr>
          <w:b/>
          <w:bCs/>
          <w:sz w:val="22"/>
          <w:szCs w:val="22"/>
        </w:rPr>
        <w:t xml:space="preserve"> mławskiego</w:t>
      </w:r>
      <w:bookmarkEnd w:id="185"/>
      <w:bookmarkEnd w:id="1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00"/>
        <w:gridCol w:w="757"/>
        <w:gridCol w:w="2741"/>
        <w:gridCol w:w="2513"/>
      </w:tblGrid>
      <w:tr w:rsidR="0091372F" w:rsidRPr="00422C7D">
        <w:trPr>
          <w:trHeight w:val="70"/>
          <w:tblHeader/>
          <w:jc w:val="center"/>
        </w:trPr>
        <w:tc>
          <w:tcPr>
            <w:tcW w:w="1737" w:type="pct"/>
            <w:vAlign w:val="center"/>
          </w:tcPr>
          <w:p w:rsidR="0091372F" w:rsidRPr="00422C7D" w:rsidRDefault="0091372F" w:rsidP="00D163BB">
            <w:pPr>
              <w:pStyle w:val="Heading8"/>
              <w:spacing w:before="0" w:after="0"/>
              <w:jc w:val="center"/>
              <w:rPr>
                <w:b/>
                <w:bCs/>
                <w:i w:val="0"/>
                <w:iCs w:val="0"/>
              </w:rPr>
            </w:pPr>
            <w:r w:rsidRPr="00422C7D">
              <w:rPr>
                <w:b/>
                <w:bCs/>
                <w:i w:val="0"/>
                <w:iCs w:val="0"/>
                <w:sz w:val="22"/>
                <w:szCs w:val="22"/>
              </w:rPr>
              <w:t>Forma ochrony</w:t>
            </w:r>
          </w:p>
        </w:tc>
        <w:tc>
          <w:tcPr>
            <w:tcW w:w="411" w:type="pct"/>
          </w:tcPr>
          <w:p w:rsidR="0091372F" w:rsidRDefault="0091372F" w:rsidP="00D163BB">
            <w:pPr>
              <w:jc w:val="center"/>
              <w:rPr>
                <w:b/>
                <w:bCs/>
              </w:rPr>
            </w:pPr>
            <w:r>
              <w:rPr>
                <w:b/>
                <w:bCs/>
                <w:sz w:val="22"/>
                <w:szCs w:val="22"/>
              </w:rPr>
              <w:t>Ilość</w:t>
            </w:r>
          </w:p>
        </w:tc>
        <w:tc>
          <w:tcPr>
            <w:tcW w:w="1488" w:type="pct"/>
            <w:vAlign w:val="center"/>
          </w:tcPr>
          <w:p w:rsidR="0091372F" w:rsidRPr="00422C7D" w:rsidRDefault="0091372F" w:rsidP="00D163BB">
            <w:pPr>
              <w:jc w:val="center"/>
              <w:rPr>
                <w:b/>
                <w:bCs/>
              </w:rPr>
            </w:pPr>
            <w:r>
              <w:rPr>
                <w:b/>
                <w:bCs/>
                <w:sz w:val="22"/>
                <w:szCs w:val="22"/>
              </w:rPr>
              <w:t xml:space="preserve">Powierzchnia ogólna </w:t>
            </w:r>
            <w:r w:rsidRPr="00422C7D">
              <w:rPr>
                <w:b/>
                <w:bCs/>
                <w:sz w:val="22"/>
                <w:szCs w:val="22"/>
              </w:rPr>
              <w:t>w ha</w:t>
            </w:r>
          </w:p>
        </w:tc>
        <w:tc>
          <w:tcPr>
            <w:tcW w:w="1364" w:type="pct"/>
            <w:vAlign w:val="center"/>
          </w:tcPr>
          <w:p w:rsidR="0091372F" w:rsidRPr="00422C7D" w:rsidRDefault="0091372F" w:rsidP="00D163BB">
            <w:pPr>
              <w:jc w:val="center"/>
              <w:rPr>
                <w:b/>
                <w:bCs/>
              </w:rPr>
            </w:pPr>
            <w:r>
              <w:rPr>
                <w:b/>
                <w:bCs/>
                <w:sz w:val="22"/>
                <w:szCs w:val="22"/>
              </w:rPr>
              <w:t>% powierzchni</w:t>
            </w:r>
            <w:r w:rsidRPr="00422C7D">
              <w:rPr>
                <w:b/>
                <w:bCs/>
                <w:sz w:val="22"/>
                <w:szCs w:val="22"/>
              </w:rPr>
              <w:t xml:space="preserve"> powiatu</w:t>
            </w:r>
          </w:p>
        </w:tc>
      </w:tr>
      <w:tr w:rsidR="0091372F" w:rsidRPr="00422C7D">
        <w:trPr>
          <w:trHeight w:val="159"/>
          <w:jc w:val="center"/>
        </w:trPr>
        <w:tc>
          <w:tcPr>
            <w:tcW w:w="1737" w:type="pct"/>
            <w:vAlign w:val="center"/>
          </w:tcPr>
          <w:p w:rsidR="0091372F" w:rsidRPr="00422C7D" w:rsidRDefault="0091372F" w:rsidP="00D163BB">
            <w:pPr>
              <w:pStyle w:val="Footer"/>
              <w:tabs>
                <w:tab w:val="clear" w:pos="4536"/>
                <w:tab w:val="clear" w:pos="9072"/>
              </w:tabs>
              <w:jc w:val="left"/>
            </w:pPr>
            <w:r w:rsidRPr="00422C7D">
              <w:rPr>
                <w:sz w:val="22"/>
                <w:szCs w:val="22"/>
              </w:rPr>
              <w:t>Rezerwaty przyrody</w:t>
            </w:r>
          </w:p>
        </w:tc>
        <w:tc>
          <w:tcPr>
            <w:tcW w:w="411" w:type="pct"/>
          </w:tcPr>
          <w:p w:rsidR="0091372F" w:rsidRPr="00422C7D" w:rsidRDefault="0091372F" w:rsidP="00D163BB">
            <w:pPr>
              <w:jc w:val="center"/>
            </w:pPr>
            <w:r>
              <w:rPr>
                <w:sz w:val="22"/>
                <w:szCs w:val="22"/>
              </w:rPr>
              <w:t>3</w:t>
            </w:r>
          </w:p>
        </w:tc>
        <w:tc>
          <w:tcPr>
            <w:tcW w:w="1488" w:type="pct"/>
            <w:vAlign w:val="center"/>
          </w:tcPr>
          <w:p w:rsidR="0091372F" w:rsidRPr="00422C7D" w:rsidRDefault="0091372F" w:rsidP="00D163BB">
            <w:pPr>
              <w:jc w:val="right"/>
            </w:pPr>
            <w:r>
              <w:rPr>
                <w:sz w:val="22"/>
                <w:szCs w:val="22"/>
              </w:rPr>
              <w:t>473,54</w:t>
            </w:r>
          </w:p>
        </w:tc>
        <w:tc>
          <w:tcPr>
            <w:tcW w:w="1364" w:type="pct"/>
            <w:vAlign w:val="center"/>
          </w:tcPr>
          <w:p w:rsidR="0091372F" w:rsidRPr="00422C7D" w:rsidRDefault="0091372F" w:rsidP="008E435D">
            <w:pPr>
              <w:pStyle w:val="tabele"/>
              <w:jc w:val="right"/>
            </w:pPr>
            <w:r w:rsidRPr="00422C7D">
              <w:t>0,</w:t>
            </w:r>
            <w:r>
              <w:t>4</w:t>
            </w:r>
          </w:p>
        </w:tc>
      </w:tr>
      <w:tr w:rsidR="0091372F" w:rsidRPr="00422C7D">
        <w:trPr>
          <w:trHeight w:val="305"/>
          <w:jc w:val="center"/>
        </w:trPr>
        <w:tc>
          <w:tcPr>
            <w:tcW w:w="1737" w:type="pct"/>
            <w:vAlign w:val="center"/>
          </w:tcPr>
          <w:p w:rsidR="0091372F" w:rsidRPr="00422C7D" w:rsidRDefault="0091372F" w:rsidP="00D163BB">
            <w:pPr>
              <w:jc w:val="left"/>
            </w:pPr>
            <w:r w:rsidRPr="00422C7D">
              <w:rPr>
                <w:sz w:val="22"/>
                <w:szCs w:val="22"/>
              </w:rPr>
              <w:t>Obszary chronionego krajobrazu</w:t>
            </w:r>
          </w:p>
        </w:tc>
        <w:tc>
          <w:tcPr>
            <w:tcW w:w="411" w:type="pct"/>
          </w:tcPr>
          <w:p w:rsidR="0091372F" w:rsidRPr="00422C7D" w:rsidRDefault="0091372F" w:rsidP="00D163BB">
            <w:pPr>
              <w:jc w:val="center"/>
            </w:pPr>
            <w:r>
              <w:rPr>
                <w:sz w:val="22"/>
                <w:szCs w:val="22"/>
              </w:rPr>
              <w:t>3</w:t>
            </w:r>
          </w:p>
        </w:tc>
        <w:tc>
          <w:tcPr>
            <w:tcW w:w="1488" w:type="pct"/>
            <w:vAlign w:val="center"/>
          </w:tcPr>
          <w:p w:rsidR="0091372F" w:rsidRPr="00422C7D" w:rsidRDefault="0091372F" w:rsidP="00D163BB">
            <w:pPr>
              <w:jc w:val="right"/>
            </w:pPr>
            <w:r w:rsidRPr="00422C7D">
              <w:rPr>
                <w:sz w:val="22"/>
                <w:szCs w:val="22"/>
              </w:rPr>
              <w:t>58 833,4</w:t>
            </w:r>
          </w:p>
        </w:tc>
        <w:tc>
          <w:tcPr>
            <w:tcW w:w="1364" w:type="pct"/>
            <w:vAlign w:val="center"/>
          </w:tcPr>
          <w:p w:rsidR="0091372F" w:rsidRPr="00422C7D" w:rsidRDefault="0091372F" w:rsidP="00D163BB">
            <w:pPr>
              <w:jc w:val="right"/>
            </w:pPr>
            <w:r w:rsidRPr="00422C7D">
              <w:rPr>
                <w:sz w:val="22"/>
                <w:szCs w:val="22"/>
              </w:rPr>
              <w:t>49,8</w:t>
            </w:r>
          </w:p>
        </w:tc>
      </w:tr>
      <w:tr w:rsidR="0091372F" w:rsidRPr="00422C7D">
        <w:trPr>
          <w:trHeight w:val="177"/>
          <w:jc w:val="center"/>
        </w:trPr>
        <w:tc>
          <w:tcPr>
            <w:tcW w:w="1737" w:type="pct"/>
            <w:vAlign w:val="center"/>
          </w:tcPr>
          <w:p w:rsidR="0091372F" w:rsidRPr="00422C7D" w:rsidRDefault="0091372F" w:rsidP="00D163BB">
            <w:pPr>
              <w:jc w:val="left"/>
            </w:pPr>
            <w:r w:rsidRPr="00422C7D">
              <w:rPr>
                <w:sz w:val="22"/>
                <w:szCs w:val="22"/>
              </w:rPr>
              <w:t xml:space="preserve">Stanowiska dokumentacyjne </w:t>
            </w:r>
          </w:p>
        </w:tc>
        <w:tc>
          <w:tcPr>
            <w:tcW w:w="411" w:type="pct"/>
          </w:tcPr>
          <w:p w:rsidR="0091372F" w:rsidRPr="00422C7D" w:rsidRDefault="0091372F" w:rsidP="00D163BB">
            <w:pPr>
              <w:jc w:val="center"/>
            </w:pPr>
            <w:r>
              <w:rPr>
                <w:sz w:val="22"/>
                <w:szCs w:val="22"/>
              </w:rPr>
              <w:t>1</w:t>
            </w:r>
          </w:p>
        </w:tc>
        <w:tc>
          <w:tcPr>
            <w:tcW w:w="1488" w:type="pct"/>
            <w:vAlign w:val="center"/>
          </w:tcPr>
          <w:p w:rsidR="0091372F" w:rsidRPr="00422C7D" w:rsidRDefault="0091372F" w:rsidP="00D163BB">
            <w:pPr>
              <w:jc w:val="right"/>
            </w:pPr>
            <w:r>
              <w:rPr>
                <w:sz w:val="22"/>
                <w:szCs w:val="22"/>
              </w:rPr>
              <w:t>514,96</w:t>
            </w:r>
          </w:p>
        </w:tc>
        <w:tc>
          <w:tcPr>
            <w:tcW w:w="1364" w:type="pct"/>
            <w:vAlign w:val="center"/>
          </w:tcPr>
          <w:p w:rsidR="0091372F" w:rsidRPr="00422C7D" w:rsidRDefault="0091372F" w:rsidP="00D163BB">
            <w:pPr>
              <w:jc w:val="right"/>
            </w:pPr>
            <w:r w:rsidRPr="00422C7D">
              <w:rPr>
                <w:sz w:val="22"/>
                <w:szCs w:val="22"/>
              </w:rPr>
              <w:t>0,4</w:t>
            </w:r>
          </w:p>
        </w:tc>
      </w:tr>
      <w:tr w:rsidR="0091372F" w:rsidRPr="00422C7D">
        <w:trPr>
          <w:trHeight w:val="243"/>
          <w:jc w:val="center"/>
        </w:trPr>
        <w:tc>
          <w:tcPr>
            <w:tcW w:w="1737" w:type="pct"/>
            <w:vAlign w:val="center"/>
          </w:tcPr>
          <w:p w:rsidR="0091372F" w:rsidRPr="00422C7D" w:rsidRDefault="0091372F" w:rsidP="00D163BB">
            <w:pPr>
              <w:jc w:val="left"/>
            </w:pPr>
            <w:r w:rsidRPr="00422C7D">
              <w:rPr>
                <w:sz w:val="22"/>
                <w:szCs w:val="22"/>
              </w:rPr>
              <w:t>Użytki ekologiczne</w:t>
            </w:r>
          </w:p>
        </w:tc>
        <w:tc>
          <w:tcPr>
            <w:tcW w:w="411" w:type="pct"/>
          </w:tcPr>
          <w:p w:rsidR="0091372F" w:rsidRPr="00422C7D" w:rsidRDefault="0091372F" w:rsidP="00D163BB">
            <w:pPr>
              <w:jc w:val="center"/>
            </w:pPr>
            <w:r>
              <w:rPr>
                <w:sz w:val="22"/>
                <w:szCs w:val="22"/>
              </w:rPr>
              <w:t>10</w:t>
            </w:r>
          </w:p>
        </w:tc>
        <w:tc>
          <w:tcPr>
            <w:tcW w:w="1488" w:type="pct"/>
            <w:vAlign w:val="center"/>
          </w:tcPr>
          <w:p w:rsidR="0091372F" w:rsidRPr="00422C7D" w:rsidRDefault="0091372F" w:rsidP="00D163BB">
            <w:pPr>
              <w:jc w:val="right"/>
            </w:pPr>
            <w:r>
              <w:rPr>
                <w:sz w:val="22"/>
                <w:szCs w:val="22"/>
              </w:rPr>
              <w:t>29,8</w:t>
            </w:r>
          </w:p>
        </w:tc>
        <w:tc>
          <w:tcPr>
            <w:tcW w:w="1364" w:type="pct"/>
            <w:vAlign w:val="center"/>
          </w:tcPr>
          <w:p w:rsidR="0091372F" w:rsidRPr="00422C7D" w:rsidRDefault="0091372F" w:rsidP="00D163BB">
            <w:pPr>
              <w:jc w:val="right"/>
            </w:pPr>
            <w:r w:rsidRPr="00422C7D">
              <w:rPr>
                <w:sz w:val="22"/>
                <w:szCs w:val="22"/>
              </w:rPr>
              <w:t>0,0</w:t>
            </w:r>
            <w:r>
              <w:rPr>
                <w:sz w:val="22"/>
                <w:szCs w:val="22"/>
              </w:rPr>
              <w:t>3</w:t>
            </w:r>
          </w:p>
        </w:tc>
      </w:tr>
      <w:tr w:rsidR="0091372F" w:rsidRPr="00422C7D">
        <w:trPr>
          <w:trHeight w:val="207"/>
          <w:jc w:val="center"/>
        </w:trPr>
        <w:tc>
          <w:tcPr>
            <w:tcW w:w="1737" w:type="pct"/>
            <w:vAlign w:val="center"/>
          </w:tcPr>
          <w:p w:rsidR="0091372F" w:rsidRPr="00422C7D" w:rsidRDefault="0091372F" w:rsidP="00D163BB">
            <w:pPr>
              <w:jc w:val="left"/>
            </w:pPr>
            <w:r w:rsidRPr="00422C7D">
              <w:rPr>
                <w:sz w:val="22"/>
                <w:szCs w:val="22"/>
              </w:rPr>
              <w:t>Pomniki przyrody (szt.)</w:t>
            </w:r>
          </w:p>
        </w:tc>
        <w:tc>
          <w:tcPr>
            <w:tcW w:w="411" w:type="pct"/>
          </w:tcPr>
          <w:p w:rsidR="0091372F" w:rsidRDefault="0091372F" w:rsidP="00D163BB">
            <w:pPr>
              <w:jc w:val="center"/>
            </w:pPr>
            <w:r>
              <w:rPr>
                <w:sz w:val="22"/>
                <w:szCs w:val="22"/>
              </w:rPr>
              <w:t>63 szt.</w:t>
            </w:r>
          </w:p>
        </w:tc>
        <w:tc>
          <w:tcPr>
            <w:tcW w:w="1488" w:type="pct"/>
            <w:vAlign w:val="center"/>
          </w:tcPr>
          <w:p w:rsidR="0091372F" w:rsidRPr="00422C7D" w:rsidRDefault="0091372F" w:rsidP="00D163BB">
            <w:pPr>
              <w:jc w:val="right"/>
            </w:pPr>
            <w:r>
              <w:rPr>
                <w:sz w:val="22"/>
                <w:szCs w:val="22"/>
              </w:rPr>
              <w:t>-</w:t>
            </w:r>
          </w:p>
        </w:tc>
        <w:tc>
          <w:tcPr>
            <w:tcW w:w="1364" w:type="pct"/>
            <w:vAlign w:val="center"/>
          </w:tcPr>
          <w:p w:rsidR="0091372F" w:rsidRPr="00422C7D" w:rsidRDefault="0091372F" w:rsidP="00D163BB">
            <w:pPr>
              <w:jc w:val="right"/>
            </w:pPr>
            <w:r w:rsidRPr="00422C7D">
              <w:rPr>
                <w:sz w:val="22"/>
                <w:szCs w:val="22"/>
              </w:rPr>
              <w:t>-</w:t>
            </w:r>
          </w:p>
        </w:tc>
      </w:tr>
      <w:tr w:rsidR="0091372F" w:rsidRPr="00422C7D">
        <w:trPr>
          <w:cantSplit/>
          <w:trHeight w:val="1045"/>
          <w:jc w:val="center"/>
        </w:trPr>
        <w:tc>
          <w:tcPr>
            <w:tcW w:w="1737" w:type="pct"/>
            <w:vAlign w:val="center"/>
          </w:tcPr>
          <w:p w:rsidR="0091372F" w:rsidRPr="00422C7D" w:rsidRDefault="0091372F" w:rsidP="00D163BB">
            <w:pPr>
              <w:jc w:val="left"/>
            </w:pPr>
            <w:r w:rsidRPr="00422C7D">
              <w:rPr>
                <w:sz w:val="22"/>
                <w:szCs w:val="22"/>
              </w:rPr>
              <w:t xml:space="preserve">Natura 2000: </w:t>
            </w:r>
          </w:p>
          <w:p w:rsidR="0091372F" w:rsidRPr="00156A19" w:rsidRDefault="0091372F" w:rsidP="00D163BB">
            <w:pPr>
              <w:jc w:val="left"/>
              <w:rPr>
                <w:i/>
                <w:iCs/>
              </w:rPr>
            </w:pPr>
            <w:r w:rsidRPr="00156A19">
              <w:rPr>
                <w:i/>
                <w:iCs/>
                <w:sz w:val="22"/>
                <w:szCs w:val="22"/>
              </w:rPr>
              <w:t>Specjalne Obszary Ochrony</w:t>
            </w:r>
          </w:p>
          <w:p w:rsidR="0091372F" w:rsidRPr="00422C7D" w:rsidRDefault="0091372F" w:rsidP="00D163BB">
            <w:pPr>
              <w:jc w:val="left"/>
            </w:pPr>
            <w:r w:rsidRPr="00422C7D">
              <w:rPr>
                <w:sz w:val="22"/>
                <w:szCs w:val="22"/>
              </w:rPr>
              <w:t>Baranie Góry</w:t>
            </w:r>
          </w:p>
          <w:p w:rsidR="0091372F" w:rsidRPr="00422C7D" w:rsidRDefault="0091372F" w:rsidP="00D163BB">
            <w:pPr>
              <w:jc w:val="left"/>
            </w:pPr>
            <w:r w:rsidRPr="00422C7D">
              <w:rPr>
                <w:sz w:val="22"/>
                <w:szCs w:val="22"/>
              </w:rPr>
              <w:t>Olszyny Rumockie</w:t>
            </w:r>
            <w:r>
              <w:rPr>
                <w:sz w:val="22"/>
                <w:szCs w:val="22"/>
              </w:rPr>
              <w:t xml:space="preserve"> </w:t>
            </w:r>
          </w:p>
          <w:p w:rsidR="0091372F" w:rsidRPr="00156A19" w:rsidRDefault="0091372F" w:rsidP="00D163BB">
            <w:pPr>
              <w:jc w:val="left"/>
              <w:rPr>
                <w:i/>
                <w:iCs/>
              </w:rPr>
            </w:pPr>
            <w:r w:rsidRPr="00156A19">
              <w:rPr>
                <w:i/>
                <w:iCs/>
                <w:sz w:val="22"/>
                <w:szCs w:val="22"/>
              </w:rPr>
              <w:t>Obszar Specjalnej Ochrony</w:t>
            </w:r>
          </w:p>
          <w:p w:rsidR="0091372F" w:rsidRPr="00422C7D" w:rsidRDefault="0091372F" w:rsidP="00D163BB">
            <w:pPr>
              <w:jc w:val="left"/>
            </w:pPr>
            <w:r w:rsidRPr="00422C7D">
              <w:rPr>
                <w:sz w:val="22"/>
                <w:szCs w:val="22"/>
              </w:rPr>
              <w:t>Doliny Wkry i Mławki</w:t>
            </w:r>
          </w:p>
        </w:tc>
        <w:tc>
          <w:tcPr>
            <w:tcW w:w="411" w:type="pct"/>
          </w:tcPr>
          <w:p w:rsidR="0091372F" w:rsidRDefault="0091372F" w:rsidP="00D163BB">
            <w:pPr>
              <w:jc w:val="center"/>
            </w:pPr>
          </w:p>
          <w:p w:rsidR="0091372F" w:rsidRDefault="0091372F" w:rsidP="00D163BB">
            <w:pPr>
              <w:jc w:val="center"/>
            </w:pPr>
          </w:p>
          <w:p w:rsidR="0091372F" w:rsidRPr="00422C7D" w:rsidRDefault="0091372F" w:rsidP="00D163BB">
            <w:pPr>
              <w:jc w:val="center"/>
            </w:pPr>
            <w:r>
              <w:rPr>
                <w:sz w:val="22"/>
                <w:szCs w:val="22"/>
              </w:rPr>
              <w:t>3</w:t>
            </w:r>
          </w:p>
        </w:tc>
        <w:tc>
          <w:tcPr>
            <w:tcW w:w="1488" w:type="pct"/>
            <w:vAlign w:val="center"/>
          </w:tcPr>
          <w:p w:rsidR="0091372F" w:rsidRPr="00422C7D" w:rsidRDefault="0091372F" w:rsidP="00D163BB">
            <w:pPr>
              <w:jc w:val="right"/>
            </w:pPr>
          </w:p>
          <w:p w:rsidR="0091372F" w:rsidRPr="00422C7D" w:rsidRDefault="0091372F" w:rsidP="00D163BB">
            <w:pPr>
              <w:jc w:val="right"/>
            </w:pPr>
            <w:r w:rsidRPr="00422C7D">
              <w:rPr>
                <w:sz w:val="22"/>
                <w:szCs w:val="22"/>
              </w:rPr>
              <w:t>176,62</w:t>
            </w:r>
          </w:p>
          <w:p w:rsidR="0091372F" w:rsidRPr="00422C7D" w:rsidRDefault="0091372F" w:rsidP="00D163BB">
            <w:pPr>
              <w:jc w:val="right"/>
            </w:pPr>
            <w:r w:rsidRPr="00422C7D">
              <w:rPr>
                <w:sz w:val="22"/>
                <w:szCs w:val="22"/>
              </w:rPr>
              <w:t>149,51</w:t>
            </w:r>
          </w:p>
          <w:p w:rsidR="0091372F" w:rsidRPr="00422C7D" w:rsidRDefault="0091372F" w:rsidP="00D163BB">
            <w:pPr>
              <w:jc w:val="right"/>
            </w:pPr>
          </w:p>
          <w:p w:rsidR="0091372F" w:rsidRPr="00422C7D" w:rsidRDefault="0091372F" w:rsidP="00D163BB">
            <w:pPr>
              <w:jc w:val="right"/>
            </w:pPr>
            <w:r w:rsidRPr="00422C7D">
              <w:rPr>
                <w:sz w:val="22"/>
                <w:szCs w:val="22"/>
              </w:rPr>
              <w:t>13</w:t>
            </w:r>
            <w:r>
              <w:rPr>
                <w:sz w:val="22"/>
                <w:szCs w:val="22"/>
              </w:rPr>
              <w:t xml:space="preserve"> </w:t>
            </w:r>
            <w:r w:rsidRPr="00422C7D">
              <w:rPr>
                <w:sz w:val="22"/>
                <w:szCs w:val="22"/>
              </w:rPr>
              <w:t>105,3</w:t>
            </w:r>
          </w:p>
        </w:tc>
        <w:tc>
          <w:tcPr>
            <w:tcW w:w="1364" w:type="pct"/>
            <w:vAlign w:val="center"/>
          </w:tcPr>
          <w:p w:rsidR="0091372F" w:rsidRPr="00422C7D" w:rsidRDefault="0091372F" w:rsidP="00D163BB">
            <w:pPr>
              <w:jc w:val="right"/>
            </w:pPr>
          </w:p>
          <w:p w:rsidR="0091372F" w:rsidRPr="00422C7D" w:rsidRDefault="0091372F" w:rsidP="00D163BB">
            <w:pPr>
              <w:jc w:val="right"/>
            </w:pPr>
            <w:r w:rsidRPr="00422C7D">
              <w:rPr>
                <w:sz w:val="22"/>
                <w:szCs w:val="22"/>
              </w:rPr>
              <w:t>0,15</w:t>
            </w:r>
          </w:p>
          <w:p w:rsidR="0091372F" w:rsidRPr="00422C7D" w:rsidRDefault="0091372F" w:rsidP="00D163BB">
            <w:pPr>
              <w:jc w:val="right"/>
            </w:pPr>
            <w:r w:rsidRPr="00422C7D">
              <w:rPr>
                <w:sz w:val="22"/>
                <w:szCs w:val="22"/>
              </w:rPr>
              <w:t>0,13</w:t>
            </w:r>
          </w:p>
          <w:p w:rsidR="0091372F" w:rsidRPr="00422C7D" w:rsidRDefault="0091372F" w:rsidP="00D163BB">
            <w:pPr>
              <w:jc w:val="right"/>
            </w:pPr>
          </w:p>
          <w:p w:rsidR="0091372F" w:rsidRPr="00422C7D" w:rsidRDefault="0091372F" w:rsidP="00D163BB">
            <w:pPr>
              <w:jc w:val="right"/>
            </w:pPr>
            <w:r w:rsidRPr="00422C7D">
              <w:rPr>
                <w:sz w:val="22"/>
                <w:szCs w:val="22"/>
              </w:rPr>
              <w:t>11,09</w:t>
            </w:r>
          </w:p>
        </w:tc>
      </w:tr>
    </w:tbl>
    <w:p w:rsidR="0091372F" w:rsidRPr="00506F66" w:rsidRDefault="0091372F" w:rsidP="00D163BB">
      <w:pPr>
        <w:rPr>
          <w:i/>
          <w:iCs/>
          <w:sz w:val="20"/>
          <w:szCs w:val="20"/>
        </w:rPr>
      </w:pPr>
      <w:r w:rsidRPr="00506F66">
        <w:rPr>
          <w:i/>
          <w:iCs/>
          <w:sz w:val="20"/>
          <w:szCs w:val="20"/>
        </w:rPr>
        <w:t>Źródło: Starostwo Powiatowe w Mławie</w:t>
      </w:r>
    </w:p>
    <w:p w:rsidR="0091372F" w:rsidRDefault="0091372F" w:rsidP="00D163BB">
      <w:pPr>
        <w:pStyle w:val="jablonna"/>
        <w:spacing w:before="0" w:beforeAutospacing="0" w:after="0" w:afterAutospacing="0"/>
        <w:rPr>
          <w:b/>
          <w:bCs/>
        </w:rPr>
      </w:pPr>
    </w:p>
    <w:p w:rsidR="0091372F" w:rsidRPr="00177347" w:rsidRDefault="0091372F" w:rsidP="00D163BB">
      <w:pPr>
        <w:pStyle w:val="jablonna"/>
        <w:spacing w:before="0" w:beforeAutospacing="0" w:after="0" w:afterAutospacing="0"/>
        <w:jc w:val="center"/>
        <w:rPr>
          <w:b/>
          <w:bCs/>
        </w:rPr>
      </w:pPr>
      <w:r w:rsidRPr="00731BF9">
        <w:rPr>
          <w:b/>
          <w:bCs/>
          <w:noProof/>
        </w:rPr>
        <w:pict>
          <v:shape id="Obraz 13" o:spid="_x0000_i1036" type="#_x0000_t75" style="width:450.75pt;height:303pt;visibility:visible">
            <v:imagedata r:id="rId19" o:title=""/>
          </v:shape>
        </w:pict>
      </w:r>
    </w:p>
    <w:p w:rsidR="0091372F" w:rsidRPr="004F7BAD" w:rsidRDefault="0091372F" w:rsidP="00D163BB">
      <w:pPr>
        <w:pStyle w:val="Caption"/>
        <w:keepNext/>
        <w:ind w:left="680" w:hanging="680"/>
        <w:jc w:val="center"/>
        <w:rPr>
          <w:b/>
          <w:bCs/>
          <w:sz w:val="22"/>
          <w:szCs w:val="22"/>
        </w:rPr>
      </w:pPr>
      <w:bookmarkStart w:id="187" w:name="_Toc339350266"/>
      <w:r w:rsidRPr="004F7BAD">
        <w:rPr>
          <w:b/>
          <w:bCs/>
          <w:sz w:val="22"/>
          <w:szCs w:val="22"/>
        </w:rPr>
        <w:t xml:space="preserve">Rysunek </w:t>
      </w:r>
      <w:r w:rsidRPr="004F7BAD">
        <w:rPr>
          <w:b/>
          <w:bCs/>
          <w:sz w:val="22"/>
          <w:szCs w:val="22"/>
        </w:rPr>
        <w:fldChar w:fldCharType="begin"/>
      </w:r>
      <w:r w:rsidRPr="004F7BAD">
        <w:rPr>
          <w:b/>
          <w:bCs/>
          <w:sz w:val="22"/>
          <w:szCs w:val="22"/>
        </w:rPr>
        <w:instrText xml:space="preserve"> SEQ Rysunek \* ARABIC </w:instrText>
      </w:r>
      <w:r w:rsidRPr="004F7BAD">
        <w:rPr>
          <w:b/>
          <w:bCs/>
          <w:sz w:val="22"/>
          <w:szCs w:val="22"/>
        </w:rPr>
        <w:fldChar w:fldCharType="separate"/>
      </w:r>
      <w:r>
        <w:rPr>
          <w:b/>
          <w:bCs/>
          <w:noProof/>
          <w:sz w:val="22"/>
          <w:szCs w:val="22"/>
        </w:rPr>
        <w:t>11</w:t>
      </w:r>
      <w:r w:rsidRPr="004F7BAD">
        <w:rPr>
          <w:b/>
          <w:bCs/>
          <w:sz w:val="22"/>
          <w:szCs w:val="22"/>
        </w:rPr>
        <w:fldChar w:fldCharType="end"/>
      </w:r>
      <w:r>
        <w:rPr>
          <w:b/>
          <w:bCs/>
          <w:sz w:val="22"/>
          <w:szCs w:val="22"/>
        </w:rPr>
        <w:t>. Tereny objęte ochroną</w:t>
      </w:r>
      <w:r w:rsidRPr="004F7BAD">
        <w:rPr>
          <w:b/>
          <w:bCs/>
          <w:sz w:val="22"/>
          <w:szCs w:val="22"/>
        </w:rPr>
        <w:t xml:space="preserve"> prawną na terenie powiatu mławskiego (www.wrotamazowsza.pl)</w:t>
      </w:r>
      <w:bookmarkEnd w:id="187"/>
    </w:p>
    <w:p w:rsidR="0091372F" w:rsidRDefault="0091372F" w:rsidP="00D163BB">
      <w:pPr>
        <w:pStyle w:val="jablonna"/>
        <w:spacing w:before="0" w:beforeAutospacing="0" w:after="0" w:afterAutospacing="0"/>
        <w:rPr>
          <w:b/>
          <w:bCs/>
        </w:rPr>
      </w:pPr>
      <w:r w:rsidRPr="00177347">
        <w:rPr>
          <w:b/>
          <w:bCs/>
        </w:rPr>
        <w:t>Rezerwaty</w:t>
      </w:r>
      <w:r>
        <w:rPr>
          <w:b/>
          <w:bCs/>
        </w:rPr>
        <w:t xml:space="preserve"> przyrody</w:t>
      </w:r>
    </w:p>
    <w:p w:rsidR="0091372F" w:rsidRPr="00177347" w:rsidRDefault="0091372F" w:rsidP="00D163BB">
      <w:pPr>
        <w:pStyle w:val="jablonna"/>
        <w:spacing w:before="0" w:beforeAutospacing="0" w:after="0" w:afterAutospacing="0"/>
        <w:rPr>
          <w:b/>
          <w:bCs/>
        </w:rPr>
      </w:pPr>
    </w:p>
    <w:p w:rsidR="0091372F" w:rsidRDefault="0091372F" w:rsidP="00D163BB">
      <w:pPr>
        <w:pStyle w:val="jablonna"/>
        <w:spacing w:before="0" w:beforeAutospacing="0" w:after="0" w:afterAutospacing="0"/>
      </w:pPr>
      <w:r w:rsidRPr="00177347">
        <w:t>Rezerwat przyrody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Rezerwat ustanawiany jest na mocy zarządzenia regionalnego dyrektora ochrony środowiska.</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b/>
          <w:bCs/>
        </w:rPr>
      </w:pPr>
    </w:p>
    <w:p w:rsidR="0091372F" w:rsidRPr="00177347" w:rsidRDefault="0091372F" w:rsidP="00D163BB">
      <w:pPr>
        <w:pStyle w:val="jablonna"/>
        <w:spacing w:before="0" w:beforeAutospacing="0" w:after="0" w:afterAutospacing="0"/>
        <w:jc w:val="center"/>
        <w:rPr>
          <w:b/>
          <w:bCs/>
        </w:rPr>
      </w:pPr>
      <w:r>
        <w:rPr>
          <w:noProof/>
        </w:rPr>
        <w:pict>
          <v:shape id="Obraz 14" o:spid="_x0000_i1037" type="#_x0000_t75" style="width:390pt;height:298.5pt;visibility:visible">
            <v:imagedata r:id="rId20" o:title=""/>
          </v:shape>
        </w:pict>
      </w:r>
    </w:p>
    <w:p w:rsidR="0091372F" w:rsidRPr="00EC7BD8" w:rsidRDefault="0091372F" w:rsidP="00D163BB">
      <w:pPr>
        <w:pStyle w:val="Caption"/>
        <w:keepNext/>
        <w:ind w:left="680" w:hanging="680"/>
        <w:jc w:val="center"/>
        <w:rPr>
          <w:b/>
          <w:bCs/>
          <w:sz w:val="22"/>
          <w:szCs w:val="22"/>
        </w:rPr>
      </w:pPr>
      <w:bookmarkStart w:id="188" w:name="_Toc339350267"/>
      <w:r w:rsidRPr="00EC7BD8">
        <w:rPr>
          <w:b/>
          <w:bCs/>
          <w:sz w:val="22"/>
          <w:szCs w:val="22"/>
        </w:rPr>
        <w:t xml:space="preserve">Rysunek </w:t>
      </w:r>
      <w:r w:rsidRPr="00EC7BD8">
        <w:rPr>
          <w:b/>
          <w:bCs/>
          <w:sz w:val="22"/>
          <w:szCs w:val="22"/>
        </w:rPr>
        <w:fldChar w:fldCharType="begin"/>
      </w:r>
      <w:r w:rsidRPr="00EC7BD8">
        <w:rPr>
          <w:b/>
          <w:bCs/>
          <w:sz w:val="22"/>
          <w:szCs w:val="22"/>
        </w:rPr>
        <w:instrText xml:space="preserve"> SEQ Rysunek \* ARABIC </w:instrText>
      </w:r>
      <w:r w:rsidRPr="00EC7BD8">
        <w:rPr>
          <w:b/>
          <w:bCs/>
          <w:sz w:val="22"/>
          <w:szCs w:val="22"/>
        </w:rPr>
        <w:fldChar w:fldCharType="separate"/>
      </w:r>
      <w:r>
        <w:rPr>
          <w:b/>
          <w:bCs/>
          <w:noProof/>
          <w:sz w:val="22"/>
          <w:szCs w:val="22"/>
        </w:rPr>
        <w:t>12</w:t>
      </w:r>
      <w:r w:rsidRPr="00EC7BD8">
        <w:rPr>
          <w:b/>
          <w:bCs/>
          <w:sz w:val="22"/>
          <w:szCs w:val="22"/>
        </w:rPr>
        <w:fldChar w:fldCharType="end"/>
      </w:r>
      <w:r w:rsidRPr="00EC7BD8">
        <w:rPr>
          <w:b/>
          <w:bCs/>
          <w:sz w:val="22"/>
          <w:szCs w:val="22"/>
        </w:rPr>
        <w:t>. Położenie rezerwatów przyrody na terenie powiatu mławskiego</w:t>
      </w:r>
      <w:r>
        <w:rPr>
          <w:b/>
          <w:bCs/>
          <w:sz w:val="22"/>
          <w:szCs w:val="22"/>
        </w:rPr>
        <w:br/>
      </w:r>
      <w:r w:rsidRPr="00EC7BD8">
        <w:rPr>
          <w:b/>
          <w:bCs/>
          <w:sz w:val="22"/>
          <w:szCs w:val="22"/>
        </w:rPr>
        <w:t>(źródło: http://www.issan.cyberdusk.pl/lipowiec/gmina.htm)</w:t>
      </w:r>
      <w:bookmarkEnd w:id="188"/>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t>Na terenie powiatu mławskiego znajdują się następujące rezerwaty przyrody:</w:t>
      </w:r>
    </w:p>
    <w:p w:rsidR="0091372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r w:rsidRPr="00177347">
        <w:rPr>
          <w:i/>
          <w:iCs/>
        </w:rPr>
        <w:t>Rezerwat „Baranie Góry”</w:t>
      </w:r>
    </w:p>
    <w:p w:rsidR="0091372F" w:rsidRPr="00177347"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177347">
        <w:t xml:space="preserve">Rezerwat utworzony został w 1994 r. na powierzchni 176,62 ha. </w:t>
      </w:r>
      <w:r>
        <w:t>Obiekt</w:t>
      </w:r>
      <w:r w:rsidRPr="00177347">
        <w:t xml:space="preserve"> </w:t>
      </w:r>
      <w:r>
        <w:t>położony jest</w:t>
      </w:r>
      <w:r w:rsidRPr="00177347">
        <w:t xml:space="preserve"> przy drodze Mława - Żuromin, </w:t>
      </w:r>
      <w:r>
        <w:t xml:space="preserve">w gminie Lipowiec Kościelny, w </w:t>
      </w:r>
      <w:r w:rsidRPr="00177347">
        <w:t>Nadleśnictw</w:t>
      </w:r>
      <w:r>
        <w:t>ie</w:t>
      </w:r>
      <w:r w:rsidRPr="00177347">
        <w:t xml:space="preserve"> Dwukoły, leśnictw</w:t>
      </w:r>
      <w:r>
        <w:t>o</w:t>
      </w:r>
      <w:r w:rsidRPr="00177347">
        <w:t xml:space="preserve"> Mostowo. Rezerwat został włączony do systemu Natura 2000. Celem ochrony jest naturalny krajobraz leśny </w:t>
      </w:r>
      <w:r>
        <w:br/>
      </w:r>
      <w:r w:rsidRPr="00177347">
        <w:t xml:space="preserve">o urozmaiconej rzeźbie terenu z wielogatunkowym drzewostanem dąbrowy świetlistej  i  grądu oraz licznymi stanowiskami roślin rzadkich i chronionych. Flora rezerwatu jest bardzo bogata </w:t>
      </w:r>
      <w:r>
        <w:t>-</w:t>
      </w:r>
      <w:r w:rsidRPr="00177347">
        <w:t xml:space="preserve"> liczy </w:t>
      </w:r>
      <w:r>
        <w:t>blisko 300</w:t>
      </w:r>
      <w:r w:rsidRPr="00177347">
        <w:t xml:space="preserve"> gatunków roślin naczyniowych oraz </w:t>
      </w:r>
      <w:r>
        <w:t>kilka</w:t>
      </w:r>
      <w:r w:rsidRPr="00177347">
        <w:t> gatunków mszaków.  Wśród nich zanotowano występowanie gatunków objętych ochroną ścisłą</w:t>
      </w:r>
      <w:r>
        <w:t xml:space="preserve"> i</w:t>
      </w:r>
      <w:r w:rsidRPr="00177347">
        <w:t xml:space="preserve"> częściową. Można tu spotkać takie rośliny jak: po</w:t>
      </w:r>
      <w:r>
        <w:t xml:space="preserve">dkolan biały, pełnik europejski, </w:t>
      </w:r>
      <w:r w:rsidRPr="00177347">
        <w:t>orlik pospolity, wawrzynek wilczełyko, naparstnica żółta, lilia złotogłów, widłak jałowcowaty, gnieźnik leśny, arnikę górską. Spośród roślin chronionych częściowo, licznie występują: konwalia majowa, kruszyna pospolita, turówka leśna, pierwiosnka lekarska, kalina koralowa, paprotka zwyczajna.</w:t>
      </w:r>
      <w:r>
        <w:t xml:space="preserve"> </w:t>
      </w:r>
      <w:r w:rsidRPr="00177347">
        <w:t>Spotkać tu też można drzewa dębu i lipy o obwodach pierśnicy powyżej 200 cm i liczne gatunki ptaków, wśród nich zagrożone wyginięciem, jak:  dzięcioł czarny, muchówka mała, turkawka, pliszka, krzyżodziób świerkowy.</w:t>
      </w:r>
    </w:p>
    <w:p w:rsidR="0091372F" w:rsidRDefault="0091372F" w:rsidP="00D163BB">
      <w:pPr>
        <w:pStyle w:val="jablonna"/>
        <w:spacing w:before="0" w:beforeAutospacing="0" w:after="0" w:afterAutospacing="0"/>
      </w:pPr>
    </w:p>
    <w:p w:rsidR="0091372F" w:rsidRDefault="0091372F" w:rsidP="00D163BB">
      <w:pPr>
        <w:autoSpaceDE w:val="0"/>
        <w:autoSpaceDN w:val="0"/>
        <w:adjustRightInd w:val="0"/>
        <w:jc w:val="center"/>
      </w:pPr>
      <w:r>
        <w:rPr>
          <w:noProof/>
        </w:rPr>
        <w:pict>
          <v:shape id="_x0000_i1038" type="#_x0000_t75" style="width:148.5pt;height:264.75pt;visibility:visible">
            <v:imagedata r:id="rId21" o:title=""/>
          </v:shape>
        </w:pict>
      </w:r>
    </w:p>
    <w:p w:rsidR="0091372F" w:rsidRPr="00A103A4" w:rsidRDefault="0091372F" w:rsidP="00D163BB">
      <w:pPr>
        <w:pStyle w:val="Caption"/>
        <w:keepNext/>
        <w:ind w:left="680" w:hanging="680"/>
        <w:jc w:val="center"/>
        <w:rPr>
          <w:b/>
          <w:bCs/>
          <w:sz w:val="22"/>
          <w:szCs w:val="22"/>
        </w:rPr>
      </w:pPr>
      <w:bookmarkStart w:id="189" w:name="_Toc339350268"/>
      <w:r w:rsidRPr="00A103A4">
        <w:rPr>
          <w:b/>
          <w:bCs/>
          <w:sz w:val="22"/>
          <w:szCs w:val="22"/>
        </w:rPr>
        <w:t xml:space="preserve">Rysunek </w:t>
      </w:r>
      <w:r w:rsidRPr="00A103A4">
        <w:rPr>
          <w:b/>
          <w:bCs/>
          <w:sz w:val="22"/>
          <w:szCs w:val="22"/>
        </w:rPr>
        <w:fldChar w:fldCharType="begin"/>
      </w:r>
      <w:r w:rsidRPr="00A103A4">
        <w:rPr>
          <w:b/>
          <w:bCs/>
          <w:sz w:val="22"/>
          <w:szCs w:val="22"/>
        </w:rPr>
        <w:instrText xml:space="preserve"> SEQ Rysunek \* ARABIC </w:instrText>
      </w:r>
      <w:r w:rsidRPr="00A103A4">
        <w:rPr>
          <w:b/>
          <w:bCs/>
          <w:sz w:val="22"/>
          <w:szCs w:val="22"/>
        </w:rPr>
        <w:fldChar w:fldCharType="separate"/>
      </w:r>
      <w:r>
        <w:rPr>
          <w:b/>
          <w:bCs/>
          <w:noProof/>
          <w:sz w:val="22"/>
          <w:szCs w:val="22"/>
        </w:rPr>
        <w:t>13</w:t>
      </w:r>
      <w:r w:rsidRPr="00A103A4">
        <w:rPr>
          <w:b/>
          <w:bCs/>
          <w:sz w:val="22"/>
          <w:szCs w:val="22"/>
        </w:rPr>
        <w:fldChar w:fldCharType="end"/>
      </w:r>
      <w:r w:rsidRPr="00A103A4">
        <w:rPr>
          <w:b/>
          <w:bCs/>
          <w:sz w:val="22"/>
          <w:szCs w:val="22"/>
        </w:rPr>
        <w:t xml:space="preserve">. Rezerwat przyrody "Baranie Góry" </w:t>
      </w:r>
      <w:r>
        <w:rPr>
          <w:b/>
          <w:bCs/>
          <w:sz w:val="22"/>
          <w:szCs w:val="22"/>
        </w:rPr>
        <w:br/>
      </w:r>
      <w:r w:rsidRPr="00A103A4">
        <w:rPr>
          <w:b/>
          <w:bCs/>
          <w:sz w:val="22"/>
          <w:szCs w:val="22"/>
        </w:rPr>
        <w:t>(fot. M.i J. Narewscy, źródło: www.issan.cyberdusk.pl)</w:t>
      </w:r>
      <w:bookmarkEnd w:id="189"/>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r w:rsidRPr="00177347">
        <w:rPr>
          <w:i/>
          <w:iCs/>
        </w:rPr>
        <w:t>Rezerwat "Olszyny Rumockie"</w:t>
      </w:r>
    </w:p>
    <w:p w:rsidR="0091372F" w:rsidRPr="00177347" w:rsidRDefault="0091372F" w:rsidP="00D163BB">
      <w:pPr>
        <w:pStyle w:val="jablonna"/>
        <w:spacing w:before="0" w:beforeAutospacing="0" w:after="0" w:afterAutospacing="0"/>
        <w:rPr>
          <w:i/>
          <w:iCs/>
        </w:rPr>
      </w:pPr>
    </w:p>
    <w:p w:rsidR="0091372F" w:rsidRDefault="0091372F" w:rsidP="00D163BB">
      <w:pPr>
        <w:pStyle w:val="aaaaanita"/>
      </w:pPr>
      <w:r w:rsidRPr="00177347">
        <w:t xml:space="preserve">Rezerwat utworzony został w 1994 r. na powierzchni 149,51 ha. Położony jest w lasach Nadleśnictwa Dwukoły, leśnictwa Mostowo na terenie wsi Rumoka, </w:t>
      </w:r>
      <w:r>
        <w:t>g</w:t>
      </w:r>
      <w:r w:rsidRPr="00177347">
        <w:t xml:space="preserve">mina Lipowiec Kościelny. Rezerwat został włączony do systemu Natura 2000. Leży na tarasie zalewowym i nadzalewowym </w:t>
      </w:r>
      <w:r>
        <w:t>rzeki</w:t>
      </w:r>
      <w:r w:rsidRPr="00177347">
        <w:t xml:space="preserve"> Mławki. Rezerwat jest jednym z nielicznych kompleksów leśnych w mało lesistym krajobrazie północno-zachodniego Mazowsza. Celem ochrony rezerwatowej jest zachowanie naturalnych łęgów olszowo-jesionowych oraz miejsc lęgowych licznych gatunków ptaków, w tym bociana czarnego. Na obszarze rezerwatu stwierdzono występowanie </w:t>
      </w:r>
      <w:r>
        <w:t>ponad 50</w:t>
      </w:r>
      <w:r w:rsidRPr="00177347">
        <w:t xml:space="preserve"> gatunków ptaków, z których większość należy do gatunków lęgowych. Do gatunków dominujących należy: zięba, pierwiosnek, pokrzewka czarnołbista, strzyżyk. Znajduje się też tu gniazdo bociana czarnego zasiedlone od wielu lat. Można tu spotkać żerującego żurawia i orlika krzykliwego. </w:t>
      </w:r>
      <w:r>
        <w:t>S</w:t>
      </w:r>
      <w:r w:rsidRPr="00177347">
        <w:t xml:space="preserve">woje miejsce lęgowe </w:t>
      </w:r>
      <w:r>
        <w:t xml:space="preserve">ma tutaj </w:t>
      </w:r>
      <w:r w:rsidRPr="00177347">
        <w:t>zimorodek - zwany polskim kolibrem. Walory faunistyczne rezerwatu podwyższa fakt występowania w bezpośrednim sąsiedztwie obiektu - rozległego kompleksu łąk i stawów jako miejsca lęgowego szeregu cennych gatunków ptaków, jak: kuklik wielki, sieweczka rzeczna, rycyk, świergotek łąkowy, świszczak, łabędź niemy, błotniak popielaty i stawowy, pustułka. Duży obszar rezerwatu umożliwia bytowanie dużych ssaków, jak łoś i sarna oraz mniejszych - lisa, kuny, łasicy, gronostaja.</w:t>
      </w:r>
      <w:r w:rsidRPr="005911B4">
        <w:t xml:space="preserve"> </w:t>
      </w:r>
    </w:p>
    <w:p w:rsidR="0091372F" w:rsidRDefault="0091372F" w:rsidP="00D163BB">
      <w:pPr>
        <w:pStyle w:val="jablonna"/>
        <w:spacing w:before="0" w:beforeAutospacing="0" w:after="0" w:afterAutospacing="0"/>
      </w:pPr>
    </w:p>
    <w:p w:rsidR="0091372F" w:rsidRDefault="0091372F" w:rsidP="00D163BB">
      <w:pPr>
        <w:autoSpaceDE w:val="0"/>
        <w:autoSpaceDN w:val="0"/>
        <w:adjustRightInd w:val="0"/>
        <w:jc w:val="center"/>
        <w:rPr>
          <w:i/>
          <w:iCs/>
        </w:rPr>
      </w:pPr>
      <w:r>
        <w:rPr>
          <w:noProof/>
        </w:rPr>
        <w:pict>
          <v:shape id="Obraz 15" o:spid="_x0000_i1039" type="#_x0000_t75" style="width:242.25pt;height:165pt;visibility:visible">
            <v:imagedata r:id="rId22" o:title=""/>
          </v:shape>
        </w:pict>
      </w:r>
    </w:p>
    <w:p w:rsidR="0091372F" w:rsidRPr="00E40986" w:rsidRDefault="0091372F" w:rsidP="00D163BB">
      <w:pPr>
        <w:pStyle w:val="Caption"/>
        <w:keepNext/>
        <w:ind w:left="680" w:hanging="680"/>
        <w:jc w:val="center"/>
        <w:rPr>
          <w:b/>
          <w:bCs/>
          <w:sz w:val="22"/>
          <w:szCs w:val="22"/>
        </w:rPr>
      </w:pPr>
      <w:bookmarkStart w:id="190" w:name="_Toc339350269"/>
      <w:r w:rsidRPr="00E40986">
        <w:rPr>
          <w:b/>
          <w:bCs/>
          <w:sz w:val="22"/>
          <w:szCs w:val="22"/>
        </w:rPr>
        <w:t xml:space="preserve">Rysunek </w:t>
      </w:r>
      <w:r w:rsidRPr="00E40986">
        <w:rPr>
          <w:b/>
          <w:bCs/>
          <w:sz w:val="22"/>
          <w:szCs w:val="22"/>
        </w:rPr>
        <w:fldChar w:fldCharType="begin"/>
      </w:r>
      <w:r w:rsidRPr="00E40986">
        <w:rPr>
          <w:b/>
          <w:bCs/>
          <w:sz w:val="22"/>
          <w:szCs w:val="22"/>
        </w:rPr>
        <w:instrText xml:space="preserve"> SEQ Rysunek \* ARABIC </w:instrText>
      </w:r>
      <w:r w:rsidRPr="00E40986">
        <w:rPr>
          <w:b/>
          <w:bCs/>
          <w:sz w:val="22"/>
          <w:szCs w:val="22"/>
        </w:rPr>
        <w:fldChar w:fldCharType="separate"/>
      </w:r>
      <w:r>
        <w:rPr>
          <w:b/>
          <w:bCs/>
          <w:noProof/>
          <w:sz w:val="22"/>
          <w:szCs w:val="22"/>
        </w:rPr>
        <w:t>14</w:t>
      </w:r>
      <w:r w:rsidRPr="00E40986">
        <w:rPr>
          <w:b/>
          <w:bCs/>
          <w:sz w:val="22"/>
          <w:szCs w:val="22"/>
        </w:rPr>
        <w:fldChar w:fldCharType="end"/>
      </w:r>
      <w:r w:rsidRPr="00E40986">
        <w:rPr>
          <w:b/>
          <w:bCs/>
          <w:sz w:val="22"/>
          <w:szCs w:val="22"/>
        </w:rPr>
        <w:t>. Rezerwat przyrody "Olszyny Rumockie" (</w:t>
      </w:r>
      <w:r>
        <w:rPr>
          <w:b/>
          <w:bCs/>
          <w:sz w:val="22"/>
          <w:szCs w:val="22"/>
        </w:rPr>
        <w:t xml:space="preserve">zdjęcie: </w:t>
      </w:r>
      <w:r w:rsidRPr="00E40986">
        <w:rPr>
          <w:b/>
          <w:bCs/>
          <w:sz w:val="22"/>
          <w:szCs w:val="22"/>
        </w:rPr>
        <w:t>http://www.polskaniezwykla.pl)</w:t>
      </w:r>
      <w:bookmarkEnd w:id="190"/>
    </w:p>
    <w:p w:rsidR="0091372F" w:rsidRPr="00177347" w:rsidRDefault="0091372F" w:rsidP="00D163BB">
      <w:pPr>
        <w:pStyle w:val="jablonna"/>
        <w:spacing w:before="0" w:beforeAutospacing="0" w:after="0" w:afterAutospacing="0"/>
      </w:pPr>
    </w:p>
    <w:p w:rsidR="0091372F" w:rsidRPr="001470F2" w:rsidRDefault="0091372F" w:rsidP="00D163BB">
      <w:pPr>
        <w:pStyle w:val="jablonna"/>
        <w:spacing w:before="0" w:beforeAutospacing="0" w:after="0" w:afterAutospacing="0"/>
        <w:rPr>
          <w:b/>
          <w:bCs/>
          <w:i/>
          <w:iCs/>
        </w:rPr>
      </w:pPr>
      <w:r w:rsidRPr="001470F2">
        <w:rPr>
          <w:b/>
          <w:bCs/>
          <w:i/>
          <w:iCs/>
        </w:rPr>
        <w:t>Rezerwat "Dolina Mławki"</w:t>
      </w:r>
    </w:p>
    <w:p w:rsidR="0091372F" w:rsidRDefault="0091372F" w:rsidP="00D163BB">
      <w:pPr>
        <w:pStyle w:val="jablonna"/>
        <w:spacing w:before="0" w:beforeAutospacing="0" w:after="0" w:afterAutospacing="0"/>
      </w:pPr>
      <w:r w:rsidRPr="00177347">
        <w:t xml:space="preserve">Rezerwat </w:t>
      </w:r>
      <w:r>
        <w:t xml:space="preserve">biocenotyczno-fitocenotyczny </w:t>
      </w:r>
      <w:r w:rsidRPr="00177347">
        <w:t xml:space="preserve">utworzony został w 1994 r. na powierzchni 147,41 ha. Rezerwat położony jest w dolinie rzeki Mławki, na terenie lasów Nadleśnictwa Dwukoły, leśnictwa Ratowo, gruntów wsi Grądek w gminie Szreńsk, w sąsiedztwie drogi Zawady - Wola Proszkowska. Rezerwat utworzono dla ochrony dużego kompleksu olsu i olsu jesionowego o typowej strukturze </w:t>
      </w:r>
      <w:r>
        <w:br/>
      </w:r>
      <w:r w:rsidRPr="00177347">
        <w:t xml:space="preserve">i składzie florystycznym z licznymi stanowiskami ptaków zagrożonych wyginięciem. Flora rezerwatu liczy </w:t>
      </w:r>
      <w:r>
        <w:t>blisko 200 gatunków</w:t>
      </w:r>
      <w:r w:rsidRPr="00177347">
        <w:t xml:space="preserve"> roślin naczyniowych. O fizjonomii warstwy runa łęgów decydują: pokrzywa, kuklik zwisły, bniec czarny; w olszach - dodatkowo występują: turzyca odległokłosa, narecznica błotna, karbieniec pospolity, psianka słodkogórz, przytulia czepna, kościenica wodna. Notuje się też występowanie chmielu, który pnąc się po drzewach i krzewach tworzy girlandy nadające niepowtarzalny urok zbiorowiskom i wskazuje na ich naturalność. Na terenie rezerwatu stwierdzono występowanie </w:t>
      </w:r>
      <w:r>
        <w:t>blisko 60</w:t>
      </w:r>
      <w:r w:rsidRPr="00177347">
        <w:t xml:space="preserve"> gatunków ptaków, z których większość należy do gatunków lęgowych,</w:t>
      </w:r>
      <w:r>
        <w:t xml:space="preserve"> </w:t>
      </w:r>
      <w:r w:rsidRPr="00177347">
        <w:t xml:space="preserve">a część to gatunki w różnym stopniu zagrożone, jak: gołębiarz, dzięcioł średni, świergotek łąkowy, turkawka, dzięcioł czarny, dzięciołek, myszołów, krętogłów, pokrzywnica, dziwonia, gil. Przez rezerwat przepływa ciek Kozak pełniący funkcję rowu melioracyjnego dla sąsiadujących z rezerwatem gruntów użytkowanych rolniczo. </w:t>
      </w:r>
    </w:p>
    <w:p w:rsidR="0091372F" w:rsidRDefault="0091372F" w:rsidP="00D163BB">
      <w:pPr>
        <w:pStyle w:val="aaaaanita"/>
        <w:rPr>
          <w:i/>
          <w:iCs/>
        </w:rPr>
      </w:pPr>
    </w:p>
    <w:tbl>
      <w:tblPr>
        <w:tblW w:w="0" w:type="auto"/>
        <w:tblInd w:w="-106" w:type="dxa"/>
        <w:tblLook w:val="00A0"/>
      </w:tblPr>
      <w:tblGrid>
        <w:gridCol w:w="4406"/>
        <w:gridCol w:w="4881"/>
      </w:tblGrid>
      <w:tr w:rsidR="0091372F">
        <w:tc>
          <w:tcPr>
            <w:tcW w:w="4513" w:type="dxa"/>
          </w:tcPr>
          <w:p w:rsidR="0091372F" w:rsidRPr="000F480B" w:rsidRDefault="0091372F" w:rsidP="00D163BB">
            <w:pPr>
              <w:jc w:val="left"/>
              <w:rPr>
                <w:i/>
                <w:iCs/>
              </w:rPr>
            </w:pPr>
            <w:r w:rsidRPr="00731BF9">
              <w:rPr>
                <w:i/>
                <w:iCs/>
                <w:noProof/>
              </w:rPr>
              <w:pict>
                <v:shape id="Obraz 17" o:spid="_x0000_i1040" type="#_x0000_t75" style="width:181.5pt;height:234.75pt;visibility:visible">
                  <v:imagedata r:id="rId23" o:title=""/>
                </v:shape>
              </w:pict>
            </w:r>
          </w:p>
        </w:tc>
        <w:tc>
          <w:tcPr>
            <w:tcW w:w="4881" w:type="dxa"/>
          </w:tcPr>
          <w:p w:rsidR="0091372F" w:rsidRPr="000F480B" w:rsidRDefault="0091372F" w:rsidP="00D163BB">
            <w:pPr>
              <w:jc w:val="left"/>
              <w:rPr>
                <w:i/>
                <w:iCs/>
              </w:rPr>
            </w:pPr>
            <w:r w:rsidRPr="00731BF9">
              <w:rPr>
                <w:i/>
                <w:iCs/>
                <w:noProof/>
              </w:rPr>
              <w:pict>
                <v:shape id="Obraz 16" o:spid="_x0000_i1041" type="#_x0000_t75" style="width:233.25pt;height:201pt;visibility:visible">
                  <v:imagedata r:id="rId24" o:title=""/>
                </v:shape>
              </w:pict>
            </w:r>
          </w:p>
        </w:tc>
      </w:tr>
    </w:tbl>
    <w:p w:rsidR="0091372F" w:rsidRPr="001F5A3A" w:rsidRDefault="0091372F" w:rsidP="00D163BB">
      <w:pPr>
        <w:pStyle w:val="Caption"/>
        <w:keepNext/>
        <w:ind w:left="680" w:hanging="680"/>
        <w:jc w:val="center"/>
        <w:rPr>
          <w:b/>
          <w:bCs/>
          <w:sz w:val="22"/>
          <w:szCs w:val="22"/>
        </w:rPr>
      </w:pPr>
      <w:bookmarkStart w:id="191" w:name="_Toc339350270"/>
      <w:r w:rsidRPr="001F5A3A">
        <w:rPr>
          <w:b/>
          <w:bCs/>
          <w:sz w:val="22"/>
          <w:szCs w:val="22"/>
        </w:rPr>
        <w:t xml:space="preserve">Rysunek </w:t>
      </w:r>
      <w:r w:rsidRPr="001F5A3A">
        <w:rPr>
          <w:b/>
          <w:bCs/>
          <w:sz w:val="22"/>
          <w:szCs w:val="22"/>
        </w:rPr>
        <w:fldChar w:fldCharType="begin"/>
      </w:r>
      <w:r w:rsidRPr="001F5A3A">
        <w:rPr>
          <w:b/>
          <w:bCs/>
          <w:sz w:val="22"/>
          <w:szCs w:val="22"/>
        </w:rPr>
        <w:instrText xml:space="preserve"> SEQ Rysunek \* ARABIC </w:instrText>
      </w:r>
      <w:r w:rsidRPr="001F5A3A">
        <w:rPr>
          <w:b/>
          <w:bCs/>
          <w:sz w:val="22"/>
          <w:szCs w:val="22"/>
        </w:rPr>
        <w:fldChar w:fldCharType="separate"/>
      </w:r>
      <w:r>
        <w:rPr>
          <w:b/>
          <w:bCs/>
          <w:noProof/>
          <w:sz w:val="22"/>
          <w:szCs w:val="22"/>
        </w:rPr>
        <w:t>15</w:t>
      </w:r>
      <w:r w:rsidRPr="001F5A3A">
        <w:rPr>
          <w:b/>
          <w:bCs/>
          <w:sz w:val="22"/>
          <w:szCs w:val="22"/>
        </w:rPr>
        <w:fldChar w:fldCharType="end"/>
      </w:r>
      <w:r w:rsidRPr="001F5A3A">
        <w:rPr>
          <w:b/>
          <w:bCs/>
          <w:sz w:val="22"/>
          <w:szCs w:val="22"/>
        </w:rPr>
        <w:t>. Rezerwat "Dolina Mławki" (zdjęcia: http://m-sto.org/</w:t>
      </w:r>
      <w:r>
        <w:rPr>
          <w:b/>
          <w:bCs/>
          <w:sz w:val="22"/>
          <w:szCs w:val="22"/>
        </w:rPr>
        <w:t xml:space="preserve"> </w:t>
      </w:r>
      <w:r w:rsidRPr="001F5A3A">
        <w:rPr>
          <w:b/>
          <w:bCs/>
          <w:sz w:val="22"/>
          <w:szCs w:val="22"/>
        </w:rPr>
        <w:t>gdzienaptaki/</w:t>
      </w:r>
      <w:r>
        <w:rPr>
          <w:b/>
          <w:bCs/>
          <w:sz w:val="22"/>
          <w:szCs w:val="22"/>
        </w:rPr>
        <w:t xml:space="preserve"> </w:t>
      </w:r>
      <w:r w:rsidRPr="001F5A3A">
        <w:rPr>
          <w:b/>
          <w:bCs/>
          <w:sz w:val="22"/>
          <w:szCs w:val="22"/>
        </w:rPr>
        <w:t>mlawka/</w:t>
      </w:r>
      <w:r>
        <w:rPr>
          <w:b/>
          <w:bCs/>
          <w:sz w:val="22"/>
          <w:szCs w:val="22"/>
        </w:rPr>
        <w:t xml:space="preserve"> </w:t>
      </w:r>
      <w:r w:rsidRPr="001F5A3A">
        <w:rPr>
          <w:b/>
          <w:bCs/>
          <w:sz w:val="22"/>
          <w:szCs w:val="22"/>
        </w:rPr>
        <w:t>mlawka.htm, krzyszt-off, http://gdziebylec.pl)</w:t>
      </w:r>
      <w:bookmarkEnd w:id="191"/>
    </w:p>
    <w:p w:rsidR="0091372F" w:rsidRDefault="0091372F" w:rsidP="00D163BB">
      <w:pPr>
        <w:pStyle w:val="aaaaanita"/>
      </w:pPr>
    </w:p>
    <w:p w:rsidR="0091372F" w:rsidRPr="00177347" w:rsidRDefault="0091372F" w:rsidP="00D163BB">
      <w:pPr>
        <w:pStyle w:val="aaaaanita"/>
        <w:rPr>
          <w:b/>
          <w:bCs/>
        </w:rPr>
      </w:pPr>
      <w:r w:rsidRPr="00177347">
        <w:rPr>
          <w:b/>
          <w:bCs/>
        </w:rPr>
        <w:t>Obszary chronionego krajobrazu</w:t>
      </w:r>
    </w:p>
    <w:p w:rsidR="0091372F" w:rsidRPr="00177347" w:rsidRDefault="0091372F" w:rsidP="00EE42AC">
      <w:pPr>
        <w:pStyle w:val="aaaaanita"/>
      </w:pPr>
    </w:p>
    <w:p w:rsidR="0091372F" w:rsidRPr="00DE239D" w:rsidRDefault="0091372F" w:rsidP="00EE42AC">
      <w:pPr>
        <w:pStyle w:val="aaaaanita"/>
      </w:pPr>
      <w:r w:rsidRPr="00177347">
        <w:t xml:space="preserve">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Wyznaczenie obszaru chronionego krajobrazu następuje w drodze uchwały sejmiku województwa. Obszary chronionego krajobrazu są bardzo słabą formą ochrony przyrody, o niewielkich rygorach ochronności. </w:t>
      </w:r>
      <w:r w:rsidRPr="00DE239D">
        <w:t>Przeznaczone są głównie na rekreację, a działalność gospodarcza podlega tylko określonym ograniczeniom (</w:t>
      </w:r>
      <w:r>
        <w:t>m.in.</w:t>
      </w:r>
      <w:r w:rsidRPr="00DE239D">
        <w:t xml:space="preserve"> zakaz wznoszenia obiektów szkodliwych dla środowiska i niszczenia środowiska naturalnego, </w:t>
      </w:r>
      <w:r>
        <w:t xml:space="preserve">zakaz </w:t>
      </w:r>
      <w:r w:rsidRPr="00DE239D">
        <w:t>wydobywania do celów gospodarczych skał, w tym torfu, oraz skamieniałości, w tym kopalnych szczątków roślin i zwierząt</w:t>
      </w:r>
      <w:r>
        <w:t>, a także minerałów i bursztynu, zakaz</w:t>
      </w:r>
      <w:r w:rsidRPr="00DE239D">
        <w:t xml:space="preserve"> lokalizowania obiektów budowlanych w pasie szerokości 100 m od linii brzegów rzek, jezior i innych zbiorników wodnych, z wyjątkiem urządzeń wodnych oraz obiektów służących prowadzeniu racjonalnej gospodarki rolnej, leśnej lub rybackiej). </w:t>
      </w:r>
    </w:p>
    <w:p w:rsidR="0091372F" w:rsidRPr="00177347" w:rsidRDefault="0091372F" w:rsidP="00EE42AC">
      <w:pPr>
        <w:pStyle w:val="aaaaanita"/>
        <w:rPr>
          <w:b/>
          <w:bCs/>
        </w:rPr>
      </w:pPr>
    </w:p>
    <w:p w:rsidR="0091372F" w:rsidRDefault="0091372F" w:rsidP="00D163BB">
      <w:pPr>
        <w:pStyle w:val="jablonna"/>
        <w:spacing w:before="0" w:beforeAutospacing="0" w:after="0" w:afterAutospacing="0"/>
      </w:pPr>
      <w:r w:rsidRPr="00177347">
        <w:t xml:space="preserve">Na terenie powiatu  położone są </w:t>
      </w:r>
      <w:r>
        <w:t>fragmenty trzech obszarów</w:t>
      </w:r>
      <w:r w:rsidRPr="00177347">
        <w:t xml:space="preserve"> chronionego krajobrazu: </w:t>
      </w:r>
    </w:p>
    <w:p w:rsidR="0091372F" w:rsidRPr="00177347" w:rsidRDefault="0091372F" w:rsidP="00D163BB">
      <w:pPr>
        <w:pStyle w:val="jablonna"/>
        <w:spacing w:before="0" w:beforeAutospacing="0" w:after="0" w:afterAutospacing="0"/>
      </w:pPr>
    </w:p>
    <w:p w:rsidR="0091372F" w:rsidRPr="00177347" w:rsidRDefault="0091372F" w:rsidP="00AB2DDE">
      <w:pPr>
        <w:pStyle w:val="jablonna"/>
        <w:numPr>
          <w:ilvl w:val="0"/>
          <w:numId w:val="51"/>
        </w:numPr>
        <w:spacing w:before="0" w:beforeAutospacing="0" w:after="0" w:afterAutospacing="0"/>
      </w:pPr>
      <w:r w:rsidRPr="00177347">
        <w:t xml:space="preserve">Zieluńsko – Rzęgnowski, </w:t>
      </w:r>
    </w:p>
    <w:p w:rsidR="0091372F" w:rsidRPr="00177347" w:rsidRDefault="0091372F" w:rsidP="00AB2DDE">
      <w:pPr>
        <w:pStyle w:val="jablonna"/>
        <w:numPr>
          <w:ilvl w:val="0"/>
          <w:numId w:val="51"/>
        </w:numPr>
        <w:spacing w:before="0" w:beforeAutospacing="0" w:after="0" w:afterAutospacing="0"/>
      </w:pPr>
      <w:r w:rsidRPr="00177347">
        <w:t>Nadwkrzański,</w:t>
      </w:r>
    </w:p>
    <w:p w:rsidR="0091372F" w:rsidRPr="00177347" w:rsidRDefault="0091372F" w:rsidP="00AB2DDE">
      <w:pPr>
        <w:pStyle w:val="jablonna"/>
        <w:numPr>
          <w:ilvl w:val="0"/>
          <w:numId w:val="51"/>
        </w:numPr>
        <w:spacing w:before="0" w:beforeAutospacing="0" w:after="0" w:afterAutospacing="0"/>
      </w:pPr>
      <w:r w:rsidRPr="00177347">
        <w:t>Krośnicko – Kosmowski.</w:t>
      </w:r>
    </w:p>
    <w:p w:rsidR="0091372F" w:rsidRDefault="0091372F" w:rsidP="00D163BB">
      <w:pPr>
        <w:pStyle w:val="jablonna"/>
        <w:spacing w:before="0" w:beforeAutospacing="0" w:after="0" w:afterAutospacing="0"/>
      </w:pPr>
    </w:p>
    <w:p w:rsidR="0091372F" w:rsidRPr="00572A2A" w:rsidRDefault="0091372F" w:rsidP="00D163BB">
      <w:pPr>
        <w:pStyle w:val="jablonna"/>
        <w:spacing w:before="0" w:beforeAutospacing="0" w:after="0" w:afterAutospacing="0"/>
      </w:pPr>
      <w:r w:rsidRPr="00D11EEA">
        <w:rPr>
          <w:i/>
          <w:iCs/>
        </w:rPr>
        <w:t>Zieluńsko-Rzęgnowski Obszar Chronionego Krajobrazu</w:t>
      </w:r>
      <w:r w:rsidRPr="00177347">
        <w:t xml:space="preserve"> obejmuje w powiecie mławskim gminy: Dzierzgowo, Szreńsk, Szydłowo, Wieczfnia Kościeln</w:t>
      </w:r>
      <w:r>
        <w:t>a, Wiśniewo, Lipowiec Kościelny i</w:t>
      </w:r>
      <w:r w:rsidRPr="00177347">
        <w:t xml:space="preserve"> miasto Mławę.</w:t>
      </w:r>
      <w:r>
        <w:t xml:space="preserve"> Jego powierzchnia całkowita wynosi </w:t>
      </w:r>
      <w:r w:rsidRPr="00177347">
        <w:t>38 495,4 ha</w:t>
      </w:r>
      <w:r>
        <w:t xml:space="preserve">. </w:t>
      </w:r>
      <w:r w:rsidRPr="00572A2A">
        <w:t>Został utworzony na mocy:</w:t>
      </w:r>
    </w:p>
    <w:p w:rsidR="0091372F" w:rsidRPr="00572A2A" w:rsidRDefault="0091372F" w:rsidP="00D163BB">
      <w:pPr>
        <w:autoSpaceDE w:val="0"/>
        <w:autoSpaceDN w:val="0"/>
        <w:adjustRightInd w:val="0"/>
        <w:rPr>
          <w:sz w:val="22"/>
          <w:szCs w:val="22"/>
        </w:rPr>
      </w:pPr>
    </w:p>
    <w:p w:rsidR="0091372F" w:rsidRPr="00572A2A" w:rsidRDefault="0091372F" w:rsidP="00AB2DDE">
      <w:pPr>
        <w:pStyle w:val="ListParagraph"/>
        <w:numPr>
          <w:ilvl w:val="0"/>
          <w:numId w:val="52"/>
        </w:numPr>
        <w:autoSpaceDE w:val="0"/>
        <w:autoSpaceDN w:val="0"/>
        <w:adjustRightInd w:val="0"/>
        <w:jc w:val="both"/>
        <w:rPr>
          <w:sz w:val="22"/>
          <w:szCs w:val="22"/>
        </w:rPr>
      </w:pPr>
      <w:r w:rsidRPr="00572A2A">
        <w:rPr>
          <w:sz w:val="22"/>
          <w:szCs w:val="22"/>
        </w:rPr>
        <w:t>Rozporządzenia Nr 18 Wojewody Mazowieckiego z dnia 15 kwietnia 2005</w:t>
      </w:r>
      <w:r>
        <w:rPr>
          <w:sz w:val="22"/>
          <w:szCs w:val="22"/>
        </w:rPr>
        <w:t xml:space="preserve"> </w:t>
      </w:r>
      <w:r w:rsidRPr="00572A2A">
        <w:rPr>
          <w:sz w:val="22"/>
          <w:szCs w:val="22"/>
        </w:rPr>
        <w:t>r. w sprawie Zieluńsko-Rzęgnowskiego Obszaru Chronionego Krajobrazu (DUWM.2005.91.2450),</w:t>
      </w:r>
    </w:p>
    <w:p w:rsidR="0091372F" w:rsidRPr="00572A2A" w:rsidRDefault="0091372F" w:rsidP="00AB2DDE">
      <w:pPr>
        <w:pStyle w:val="ListParagraph"/>
        <w:numPr>
          <w:ilvl w:val="0"/>
          <w:numId w:val="52"/>
        </w:numPr>
        <w:autoSpaceDE w:val="0"/>
        <w:autoSpaceDN w:val="0"/>
        <w:adjustRightInd w:val="0"/>
        <w:jc w:val="both"/>
        <w:rPr>
          <w:sz w:val="22"/>
          <w:szCs w:val="22"/>
        </w:rPr>
      </w:pPr>
      <w:r w:rsidRPr="00572A2A">
        <w:rPr>
          <w:sz w:val="22"/>
          <w:szCs w:val="22"/>
        </w:rPr>
        <w:t>Rozporządzenia Nr 54 Wojewody Mazowieckiego z dnia 25 września 2007 r. zmieniającego rozporządzenie w sprawie Zieluńsko-Rzęgnowskiego Obszaru Chronionego Krajobrazu (DUWM.2007.203.5745),</w:t>
      </w:r>
    </w:p>
    <w:p w:rsidR="0091372F" w:rsidRPr="00572A2A" w:rsidRDefault="0091372F" w:rsidP="00AB2DDE">
      <w:pPr>
        <w:pStyle w:val="ListParagraph"/>
        <w:numPr>
          <w:ilvl w:val="0"/>
          <w:numId w:val="52"/>
        </w:numPr>
        <w:autoSpaceDE w:val="0"/>
        <w:autoSpaceDN w:val="0"/>
        <w:adjustRightInd w:val="0"/>
        <w:jc w:val="both"/>
        <w:rPr>
          <w:sz w:val="22"/>
          <w:szCs w:val="22"/>
        </w:rPr>
      </w:pPr>
      <w:r w:rsidRPr="00572A2A">
        <w:rPr>
          <w:sz w:val="22"/>
          <w:szCs w:val="22"/>
        </w:rPr>
        <w:t xml:space="preserve"> Rozporządzenia Nr 2 Wojewody Mazowieckiego z dnia 6 stycznia 2009 r. zmieniającego rozporządzenie w sprawie Zieluńsko-Rzęgnowskiego Obszaru Chronionego Krajobrazu (DUWM.2009.1.2)</w:t>
      </w:r>
    </w:p>
    <w:p w:rsidR="0091372F" w:rsidRPr="00572A2A" w:rsidRDefault="0091372F" w:rsidP="00D163BB">
      <w:pPr>
        <w:pStyle w:val="jablonna"/>
        <w:spacing w:before="0" w:beforeAutospacing="0" w:after="0" w:afterAutospacing="0"/>
      </w:pPr>
    </w:p>
    <w:p w:rsidR="0091372F" w:rsidRPr="00572A2A" w:rsidRDefault="0091372F" w:rsidP="00D163BB">
      <w:pPr>
        <w:pStyle w:val="jablonna"/>
        <w:spacing w:before="0" w:beforeAutospacing="0" w:after="0" w:afterAutospacing="0"/>
      </w:pPr>
      <w:r w:rsidRPr="00572A2A">
        <w:rPr>
          <w:i/>
          <w:iCs/>
        </w:rPr>
        <w:t>Nadwkrzański Obszar Chronionego Krajobrazu</w:t>
      </w:r>
      <w:r w:rsidRPr="00177347">
        <w:t xml:space="preserve"> obejmuje w powiecie mławskim gminy: Stupsk, Radzanów i Strzegowo.</w:t>
      </w:r>
      <w:r>
        <w:t xml:space="preserve"> Jego powierzchnia całkowita wynosi 97 910,4 ha. </w:t>
      </w:r>
      <w:r w:rsidRPr="00572A2A">
        <w:t>Został utworzony na mocy:</w:t>
      </w:r>
    </w:p>
    <w:p w:rsidR="0091372F" w:rsidRPr="00572A2A" w:rsidRDefault="0091372F" w:rsidP="00D163BB">
      <w:pPr>
        <w:pStyle w:val="jablonna"/>
        <w:spacing w:before="0" w:beforeAutospacing="0" w:after="0" w:afterAutospacing="0"/>
      </w:pPr>
    </w:p>
    <w:p w:rsidR="0091372F" w:rsidRPr="00572A2A" w:rsidRDefault="0091372F" w:rsidP="00AB2DDE">
      <w:pPr>
        <w:pStyle w:val="ListParagraph"/>
        <w:numPr>
          <w:ilvl w:val="0"/>
          <w:numId w:val="53"/>
        </w:numPr>
        <w:autoSpaceDE w:val="0"/>
        <w:autoSpaceDN w:val="0"/>
        <w:adjustRightInd w:val="0"/>
        <w:jc w:val="both"/>
        <w:rPr>
          <w:sz w:val="22"/>
          <w:szCs w:val="22"/>
        </w:rPr>
      </w:pPr>
      <w:r w:rsidRPr="00572A2A">
        <w:rPr>
          <w:sz w:val="22"/>
          <w:szCs w:val="22"/>
        </w:rPr>
        <w:t>Rozporządzenia Nr 24 Wojewody Mazowieckiego z dnia 15 kwietnia 2005 r. w sprawie Nadwkrzańskiego Obszaru Chronionego Krajobrazu (DUWM.2005.91.2456),</w:t>
      </w:r>
    </w:p>
    <w:p w:rsidR="0091372F" w:rsidRPr="00572A2A" w:rsidRDefault="0091372F" w:rsidP="00AB2DDE">
      <w:pPr>
        <w:pStyle w:val="ListParagraph"/>
        <w:numPr>
          <w:ilvl w:val="0"/>
          <w:numId w:val="53"/>
        </w:numPr>
        <w:autoSpaceDE w:val="0"/>
        <w:autoSpaceDN w:val="0"/>
        <w:adjustRightInd w:val="0"/>
        <w:jc w:val="both"/>
        <w:rPr>
          <w:sz w:val="22"/>
          <w:szCs w:val="22"/>
        </w:rPr>
      </w:pPr>
      <w:r w:rsidRPr="00572A2A">
        <w:rPr>
          <w:sz w:val="22"/>
          <w:szCs w:val="22"/>
        </w:rPr>
        <w:t xml:space="preserve"> Rozporządzenia Nr 12 Wojewody Mazowieckiego z dnia 3 kwietnia 2007 r. zmieniającego rozporządzenie w sprawie Nadwkrzańskiego Obszaru Chronionego Krajobrazu (DUWM.2007.67.1527).</w:t>
      </w:r>
    </w:p>
    <w:p w:rsidR="0091372F" w:rsidRPr="00572A2A" w:rsidRDefault="0091372F" w:rsidP="00D163BB">
      <w:pPr>
        <w:pStyle w:val="jablonna"/>
        <w:spacing w:before="0" w:beforeAutospacing="0" w:after="0" w:afterAutospacing="0"/>
      </w:pPr>
    </w:p>
    <w:p w:rsidR="0091372F" w:rsidRPr="00CE0DCC" w:rsidRDefault="0091372F" w:rsidP="00D163BB">
      <w:pPr>
        <w:pStyle w:val="jablonna"/>
        <w:spacing w:before="0" w:beforeAutospacing="0" w:after="0" w:afterAutospacing="0"/>
      </w:pPr>
      <w:r w:rsidRPr="00CE0DCC">
        <w:rPr>
          <w:i/>
          <w:iCs/>
        </w:rPr>
        <w:t>Krośnicko-Kosmowski Obszar Chronionego Krajobrazu</w:t>
      </w:r>
      <w:r w:rsidRPr="00CE0DCC">
        <w:t xml:space="preserve"> obejmuje w powiecie mławskim gminy: Stupsk i Dzierzgowo. Jego powierzchnia całkowita wynosi 19 547,7 ha. Został utworzony na mocy:</w:t>
      </w:r>
    </w:p>
    <w:p w:rsidR="0091372F" w:rsidRPr="00CE0DCC" w:rsidRDefault="0091372F" w:rsidP="00D163BB">
      <w:pPr>
        <w:autoSpaceDE w:val="0"/>
        <w:autoSpaceDN w:val="0"/>
        <w:adjustRightInd w:val="0"/>
        <w:rPr>
          <w:sz w:val="22"/>
          <w:szCs w:val="22"/>
        </w:rPr>
      </w:pPr>
    </w:p>
    <w:p w:rsidR="0091372F" w:rsidRPr="00CE0DCC" w:rsidRDefault="0091372F" w:rsidP="00AB2DDE">
      <w:pPr>
        <w:pStyle w:val="ListParagraph"/>
        <w:numPr>
          <w:ilvl w:val="0"/>
          <w:numId w:val="54"/>
        </w:numPr>
        <w:autoSpaceDE w:val="0"/>
        <w:autoSpaceDN w:val="0"/>
        <w:adjustRightInd w:val="0"/>
        <w:jc w:val="both"/>
        <w:rPr>
          <w:sz w:val="22"/>
          <w:szCs w:val="22"/>
        </w:rPr>
      </w:pPr>
      <w:r w:rsidRPr="00CE0DCC">
        <w:rPr>
          <w:sz w:val="22"/>
          <w:szCs w:val="22"/>
        </w:rPr>
        <w:t>Rozporządzenia Nr 21 Wojewody Mazowieckiego z dnia 15 kwietnia 2005 r. w sprawie Krośnicko-Kosmowskiego Obszaru Chronionego Krajobrazu (DUWM.2005.91.2453).</w:t>
      </w:r>
    </w:p>
    <w:p w:rsidR="0091372F" w:rsidRDefault="0091372F" w:rsidP="00D163BB">
      <w:pPr>
        <w:pStyle w:val="jablonna"/>
        <w:spacing w:before="0" w:beforeAutospacing="0" w:after="0" w:afterAutospacing="0"/>
        <w:rPr>
          <w:i/>
          <w:iCs/>
        </w:rPr>
      </w:pPr>
    </w:p>
    <w:p w:rsidR="0091372F" w:rsidRDefault="0091372F" w:rsidP="00D163BB">
      <w:pPr>
        <w:pStyle w:val="aaaaanita"/>
        <w:rPr>
          <w:b/>
          <w:bCs/>
        </w:rPr>
      </w:pPr>
    </w:p>
    <w:p w:rsidR="0091372F" w:rsidRDefault="0091372F" w:rsidP="00D163BB">
      <w:pPr>
        <w:pStyle w:val="aaaaanita"/>
        <w:rPr>
          <w:b/>
          <w:bCs/>
        </w:rPr>
      </w:pPr>
    </w:p>
    <w:p w:rsidR="0091372F" w:rsidRDefault="0091372F" w:rsidP="00D163BB">
      <w:pPr>
        <w:pStyle w:val="aaaaanita"/>
        <w:rPr>
          <w:b/>
          <w:bCs/>
        </w:rPr>
      </w:pPr>
    </w:p>
    <w:p w:rsidR="0091372F" w:rsidRDefault="0091372F" w:rsidP="00D163BB">
      <w:pPr>
        <w:pStyle w:val="aaaaanita"/>
        <w:rPr>
          <w:b/>
          <w:bCs/>
        </w:rPr>
      </w:pPr>
    </w:p>
    <w:p w:rsidR="0091372F" w:rsidRPr="00CC2D8E" w:rsidRDefault="0091372F" w:rsidP="00D163BB">
      <w:pPr>
        <w:pStyle w:val="aaaaanita"/>
        <w:rPr>
          <w:b/>
          <w:bCs/>
        </w:rPr>
      </w:pPr>
      <w:r w:rsidRPr="00CC2D8E">
        <w:rPr>
          <w:b/>
          <w:bCs/>
        </w:rPr>
        <w:t>Sieć NATURA 2000</w:t>
      </w:r>
    </w:p>
    <w:p w:rsidR="0091372F" w:rsidRDefault="0091372F" w:rsidP="00D163BB">
      <w:pPr>
        <w:pStyle w:val="aaaaanita"/>
      </w:pPr>
    </w:p>
    <w:p w:rsidR="0091372F" w:rsidRPr="00177347" w:rsidRDefault="0091372F" w:rsidP="00D163BB">
      <w:pPr>
        <w:pStyle w:val="aaaaanita"/>
      </w:pPr>
      <w:r w:rsidRPr="00177347">
        <w:t>Jest to sieć obszarów chronionych na terenie państw członkowskich Unii Europejskiej. Celem wyznaczenia tych obszarów (o znaczeniu priorytetowym dla Wspólnoty Europejskiej) jest ochrona cennych pod względem przyrodniczym i zagrożonych składników różnorodności biologicznej.</w:t>
      </w:r>
      <w:r>
        <w:t xml:space="preserve"> </w:t>
      </w:r>
      <w:r w:rsidRPr="00177347">
        <w:t>Generalny Dyrektor Ochrony Środowiska opracowuje projekt listy obszarów Natura 2000, zgodnie z przepisami prawa Unii Europejskiej. Projekt ten wymaga zasięgnięcia opinii właściwych miejscowo rad gmin. Minister właściwy do spraw środowiska, po uzyskaniu zgody Rady Ministrów, przekazuje Komisji Europejskiej: listę proponowanych obszarów mających znaczenie dla Wspólnoty, szacunek dotyczący współfinansowania przez Wspólnotę ochrony obszarów wyznaczonych ze względu na typy siedlisk przyrodniczych oraz gatunki roślin i zwierząt o znaczeniu priorytetowym oraz listę obszarów specjalnej ochrony ptaków.</w:t>
      </w:r>
    </w:p>
    <w:p w:rsidR="0091372F" w:rsidRPr="00177347" w:rsidRDefault="0091372F" w:rsidP="00D163BB">
      <w:pPr>
        <w:pStyle w:val="aaaaanita"/>
      </w:pPr>
    </w:p>
    <w:p w:rsidR="0091372F" w:rsidRPr="00177347" w:rsidRDefault="0091372F" w:rsidP="00D163BB">
      <w:pPr>
        <w:pStyle w:val="aaaaanita"/>
      </w:pPr>
      <w:r w:rsidRPr="00177347">
        <w:t>Natura 2000 obejmuje:</w:t>
      </w:r>
    </w:p>
    <w:p w:rsidR="0091372F" w:rsidRPr="00177347" w:rsidRDefault="0091372F" w:rsidP="00D163BB">
      <w:pPr>
        <w:pStyle w:val="aaaaanita"/>
      </w:pPr>
    </w:p>
    <w:p w:rsidR="0091372F" w:rsidRPr="00177347" w:rsidRDefault="0091372F" w:rsidP="00AB2DDE">
      <w:pPr>
        <w:pStyle w:val="aaaaanita"/>
        <w:numPr>
          <w:ilvl w:val="0"/>
          <w:numId w:val="54"/>
        </w:numPr>
      </w:pPr>
      <w:r w:rsidRPr="00177347">
        <w:t>obszary specjalnej ochrony (OSO) - (Special Protection Areas-SPA) wyznaczone na podstawie Dyrektywy Rady 79/409/EWG w sprawie ochrony dzikich ptaków, tzw. Dyrektywy Ptasiej dla gatunków ptaków wymienionych w załączniku I do Dyrektywy,</w:t>
      </w:r>
    </w:p>
    <w:p w:rsidR="0091372F" w:rsidRPr="00177347" w:rsidRDefault="0091372F" w:rsidP="00AB2DDE">
      <w:pPr>
        <w:pStyle w:val="aaaaanita"/>
        <w:numPr>
          <w:ilvl w:val="0"/>
          <w:numId w:val="54"/>
        </w:numPr>
      </w:pPr>
      <w:r w:rsidRPr="00177347">
        <w:t>specjalne obszary ochrony (SOO) - (Special Areas of Conservation-SAC) wyznaczone na podstawie Dyrektywy Rady 92/43/EWG w sprawie ochrony siedlisk przyrodniczych oraz dzikiej fauny i flory, tzw. Dyrektywy Siedliskowej, dla siedlisk przyrodniczych wymienionych w załączniku I oraz siedlisk gatunków zwierząt i roślin wymienionych w załączniku II do Dyrektywy.</w:t>
      </w:r>
    </w:p>
    <w:p w:rsidR="0091372F" w:rsidRPr="00177347" w:rsidRDefault="0091372F" w:rsidP="00D163BB">
      <w:pPr>
        <w:pStyle w:val="aaaaanita"/>
      </w:pPr>
    </w:p>
    <w:p w:rsidR="0091372F" w:rsidRPr="00177347" w:rsidRDefault="0091372F" w:rsidP="00D163BB">
      <w:pPr>
        <w:pStyle w:val="aaaaanita"/>
      </w:pPr>
      <w:r w:rsidRPr="00177347">
        <w:t xml:space="preserve">Na obszarze powiatu </w:t>
      </w:r>
      <w:r>
        <w:t>mławskiego</w:t>
      </w:r>
      <w:r w:rsidRPr="00177347">
        <w:t xml:space="preserve"> (w jego części) ustanowiono do dnia 31.12.201</w:t>
      </w:r>
      <w:r>
        <w:t>1</w:t>
      </w:r>
      <w:r w:rsidRPr="00177347">
        <w:t xml:space="preserve"> r. </w:t>
      </w:r>
      <w:r>
        <w:t>trzy</w:t>
      </w:r>
      <w:r w:rsidRPr="00177347">
        <w:t xml:space="preserve"> obszar</w:t>
      </w:r>
      <w:r>
        <w:t>y</w:t>
      </w:r>
      <w:r w:rsidRPr="00177347">
        <w:t xml:space="preserve"> sieci Natura 2000:</w:t>
      </w:r>
    </w:p>
    <w:p w:rsidR="0091372F" w:rsidRPr="00177347"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r w:rsidRPr="00177347">
        <w:rPr>
          <w:i/>
          <w:iCs/>
        </w:rPr>
        <w:t xml:space="preserve">Olszyny Rumockie </w:t>
      </w:r>
      <w:r>
        <w:rPr>
          <w:i/>
          <w:iCs/>
        </w:rPr>
        <w:t xml:space="preserve">- </w:t>
      </w:r>
      <w:r w:rsidRPr="00177347">
        <w:rPr>
          <w:i/>
          <w:iCs/>
        </w:rPr>
        <w:t>PLB 140008</w:t>
      </w:r>
    </w:p>
    <w:p w:rsidR="0091372F" w:rsidRPr="00177347" w:rsidRDefault="0091372F" w:rsidP="00D163BB">
      <w:pPr>
        <w:pStyle w:val="jablonna"/>
        <w:spacing w:before="0" w:beforeAutospacing="0" w:after="0" w:afterAutospacing="0"/>
        <w:rPr>
          <w:i/>
          <w:iCs/>
        </w:rPr>
      </w:pPr>
    </w:p>
    <w:p w:rsidR="0091372F" w:rsidRDefault="0091372F" w:rsidP="00D163BB">
      <w:pPr>
        <w:autoSpaceDE w:val="0"/>
        <w:autoSpaceDN w:val="0"/>
        <w:adjustRightInd w:val="0"/>
      </w:pPr>
      <w:r w:rsidRPr="00177347">
        <w:rPr>
          <w:sz w:val="22"/>
          <w:szCs w:val="22"/>
        </w:rPr>
        <w:t xml:space="preserve">Obszar </w:t>
      </w:r>
      <w:r>
        <w:rPr>
          <w:sz w:val="22"/>
          <w:szCs w:val="22"/>
        </w:rPr>
        <w:t xml:space="preserve">położony jest </w:t>
      </w:r>
      <w:r w:rsidRPr="00177347">
        <w:rPr>
          <w:sz w:val="22"/>
          <w:szCs w:val="22"/>
        </w:rPr>
        <w:t xml:space="preserve">w granicach rezerwatu przyrody </w:t>
      </w:r>
      <w:r>
        <w:rPr>
          <w:sz w:val="22"/>
          <w:szCs w:val="22"/>
        </w:rPr>
        <w:t>"</w:t>
      </w:r>
      <w:r w:rsidRPr="00177347">
        <w:rPr>
          <w:sz w:val="22"/>
          <w:szCs w:val="22"/>
        </w:rPr>
        <w:t>Olszyny Rumockie</w:t>
      </w:r>
      <w:r>
        <w:rPr>
          <w:sz w:val="22"/>
          <w:szCs w:val="22"/>
        </w:rPr>
        <w:t>"</w:t>
      </w:r>
      <w:r w:rsidRPr="00177347">
        <w:rPr>
          <w:sz w:val="22"/>
          <w:szCs w:val="22"/>
        </w:rPr>
        <w:t>.</w:t>
      </w:r>
      <w:r>
        <w:rPr>
          <w:sz w:val="22"/>
          <w:szCs w:val="22"/>
        </w:rPr>
        <w:t xml:space="preserve"> L</w:t>
      </w:r>
      <w:r w:rsidRPr="00177347">
        <w:rPr>
          <w:sz w:val="22"/>
          <w:szCs w:val="22"/>
        </w:rPr>
        <w:t xml:space="preserve">eży na terenie zalewowym i nadzalewowym w środkowym biegu </w:t>
      </w:r>
      <w:r>
        <w:rPr>
          <w:sz w:val="22"/>
          <w:szCs w:val="22"/>
        </w:rPr>
        <w:t xml:space="preserve">rzeki </w:t>
      </w:r>
      <w:r w:rsidRPr="00177347">
        <w:rPr>
          <w:sz w:val="22"/>
          <w:szCs w:val="22"/>
        </w:rPr>
        <w:t>Mławki, która rozdziela go na dwie części. Uroczysko</w:t>
      </w:r>
      <w:r>
        <w:rPr>
          <w:sz w:val="22"/>
          <w:szCs w:val="22"/>
        </w:rPr>
        <w:t xml:space="preserve"> </w:t>
      </w:r>
      <w:r w:rsidRPr="00177347">
        <w:rPr>
          <w:sz w:val="22"/>
          <w:szCs w:val="22"/>
        </w:rPr>
        <w:t>Olszyny Rumockiej stanowią łęgi jesionowo-olszowe. Ponad 90% powierzchni tego obszaru porasta las. W górnej warstwie drzew</w:t>
      </w:r>
      <w:r>
        <w:rPr>
          <w:sz w:val="22"/>
          <w:szCs w:val="22"/>
        </w:rPr>
        <w:t xml:space="preserve"> </w:t>
      </w:r>
      <w:r w:rsidRPr="00177347">
        <w:rPr>
          <w:sz w:val="22"/>
          <w:szCs w:val="22"/>
        </w:rPr>
        <w:t>dominuje olsza czarna, a udział gatunków domieszkowych (brzozy i jesionu) jest niewielki. Dolna warstwa drzew występuje</w:t>
      </w:r>
      <w:r>
        <w:rPr>
          <w:sz w:val="22"/>
          <w:szCs w:val="22"/>
        </w:rPr>
        <w:t xml:space="preserve"> </w:t>
      </w:r>
      <w:r w:rsidRPr="00177347">
        <w:rPr>
          <w:sz w:val="22"/>
          <w:szCs w:val="22"/>
        </w:rPr>
        <w:t xml:space="preserve">sporadycznie </w:t>
      </w:r>
      <w:r>
        <w:rPr>
          <w:sz w:val="22"/>
          <w:szCs w:val="22"/>
        </w:rPr>
        <w:br/>
      </w:r>
      <w:r w:rsidRPr="00177347">
        <w:rPr>
          <w:sz w:val="22"/>
          <w:szCs w:val="22"/>
        </w:rPr>
        <w:t>i tworzy ją jesion oraz olsza. Podszyt w omawianych łęgach jest ubogi i charakteryzuje się niewielką liczbą</w:t>
      </w:r>
      <w:r>
        <w:rPr>
          <w:sz w:val="22"/>
          <w:szCs w:val="22"/>
        </w:rPr>
        <w:t xml:space="preserve"> </w:t>
      </w:r>
      <w:r w:rsidRPr="00177347">
        <w:rPr>
          <w:sz w:val="22"/>
          <w:szCs w:val="22"/>
        </w:rPr>
        <w:t>gatunków krzewów; panującym</w:t>
      </w:r>
      <w:r>
        <w:rPr>
          <w:sz w:val="22"/>
          <w:szCs w:val="22"/>
        </w:rPr>
        <w:t>i</w:t>
      </w:r>
      <w:r w:rsidRPr="00177347">
        <w:rPr>
          <w:sz w:val="22"/>
          <w:szCs w:val="22"/>
        </w:rPr>
        <w:t xml:space="preserve"> gatunkami są: trzmielina europejska, porzeczka czerwona, czeremcha pospolita, bez czarny i</w:t>
      </w:r>
      <w:r>
        <w:rPr>
          <w:sz w:val="22"/>
          <w:szCs w:val="22"/>
        </w:rPr>
        <w:t xml:space="preserve"> </w:t>
      </w:r>
      <w:r w:rsidRPr="00177347">
        <w:rPr>
          <w:sz w:val="22"/>
          <w:szCs w:val="22"/>
        </w:rPr>
        <w:t>kruszyna. Warstwę zielną tworzą gatunki nitrofilne (pokrzywa zwyczajna, jasnota purpurowa, przytulia czepna i gwiazdnica</w:t>
      </w:r>
      <w:r>
        <w:rPr>
          <w:sz w:val="22"/>
          <w:szCs w:val="22"/>
        </w:rPr>
        <w:t xml:space="preserve"> </w:t>
      </w:r>
      <w:r w:rsidRPr="00177347">
        <w:rPr>
          <w:sz w:val="22"/>
          <w:szCs w:val="22"/>
        </w:rPr>
        <w:t>gajowa). Na terenie obszaru znajdują się również małe fragmenty grądów niskich oraz wilgotnych borów mieszanych. Obszar ważny dla zachowania lasów łęgowych. Ponad 90% powierzchni obszaru zajmują typowo wykształcone łęgi - objęte</w:t>
      </w:r>
      <w:r>
        <w:rPr>
          <w:sz w:val="22"/>
          <w:szCs w:val="22"/>
        </w:rPr>
        <w:t xml:space="preserve"> </w:t>
      </w:r>
      <w:r w:rsidRPr="00177347">
        <w:rPr>
          <w:sz w:val="22"/>
          <w:szCs w:val="22"/>
        </w:rPr>
        <w:t xml:space="preserve">Załącznikiem I Dyrektywy Rady 92/43/EWG. W </w:t>
      </w:r>
      <w:r>
        <w:rPr>
          <w:sz w:val="22"/>
          <w:szCs w:val="22"/>
        </w:rPr>
        <w:t xml:space="preserve">rzece </w:t>
      </w:r>
      <w:r w:rsidRPr="00177347">
        <w:rPr>
          <w:sz w:val="22"/>
          <w:szCs w:val="22"/>
        </w:rPr>
        <w:t>Mławce stwierdzono występowanie bobrów. Ogółem, występują tu 2 siedliska z</w:t>
      </w:r>
      <w:r>
        <w:rPr>
          <w:sz w:val="22"/>
          <w:szCs w:val="22"/>
        </w:rPr>
        <w:t xml:space="preserve"> </w:t>
      </w:r>
      <w:r w:rsidRPr="00177347">
        <w:rPr>
          <w:sz w:val="22"/>
          <w:szCs w:val="22"/>
        </w:rPr>
        <w:t xml:space="preserve">Załącznika I Dyrektywy Rady 92/43/EWG i 2 gatunki </w:t>
      </w:r>
      <w:r>
        <w:rPr>
          <w:sz w:val="22"/>
          <w:szCs w:val="22"/>
        </w:rPr>
        <w:br/>
      </w:r>
      <w:r w:rsidRPr="00177347">
        <w:rPr>
          <w:sz w:val="22"/>
          <w:szCs w:val="22"/>
        </w:rPr>
        <w:t>z Załącznika II. Obszar nie znajduje się pod bezpośrednim oddziaływaniem lokalnego przemysłu. Zagrożeniem może być natomiast wnikanie do</w:t>
      </w:r>
      <w:r>
        <w:rPr>
          <w:sz w:val="22"/>
          <w:szCs w:val="22"/>
        </w:rPr>
        <w:t xml:space="preserve"> </w:t>
      </w:r>
      <w:r w:rsidRPr="00177347">
        <w:t>strefy okrajkowej lasu gatunków nieleśnych.</w:t>
      </w:r>
    </w:p>
    <w:p w:rsidR="0091372F" w:rsidRPr="00177347" w:rsidRDefault="0091372F" w:rsidP="00D163BB">
      <w:pPr>
        <w:autoSpaceDE w:val="0"/>
        <w:autoSpaceDN w:val="0"/>
        <w:adjustRightInd w:val="0"/>
      </w:pPr>
    </w:p>
    <w:p w:rsidR="0091372F" w:rsidRPr="00177347" w:rsidRDefault="0091372F" w:rsidP="00D163BB">
      <w:pPr>
        <w:autoSpaceDE w:val="0"/>
        <w:autoSpaceDN w:val="0"/>
        <w:adjustRightInd w:val="0"/>
        <w:jc w:val="center"/>
        <w:rPr>
          <w:i/>
          <w:iCs/>
        </w:rPr>
      </w:pPr>
      <w:r w:rsidRPr="00731BF9">
        <w:rPr>
          <w:i/>
          <w:iCs/>
          <w:noProof/>
        </w:rPr>
        <w:pict>
          <v:shape id="_x0000_i1042" type="#_x0000_t75" style="width:399.75pt;height:356.25pt;visibility:visible">
            <v:imagedata r:id="rId25" o:title=""/>
          </v:shape>
        </w:pict>
      </w:r>
    </w:p>
    <w:p w:rsidR="0091372F" w:rsidRPr="007D4B13" w:rsidRDefault="0091372F" w:rsidP="00D163BB">
      <w:pPr>
        <w:pStyle w:val="Caption"/>
        <w:keepNext/>
        <w:ind w:left="680" w:hanging="680"/>
        <w:jc w:val="both"/>
        <w:rPr>
          <w:b/>
          <w:bCs/>
          <w:sz w:val="22"/>
          <w:szCs w:val="22"/>
        </w:rPr>
      </w:pPr>
      <w:bookmarkStart w:id="192" w:name="_Toc339350271"/>
      <w:r w:rsidRPr="007D4B13">
        <w:rPr>
          <w:b/>
          <w:bCs/>
          <w:sz w:val="22"/>
          <w:szCs w:val="22"/>
        </w:rPr>
        <w:t xml:space="preserve">Rysunek </w:t>
      </w:r>
      <w:r w:rsidRPr="007D4B13">
        <w:rPr>
          <w:b/>
          <w:bCs/>
          <w:sz w:val="22"/>
          <w:szCs w:val="22"/>
        </w:rPr>
        <w:fldChar w:fldCharType="begin"/>
      </w:r>
      <w:r w:rsidRPr="007D4B13">
        <w:rPr>
          <w:b/>
          <w:bCs/>
          <w:sz w:val="22"/>
          <w:szCs w:val="22"/>
        </w:rPr>
        <w:instrText xml:space="preserve"> SEQ Rysunek \* ARABIC </w:instrText>
      </w:r>
      <w:r w:rsidRPr="007D4B13">
        <w:rPr>
          <w:b/>
          <w:bCs/>
          <w:sz w:val="22"/>
          <w:szCs w:val="22"/>
        </w:rPr>
        <w:fldChar w:fldCharType="separate"/>
      </w:r>
      <w:r>
        <w:rPr>
          <w:b/>
          <w:bCs/>
          <w:noProof/>
          <w:sz w:val="22"/>
          <w:szCs w:val="22"/>
        </w:rPr>
        <w:t>16</w:t>
      </w:r>
      <w:r w:rsidRPr="007D4B13">
        <w:rPr>
          <w:b/>
          <w:bCs/>
          <w:sz w:val="22"/>
          <w:szCs w:val="22"/>
        </w:rPr>
        <w:fldChar w:fldCharType="end"/>
      </w:r>
      <w:r w:rsidRPr="007D4B13">
        <w:rPr>
          <w:b/>
          <w:bCs/>
          <w:sz w:val="22"/>
          <w:szCs w:val="22"/>
        </w:rPr>
        <w:t>. Sieć Natura 2000 w rejonie powiatu mławskiego(www.wrotamazowsza.pl)</w:t>
      </w:r>
      <w:bookmarkEnd w:id="192"/>
    </w:p>
    <w:p w:rsidR="0091372F" w:rsidRDefault="0091372F" w:rsidP="00D163BB">
      <w:pPr>
        <w:pStyle w:val="jablonna"/>
        <w:spacing w:before="0" w:beforeAutospacing="0" w:after="0" w:afterAutospacing="0"/>
        <w:rPr>
          <w:i/>
          <w:iCs/>
        </w:rPr>
      </w:pPr>
    </w:p>
    <w:p w:rsidR="0091372F" w:rsidRPr="00682985" w:rsidRDefault="0091372F" w:rsidP="00D163BB">
      <w:pPr>
        <w:pStyle w:val="jablonna"/>
        <w:spacing w:before="0" w:beforeAutospacing="0" w:after="0" w:afterAutospacing="0"/>
        <w:rPr>
          <w:i/>
          <w:iCs/>
        </w:rPr>
      </w:pPr>
      <w:r w:rsidRPr="00682985">
        <w:rPr>
          <w:i/>
          <w:iCs/>
        </w:rPr>
        <w:t xml:space="preserve">Dolina Wkry i Mławki </w:t>
      </w:r>
      <w:r>
        <w:rPr>
          <w:i/>
          <w:iCs/>
        </w:rPr>
        <w:t xml:space="preserve">- </w:t>
      </w:r>
      <w:r w:rsidRPr="00682985">
        <w:rPr>
          <w:i/>
          <w:iCs/>
        </w:rPr>
        <w:t>PLH 140010</w:t>
      </w:r>
    </w:p>
    <w:p w:rsidR="0091372F" w:rsidRDefault="0091372F" w:rsidP="00D163BB">
      <w:pPr>
        <w:autoSpaceDE w:val="0"/>
        <w:autoSpaceDN w:val="0"/>
        <w:adjustRightInd w:val="0"/>
        <w:rPr>
          <w:sz w:val="22"/>
          <w:szCs w:val="22"/>
        </w:rPr>
      </w:pPr>
    </w:p>
    <w:p w:rsidR="0091372F" w:rsidRPr="00177347" w:rsidRDefault="0091372F" w:rsidP="00D163BB">
      <w:pPr>
        <w:autoSpaceDE w:val="0"/>
        <w:autoSpaceDN w:val="0"/>
        <w:adjustRightInd w:val="0"/>
      </w:pPr>
      <w:r w:rsidRPr="00177347">
        <w:rPr>
          <w:sz w:val="22"/>
          <w:szCs w:val="22"/>
        </w:rPr>
        <w:t xml:space="preserve">Obszar </w:t>
      </w:r>
      <w:r>
        <w:rPr>
          <w:sz w:val="22"/>
          <w:szCs w:val="22"/>
        </w:rPr>
        <w:t>leż</w:t>
      </w:r>
      <w:r w:rsidRPr="00177347">
        <w:rPr>
          <w:sz w:val="22"/>
          <w:szCs w:val="22"/>
        </w:rPr>
        <w:t>y w kompleksie leśnym Pomiechówek, po obu stronach przełomu rzeki Wkry. Obejmuje</w:t>
      </w:r>
      <w:r>
        <w:rPr>
          <w:sz w:val="22"/>
          <w:szCs w:val="22"/>
        </w:rPr>
        <w:t xml:space="preserve"> </w:t>
      </w:r>
      <w:r w:rsidRPr="00177347">
        <w:rPr>
          <w:sz w:val="22"/>
          <w:szCs w:val="22"/>
        </w:rPr>
        <w:t>pradolinę Wkry wraz z przyległymi łęgami oraz z wysoczyzną i jej stromym stokiem z grądami</w:t>
      </w:r>
      <w:r>
        <w:rPr>
          <w:sz w:val="22"/>
          <w:szCs w:val="22"/>
        </w:rPr>
        <w:t xml:space="preserve"> </w:t>
      </w:r>
      <w:r w:rsidRPr="00177347">
        <w:rPr>
          <w:sz w:val="22"/>
          <w:szCs w:val="22"/>
        </w:rPr>
        <w:t>zboczowymi. Szczególnie licznie występują łęgi. Pokrywa zielna jest w nich na ogół mało zmieniona.</w:t>
      </w:r>
      <w:r>
        <w:rPr>
          <w:sz w:val="22"/>
          <w:szCs w:val="22"/>
        </w:rPr>
        <w:t xml:space="preserve"> </w:t>
      </w:r>
      <w:r w:rsidRPr="00177347">
        <w:rPr>
          <w:sz w:val="22"/>
          <w:szCs w:val="22"/>
        </w:rPr>
        <w:t>Jedyny starszy drzewostan</w:t>
      </w:r>
      <w:r>
        <w:rPr>
          <w:sz w:val="22"/>
          <w:szCs w:val="22"/>
        </w:rPr>
        <w:t xml:space="preserve"> </w:t>
      </w:r>
      <w:r w:rsidRPr="00177347">
        <w:rPr>
          <w:sz w:val="22"/>
          <w:szCs w:val="22"/>
        </w:rPr>
        <w:t>położony jest w pradolinie strumienia bez nazwy wpadającego do Wkry. Panują tu 65-85 letnie</w:t>
      </w:r>
      <w:r>
        <w:rPr>
          <w:sz w:val="22"/>
          <w:szCs w:val="22"/>
        </w:rPr>
        <w:t xml:space="preserve"> </w:t>
      </w:r>
      <w:r w:rsidRPr="00177347">
        <w:rPr>
          <w:sz w:val="22"/>
          <w:szCs w:val="22"/>
        </w:rPr>
        <w:t>drzewostany olszowo-jesionowe z domieszką wiązu szypułkowego i świerka. Najcenniejszym</w:t>
      </w:r>
      <w:r>
        <w:rPr>
          <w:sz w:val="22"/>
          <w:szCs w:val="22"/>
        </w:rPr>
        <w:t xml:space="preserve"> </w:t>
      </w:r>
      <w:r w:rsidRPr="00177347">
        <w:rPr>
          <w:sz w:val="22"/>
          <w:szCs w:val="22"/>
        </w:rPr>
        <w:t>krajobrazowo jest ok. 70-letni drzewostan z panującym jesionem. Drugim zbiorowiskiem są</w:t>
      </w:r>
      <w:r>
        <w:rPr>
          <w:sz w:val="22"/>
          <w:szCs w:val="22"/>
        </w:rPr>
        <w:t xml:space="preserve"> </w:t>
      </w:r>
      <w:r w:rsidRPr="00177347">
        <w:rPr>
          <w:sz w:val="22"/>
          <w:szCs w:val="22"/>
        </w:rPr>
        <w:t>potencjalne lasy grądowe Tilio-Carpinetum w odmianach typowej, zboczowej</w:t>
      </w:r>
      <w:r>
        <w:rPr>
          <w:sz w:val="22"/>
          <w:szCs w:val="22"/>
        </w:rPr>
        <w:br/>
      </w:r>
      <w:r w:rsidRPr="00177347">
        <w:rPr>
          <w:sz w:val="22"/>
          <w:szCs w:val="22"/>
        </w:rPr>
        <w:t>i niskiej. Skład</w:t>
      </w:r>
      <w:r>
        <w:rPr>
          <w:sz w:val="22"/>
          <w:szCs w:val="22"/>
        </w:rPr>
        <w:t xml:space="preserve"> </w:t>
      </w:r>
      <w:r w:rsidRPr="00177347">
        <w:rPr>
          <w:sz w:val="22"/>
          <w:szCs w:val="22"/>
        </w:rPr>
        <w:t xml:space="preserve">drzewostanowy grądów jest zdominowany przez sztuczne odnowienia sosnowe </w:t>
      </w:r>
      <w:r>
        <w:rPr>
          <w:sz w:val="22"/>
          <w:szCs w:val="22"/>
        </w:rPr>
        <w:br/>
      </w:r>
      <w:r w:rsidRPr="00177347">
        <w:rPr>
          <w:sz w:val="22"/>
          <w:szCs w:val="22"/>
        </w:rPr>
        <w:t>z domieszką dębu. Na</w:t>
      </w:r>
      <w:r>
        <w:rPr>
          <w:sz w:val="22"/>
          <w:szCs w:val="22"/>
        </w:rPr>
        <w:t xml:space="preserve"> </w:t>
      </w:r>
      <w:r w:rsidRPr="00177347">
        <w:rPr>
          <w:sz w:val="22"/>
          <w:szCs w:val="22"/>
        </w:rPr>
        <w:t>stokach spotyka się grąd zboczowy (Tilio-Carpinetum campanuletosum), który prawdopodobnie</w:t>
      </w:r>
      <w:r>
        <w:rPr>
          <w:sz w:val="22"/>
          <w:szCs w:val="22"/>
        </w:rPr>
        <w:t xml:space="preserve"> </w:t>
      </w:r>
      <w:r w:rsidRPr="00177347">
        <w:rPr>
          <w:sz w:val="22"/>
          <w:szCs w:val="22"/>
        </w:rPr>
        <w:t xml:space="preserve">powstał z kserotermicznych zarośli, natomiast pozostał bogaty skład krzewów </w:t>
      </w:r>
      <w:r>
        <w:rPr>
          <w:sz w:val="22"/>
          <w:szCs w:val="22"/>
        </w:rPr>
        <w:br/>
      </w:r>
      <w:r w:rsidRPr="00177347">
        <w:rPr>
          <w:sz w:val="22"/>
          <w:szCs w:val="22"/>
        </w:rPr>
        <w:t>z poprzednio panującego</w:t>
      </w:r>
      <w:r>
        <w:rPr>
          <w:sz w:val="22"/>
          <w:szCs w:val="22"/>
        </w:rPr>
        <w:t xml:space="preserve"> </w:t>
      </w:r>
      <w:r w:rsidRPr="00177347">
        <w:rPr>
          <w:sz w:val="22"/>
          <w:szCs w:val="22"/>
        </w:rPr>
        <w:t xml:space="preserve">zbiorowiska. Odcinek rzeki Wkry jest porośnięty szuwarami, zaś wysepki </w:t>
      </w:r>
      <w:r>
        <w:rPr>
          <w:sz w:val="22"/>
          <w:szCs w:val="22"/>
        </w:rPr>
        <w:br/>
      </w:r>
      <w:r w:rsidRPr="00177347">
        <w:rPr>
          <w:sz w:val="22"/>
          <w:szCs w:val="22"/>
        </w:rPr>
        <w:t>i</w:t>
      </w:r>
      <w:r>
        <w:rPr>
          <w:sz w:val="22"/>
          <w:szCs w:val="22"/>
        </w:rPr>
        <w:t xml:space="preserve"> </w:t>
      </w:r>
      <w:r>
        <w:t>częściowo plaż</w:t>
      </w:r>
      <w:r w:rsidRPr="00177347">
        <w:t>e - zbiorowiskami wiklinowymi.</w:t>
      </w:r>
      <w:r>
        <w:t xml:space="preserve"> </w:t>
      </w:r>
      <w:r w:rsidRPr="00177347">
        <w:rPr>
          <w:sz w:val="22"/>
          <w:szCs w:val="22"/>
        </w:rPr>
        <w:t>W ostoi stwierdzono występowanie co najmniej 24 gatunków ptaków z Załącznika I Dyrektywy Ptasiej.</w:t>
      </w:r>
      <w:r>
        <w:rPr>
          <w:sz w:val="22"/>
          <w:szCs w:val="22"/>
        </w:rPr>
        <w:t xml:space="preserve"> </w:t>
      </w:r>
      <w:r w:rsidRPr="00177347">
        <w:rPr>
          <w:sz w:val="22"/>
          <w:szCs w:val="22"/>
        </w:rPr>
        <w:t>Liczebności 2 gatunków (błotniaka łąkowego</w:t>
      </w:r>
      <w:r>
        <w:rPr>
          <w:sz w:val="22"/>
          <w:szCs w:val="22"/>
        </w:rPr>
        <w:br/>
      </w:r>
      <w:r w:rsidRPr="00177347">
        <w:rPr>
          <w:sz w:val="22"/>
          <w:szCs w:val="22"/>
        </w:rPr>
        <w:t>i derkacza) spełniają kryteria wyznaczania ostoi ptaków</w:t>
      </w:r>
      <w:r>
        <w:rPr>
          <w:sz w:val="22"/>
          <w:szCs w:val="22"/>
        </w:rPr>
        <w:t xml:space="preserve"> </w:t>
      </w:r>
      <w:r w:rsidRPr="00177347">
        <w:rPr>
          <w:sz w:val="22"/>
          <w:szCs w:val="22"/>
        </w:rPr>
        <w:t>wprowadzone przez BirdLife International. Ponadto 10 gatunków zostało zamieszczonych na liście</w:t>
      </w:r>
      <w:r>
        <w:rPr>
          <w:sz w:val="22"/>
          <w:szCs w:val="22"/>
        </w:rPr>
        <w:t xml:space="preserve"> </w:t>
      </w:r>
      <w:r w:rsidRPr="00177347">
        <w:rPr>
          <w:sz w:val="22"/>
          <w:szCs w:val="22"/>
        </w:rPr>
        <w:t>zagrożonych ptaków w Polskiej czerwonej księdze zwierząt. Ostoja jest jednym z 10 najważniejszych</w:t>
      </w:r>
      <w:r>
        <w:rPr>
          <w:sz w:val="22"/>
          <w:szCs w:val="22"/>
        </w:rPr>
        <w:t xml:space="preserve"> </w:t>
      </w:r>
      <w:r w:rsidRPr="00177347">
        <w:t>w Polsce lęgowisk</w:t>
      </w:r>
      <w:r>
        <w:t xml:space="preserve"> błotniaka łąkowego, jak też waż</w:t>
      </w:r>
      <w:r w:rsidRPr="00177347">
        <w:t>nym legowiskiem derkacza.</w:t>
      </w:r>
      <w:r>
        <w:t xml:space="preserve"> </w:t>
      </w:r>
    </w:p>
    <w:p w:rsidR="0091372F" w:rsidRPr="00177347"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p>
    <w:p w:rsidR="0091372F" w:rsidRPr="009B2447" w:rsidRDefault="0091372F" w:rsidP="00D163BB">
      <w:pPr>
        <w:pStyle w:val="jablonna"/>
        <w:spacing w:before="0" w:beforeAutospacing="0" w:after="0" w:afterAutospacing="0"/>
        <w:rPr>
          <w:i/>
          <w:iCs/>
        </w:rPr>
      </w:pPr>
      <w:r w:rsidRPr="009B2447">
        <w:rPr>
          <w:i/>
          <w:iCs/>
        </w:rPr>
        <w:t>Baranie Góry - PLH 140002</w:t>
      </w:r>
    </w:p>
    <w:p w:rsidR="0091372F" w:rsidRDefault="0091372F" w:rsidP="00D163BB">
      <w:pPr>
        <w:autoSpaceDE w:val="0"/>
        <w:autoSpaceDN w:val="0"/>
        <w:adjustRightInd w:val="0"/>
        <w:rPr>
          <w:sz w:val="22"/>
          <w:szCs w:val="22"/>
        </w:rPr>
      </w:pPr>
    </w:p>
    <w:p w:rsidR="0091372F" w:rsidRDefault="0091372F" w:rsidP="00D163BB">
      <w:pPr>
        <w:autoSpaceDE w:val="0"/>
        <w:autoSpaceDN w:val="0"/>
        <w:adjustRightInd w:val="0"/>
      </w:pPr>
      <w:r w:rsidRPr="00177347">
        <w:rPr>
          <w:sz w:val="22"/>
          <w:szCs w:val="22"/>
        </w:rPr>
        <w:t>Obszar obejmuje rezerwat przyrody, położony w gminie Lipowiec Kościelny. Jest on w całości zalesiony. Typowym,</w:t>
      </w:r>
      <w:r>
        <w:rPr>
          <w:sz w:val="22"/>
          <w:szCs w:val="22"/>
        </w:rPr>
        <w:t xml:space="preserve"> </w:t>
      </w:r>
      <w:r w:rsidRPr="00177347">
        <w:rPr>
          <w:sz w:val="22"/>
          <w:szCs w:val="22"/>
        </w:rPr>
        <w:t>panującym zbiorowiskiem w rezerwacie jest świetlista dąbrowa. Grąd trzcinnikowy to drugie, pod względem zajmowanej powierzchni, zbiorowisko roślinne tego obszaru. W granicach obszaru występują 2 rodzaje siedlisk z Załącznika I Dyrektywy Rady 92/43/EWG, w tym ponad 60% obszaru zajmuje</w:t>
      </w:r>
      <w:r>
        <w:rPr>
          <w:sz w:val="22"/>
          <w:szCs w:val="22"/>
        </w:rPr>
        <w:t xml:space="preserve"> </w:t>
      </w:r>
      <w:r w:rsidRPr="00177347">
        <w:rPr>
          <w:sz w:val="22"/>
          <w:szCs w:val="22"/>
        </w:rPr>
        <w:t>subkontynentalna dąbrowa świetlista - priorytetowy rodzaj siedliska. Flora rezerwatu liczy 286 gatunków roślin naczyniowych z 50</w:t>
      </w:r>
      <w:r>
        <w:rPr>
          <w:sz w:val="22"/>
          <w:szCs w:val="22"/>
        </w:rPr>
        <w:t xml:space="preserve"> </w:t>
      </w:r>
      <w:r w:rsidRPr="00177347">
        <w:rPr>
          <w:sz w:val="22"/>
          <w:szCs w:val="22"/>
        </w:rPr>
        <w:t>rodzin. Znajdują się liczne stanowiska roślin chronionych - 8 gatunków objętych ochroną ścisłą i 6 gatunków chronionych</w:t>
      </w:r>
      <w:r>
        <w:rPr>
          <w:sz w:val="22"/>
          <w:szCs w:val="22"/>
        </w:rPr>
        <w:t xml:space="preserve"> </w:t>
      </w:r>
      <w:r w:rsidRPr="00177347">
        <w:rPr>
          <w:sz w:val="22"/>
          <w:szCs w:val="22"/>
        </w:rPr>
        <w:t xml:space="preserve">częściowo. </w:t>
      </w:r>
      <w:r>
        <w:rPr>
          <w:sz w:val="22"/>
          <w:szCs w:val="22"/>
        </w:rPr>
        <w:br/>
      </w:r>
      <w:r w:rsidRPr="00177347">
        <w:rPr>
          <w:sz w:val="22"/>
          <w:szCs w:val="22"/>
        </w:rPr>
        <w:t>W runie występuje ok. 40 roślin światło- i ciepłolubnych. Rośnie tu też kilka drzew pomnikowych. Obserwowano tu także</w:t>
      </w:r>
      <w:r>
        <w:rPr>
          <w:sz w:val="22"/>
          <w:szCs w:val="22"/>
        </w:rPr>
        <w:t xml:space="preserve"> </w:t>
      </w:r>
      <w:r w:rsidRPr="00177347">
        <w:rPr>
          <w:sz w:val="22"/>
          <w:szCs w:val="22"/>
        </w:rPr>
        <w:t>1 gatunek motyla z Załącznika II Dyrektywy Rady 92/43/EWG - był to czerwończyk nieparek.</w:t>
      </w:r>
      <w:r>
        <w:rPr>
          <w:sz w:val="22"/>
          <w:szCs w:val="22"/>
        </w:rPr>
        <w:t xml:space="preserve"> </w:t>
      </w:r>
      <w:r w:rsidRPr="00177347">
        <w:rPr>
          <w:sz w:val="22"/>
          <w:szCs w:val="22"/>
        </w:rPr>
        <w:t>Obszar w całości położony na terenie Zieluńsko-Rzęgnowskiego Obszaru Chr</w:t>
      </w:r>
      <w:r>
        <w:rPr>
          <w:sz w:val="22"/>
          <w:szCs w:val="22"/>
        </w:rPr>
        <w:t>onionego Krajobrazu</w:t>
      </w:r>
      <w:r w:rsidRPr="00177347">
        <w:rPr>
          <w:sz w:val="22"/>
          <w:szCs w:val="22"/>
        </w:rPr>
        <w:t>, w granicach</w:t>
      </w:r>
      <w:r>
        <w:rPr>
          <w:sz w:val="22"/>
          <w:szCs w:val="22"/>
        </w:rPr>
        <w:t xml:space="preserve"> </w:t>
      </w:r>
      <w:r w:rsidRPr="00177347">
        <w:t>r</w:t>
      </w:r>
      <w:r>
        <w:t>ezerwatu przyrody Baranie Góry</w:t>
      </w:r>
      <w:r w:rsidRPr="00177347">
        <w:t>.</w:t>
      </w:r>
    </w:p>
    <w:p w:rsidR="0091372F" w:rsidRDefault="0091372F" w:rsidP="00D163BB">
      <w:pPr>
        <w:autoSpaceDE w:val="0"/>
        <w:autoSpaceDN w:val="0"/>
        <w:adjustRightInd w:val="0"/>
        <w:rPr>
          <w:i/>
          <w:iCs/>
        </w:rPr>
      </w:pPr>
    </w:p>
    <w:p w:rsidR="0091372F" w:rsidRDefault="0091372F" w:rsidP="00D163BB">
      <w:pPr>
        <w:pStyle w:val="jablonna"/>
        <w:spacing w:before="0" w:beforeAutospacing="0" w:after="0" w:afterAutospacing="0"/>
        <w:rPr>
          <w:i/>
          <w:iCs/>
        </w:rPr>
      </w:pPr>
      <w:r w:rsidRPr="00177347">
        <w:rPr>
          <w:i/>
          <w:iCs/>
        </w:rPr>
        <w:t>Stanowisko dokumentacyjne</w:t>
      </w:r>
    </w:p>
    <w:p w:rsidR="0091372F" w:rsidRPr="00177347" w:rsidRDefault="0091372F" w:rsidP="00D163BB">
      <w:pPr>
        <w:pStyle w:val="jablonna"/>
        <w:spacing w:before="0" w:beforeAutospacing="0" w:after="0" w:afterAutospacing="0"/>
        <w:rPr>
          <w:i/>
          <w:iCs/>
        </w:rPr>
      </w:pPr>
    </w:p>
    <w:p w:rsidR="0091372F" w:rsidRDefault="0091372F" w:rsidP="00D163BB">
      <w:pPr>
        <w:pStyle w:val="aaaaanita"/>
        <w:rPr>
          <w:rFonts w:eastAsia="ArialMT"/>
        </w:rPr>
      </w:pPr>
      <w:r w:rsidRPr="00177347">
        <w:t xml:space="preserve">Na terenie powiatu  znajduje się  </w:t>
      </w:r>
      <w:r>
        <w:t xml:space="preserve">jedno </w:t>
      </w:r>
      <w:r w:rsidRPr="00177347">
        <w:t xml:space="preserve">stanowisko dokumentacyjne </w:t>
      </w:r>
      <w:r>
        <w:t xml:space="preserve">- </w:t>
      </w:r>
      <w:r w:rsidRPr="00177347">
        <w:t>„Morena Rzęgnowska”</w:t>
      </w:r>
      <w:r>
        <w:t>,</w:t>
      </w:r>
      <w:r w:rsidRPr="00177347">
        <w:t xml:space="preserve"> </w:t>
      </w:r>
      <w:r>
        <w:br/>
      </w:r>
      <w:r w:rsidRPr="00177347">
        <w:t>w gminie Dzierzgowo.</w:t>
      </w:r>
      <w:r>
        <w:t xml:space="preserve"> Zostało ono utworzone na mocy </w:t>
      </w:r>
      <w:r w:rsidRPr="00177347">
        <w:rPr>
          <w:rFonts w:eastAsia="ArialMT"/>
        </w:rPr>
        <w:t>Rozporząd</w:t>
      </w:r>
      <w:r>
        <w:rPr>
          <w:rFonts w:eastAsia="ArialMT"/>
        </w:rPr>
        <w:t>z</w:t>
      </w:r>
      <w:r w:rsidRPr="00177347">
        <w:rPr>
          <w:rFonts w:eastAsia="ArialMT"/>
        </w:rPr>
        <w:t>eni</w:t>
      </w:r>
      <w:r>
        <w:rPr>
          <w:rFonts w:eastAsia="ArialMT"/>
        </w:rPr>
        <w:t>a</w:t>
      </w:r>
      <w:r w:rsidRPr="00177347">
        <w:rPr>
          <w:rFonts w:eastAsia="ArialMT"/>
        </w:rPr>
        <w:t xml:space="preserve"> Nr 66 Wojewody Mazowieckiego </w:t>
      </w:r>
      <w:r>
        <w:rPr>
          <w:rFonts w:eastAsia="ArialMT"/>
        </w:rPr>
        <w:t xml:space="preserve">z </w:t>
      </w:r>
      <w:r w:rsidRPr="00177347">
        <w:rPr>
          <w:rFonts w:eastAsia="ArialMT"/>
        </w:rPr>
        <w:t>dnia 7 czerwca 2005</w:t>
      </w:r>
      <w:r>
        <w:rPr>
          <w:rFonts w:eastAsia="ArialMT"/>
        </w:rPr>
        <w:t xml:space="preserve"> </w:t>
      </w:r>
      <w:r w:rsidRPr="00177347">
        <w:rPr>
          <w:rFonts w:eastAsia="ArialMT"/>
        </w:rPr>
        <w:t>r. w sprawie stanowiska</w:t>
      </w:r>
      <w:r>
        <w:rPr>
          <w:rFonts w:eastAsia="ArialMT"/>
        </w:rPr>
        <w:t xml:space="preserve"> </w:t>
      </w:r>
      <w:r w:rsidRPr="00177347">
        <w:rPr>
          <w:rFonts w:eastAsia="ArialMT"/>
        </w:rPr>
        <w:t>dokumentacyjnego "Morena Rzęgnowska"</w:t>
      </w:r>
      <w:r>
        <w:rPr>
          <w:rFonts w:eastAsia="ArialMT"/>
        </w:rPr>
        <w:t xml:space="preserve"> </w:t>
      </w:r>
      <w:r w:rsidRPr="00177347">
        <w:rPr>
          <w:rFonts w:eastAsia="ArialMT"/>
        </w:rPr>
        <w:t>(Dz.Urz.Woj.Maz. Nr 154, poz. 4845)</w:t>
      </w:r>
      <w:r>
        <w:rPr>
          <w:rFonts w:eastAsia="ArialMT"/>
        </w:rPr>
        <w:t xml:space="preserve">. Zajmowana powierzchnia wynosi 514,96 ha. </w:t>
      </w:r>
    </w:p>
    <w:p w:rsidR="0091372F" w:rsidRDefault="0091372F" w:rsidP="00D163BB">
      <w:pPr>
        <w:pStyle w:val="aaaaanita"/>
        <w:rPr>
          <w:rFonts w:eastAsia="ArialMT"/>
        </w:rPr>
      </w:pPr>
    </w:p>
    <w:p w:rsidR="0091372F" w:rsidRDefault="0091372F" w:rsidP="00D163BB">
      <w:pPr>
        <w:pStyle w:val="aaaaanita"/>
        <w:rPr>
          <w:rFonts w:eastAsia="ArialMT"/>
        </w:rPr>
      </w:pPr>
      <w:r>
        <w:rPr>
          <w:rFonts w:eastAsia="ArialMT"/>
        </w:rPr>
        <w:t xml:space="preserve">Przedmiotem ochrony są wysokie walory geomorfologiczne, kulturowe, historyczne i biocenotyczne tego obszaru. </w:t>
      </w:r>
    </w:p>
    <w:p w:rsidR="0091372F" w:rsidRDefault="0091372F" w:rsidP="00D163BB">
      <w:pPr>
        <w:pStyle w:val="aaaaanita"/>
        <w:rPr>
          <w:rFonts w:eastAsia="ArialMT"/>
        </w:rPr>
      </w:pPr>
    </w:p>
    <w:p w:rsidR="0091372F" w:rsidRDefault="0091372F" w:rsidP="00D163BB">
      <w:pPr>
        <w:pStyle w:val="aaaaanita"/>
      </w:pPr>
      <w:r>
        <w:t xml:space="preserve">Ochroną objęto dużą część Moreny Rzęgnowskiej (głównie porośniętą lasem), która ukształtowana jest w formie wału zwróconego wypukłością ku południowi. Jej długość wynosi około 14 km i ciągnie się od doliny Orzyca w okolicach wsi Tańsk Wasiły i Tańsk Grzymki w kierunku południowo-wschodnim do Rzęgnowa, a następnie na północny-wschód przez Żaboklik do wsi Ożumiech. Wał moreny jest wąski i wynosi średnio ok. 500 m. Wzgórza mają wysokość od 163,5 m n.p.m. (u podstawy łuku) do 205,4 m n.p.m. ( na grzbiecie łuku). Najwyższe wzniesienie Czubak (205,4 m n.p.m.) znajduje się między Rzęgnowem a Zawadami. </w:t>
      </w:r>
    </w:p>
    <w:p w:rsidR="0091372F" w:rsidRDefault="0091372F" w:rsidP="00D163BB">
      <w:pPr>
        <w:pStyle w:val="aaaaanita"/>
      </w:pPr>
    </w:p>
    <w:p w:rsidR="0091372F" w:rsidRDefault="0091372F" w:rsidP="00D163BB">
      <w:pPr>
        <w:pStyle w:val="aaaaanita"/>
      </w:pPr>
      <w:r>
        <w:t xml:space="preserve">Lasy porastające morenę mają charakter miejsca pamięci narodowej - w okresie kampanii wrześniowej 1939 r. były terenem krwawych walk (tzw. „pozycja rzęgnowska” armii „Modlin”). Przez ten teren przebiegał ponadto jeden z ważnych szlaków handlowych, omijający obszary bagienne „Błota Niemyje” (położone na zachód od moreny) i łączący Mazowsze z obszarem Prus. Świadczą </w:t>
      </w:r>
      <w:r>
        <w:br/>
        <w:t xml:space="preserve">o tym znaleziska archeologiczne (np. kręgi kamienne) i dawne nazwy poszczególnych wzniesień moreny, np. „Łysa Góra”, „Kamienna Góra”. </w:t>
      </w:r>
    </w:p>
    <w:p w:rsidR="0091372F" w:rsidRDefault="0091372F" w:rsidP="00D163BB">
      <w:pPr>
        <w:pStyle w:val="aaaaanita"/>
      </w:pPr>
    </w:p>
    <w:p w:rsidR="0091372F" w:rsidRDefault="0091372F" w:rsidP="00D163BB">
      <w:pPr>
        <w:pStyle w:val="aaaaanita"/>
      </w:pPr>
      <w:r w:rsidRPr="00EF3A9C">
        <w:t>Drzewostany porastające wzgórza moreny spełniają funkcje glebochronne, chroniąc szczyty i zbocza wzgórz przed erozją. Porastając wzgórza będące wododziałem między Tamką, Orzycem, Łydynią</w:t>
      </w:r>
      <w:r>
        <w:br/>
        <w:t xml:space="preserve">i </w:t>
      </w:r>
      <w:r w:rsidRPr="00EF3A9C">
        <w:t>Węgierką mają wpływ na kształtowanie zasobów wodnych zasilających te rzeki.</w:t>
      </w:r>
      <w:r>
        <w:t xml:space="preserve"> </w:t>
      </w:r>
    </w:p>
    <w:p w:rsidR="0091372F" w:rsidRDefault="0091372F" w:rsidP="00D163BB">
      <w:pPr>
        <w:pStyle w:val="aaaaanita"/>
      </w:pPr>
    </w:p>
    <w:p w:rsidR="0091372F" w:rsidRPr="00177347" w:rsidRDefault="0091372F" w:rsidP="00D163BB">
      <w:pPr>
        <w:pStyle w:val="aaaaanita"/>
        <w:rPr>
          <w:rFonts w:eastAsia="ArialMT"/>
        </w:rPr>
      </w:pPr>
      <w:r w:rsidRPr="00EF3A9C">
        <w:t>Po południowej stronie łuku morenowego, między miejscowościami Kitki i Choszczewką znajduje się podmokłe obniżenie terenu porośnięte drzewostanem olszowym i zaroślami łęgowymi. Są tam źródliska rzeki Łydyni.</w:t>
      </w:r>
      <w:r w:rsidRPr="00177347">
        <w:rPr>
          <w:rFonts w:eastAsia="ArialMT"/>
        </w:rPr>
        <w:t xml:space="preserve"> </w:t>
      </w:r>
    </w:p>
    <w:p w:rsidR="0091372F" w:rsidRDefault="0091372F" w:rsidP="00D163BB">
      <w:pPr>
        <w:rPr>
          <w:rFonts w:eastAsia="ArialMT"/>
          <w:i/>
          <w:iCs/>
          <w:sz w:val="22"/>
          <w:szCs w:val="22"/>
        </w:rPr>
      </w:pPr>
    </w:p>
    <w:p w:rsidR="0091372F" w:rsidRDefault="0091372F" w:rsidP="00D163BB">
      <w:pPr>
        <w:jc w:val="center"/>
        <w:rPr>
          <w:rFonts w:eastAsia="ArialMT"/>
          <w:i/>
          <w:iCs/>
          <w:sz w:val="22"/>
          <w:szCs w:val="22"/>
        </w:rPr>
      </w:pPr>
      <w:r w:rsidRPr="00731BF9">
        <w:rPr>
          <w:rFonts w:eastAsia="ArialMT"/>
          <w:i/>
          <w:iCs/>
          <w:noProof/>
          <w:sz w:val="22"/>
          <w:szCs w:val="22"/>
        </w:rPr>
        <w:pict>
          <v:shape id="Obraz 29" o:spid="_x0000_i1043" type="#_x0000_t75" style="width:333.75pt;height:229.5pt;visibility:visible">
            <v:imagedata r:id="rId26" o:title=""/>
          </v:shape>
        </w:pict>
      </w:r>
    </w:p>
    <w:p w:rsidR="0091372F" w:rsidRPr="0026410D" w:rsidRDefault="0091372F" w:rsidP="00D163BB">
      <w:pPr>
        <w:pStyle w:val="Caption"/>
        <w:keepNext/>
        <w:ind w:left="680" w:hanging="680"/>
        <w:jc w:val="center"/>
        <w:rPr>
          <w:rFonts w:eastAsia="ArialMT"/>
          <w:b/>
          <w:bCs/>
          <w:sz w:val="22"/>
          <w:szCs w:val="22"/>
        </w:rPr>
      </w:pPr>
      <w:bookmarkStart w:id="193" w:name="_Toc339350272"/>
      <w:r w:rsidRPr="0026410D">
        <w:rPr>
          <w:b/>
          <w:bCs/>
          <w:sz w:val="22"/>
          <w:szCs w:val="22"/>
        </w:rPr>
        <w:t xml:space="preserve">Rysunek </w:t>
      </w:r>
      <w:r w:rsidRPr="0026410D">
        <w:rPr>
          <w:b/>
          <w:bCs/>
          <w:sz w:val="22"/>
          <w:szCs w:val="22"/>
        </w:rPr>
        <w:fldChar w:fldCharType="begin"/>
      </w:r>
      <w:r w:rsidRPr="0026410D">
        <w:rPr>
          <w:b/>
          <w:bCs/>
          <w:sz w:val="22"/>
          <w:szCs w:val="22"/>
        </w:rPr>
        <w:instrText xml:space="preserve"> SEQ Rysunek \* ARABIC </w:instrText>
      </w:r>
      <w:r w:rsidRPr="0026410D">
        <w:rPr>
          <w:b/>
          <w:bCs/>
          <w:sz w:val="22"/>
          <w:szCs w:val="22"/>
        </w:rPr>
        <w:fldChar w:fldCharType="separate"/>
      </w:r>
      <w:r>
        <w:rPr>
          <w:b/>
          <w:bCs/>
          <w:noProof/>
          <w:sz w:val="22"/>
          <w:szCs w:val="22"/>
        </w:rPr>
        <w:t>17</w:t>
      </w:r>
      <w:r w:rsidRPr="0026410D">
        <w:rPr>
          <w:b/>
          <w:bCs/>
          <w:sz w:val="22"/>
          <w:szCs w:val="22"/>
        </w:rPr>
        <w:fldChar w:fldCharType="end"/>
      </w:r>
      <w:r w:rsidRPr="0026410D">
        <w:rPr>
          <w:b/>
          <w:bCs/>
          <w:sz w:val="22"/>
          <w:szCs w:val="22"/>
        </w:rPr>
        <w:t xml:space="preserve">. </w:t>
      </w:r>
      <w:r w:rsidRPr="0026410D">
        <w:rPr>
          <w:rFonts w:eastAsia="ArialMT"/>
          <w:b/>
          <w:bCs/>
          <w:sz w:val="22"/>
          <w:szCs w:val="22"/>
        </w:rPr>
        <w:t xml:space="preserve">Widok na Morenę Rzęgnowską </w:t>
      </w:r>
      <w:r>
        <w:rPr>
          <w:rFonts w:eastAsia="ArialMT"/>
          <w:b/>
          <w:bCs/>
          <w:sz w:val="22"/>
          <w:szCs w:val="22"/>
        </w:rPr>
        <w:br/>
      </w:r>
      <w:r w:rsidRPr="0026410D">
        <w:rPr>
          <w:rFonts w:eastAsia="ArialMT"/>
          <w:b/>
          <w:bCs/>
          <w:sz w:val="22"/>
          <w:szCs w:val="22"/>
        </w:rPr>
        <w:t>(źródło: Program ochrony przyrody Nadleśnictwa Przasnysz)</w:t>
      </w:r>
      <w:bookmarkEnd w:id="193"/>
    </w:p>
    <w:p w:rsidR="0091372F" w:rsidRDefault="0091372F" w:rsidP="00D163BB">
      <w:pPr>
        <w:rPr>
          <w:rFonts w:eastAsia="ArialMT"/>
          <w:i/>
          <w:iCs/>
          <w:sz w:val="22"/>
          <w:szCs w:val="22"/>
        </w:rPr>
      </w:pPr>
    </w:p>
    <w:p w:rsidR="0091372F" w:rsidRPr="007C30AB" w:rsidRDefault="0091372F" w:rsidP="00D163BB">
      <w:pPr>
        <w:rPr>
          <w:rFonts w:eastAsia="ArialMT"/>
          <w:i/>
          <w:iCs/>
          <w:sz w:val="22"/>
          <w:szCs w:val="22"/>
        </w:rPr>
      </w:pPr>
      <w:r w:rsidRPr="007C30AB">
        <w:rPr>
          <w:rFonts w:eastAsia="ArialMT"/>
          <w:i/>
          <w:iCs/>
          <w:sz w:val="22"/>
          <w:szCs w:val="22"/>
        </w:rPr>
        <w:t>Użytki ekologiczne</w:t>
      </w:r>
    </w:p>
    <w:p w:rsidR="0091372F" w:rsidRPr="00177347" w:rsidRDefault="0091372F" w:rsidP="00D163BB">
      <w:pPr>
        <w:rPr>
          <w:rFonts w:eastAsia="ArialMT"/>
          <w:sz w:val="22"/>
          <w:szCs w:val="22"/>
        </w:rPr>
      </w:pPr>
    </w:p>
    <w:p w:rsidR="0091372F" w:rsidRDefault="0091372F" w:rsidP="00D163BB">
      <w:pPr>
        <w:pStyle w:val="aaaaanita"/>
      </w:pPr>
      <w:r w:rsidRPr="00177347">
        <w:t xml:space="preserve">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 </w:t>
      </w:r>
      <w:r>
        <w:t>Obecnie u</w:t>
      </w:r>
      <w:r w:rsidRPr="00177347">
        <w:t>stanowienie użytku ekologicznego następuje w drodze uchwały rady gminy. Istotnym powodem tworzenia użytków ekologicznych jest potrzeba objęcia ochroną niewielkich powierzchniowo obiektów, ale cennych pod względem przyrodniczym.</w:t>
      </w:r>
    </w:p>
    <w:p w:rsidR="0091372F" w:rsidRDefault="0091372F" w:rsidP="00D163BB">
      <w:pPr>
        <w:pStyle w:val="aaaaanita"/>
      </w:pPr>
    </w:p>
    <w:p w:rsidR="0091372F" w:rsidRPr="00177347" w:rsidRDefault="0091372F" w:rsidP="00D163BB">
      <w:pPr>
        <w:pStyle w:val="aaaaanita"/>
      </w:pPr>
      <w:r>
        <w:t>Na terenie powiatu mławskiego znajduje się 10 użytków ekologicznych, położonych na terenie gmin: Dzierzgowo, Stupsk.</w:t>
      </w:r>
    </w:p>
    <w:p w:rsidR="0091372F" w:rsidRPr="00A8562F" w:rsidRDefault="0091372F" w:rsidP="00D163BB">
      <w:pPr>
        <w:pStyle w:val="Caption"/>
        <w:keepNext/>
        <w:ind w:left="680" w:hanging="680"/>
        <w:jc w:val="both"/>
        <w:rPr>
          <w:b/>
          <w:bCs/>
          <w:sz w:val="22"/>
          <w:szCs w:val="22"/>
        </w:rPr>
      </w:pPr>
      <w:bookmarkStart w:id="194" w:name="_Toc339350239"/>
      <w:r w:rsidRPr="00A8562F">
        <w:rPr>
          <w:b/>
          <w:bCs/>
          <w:sz w:val="22"/>
          <w:szCs w:val="22"/>
        </w:rPr>
        <w:t xml:space="preserve">Tabela </w:t>
      </w:r>
      <w:r w:rsidRPr="00A8562F">
        <w:rPr>
          <w:b/>
          <w:bCs/>
          <w:sz w:val="22"/>
          <w:szCs w:val="22"/>
        </w:rPr>
        <w:fldChar w:fldCharType="begin"/>
      </w:r>
      <w:r w:rsidRPr="00A8562F">
        <w:rPr>
          <w:b/>
          <w:bCs/>
          <w:sz w:val="22"/>
          <w:szCs w:val="22"/>
        </w:rPr>
        <w:instrText xml:space="preserve"> SEQ Tabela \* ARABIC </w:instrText>
      </w:r>
      <w:r w:rsidRPr="00A8562F">
        <w:rPr>
          <w:b/>
          <w:bCs/>
          <w:sz w:val="22"/>
          <w:szCs w:val="22"/>
        </w:rPr>
        <w:fldChar w:fldCharType="separate"/>
      </w:r>
      <w:r>
        <w:rPr>
          <w:b/>
          <w:bCs/>
          <w:noProof/>
          <w:sz w:val="22"/>
          <w:szCs w:val="22"/>
        </w:rPr>
        <w:t>6</w:t>
      </w:r>
      <w:r w:rsidRPr="00A8562F">
        <w:rPr>
          <w:b/>
          <w:bCs/>
          <w:sz w:val="22"/>
          <w:szCs w:val="22"/>
        </w:rPr>
        <w:fldChar w:fldCharType="end"/>
      </w:r>
      <w:r w:rsidRPr="00A8562F">
        <w:rPr>
          <w:b/>
          <w:bCs/>
          <w:sz w:val="22"/>
          <w:szCs w:val="22"/>
        </w:rPr>
        <w:t>. Użytki ekologiczne na terenie powiatu mławskiego</w:t>
      </w:r>
      <w:bookmarkEnd w:id="194"/>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1970"/>
        <w:gridCol w:w="2259"/>
        <w:gridCol w:w="1765"/>
        <w:gridCol w:w="2597"/>
      </w:tblGrid>
      <w:tr w:rsidR="0091372F">
        <w:trPr>
          <w:tblHeader/>
        </w:trPr>
        <w:tc>
          <w:tcPr>
            <w:tcW w:w="375" w:type="pct"/>
          </w:tcPr>
          <w:p w:rsidR="0091372F" w:rsidRPr="000F480B" w:rsidRDefault="0091372F" w:rsidP="00D163BB">
            <w:pPr>
              <w:pStyle w:val="jablonna"/>
              <w:spacing w:before="0" w:beforeAutospacing="0" w:after="0" w:afterAutospacing="0"/>
              <w:jc w:val="center"/>
              <w:rPr>
                <w:b/>
                <w:bCs/>
                <w:color w:val="000000"/>
              </w:rPr>
            </w:pPr>
            <w:r w:rsidRPr="000F480B">
              <w:rPr>
                <w:b/>
                <w:bCs/>
                <w:color w:val="000000"/>
              </w:rPr>
              <w:t>Lp</w:t>
            </w:r>
          </w:p>
        </w:tc>
        <w:tc>
          <w:tcPr>
            <w:tcW w:w="1061" w:type="pct"/>
          </w:tcPr>
          <w:p w:rsidR="0091372F" w:rsidRPr="000F480B" w:rsidRDefault="0091372F" w:rsidP="00D163BB">
            <w:pPr>
              <w:pStyle w:val="jablonna"/>
              <w:spacing w:before="0" w:beforeAutospacing="0" w:after="0" w:afterAutospacing="0"/>
              <w:jc w:val="center"/>
              <w:rPr>
                <w:b/>
                <w:bCs/>
                <w:color w:val="000000"/>
              </w:rPr>
            </w:pPr>
            <w:r w:rsidRPr="000F480B">
              <w:rPr>
                <w:b/>
                <w:bCs/>
                <w:color w:val="000000"/>
              </w:rPr>
              <w:t>Lokalizacja, nazwa</w:t>
            </w:r>
          </w:p>
        </w:tc>
        <w:tc>
          <w:tcPr>
            <w:tcW w:w="1216" w:type="pct"/>
          </w:tcPr>
          <w:p w:rsidR="0091372F" w:rsidRPr="000F480B" w:rsidRDefault="0091372F" w:rsidP="00D163BB">
            <w:pPr>
              <w:pStyle w:val="jablonna"/>
              <w:spacing w:before="0" w:beforeAutospacing="0" w:after="0" w:afterAutospacing="0"/>
              <w:jc w:val="center"/>
              <w:rPr>
                <w:b/>
                <w:bCs/>
                <w:color w:val="000000"/>
              </w:rPr>
            </w:pPr>
            <w:r w:rsidRPr="000F480B">
              <w:rPr>
                <w:b/>
                <w:bCs/>
                <w:color w:val="000000"/>
              </w:rPr>
              <w:t>Gmina</w:t>
            </w:r>
          </w:p>
        </w:tc>
        <w:tc>
          <w:tcPr>
            <w:tcW w:w="950" w:type="pct"/>
          </w:tcPr>
          <w:p w:rsidR="0091372F" w:rsidRPr="000F480B" w:rsidRDefault="0091372F" w:rsidP="00D163BB">
            <w:pPr>
              <w:pStyle w:val="jablonna"/>
              <w:spacing w:before="0" w:beforeAutospacing="0" w:after="0" w:afterAutospacing="0"/>
              <w:jc w:val="center"/>
              <w:rPr>
                <w:b/>
                <w:bCs/>
                <w:color w:val="000000"/>
              </w:rPr>
            </w:pPr>
            <w:r w:rsidRPr="000F480B">
              <w:rPr>
                <w:b/>
                <w:bCs/>
                <w:color w:val="000000"/>
              </w:rPr>
              <w:t>Powierzchnia w ha</w:t>
            </w:r>
          </w:p>
        </w:tc>
        <w:tc>
          <w:tcPr>
            <w:tcW w:w="1398" w:type="pct"/>
          </w:tcPr>
          <w:p w:rsidR="0091372F" w:rsidRPr="000F480B" w:rsidRDefault="0091372F" w:rsidP="00D163BB">
            <w:pPr>
              <w:pStyle w:val="jablonna"/>
              <w:spacing w:before="0" w:beforeAutospacing="0" w:after="0" w:afterAutospacing="0"/>
              <w:jc w:val="center"/>
              <w:rPr>
                <w:b/>
                <w:bCs/>
                <w:color w:val="000000"/>
              </w:rPr>
            </w:pPr>
            <w:r w:rsidRPr="000F480B">
              <w:rPr>
                <w:b/>
                <w:bCs/>
                <w:color w:val="000000"/>
              </w:rPr>
              <w:t>Szczególny cel ochrony</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1</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rPr>
                <w:color w:val="000000"/>
              </w:rPr>
              <w:t>Brzozowo Stare</w:t>
            </w:r>
          </w:p>
        </w:tc>
        <w:tc>
          <w:tcPr>
            <w:tcW w:w="1216" w:type="pct"/>
          </w:tcPr>
          <w:p w:rsidR="0091372F" w:rsidRPr="000F480B" w:rsidRDefault="0091372F" w:rsidP="00D163BB">
            <w:pPr>
              <w:pStyle w:val="jablonna"/>
              <w:spacing w:before="0" w:beforeAutospacing="0" w:after="0" w:afterAutospacing="0"/>
              <w:jc w:val="center"/>
              <w:rPr>
                <w:color w:val="000000"/>
              </w:rPr>
            </w:pPr>
            <w:r w:rsidRPr="000F480B">
              <w:rPr>
                <w:color w:val="000000"/>
              </w:rPr>
              <w:t>Dzierzgowo</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17,05</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rPr>
                <w:color w:val="000000"/>
              </w:rPr>
              <w:t>bagno</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2</w:t>
            </w:r>
          </w:p>
        </w:tc>
        <w:tc>
          <w:tcPr>
            <w:tcW w:w="1061" w:type="pct"/>
          </w:tcPr>
          <w:p w:rsidR="0091372F" w:rsidRPr="000F480B" w:rsidRDefault="0091372F" w:rsidP="00D163BB">
            <w:pPr>
              <w:pStyle w:val="jablonna"/>
              <w:spacing w:before="0" w:beforeAutospacing="0" w:after="0" w:afterAutospacing="0"/>
              <w:jc w:val="left"/>
              <w:rPr>
                <w:color w:val="000000"/>
              </w:rPr>
            </w:pPr>
            <w:r>
              <w:rPr>
                <w:color w:val="000000"/>
              </w:rPr>
              <w:t xml:space="preserve">Tańsk </w:t>
            </w:r>
            <w:r w:rsidRPr="000F480B">
              <w:rPr>
                <w:color w:val="000000"/>
              </w:rPr>
              <w:t>Kęsocha</w:t>
            </w:r>
          </w:p>
        </w:tc>
        <w:tc>
          <w:tcPr>
            <w:tcW w:w="1216" w:type="pct"/>
          </w:tcPr>
          <w:p w:rsidR="0091372F" w:rsidRPr="000F480B" w:rsidRDefault="0091372F" w:rsidP="00D163BB">
            <w:pPr>
              <w:jc w:val="center"/>
            </w:pPr>
            <w:r w:rsidRPr="000F480B">
              <w:rPr>
                <w:color w:val="000000"/>
                <w:sz w:val="22"/>
                <w:szCs w:val="22"/>
              </w:rPr>
              <w:t>Dzierzgowo</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0,40</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rPr>
                <w:color w:val="000000"/>
              </w:rPr>
              <w:t>halizna - urozmaicenie ter</w:t>
            </w:r>
            <w:r>
              <w:rPr>
                <w:color w:val="000000"/>
              </w:rPr>
              <w:t>e</w:t>
            </w:r>
            <w:r w:rsidRPr="000F480B">
              <w:rPr>
                <w:color w:val="000000"/>
              </w:rPr>
              <w:t>nu - trzy kępy</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3</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rPr>
                <w:color w:val="000000"/>
              </w:rPr>
              <w:t>Dobrogosty</w:t>
            </w:r>
          </w:p>
        </w:tc>
        <w:tc>
          <w:tcPr>
            <w:tcW w:w="1216" w:type="pct"/>
          </w:tcPr>
          <w:p w:rsidR="0091372F" w:rsidRPr="000F480B" w:rsidRDefault="0091372F" w:rsidP="00D163BB">
            <w:pPr>
              <w:jc w:val="center"/>
            </w:pPr>
            <w:r w:rsidRPr="000F480B">
              <w:rPr>
                <w:color w:val="000000"/>
                <w:sz w:val="22"/>
                <w:szCs w:val="22"/>
              </w:rPr>
              <w:t>Dzierzgowo</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0,28</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rPr>
                <w:color w:val="000000"/>
              </w:rPr>
              <w:t>nieużytki pokopalniane</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4</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rPr>
                <w:color w:val="000000"/>
              </w:rPr>
              <w:t>Dzierzgowo</w:t>
            </w:r>
          </w:p>
        </w:tc>
        <w:tc>
          <w:tcPr>
            <w:tcW w:w="1216" w:type="pct"/>
          </w:tcPr>
          <w:p w:rsidR="0091372F" w:rsidRPr="000F480B" w:rsidRDefault="0091372F" w:rsidP="00D163BB">
            <w:pPr>
              <w:jc w:val="center"/>
            </w:pPr>
            <w:r w:rsidRPr="000F480B">
              <w:rPr>
                <w:color w:val="000000"/>
                <w:sz w:val="22"/>
                <w:szCs w:val="22"/>
              </w:rPr>
              <w:t>Dzierzgowo</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0,18</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rPr>
                <w:color w:val="000000"/>
              </w:rPr>
              <w:t>ruiny - siedlisko zwierząt</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5</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rPr>
                <w:color w:val="000000"/>
              </w:rPr>
              <w:t>Brzozowo</w:t>
            </w:r>
            <w:r>
              <w:rPr>
                <w:color w:val="000000"/>
              </w:rPr>
              <w:t xml:space="preserve"> </w:t>
            </w:r>
            <w:r w:rsidRPr="000F480B">
              <w:rPr>
                <w:color w:val="000000"/>
              </w:rPr>
              <w:t>Stare</w:t>
            </w:r>
          </w:p>
        </w:tc>
        <w:tc>
          <w:tcPr>
            <w:tcW w:w="1216" w:type="pct"/>
          </w:tcPr>
          <w:p w:rsidR="0091372F" w:rsidRPr="000F480B" w:rsidRDefault="0091372F" w:rsidP="00D163BB">
            <w:pPr>
              <w:jc w:val="center"/>
            </w:pPr>
            <w:r w:rsidRPr="000F480B">
              <w:rPr>
                <w:color w:val="000000"/>
                <w:sz w:val="22"/>
                <w:szCs w:val="22"/>
              </w:rPr>
              <w:t>Dzierzgowo</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7,06</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rPr>
                <w:color w:val="000000"/>
              </w:rPr>
              <w:t>bagno</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6</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rPr>
                <w:color w:val="000000"/>
              </w:rPr>
              <w:t>Ostoja rzeki Seracz</w:t>
            </w:r>
          </w:p>
        </w:tc>
        <w:tc>
          <w:tcPr>
            <w:tcW w:w="1216" w:type="pct"/>
          </w:tcPr>
          <w:p w:rsidR="0091372F" w:rsidRPr="000F480B" w:rsidRDefault="0091372F" w:rsidP="00D163BB">
            <w:pPr>
              <w:pStyle w:val="jablonna"/>
              <w:spacing w:before="0" w:beforeAutospacing="0" w:after="0" w:afterAutospacing="0"/>
              <w:jc w:val="center"/>
              <w:rPr>
                <w:color w:val="000000"/>
              </w:rPr>
            </w:pPr>
            <w:r w:rsidRPr="000F480B">
              <w:rPr>
                <w:color w:val="000000"/>
              </w:rPr>
              <w:t>Mława</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4,8</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rPr>
                <w:color w:val="000000"/>
              </w:rPr>
              <w:t>dolina rzeki</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7</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t>użytek ekologiczny we wsi Budy Bolewskie</w:t>
            </w:r>
          </w:p>
        </w:tc>
        <w:tc>
          <w:tcPr>
            <w:tcW w:w="1216" w:type="pct"/>
          </w:tcPr>
          <w:p w:rsidR="0091372F" w:rsidRPr="000F480B" w:rsidRDefault="0091372F" w:rsidP="00D163BB">
            <w:pPr>
              <w:pStyle w:val="jablonna"/>
              <w:spacing w:before="0" w:beforeAutospacing="0" w:after="0" w:afterAutospacing="0"/>
              <w:jc w:val="center"/>
              <w:rPr>
                <w:color w:val="000000"/>
              </w:rPr>
            </w:pPr>
            <w:r w:rsidRPr="000F480B">
              <w:rPr>
                <w:color w:val="000000"/>
              </w:rPr>
              <w:t>Stupsk</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bd</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t>obszar źródłowy cieku bez nazwy – dopływu rz. G</w:t>
            </w:r>
            <w:r>
              <w:t>i</w:t>
            </w:r>
            <w:r w:rsidRPr="000F480B">
              <w:t>edniówki</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8</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t xml:space="preserve">użytek ekologiczny we wsi  Stupsk </w:t>
            </w:r>
            <w:r w:rsidRPr="000F480B">
              <w:br/>
              <w:t>(UE 1)</w:t>
            </w:r>
          </w:p>
        </w:tc>
        <w:tc>
          <w:tcPr>
            <w:tcW w:w="1216" w:type="pct"/>
          </w:tcPr>
          <w:p w:rsidR="0091372F" w:rsidRPr="000F480B" w:rsidRDefault="0091372F" w:rsidP="00D163BB">
            <w:pPr>
              <w:pStyle w:val="jablonna"/>
              <w:spacing w:before="0" w:beforeAutospacing="0" w:after="0" w:afterAutospacing="0"/>
              <w:jc w:val="center"/>
              <w:rPr>
                <w:color w:val="000000"/>
              </w:rPr>
            </w:pPr>
            <w:r w:rsidRPr="000F480B">
              <w:rPr>
                <w:color w:val="000000"/>
              </w:rPr>
              <w:t>Stupsk</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bd</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t>obszar źródłowy cieku bez nazwy – dopływu rz. G</w:t>
            </w:r>
            <w:r>
              <w:t>i</w:t>
            </w:r>
            <w:r w:rsidRPr="000F480B">
              <w:t>edniówki</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9</w:t>
            </w:r>
          </w:p>
        </w:tc>
        <w:tc>
          <w:tcPr>
            <w:tcW w:w="1061" w:type="pct"/>
          </w:tcPr>
          <w:p w:rsidR="0091372F" w:rsidRPr="000F480B" w:rsidRDefault="0091372F" w:rsidP="00D163BB">
            <w:pPr>
              <w:pStyle w:val="jablonna"/>
              <w:spacing w:before="0" w:beforeAutospacing="0" w:after="0" w:afterAutospacing="0"/>
              <w:jc w:val="left"/>
            </w:pPr>
            <w:r w:rsidRPr="000F480B">
              <w:t xml:space="preserve">użytek ekologiczny we wsi Stupsk </w:t>
            </w:r>
          </w:p>
          <w:p w:rsidR="0091372F" w:rsidRPr="000F480B" w:rsidRDefault="0091372F" w:rsidP="00D163BB">
            <w:pPr>
              <w:pStyle w:val="jablonna"/>
              <w:spacing w:before="0" w:beforeAutospacing="0" w:after="0" w:afterAutospacing="0"/>
              <w:jc w:val="left"/>
              <w:rPr>
                <w:color w:val="000000"/>
              </w:rPr>
            </w:pPr>
            <w:r w:rsidRPr="000F480B">
              <w:t>(UE 2)</w:t>
            </w:r>
          </w:p>
        </w:tc>
        <w:tc>
          <w:tcPr>
            <w:tcW w:w="1216" w:type="pct"/>
          </w:tcPr>
          <w:p w:rsidR="0091372F" w:rsidRPr="000F480B" w:rsidRDefault="0091372F" w:rsidP="00D163BB">
            <w:pPr>
              <w:pStyle w:val="jablonna"/>
              <w:spacing w:before="0" w:beforeAutospacing="0" w:after="0" w:afterAutospacing="0"/>
              <w:jc w:val="center"/>
              <w:rPr>
                <w:color w:val="000000"/>
              </w:rPr>
            </w:pPr>
            <w:r w:rsidRPr="000F480B">
              <w:rPr>
                <w:color w:val="000000"/>
              </w:rPr>
              <w:t>Stupsk</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bd</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t>obszar źródłowy cieku bez nazwy – dopływu rz. Dunajczyk</w:t>
            </w:r>
          </w:p>
        </w:tc>
      </w:tr>
      <w:tr w:rsidR="0091372F" w:rsidRPr="006B273A">
        <w:tc>
          <w:tcPr>
            <w:tcW w:w="375" w:type="pct"/>
          </w:tcPr>
          <w:p w:rsidR="0091372F" w:rsidRPr="000F480B" w:rsidRDefault="0091372F" w:rsidP="00D163BB">
            <w:pPr>
              <w:pStyle w:val="jablonna"/>
              <w:spacing w:before="0" w:beforeAutospacing="0" w:after="0" w:afterAutospacing="0"/>
              <w:rPr>
                <w:color w:val="000000"/>
              </w:rPr>
            </w:pPr>
            <w:r w:rsidRPr="000F480B">
              <w:rPr>
                <w:color w:val="000000"/>
              </w:rPr>
              <w:t>10</w:t>
            </w:r>
          </w:p>
        </w:tc>
        <w:tc>
          <w:tcPr>
            <w:tcW w:w="1061" w:type="pct"/>
          </w:tcPr>
          <w:p w:rsidR="0091372F" w:rsidRPr="000F480B" w:rsidRDefault="0091372F" w:rsidP="00D163BB">
            <w:pPr>
              <w:pStyle w:val="jablonna"/>
              <w:spacing w:before="0" w:beforeAutospacing="0" w:after="0" w:afterAutospacing="0"/>
              <w:jc w:val="left"/>
              <w:rPr>
                <w:color w:val="000000"/>
              </w:rPr>
            </w:pPr>
            <w:r w:rsidRPr="000F480B">
              <w:t>użytek ekologiczny we wsi Zdroje</w:t>
            </w:r>
          </w:p>
        </w:tc>
        <w:tc>
          <w:tcPr>
            <w:tcW w:w="1216" w:type="pct"/>
          </w:tcPr>
          <w:p w:rsidR="0091372F" w:rsidRPr="000F480B" w:rsidRDefault="0091372F" w:rsidP="00D163BB">
            <w:pPr>
              <w:pStyle w:val="jablonna"/>
              <w:spacing w:before="0" w:beforeAutospacing="0" w:after="0" w:afterAutospacing="0"/>
              <w:jc w:val="center"/>
              <w:rPr>
                <w:color w:val="000000"/>
              </w:rPr>
            </w:pPr>
            <w:r w:rsidRPr="000F480B">
              <w:rPr>
                <w:color w:val="000000"/>
              </w:rPr>
              <w:t>Stupsk</w:t>
            </w:r>
          </w:p>
        </w:tc>
        <w:tc>
          <w:tcPr>
            <w:tcW w:w="950" w:type="pct"/>
          </w:tcPr>
          <w:p w:rsidR="0091372F" w:rsidRPr="000F480B" w:rsidRDefault="0091372F" w:rsidP="00D163BB">
            <w:pPr>
              <w:pStyle w:val="jablonna"/>
              <w:spacing w:before="0" w:beforeAutospacing="0" w:after="0" w:afterAutospacing="0"/>
              <w:jc w:val="right"/>
              <w:rPr>
                <w:color w:val="000000"/>
              </w:rPr>
            </w:pPr>
            <w:r w:rsidRPr="000F480B">
              <w:rPr>
                <w:color w:val="000000"/>
              </w:rPr>
              <w:t>bd</w:t>
            </w:r>
          </w:p>
        </w:tc>
        <w:tc>
          <w:tcPr>
            <w:tcW w:w="1398" w:type="pct"/>
          </w:tcPr>
          <w:p w:rsidR="0091372F" w:rsidRPr="000F480B" w:rsidRDefault="0091372F" w:rsidP="00D163BB">
            <w:pPr>
              <w:pStyle w:val="jablonna"/>
              <w:spacing w:before="0" w:beforeAutospacing="0" w:after="0" w:afterAutospacing="0"/>
              <w:jc w:val="left"/>
              <w:rPr>
                <w:color w:val="000000"/>
              </w:rPr>
            </w:pPr>
            <w:r w:rsidRPr="000F480B">
              <w:t>obszar źródłowy cieku bez nazwy – dopływu rz. G</w:t>
            </w:r>
            <w:r>
              <w:t>i</w:t>
            </w:r>
            <w:r w:rsidRPr="000F480B">
              <w:t>edniówki</w:t>
            </w:r>
          </w:p>
        </w:tc>
      </w:tr>
    </w:tbl>
    <w:p w:rsidR="0091372F" w:rsidRDefault="0091372F" w:rsidP="00D163BB">
      <w:pPr>
        <w:pStyle w:val="jablonna"/>
        <w:spacing w:before="0" w:beforeAutospacing="0" w:after="0" w:afterAutospacing="0"/>
        <w:rPr>
          <w:b/>
          <w:bCs/>
          <w:color w:val="000000"/>
        </w:rPr>
      </w:pPr>
    </w:p>
    <w:p w:rsidR="0091372F" w:rsidRDefault="0091372F" w:rsidP="00D163BB">
      <w:pPr>
        <w:pStyle w:val="jablonna"/>
        <w:spacing w:before="0" w:beforeAutospacing="0" w:after="0" w:afterAutospacing="0"/>
        <w:rPr>
          <w:b/>
          <w:bCs/>
          <w:color w:val="000000"/>
        </w:rPr>
      </w:pPr>
      <w:r>
        <w:rPr>
          <w:b/>
          <w:bCs/>
          <w:color w:val="000000"/>
        </w:rPr>
        <w:t>Pomniki przyrody</w:t>
      </w:r>
    </w:p>
    <w:p w:rsidR="0091372F" w:rsidRPr="00177347" w:rsidRDefault="0091372F" w:rsidP="00D163BB">
      <w:pPr>
        <w:pStyle w:val="jablonna"/>
        <w:spacing w:before="0" w:beforeAutospacing="0" w:after="0" w:afterAutospacing="0"/>
        <w:rPr>
          <w:b/>
          <w:bCs/>
          <w:color w:val="000000"/>
        </w:rPr>
      </w:pPr>
    </w:p>
    <w:p w:rsidR="0091372F" w:rsidRDefault="0091372F" w:rsidP="00D163BB">
      <w:pPr>
        <w:pStyle w:val="aaaaanita"/>
      </w:pPr>
      <w:r>
        <w:t>Pomnikami przyrody są pojedyń</w:t>
      </w:r>
      <w:r w:rsidRPr="00177347">
        <w:t>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Ustanowienie pomnika przyrody następuje w drodze uchwały rady gminy.</w:t>
      </w:r>
    </w:p>
    <w:p w:rsidR="0091372F" w:rsidRDefault="0091372F" w:rsidP="00D163BB">
      <w:pPr>
        <w:pStyle w:val="aaaaanita"/>
      </w:pPr>
    </w:p>
    <w:p w:rsidR="0091372F" w:rsidRPr="00177347" w:rsidRDefault="0091372F" w:rsidP="00D163BB">
      <w:pPr>
        <w:pStyle w:val="aaaaanita"/>
      </w:pPr>
      <w:r>
        <w:t xml:space="preserve">Na terenie powiatu mławskiego znajduje się 63 pomników przyrody. Ich wykaz zawiera Załącznik </w:t>
      </w:r>
      <w:r>
        <w:br/>
        <w:t>Nr 2.</w:t>
      </w:r>
    </w:p>
    <w:p w:rsidR="0091372F" w:rsidRPr="00177347" w:rsidRDefault="0091372F" w:rsidP="00D163BB">
      <w:pPr>
        <w:pStyle w:val="jablonna"/>
        <w:spacing w:before="0" w:beforeAutospacing="0" w:after="0" w:afterAutospacing="0"/>
        <w:rPr>
          <w:b/>
          <w:bCs/>
          <w:color w:val="000000"/>
        </w:rPr>
      </w:pPr>
    </w:p>
    <w:p w:rsidR="0091372F" w:rsidRDefault="0091372F" w:rsidP="00D163BB">
      <w:pPr>
        <w:pStyle w:val="jablonna"/>
        <w:spacing w:before="0" w:beforeAutospacing="0" w:after="0" w:afterAutospacing="0"/>
        <w:rPr>
          <w:b/>
          <w:bCs/>
          <w:color w:val="000000"/>
        </w:rPr>
      </w:pPr>
      <w:r>
        <w:rPr>
          <w:b/>
          <w:bCs/>
          <w:color w:val="000000"/>
        </w:rPr>
        <w:t>Pozostałe tereny cenne przyrodniczo</w:t>
      </w:r>
    </w:p>
    <w:p w:rsidR="0091372F" w:rsidRPr="00177347" w:rsidRDefault="0091372F" w:rsidP="00D163BB">
      <w:pPr>
        <w:pStyle w:val="jablonna"/>
        <w:spacing w:before="0" w:beforeAutospacing="0" w:after="0" w:afterAutospacing="0"/>
        <w:rPr>
          <w:b/>
          <w:bCs/>
          <w:color w:val="000000"/>
        </w:rPr>
      </w:pPr>
    </w:p>
    <w:p w:rsidR="0091372F" w:rsidRPr="003E0D40" w:rsidRDefault="0091372F" w:rsidP="00D163BB">
      <w:pPr>
        <w:pStyle w:val="jablonna"/>
        <w:spacing w:before="0" w:beforeAutospacing="0" w:after="0" w:afterAutospacing="0"/>
        <w:rPr>
          <w:b/>
          <w:bCs/>
          <w:i/>
          <w:iCs/>
          <w:color w:val="000000"/>
        </w:rPr>
      </w:pPr>
      <w:r w:rsidRPr="003E0D40">
        <w:rPr>
          <w:b/>
          <w:bCs/>
          <w:i/>
          <w:iCs/>
          <w:color w:val="000000"/>
        </w:rPr>
        <w:t>Zielone Płuca Polski</w:t>
      </w:r>
    </w:p>
    <w:p w:rsidR="0091372F" w:rsidRDefault="0091372F" w:rsidP="00D163BB">
      <w:pPr>
        <w:pStyle w:val="jablonna"/>
        <w:spacing w:before="0" w:beforeAutospacing="0" w:after="0" w:afterAutospacing="0"/>
        <w:rPr>
          <w:color w:val="000000"/>
        </w:rPr>
      </w:pPr>
    </w:p>
    <w:p w:rsidR="0091372F" w:rsidRDefault="0091372F" w:rsidP="00D163BB">
      <w:pPr>
        <w:pStyle w:val="jablonna"/>
        <w:spacing w:before="0" w:beforeAutospacing="0" w:after="0" w:afterAutospacing="0"/>
        <w:rPr>
          <w:color w:val="000000"/>
        </w:rPr>
      </w:pPr>
      <w:r w:rsidRPr="00177347">
        <w:rPr>
          <w:color w:val="000000"/>
        </w:rPr>
        <w:t>W części województwa mazowieckiego zamkniętej widłami Wisły i Bugu funkcjonuje</w:t>
      </w:r>
      <w:r>
        <w:rPr>
          <w:color w:val="000000"/>
        </w:rPr>
        <w:t xml:space="preserve"> obszar Zielonych  Płuc Polski (ZPP), </w:t>
      </w:r>
      <w:r>
        <w:t xml:space="preserve">obejmujący powierzchnię </w:t>
      </w:r>
      <w:r w:rsidRPr="006D17C1">
        <w:t>63 229 km</w:t>
      </w:r>
      <w:r w:rsidRPr="006D17C1">
        <w:rPr>
          <w:vertAlign w:val="superscript"/>
        </w:rPr>
        <w:t>2</w:t>
      </w:r>
      <w:r w:rsidRPr="006D17C1">
        <w:t>,</w:t>
      </w:r>
      <w:r>
        <w:t xml:space="preserve"> co stanowi około 20 % powierzchni Polski. </w:t>
      </w:r>
      <w:r w:rsidRPr="00177347">
        <w:rPr>
          <w:color w:val="000000"/>
        </w:rPr>
        <w:t xml:space="preserve">Cały powiat mławski wchodzi w skład tego obszaru. Idea ZPP, zakładająca integrację ochrony środowiska z rozwojem gospodarczym i postępem cywilizacyjnym </w:t>
      </w:r>
      <w:r>
        <w:rPr>
          <w:color w:val="000000"/>
        </w:rPr>
        <w:t>sformułowana została w 1983 r</w:t>
      </w:r>
      <w:r w:rsidRPr="00177347">
        <w:rPr>
          <w:color w:val="000000"/>
        </w:rPr>
        <w:t xml:space="preserve">. W dniu 14 września 1994 r. Sejm Rzeczpospolitej Polskiej uchwalił deklarację uznającą obszar Zielonych Płuc Polski za region, w którym należy przestrzegać zasad ekorozwoju. </w:t>
      </w:r>
    </w:p>
    <w:p w:rsidR="0091372F" w:rsidRDefault="0091372F" w:rsidP="00D163BB">
      <w:pPr>
        <w:jc w:val="left"/>
        <w:rPr>
          <w:b/>
          <w:bCs/>
          <w:color w:val="000000"/>
        </w:rPr>
      </w:pPr>
    </w:p>
    <w:p w:rsidR="0091372F" w:rsidRDefault="0091372F" w:rsidP="00D163BB">
      <w:pPr>
        <w:jc w:val="center"/>
        <w:rPr>
          <w:b/>
          <w:bCs/>
          <w:i/>
          <w:iCs/>
          <w:color w:val="000000"/>
        </w:rPr>
      </w:pPr>
      <w:r>
        <w:rPr>
          <w:noProof/>
        </w:rPr>
        <w:pict>
          <v:shape id="Obraz 21" o:spid="_x0000_i1044" type="#_x0000_t75" style="width:262.5pt;height:234.75pt;visibility:visible">
            <v:imagedata r:id="rId27" o:title=""/>
          </v:shape>
        </w:pict>
      </w:r>
    </w:p>
    <w:p w:rsidR="0091372F" w:rsidRPr="000624F7" w:rsidRDefault="0091372F" w:rsidP="00D163BB">
      <w:pPr>
        <w:pStyle w:val="Caption"/>
        <w:keepNext/>
        <w:ind w:left="680" w:hanging="680"/>
        <w:jc w:val="center"/>
        <w:rPr>
          <w:b/>
          <w:bCs/>
          <w:color w:val="000000"/>
          <w:sz w:val="22"/>
          <w:szCs w:val="22"/>
        </w:rPr>
      </w:pPr>
      <w:bookmarkStart w:id="195" w:name="_Toc339350273"/>
      <w:r w:rsidRPr="000624F7">
        <w:rPr>
          <w:b/>
          <w:bCs/>
          <w:sz w:val="22"/>
          <w:szCs w:val="22"/>
        </w:rPr>
        <w:t xml:space="preserve">Rysunek </w:t>
      </w:r>
      <w:r w:rsidRPr="000624F7">
        <w:rPr>
          <w:b/>
          <w:bCs/>
          <w:sz w:val="22"/>
          <w:szCs w:val="22"/>
        </w:rPr>
        <w:fldChar w:fldCharType="begin"/>
      </w:r>
      <w:r w:rsidRPr="000624F7">
        <w:rPr>
          <w:b/>
          <w:bCs/>
          <w:sz w:val="22"/>
          <w:szCs w:val="22"/>
        </w:rPr>
        <w:instrText xml:space="preserve"> SEQ Rysunek \* ARABIC </w:instrText>
      </w:r>
      <w:r w:rsidRPr="000624F7">
        <w:rPr>
          <w:b/>
          <w:bCs/>
          <w:sz w:val="22"/>
          <w:szCs w:val="22"/>
        </w:rPr>
        <w:fldChar w:fldCharType="separate"/>
      </w:r>
      <w:r>
        <w:rPr>
          <w:b/>
          <w:bCs/>
          <w:noProof/>
          <w:sz w:val="22"/>
          <w:szCs w:val="22"/>
        </w:rPr>
        <w:t>18</w:t>
      </w:r>
      <w:r w:rsidRPr="000624F7">
        <w:rPr>
          <w:b/>
          <w:bCs/>
          <w:sz w:val="22"/>
          <w:szCs w:val="22"/>
        </w:rPr>
        <w:fldChar w:fldCharType="end"/>
      </w:r>
      <w:r w:rsidRPr="000624F7">
        <w:rPr>
          <w:b/>
          <w:bCs/>
          <w:sz w:val="22"/>
          <w:szCs w:val="22"/>
        </w:rPr>
        <w:t xml:space="preserve">. </w:t>
      </w:r>
      <w:r w:rsidRPr="000624F7">
        <w:rPr>
          <w:b/>
          <w:bCs/>
          <w:color w:val="000000"/>
          <w:sz w:val="22"/>
          <w:szCs w:val="22"/>
        </w:rPr>
        <w:t>Zielone Płuca Polski (www.emazury.com)</w:t>
      </w:r>
      <w:bookmarkEnd w:id="195"/>
    </w:p>
    <w:p w:rsidR="0091372F" w:rsidRDefault="0091372F" w:rsidP="00D163BB">
      <w:pPr>
        <w:jc w:val="center"/>
        <w:rPr>
          <w:b/>
          <w:bCs/>
          <w:i/>
          <w:iCs/>
          <w:color w:val="000000"/>
        </w:rPr>
      </w:pPr>
    </w:p>
    <w:p w:rsidR="0091372F" w:rsidRDefault="0091372F" w:rsidP="00D163BB">
      <w:pPr>
        <w:jc w:val="left"/>
        <w:rPr>
          <w:b/>
          <w:bCs/>
          <w:color w:val="000000"/>
        </w:rPr>
      </w:pPr>
      <w:r>
        <w:rPr>
          <w:b/>
          <w:bCs/>
          <w:color w:val="000000"/>
        </w:rPr>
        <w:br w:type="page"/>
      </w:r>
    </w:p>
    <w:p w:rsidR="0091372F" w:rsidRPr="00893F9B" w:rsidRDefault="0091372F" w:rsidP="00D163BB">
      <w:pPr>
        <w:jc w:val="left"/>
        <w:rPr>
          <w:b/>
          <w:bCs/>
          <w:i/>
          <w:iCs/>
          <w:color w:val="000000"/>
        </w:rPr>
      </w:pPr>
      <w:r w:rsidRPr="00893F9B">
        <w:rPr>
          <w:b/>
          <w:bCs/>
          <w:i/>
          <w:iCs/>
          <w:color w:val="000000"/>
        </w:rPr>
        <w:t>Korytarze ekologiczne</w:t>
      </w:r>
    </w:p>
    <w:p w:rsidR="0091372F" w:rsidRPr="006E1260" w:rsidRDefault="0091372F" w:rsidP="00D163BB">
      <w:pPr>
        <w:jc w:val="left"/>
        <w:rPr>
          <w:b/>
          <w:bCs/>
          <w:i/>
          <w:iCs/>
          <w:color w:val="000000"/>
        </w:rPr>
      </w:pPr>
    </w:p>
    <w:p w:rsidR="0091372F" w:rsidRDefault="0091372F" w:rsidP="00D163BB">
      <w:pPr>
        <w:pStyle w:val="Kobylka"/>
      </w:pPr>
      <w:r>
        <w:t>Obszary niezabudowane, doliny rzek, lasy i parki stanowią zasadniczy element systemu połączeń przyrodniczych, który umożliwia prawidłowe nawietrzanie terenów, oddziałuje na poprawę warunków bioklimatycznych i stwarza warunki do migracji fauny i flory. Istotne ze względu na ciągłość systemu ochrony przyrody są korytarze ekologiczne. Są to pasy terenu, wyróżniające się od otaczającego tła, najczęściej przyjmują postać cieku wodnego, bądź pasa zieleni. Korytarze ekologiczne na terenie powiatu oparte</w:t>
      </w:r>
      <w:r w:rsidRPr="00260EA0">
        <w:t xml:space="preserve"> </w:t>
      </w:r>
      <w:r>
        <w:t xml:space="preserve">są głównie </w:t>
      </w:r>
      <w:r w:rsidRPr="00260EA0">
        <w:t>o duż</w:t>
      </w:r>
      <w:r>
        <w:t>e</w:t>
      </w:r>
      <w:r w:rsidRPr="00260EA0">
        <w:t xml:space="preserve"> kompleks</w:t>
      </w:r>
      <w:r>
        <w:t>y</w:t>
      </w:r>
      <w:r w:rsidRPr="00260EA0">
        <w:t xml:space="preserve"> leśn</w:t>
      </w:r>
      <w:r>
        <w:t>e</w:t>
      </w:r>
      <w:r w:rsidRPr="00260EA0">
        <w:t xml:space="preserve"> </w:t>
      </w:r>
      <w:r>
        <w:t xml:space="preserve">i doliny cieków wodnych wraz z podmokłymi obniżeniami. </w:t>
      </w:r>
    </w:p>
    <w:p w:rsidR="0091372F" w:rsidRPr="0002206A" w:rsidRDefault="0091372F" w:rsidP="00D163BB">
      <w:pPr>
        <w:jc w:val="left"/>
        <w:rPr>
          <w:b/>
          <w:bCs/>
          <w:color w:val="000000"/>
        </w:rPr>
      </w:pPr>
    </w:p>
    <w:p w:rsidR="0091372F" w:rsidRPr="003E0D40" w:rsidRDefault="0091372F" w:rsidP="00D163BB">
      <w:pPr>
        <w:pStyle w:val="aaaaanita"/>
        <w:rPr>
          <w:b/>
          <w:bCs/>
          <w:i/>
          <w:iCs/>
        </w:rPr>
      </w:pPr>
      <w:r w:rsidRPr="003E0D40">
        <w:rPr>
          <w:b/>
          <w:bCs/>
          <w:i/>
          <w:iCs/>
        </w:rPr>
        <w:t>Łąki, zadrzewienia i zakrzewienia</w:t>
      </w:r>
    </w:p>
    <w:p w:rsidR="0091372F" w:rsidRPr="00695A9C" w:rsidRDefault="0091372F" w:rsidP="00D163BB">
      <w:pPr>
        <w:pStyle w:val="aaaaanita"/>
      </w:pPr>
    </w:p>
    <w:p w:rsidR="0091372F" w:rsidRPr="00695A9C" w:rsidRDefault="0091372F" w:rsidP="00D163BB">
      <w:pPr>
        <w:pStyle w:val="BodyText"/>
        <w:tabs>
          <w:tab w:val="left" w:pos="540"/>
        </w:tabs>
        <w:jc w:val="both"/>
        <w:rPr>
          <w:sz w:val="22"/>
          <w:szCs w:val="22"/>
        </w:rPr>
      </w:pPr>
      <w:r>
        <w:rPr>
          <w:sz w:val="22"/>
          <w:szCs w:val="22"/>
        </w:rPr>
        <w:t>Z</w:t>
      </w:r>
      <w:r w:rsidRPr="00695A9C">
        <w:rPr>
          <w:sz w:val="22"/>
          <w:szCs w:val="22"/>
        </w:rPr>
        <w:t>biorowiska łąkowe</w:t>
      </w:r>
      <w:r>
        <w:rPr>
          <w:sz w:val="22"/>
          <w:szCs w:val="22"/>
        </w:rPr>
        <w:t xml:space="preserve"> s</w:t>
      </w:r>
      <w:r w:rsidRPr="00695A9C">
        <w:rPr>
          <w:sz w:val="22"/>
          <w:szCs w:val="22"/>
        </w:rPr>
        <w:t xml:space="preserve">kupione są głównie w dolinach rzek i cieków wodnych. Zbiorowiska te odznaczają się szczególnymi walorami przyrodniczymi, umożliwiają zachowanie dużej bioróżnorodności oraz pełnią funkcje wodo- i glebochronne, hydrologiczne, klimatyczno-higieniczne i krajobrazowe. Specyficznymi walorami przyrodniczymi odznaczają się występujące głównie </w:t>
      </w:r>
      <w:r>
        <w:rPr>
          <w:sz w:val="22"/>
          <w:szCs w:val="22"/>
        </w:rPr>
        <w:br/>
      </w:r>
      <w:r w:rsidRPr="00695A9C">
        <w:rPr>
          <w:sz w:val="22"/>
          <w:szCs w:val="22"/>
        </w:rPr>
        <w:t>w dolinach cieków, rzadziej w zagłębieniach bezodpływowych zespoły roślinności szuwarowo-torfowiskowej. Stwarzają one możliwości bytowania dla bogatego zespołu zwierząt związanych ze środowiskiem wodno</w:t>
      </w:r>
      <w:r>
        <w:rPr>
          <w:sz w:val="22"/>
          <w:szCs w:val="22"/>
        </w:rPr>
        <w:t>-</w:t>
      </w:r>
      <w:r w:rsidRPr="00695A9C">
        <w:rPr>
          <w:sz w:val="22"/>
          <w:szCs w:val="22"/>
        </w:rPr>
        <w:t>błotnym.</w:t>
      </w:r>
    </w:p>
    <w:p w:rsidR="0091372F" w:rsidRPr="00695A9C" w:rsidRDefault="0091372F" w:rsidP="00D163BB">
      <w:pPr>
        <w:pStyle w:val="BodyText"/>
        <w:tabs>
          <w:tab w:val="left" w:pos="540"/>
        </w:tabs>
        <w:jc w:val="both"/>
        <w:rPr>
          <w:sz w:val="22"/>
          <w:szCs w:val="22"/>
        </w:rPr>
      </w:pPr>
    </w:p>
    <w:p w:rsidR="0091372F" w:rsidRPr="00695A9C" w:rsidRDefault="0091372F" w:rsidP="00D163BB">
      <w:pPr>
        <w:pStyle w:val="BodyText"/>
        <w:jc w:val="both"/>
        <w:rPr>
          <w:sz w:val="22"/>
          <w:szCs w:val="22"/>
        </w:rPr>
      </w:pPr>
      <w:r w:rsidRPr="00695A9C">
        <w:rPr>
          <w:sz w:val="22"/>
          <w:szCs w:val="22"/>
        </w:rPr>
        <w:t>Duże znaczenie dla powiatu mają zadrzewienia nie będące zbiorowiskami leśnymi. Są to:</w:t>
      </w:r>
    </w:p>
    <w:p w:rsidR="0091372F" w:rsidRPr="00695A9C" w:rsidRDefault="0091372F" w:rsidP="00D163BB">
      <w:pPr>
        <w:pStyle w:val="BodyText"/>
        <w:jc w:val="both"/>
        <w:rPr>
          <w:sz w:val="22"/>
          <w:szCs w:val="22"/>
        </w:rPr>
      </w:pPr>
    </w:p>
    <w:p w:rsidR="0091372F" w:rsidRPr="00695A9C" w:rsidRDefault="0091372F" w:rsidP="00AB2DDE">
      <w:pPr>
        <w:pStyle w:val="BodyText"/>
        <w:numPr>
          <w:ilvl w:val="0"/>
          <w:numId w:val="55"/>
        </w:numPr>
        <w:jc w:val="both"/>
        <w:rPr>
          <w:sz w:val="22"/>
          <w:szCs w:val="22"/>
        </w:rPr>
      </w:pPr>
      <w:r w:rsidRPr="00695A9C">
        <w:rPr>
          <w:sz w:val="22"/>
          <w:szCs w:val="22"/>
        </w:rPr>
        <w:t>zadrzewienia przywodne, ciągnące się wzdłuż cieków wodnych (wierzby, olsze, brzozy, kruszyna),</w:t>
      </w:r>
    </w:p>
    <w:p w:rsidR="0091372F" w:rsidRPr="00695A9C" w:rsidRDefault="0091372F" w:rsidP="00AB2DDE">
      <w:pPr>
        <w:pStyle w:val="BodyText"/>
        <w:numPr>
          <w:ilvl w:val="0"/>
          <w:numId w:val="55"/>
        </w:numPr>
        <w:jc w:val="both"/>
        <w:rPr>
          <w:sz w:val="22"/>
          <w:szCs w:val="22"/>
        </w:rPr>
      </w:pPr>
      <w:r w:rsidRPr="00695A9C">
        <w:rPr>
          <w:sz w:val="22"/>
          <w:szCs w:val="22"/>
        </w:rPr>
        <w:t>zadrzewienia przydrożne, towarzyszące ciągom komunikacyjnym,</w:t>
      </w:r>
    </w:p>
    <w:p w:rsidR="0091372F" w:rsidRPr="003E0D40" w:rsidRDefault="0091372F" w:rsidP="00AB2DDE">
      <w:pPr>
        <w:pStyle w:val="ListParagraph"/>
        <w:numPr>
          <w:ilvl w:val="0"/>
          <w:numId w:val="55"/>
        </w:numPr>
        <w:jc w:val="both"/>
        <w:rPr>
          <w:sz w:val="22"/>
          <w:szCs w:val="22"/>
        </w:rPr>
      </w:pPr>
      <w:r w:rsidRPr="003E0D40">
        <w:rPr>
          <w:sz w:val="22"/>
          <w:szCs w:val="22"/>
        </w:rPr>
        <w:t>zadrzewienia śródpolne, często porastające tereny nie użytkowane rolniczo i miedze (zarośla tarniny, dziki</w:t>
      </w:r>
      <w:r>
        <w:rPr>
          <w:sz w:val="22"/>
          <w:szCs w:val="22"/>
        </w:rPr>
        <w:t>ej róży, jeżyn, derenia, pojedyń</w:t>
      </w:r>
      <w:r w:rsidRPr="003E0D40">
        <w:rPr>
          <w:sz w:val="22"/>
          <w:szCs w:val="22"/>
        </w:rPr>
        <w:t>cze drzewa).</w:t>
      </w:r>
    </w:p>
    <w:p w:rsidR="0091372F" w:rsidRPr="00695A9C" w:rsidRDefault="0091372F" w:rsidP="00D163BB">
      <w:pPr>
        <w:pStyle w:val="aaaaanita"/>
      </w:pPr>
    </w:p>
    <w:p w:rsidR="0091372F" w:rsidRPr="00306CC2" w:rsidRDefault="0091372F" w:rsidP="00D163BB">
      <w:pPr>
        <w:pStyle w:val="Kobylka"/>
        <w:rPr>
          <w:b/>
          <w:bCs/>
          <w:i/>
          <w:iCs/>
        </w:rPr>
      </w:pPr>
      <w:bookmarkStart w:id="196" w:name="_Toc83428308"/>
      <w:r w:rsidRPr="00306CC2">
        <w:rPr>
          <w:b/>
          <w:bCs/>
          <w:i/>
          <w:iCs/>
        </w:rPr>
        <w:t>Zieleń urządzona</w:t>
      </w:r>
      <w:bookmarkEnd w:id="196"/>
    </w:p>
    <w:p w:rsidR="0091372F" w:rsidRPr="00177347" w:rsidRDefault="0091372F" w:rsidP="00D163BB">
      <w:pPr>
        <w:pStyle w:val="Kobylka"/>
        <w:rPr>
          <w:i/>
          <w:iCs/>
        </w:rPr>
      </w:pPr>
    </w:p>
    <w:p w:rsidR="0091372F" w:rsidRPr="00177347" w:rsidRDefault="0091372F" w:rsidP="00D163BB">
      <w:pPr>
        <w:pStyle w:val="Kobylka"/>
        <w:rPr>
          <w:snapToGrid w:val="0"/>
        </w:rPr>
      </w:pPr>
      <w:r w:rsidRPr="00177347">
        <w:rPr>
          <w:snapToGrid w:val="0"/>
        </w:rPr>
        <w:t>Zieleń urządzona to obszary różnej wielkości i rangi stworzone przez człowieka. Zieleń urządzoną można podzielić na 5 zasadniczych kategorii, które z kolei dzielą się na rodzaje:</w:t>
      </w:r>
    </w:p>
    <w:p w:rsidR="0091372F" w:rsidRPr="00177347" w:rsidRDefault="0091372F" w:rsidP="00D163BB">
      <w:pPr>
        <w:pStyle w:val="Kobylka"/>
        <w:rPr>
          <w:snapToGrid w:val="0"/>
        </w:rPr>
      </w:pPr>
    </w:p>
    <w:p w:rsidR="0091372F" w:rsidRPr="00177347" w:rsidRDefault="0091372F" w:rsidP="002D5089">
      <w:pPr>
        <w:pStyle w:val="Kobylka"/>
        <w:numPr>
          <w:ilvl w:val="0"/>
          <w:numId w:val="56"/>
        </w:numPr>
        <w:tabs>
          <w:tab w:val="clear" w:pos="0"/>
          <w:tab w:val="num" w:pos="397"/>
        </w:tabs>
        <w:ind w:left="397"/>
        <w:rPr>
          <w:snapToGrid w:val="0"/>
        </w:rPr>
      </w:pPr>
      <w:r w:rsidRPr="00177347">
        <w:rPr>
          <w:snapToGrid w:val="0"/>
        </w:rPr>
        <w:t>tereny zieleni otwartej: parki spacerowo – wypoczynkowe, zieleńce, bulwary i promenady,</w:t>
      </w:r>
    </w:p>
    <w:p w:rsidR="0091372F" w:rsidRPr="00177347" w:rsidRDefault="0091372F" w:rsidP="002D5089">
      <w:pPr>
        <w:pStyle w:val="Kobylka"/>
        <w:numPr>
          <w:ilvl w:val="0"/>
          <w:numId w:val="56"/>
        </w:numPr>
        <w:tabs>
          <w:tab w:val="clear" w:pos="0"/>
          <w:tab w:val="num" w:pos="397"/>
        </w:tabs>
        <w:ind w:left="397"/>
        <w:rPr>
          <w:snapToGrid w:val="0"/>
        </w:rPr>
      </w:pPr>
      <w:r w:rsidRPr="00177347">
        <w:rPr>
          <w:snapToGrid w:val="0"/>
        </w:rPr>
        <w:t>tereny zieleni specjalnego przeznaczenia: pasy zieleni izolacyjnej, zieleń przydrożna, ogrody działkowe, cmentarze, parki i ogrody zabytkowe,</w:t>
      </w:r>
    </w:p>
    <w:p w:rsidR="0091372F" w:rsidRPr="00177347" w:rsidRDefault="0091372F" w:rsidP="002D5089">
      <w:pPr>
        <w:pStyle w:val="Kobylka"/>
        <w:numPr>
          <w:ilvl w:val="0"/>
          <w:numId w:val="56"/>
        </w:numPr>
        <w:tabs>
          <w:tab w:val="clear" w:pos="0"/>
          <w:tab w:val="num" w:pos="397"/>
        </w:tabs>
        <w:ind w:left="397"/>
        <w:rPr>
          <w:snapToGrid w:val="0"/>
        </w:rPr>
      </w:pPr>
      <w:r w:rsidRPr="00177347">
        <w:rPr>
          <w:snapToGrid w:val="0"/>
        </w:rPr>
        <w:t>tereny zieleni towarzyszące różnym obiektom: zabudowie osiedlowej, indywidualnej, obiektom usługowym, handlowym itp.</w:t>
      </w:r>
      <w:r>
        <w:rPr>
          <w:snapToGrid w:val="0"/>
        </w:rPr>
        <w:t>,</w:t>
      </w:r>
    </w:p>
    <w:p w:rsidR="0091372F" w:rsidRPr="00177347" w:rsidRDefault="0091372F" w:rsidP="002D5089">
      <w:pPr>
        <w:pStyle w:val="Kobylka"/>
        <w:numPr>
          <w:ilvl w:val="0"/>
          <w:numId w:val="56"/>
        </w:numPr>
        <w:tabs>
          <w:tab w:val="clear" w:pos="0"/>
          <w:tab w:val="num" w:pos="397"/>
        </w:tabs>
        <w:ind w:left="397"/>
        <w:rPr>
          <w:snapToGrid w:val="0"/>
        </w:rPr>
      </w:pPr>
      <w:r w:rsidRPr="00177347">
        <w:rPr>
          <w:snapToGrid w:val="0"/>
        </w:rPr>
        <w:t>tereny gospodarki rolniczej, leśnej i ogrodniczej,</w:t>
      </w:r>
    </w:p>
    <w:p w:rsidR="0091372F" w:rsidRPr="00177347" w:rsidRDefault="0091372F" w:rsidP="002D5089">
      <w:pPr>
        <w:pStyle w:val="Kobylka"/>
        <w:numPr>
          <w:ilvl w:val="0"/>
          <w:numId w:val="56"/>
        </w:numPr>
        <w:tabs>
          <w:tab w:val="clear" w:pos="0"/>
          <w:tab w:val="num" w:pos="397"/>
        </w:tabs>
        <w:ind w:left="397"/>
        <w:rPr>
          <w:snapToGrid w:val="0"/>
        </w:rPr>
      </w:pPr>
      <w:r w:rsidRPr="00177347">
        <w:rPr>
          <w:snapToGrid w:val="0"/>
        </w:rPr>
        <w:t>tereny zieleni wypoczynkowo – wycieczkowej i turystycznej: ośrodki wypoczynkowe, lasy komunalne.</w:t>
      </w:r>
    </w:p>
    <w:p w:rsidR="0091372F" w:rsidRPr="00177347" w:rsidRDefault="0091372F" w:rsidP="00D163BB">
      <w:pPr>
        <w:pStyle w:val="aaaaanita"/>
      </w:pPr>
      <w:r w:rsidRPr="00177347">
        <w:rPr>
          <w:snapToGrid w:val="0"/>
        </w:rPr>
        <w:br/>
      </w:r>
      <w:r>
        <w:t>Na terenie powiatu mławskiego</w:t>
      </w:r>
      <w:r w:rsidRPr="00177347">
        <w:t xml:space="preserve"> do terenów zieleni urządzonej należą: parki, zieleńce, cmentarze, ogrody przydomowe, zieleń obiektów sportowych, zieleń osiedlowa oraz zieleń izolacyjna tras komunikacyjnych i zieleń przyuliczna. Powierzchnia poszczególnych terenów wynosi:</w:t>
      </w:r>
    </w:p>
    <w:p w:rsidR="0091372F" w:rsidRPr="00177347" w:rsidRDefault="0091372F" w:rsidP="00D163BB">
      <w:pPr>
        <w:pStyle w:val="jablonna"/>
        <w:spacing w:before="0" w:beforeAutospacing="0" w:after="0" w:afterAutospacing="0"/>
      </w:pPr>
    </w:p>
    <w:p w:rsidR="0091372F" w:rsidRPr="00177347" w:rsidRDefault="0091372F" w:rsidP="00AB2DDE">
      <w:pPr>
        <w:pStyle w:val="aaaaanita"/>
        <w:numPr>
          <w:ilvl w:val="0"/>
          <w:numId w:val="57"/>
        </w:numPr>
      </w:pPr>
      <w:r w:rsidRPr="00177347">
        <w:t>parki spacerowo – wypoczynkowe –</w:t>
      </w:r>
      <w:r>
        <w:t xml:space="preserve"> 3,5</w:t>
      </w:r>
      <w:r w:rsidRPr="00177347">
        <w:t xml:space="preserve"> ha,</w:t>
      </w:r>
    </w:p>
    <w:p w:rsidR="0091372F" w:rsidRPr="00177347" w:rsidRDefault="0091372F" w:rsidP="00AB2DDE">
      <w:pPr>
        <w:pStyle w:val="aaaaanita"/>
        <w:numPr>
          <w:ilvl w:val="0"/>
          <w:numId w:val="57"/>
        </w:numPr>
      </w:pPr>
      <w:r w:rsidRPr="00177347">
        <w:t xml:space="preserve">zieleńce – </w:t>
      </w:r>
      <w:r>
        <w:t>4,1</w:t>
      </w:r>
      <w:r w:rsidRPr="00177347">
        <w:t xml:space="preserve"> ha</w:t>
      </w:r>
      <w:r>
        <w:t xml:space="preserve"> (42 sztuki)</w:t>
      </w:r>
      <w:r w:rsidRPr="00177347">
        <w:t>,</w:t>
      </w:r>
    </w:p>
    <w:p w:rsidR="0091372F" w:rsidRPr="00177347" w:rsidRDefault="0091372F" w:rsidP="00AB2DDE">
      <w:pPr>
        <w:pStyle w:val="aaaaanita"/>
        <w:numPr>
          <w:ilvl w:val="0"/>
          <w:numId w:val="57"/>
        </w:numPr>
      </w:pPr>
      <w:r w:rsidRPr="00177347">
        <w:t xml:space="preserve">zieleń uliczna – </w:t>
      </w:r>
      <w:r>
        <w:t>2</w:t>
      </w:r>
      <w:r w:rsidRPr="00177347">
        <w:t>0,9 ha,</w:t>
      </w:r>
    </w:p>
    <w:p w:rsidR="0091372F" w:rsidRDefault="0091372F" w:rsidP="00AB2DDE">
      <w:pPr>
        <w:pStyle w:val="aaaaanita"/>
        <w:numPr>
          <w:ilvl w:val="0"/>
          <w:numId w:val="57"/>
        </w:numPr>
      </w:pPr>
      <w:r w:rsidRPr="00177347">
        <w:t xml:space="preserve">tereny zieleni osiedlowej – </w:t>
      </w:r>
      <w:r>
        <w:t>30,5</w:t>
      </w:r>
      <w:r w:rsidRPr="00177347">
        <w:t xml:space="preserve"> ha,</w:t>
      </w:r>
    </w:p>
    <w:p w:rsidR="0091372F" w:rsidRPr="001F7FD3" w:rsidRDefault="0091372F" w:rsidP="00AB2DDE">
      <w:pPr>
        <w:pStyle w:val="aaaaanita"/>
        <w:numPr>
          <w:ilvl w:val="0"/>
          <w:numId w:val="57"/>
        </w:numPr>
      </w:pPr>
      <w:r w:rsidRPr="001F7FD3">
        <w:t xml:space="preserve">cmentarze – </w:t>
      </w:r>
      <w:r>
        <w:t>42</w:t>
      </w:r>
      <w:r w:rsidRPr="001F7FD3">
        <w:t xml:space="preserve"> ha</w:t>
      </w:r>
      <w:r>
        <w:t xml:space="preserve"> (30 sztuk)</w:t>
      </w:r>
      <w:r w:rsidRPr="001F7FD3">
        <w:t>.</w:t>
      </w:r>
    </w:p>
    <w:p w:rsidR="0091372F" w:rsidRPr="00177347" w:rsidRDefault="0091372F" w:rsidP="00D163BB">
      <w:pPr>
        <w:pStyle w:val="Kobylka"/>
      </w:pPr>
    </w:p>
    <w:p w:rsidR="0091372F" w:rsidRDefault="0091372F" w:rsidP="00D163BB">
      <w:r w:rsidRPr="00177347">
        <w:t xml:space="preserve">Cenną grupę zieleni stanowi starodrzew parków podworskich. </w:t>
      </w:r>
      <w:r>
        <w:t>Najcenniejsze obiekty znajdują się w gminach:</w:t>
      </w:r>
    </w:p>
    <w:p w:rsidR="0091372F" w:rsidRDefault="0091372F" w:rsidP="00D163BB"/>
    <w:p w:rsidR="0091372F" w:rsidRPr="00924DE3" w:rsidRDefault="0091372F" w:rsidP="00AB2DDE">
      <w:pPr>
        <w:pStyle w:val="ListParagraph"/>
        <w:numPr>
          <w:ilvl w:val="0"/>
          <w:numId w:val="63"/>
        </w:numPr>
        <w:rPr>
          <w:sz w:val="22"/>
          <w:szCs w:val="22"/>
        </w:rPr>
      </w:pPr>
      <w:r w:rsidRPr="00924DE3">
        <w:rPr>
          <w:sz w:val="22"/>
          <w:szCs w:val="22"/>
        </w:rPr>
        <w:t>Dzierzgowo: parki zabytkowe w Dzierzgówku i Rzęgnowie,</w:t>
      </w:r>
    </w:p>
    <w:p w:rsidR="0091372F" w:rsidRPr="00924DE3" w:rsidRDefault="0091372F" w:rsidP="00AB2DDE">
      <w:pPr>
        <w:pStyle w:val="ListParagraph"/>
        <w:numPr>
          <w:ilvl w:val="0"/>
          <w:numId w:val="63"/>
        </w:numPr>
        <w:jc w:val="both"/>
        <w:rPr>
          <w:sz w:val="22"/>
          <w:szCs w:val="22"/>
        </w:rPr>
      </w:pPr>
      <w:r w:rsidRPr="00924DE3">
        <w:rPr>
          <w:sz w:val="22"/>
          <w:szCs w:val="22"/>
        </w:rPr>
        <w:t xml:space="preserve">Lipowiec Kościelny: podworski park w Lewiczynie, park podworski w Lipowcu Kościelnym, park podworski w Kęczewie, pozostałości majątku ziemskiego w Łomi, park i sad owocowy w Niegocinie, park podworski w Turzy Wielkiej, resztki parku i sadu podworskiego </w:t>
      </w:r>
      <w:r w:rsidRPr="00924DE3">
        <w:rPr>
          <w:sz w:val="22"/>
          <w:szCs w:val="22"/>
        </w:rPr>
        <w:br/>
        <w:t>w Niedziałkach,</w:t>
      </w:r>
    </w:p>
    <w:p w:rsidR="0091372F" w:rsidRPr="00924DE3" w:rsidRDefault="0091372F" w:rsidP="00AB2DDE">
      <w:pPr>
        <w:pStyle w:val="ListParagraph"/>
        <w:numPr>
          <w:ilvl w:val="0"/>
          <w:numId w:val="63"/>
        </w:numPr>
        <w:jc w:val="both"/>
        <w:rPr>
          <w:sz w:val="22"/>
          <w:szCs w:val="22"/>
        </w:rPr>
      </w:pPr>
      <w:r w:rsidRPr="00924DE3">
        <w:rPr>
          <w:sz w:val="22"/>
          <w:szCs w:val="22"/>
        </w:rPr>
        <w:t xml:space="preserve">Mława: Park Miejski położony </w:t>
      </w:r>
      <w:r>
        <w:rPr>
          <w:sz w:val="22"/>
          <w:szCs w:val="22"/>
        </w:rPr>
        <w:t xml:space="preserve">między ul. Sienkiewicza, ul. Żeromskiego, ul. </w:t>
      </w:r>
      <w:r w:rsidRPr="00924DE3">
        <w:rPr>
          <w:sz w:val="22"/>
          <w:szCs w:val="22"/>
        </w:rPr>
        <w:t>Wy</w:t>
      </w:r>
      <w:r>
        <w:rPr>
          <w:sz w:val="22"/>
          <w:szCs w:val="22"/>
        </w:rPr>
        <w:t>spiańskiego</w:t>
      </w:r>
      <w:r>
        <w:rPr>
          <w:sz w:val="22"/>
          <w:szCs w:val="22"/>
        </w:rPr>
        <w:br/>
        <w:t xml:space="preserve">i ul. </w:t>
      </w:r>
      <w:r w:rsidRPr="00924DE3">
        <w:rPr>
          <w:sz w:val="22"/>
          <w:szCs w:val="22"/>
        </w:rPr>
        <w:t>Reymont</w:t>
      </w:r>
      <w:r>
        <w:rPr>
          <w:sz w:val="22"/>
          <w:szCs w:val="22"/>
        </w:rPr>
        <w:t>a</w:t>
      </w:r>
      <w:r w:rsidRPr="00924DE3">
        <w:rPr>
          <w:sz w:val="22"/>
          <w:szCs w:val="22"/>
        </w:rPr>
        <w:t>,</w:t>
      </w:r>
    </w:p>
    <w:p w:rsidR="0091372F" w:rsidRDefault="0091372F" w:rsidP="00AB2DDE">
      <w:pPr>
        <w:pStyle w:val="ListParagraph"/>
        <w:numPr>
          <w:ilvl w:val="0"/>
          <w:numId w:val="63"/>
        </w:numPr>
        <w:jc w:val="both"/>
        <w:rPr>
          <w:sz w:val="22"/>
          <w:szCs w:val="22"/>
        </w:rPr>
      </w:pPr>
      <w:r>
        <w:rPr>
          <w:sz w:val="22"/>
          <w:szCs w:val="22"/>
        </w:rPr>
        <w:t xml:space="preserve">Stupsk: zespoły podworskie w Woli Szydłowskiej, Dąbku i Morawach, parki podworskie </w:t>
      </w:r>
      <w:r>
        <w:rPr>
          <w:sz w:val="22"/>
          <w:szCs w:val="22"/>
        </w:rPr>
        <w:br/>
        <w:t>w Stupsku, Strzałkowie i Krośnicach, pozostałości zespołu dworskiego w Wyszynach Kościelnych,</w:t>
      </w:r>
    </w:p>
    <w:p w:rsidR="0091372F" w:rsidRPr="00924DE3" w:rsidRDefault="0091372F" w:rsidP="00AB2DDE">
      <w:pPr>
        <w:pStyle w:val="ListParagraph"/>
        <w:numPr>
          <w:ilvl w:val="0"/>
          <w:numId w:val="63"/>
        </w:numPr>
        <w:jc w:val="both"/>
        <w:rPr>
          <w:sz w:val="22"/>
          <w:szCs w:val="22"/>
        </w:rPr>
      </w:pPr>
      <w:r>
        <w:rPr>
          <w:sz w:val="22"/>
          <w:szCs w:val="22"/>
        </w:rPr>
        <w:t>Szreńsk: park podworski w Szreńsku, Liberadzu i Miączynie Małym.</w:t>
      </w:r>
    </w:p>
    <w:p w:rsidR="0091372F" w:rsidRPr="00371D38" w:rsidRDefault="0091372F" w:rsidP="00D163BB">
      <w:pPr>
        <w:rPr>
          <w:sz w:val="22"/>
          <w:szCs w:val="22"/>
        </w:rPr>
      </w:pPr>
    </w:p>
    <w:p w:rsidR="0091372F" w:rsidRDefault="0091372F" w:rsidP="00D163BB">
      <w:pPr>
        <w:jc w:val="center"/>
      </w:pPr>
      <w:bookmarkStart w:id="197" w:name="_Toc83428310"/>
      <w:bookmarkStart w:id="198" w:name="_Toc76171351"/>
      <w:bookmarkStart w:id="199" w:name="_Toc75880446"/>
      <w:r>
        <w:rPr>
          <w:noProof/>
        </w:rPr>
        <w:pict>
          <v:shape id="Obraz 10" o:spid="_x0000_i1045" type="#_x0000_t75" style="width:326.25pt;height:217.5pt;visibility:visible">
            <v:imagedata r:id="rId28" o:title=""/>
          </v:shape>
        </w:pict>
      </w:r>
    </w:p>
    <w:p w:rsidR="0091372F" w:rsidRDefault="0091372F" w:rsidP="00D163BB">
      <w:pPr>
        <w:pStyle w:val="Caption"/>
        <w:keepNext/>
        <w:ind w:left="680" w:hanging="680"/>
        <w:jc w:val="center"/>
        <w:rPr>
          <w:b/>
          <w:bCs/>
          <w:sz w:val="22"/>
          <w:szCs w:val="22"/>
        </w:rPr>
      </w:pPr>
      <w:bookmarkStart w:id="200" w:name="_Toc339350274"/>
      <w:r w:rsidRPr="00B35EDE">
        <w:rPr>
          <w:b/>
          <w:bCs/>
          <w:sz w:val="22"/>
          <w:szCs w:val="22"/>
        </w:rPr>
        <w:t xml:space="preserve">Rysunek </w:t>
      </w:r>
      <w:r w:rsidRPr="00B35EDE">
        <w:rPr>
          <w:b/>
          <w:bCs/>
          <w:sz w:val="22"/>
          <w:szCs w:val="22"/>
        </w:rPr>
        <w:fldChar w:fldCharType="begin"/>
      </w:r>
      <w:r w:rsidRPr="00B35EDE">
        <w:rPr>
          <w:b/>
          <w:bCs/>
          <w:sz w:val="22"/>
          <w:szCs w:val="22"/>
        </w:rPr>
        <w:instrText xml:space="preserve"> SEQ Rysunek \* ARABIC </w:instrText>
      </w:r>
      <w:r w:rsidRPr="00B35EDE">
        <w:rPr>
          <w:b/>
          <w:bCs/>
          <w:sz w:val="22"/>
          <w:szCs w:val="22"/>
        </w:rPr>
        <w:fldChar w:fldCharType="separate"/>
      </w:r>
      <w:r>
        <w:rPr>
          <w:b/>
          <w:bCs/>
          <w:noProof/>
          <w:sz w:val="22"/>
          <w:szCs w:val="22"/>
        </w:rPr>
        <w:t>19</w:t>
      </w:r>
      <w:r w:rsidRPr="00B35EDE">
        <w:rPr>
          <w:b/>
          <w:bCs/>
          <w:sz w:val="22"/>
          <w:szCs w:val="22"/>
        </w:rPr>
        <w:fldChar w:fldCharType="end"/>
      </w:r>
      <w:r w:rsidRPr="00B35EDE">
        <w:rPr>
          <w:b/>
          <w:bCs/>
          <w:sz w:val="22"/>
          <w:szCs w:val="22"/>
        </w:rPr>
        <w:t xml:space="preserve">. Resztki parku </w:t>
      </w:r>
      <w:r>
        <w:rPr>
          <w:b/>
          <w:bCs/>
          <w:sz w:val="22"/>
          <w:szCs w:val="22"/>
        </w:rPr>
        <w:t>podworskiego</w:t>
      </w:r>
      <w:r w:rsidRPr="00B35EDE">
        <w:rPr>
          <w:b/>
          <w:bCs/>
          <w:sz w:val="22"/>
          <w:szCs w:val="22"/>
        </w:rPr>
        <w:t xml:space="preserve"> w Lewiczynie </w:t>
      </w:r>
      <w:r>
        <w:rPr>
          <w:b/>
          <w:bCs/>
          <w:sz w:val="22"/>
          <w:szCs w:val="22"/>
        </w:rPr>
        <w:t>w gminie Lipowiec Kościelny</w:t>
      </w:r>
      <w:bookmarkEnd w:id="200"/>
    </w:p>
    <w:p w:rsidR="0091372F" w:rsidRPr="00B35EDE" w:rsidRDefault="0091372F" w:rsidP="00D163BB">
      <w:pPr>
        <w:pStyle w:val="Caption"/>
        <w:keepNext/>
        <w:ind w:left="680" w:hanging="680"/>
        <w:jc w:val="center"/>
        <w:rPr>
          <w:b/>
          <w:bCs/>
          <w:sz w:val="22"/>
          <w:szCs w:val="22"/>
        </w:rPr>
      </w:pPr>
      <w:r w:rsidRPr="00B35EDE">
        <w:rPr>
          <w:b/>
          <w:bCs/>
          <w:sz w:val="22"/>
          <w:szCs w:val="22"/>
        </w:rPr>
        <w:t>(fot. M.i J. Narewscy, źródło: ww.issan.cyberdusk.pl)</w:t>
      </w:r>
    </w:p>
    <w:p w:rsidR="0091372F" w:rsidRDefault="0091372F" w:rsidP="00D163BB">
      <w:pPr>
        <w:jc w:val="left"/>
      </w:pPr>
    </w:p>
    <w:p w:rsidR="0091372F" w:rsidRPr="00B25FC5" w:rsidRDefault="0091372F" w:rsidP="00D163BB">
      <w:pPr>
        <w:jc w:val="left"/>
        <w:rPr>
          <w:b/>
          <w:bCs/>
        </w:rPr>
      </w:pPr>
      <w:r w:rsidRPr="00B25FC5">
        <w:rPr>
          <w:b/>
          <w:bCs/>
        </w:rPr>
        <w:t xml:space="preserve">Zagrożenia i degradacja szaty roślinnej na terenie </w:t>
      </w:r>
      <w:bookmarkEnd w:id="197"/>
      <w:bookmarkEnd w:id="198"/>
      <w:bookmarkEnd w:id="199"/>
      <w:r w:rsidRPr="00B25FC5">
        <w:rPr>
          <w:b/>
          <w:bCs/>
        </w:rPr>
        <w:t>powiatu</w:t>
      </w:r>
    </w:p>
    <w:p w:rsidR="0091372F" w:rsidRDefault="0091372F" w:rsidP="00D163BB">
      <w:pPr>
        <w:pStyle w:val="Kobylka"/>
        <w:rPr>
          <w:i/>
          <w:iCs/>
        </w:rPr>
      </w:pPr>
    </w:p>
    <w:p w:rsidR="0091372F" w:rsidRDefault="0091372F" w:rsidP="00D163BB">
      <w:pPr>
        <w:pStyle w:val="Kobylka"/>
      </w:pPr>
      <w:r>
        <w:t>Na stan zasobów przyrody w powiecie mławskim najważniejszy wpływ mają następujące czynniki:</w:t>
      </w:r>
    </w:p>
    <w:p w:rsidR="0091372F" w:rsidRDefault="0091372F" w:rsidP="00D163BB">
      <w:pPr>
        <w:pStyle w:val="Kobylka"/>
      </w:pPr>
    </w:p>
    <w:p w:rsidR="0091372F" w:rsidRDefault="0091372F" w:rsidP="00AB2DDE">
      <w:pPr>
        <w:pStyle w:val="aaaaanita"/>
        <w:numPr>
          <w:ilvl w:val="0"/>
          <w:numId w:val="64"/>
        </w:numPr>
      </w:pPr>
      <w:r>
        <w:t xml:space="preserve">środowiskowe, związane ze stanem powietrza, gleb, wód podziemnych, </w:t>
      </w:r>
    </w:p>
    <w:p w:rsidR="0091372F" w:rsidRDefault="0091372F" w:rsidP="00AB2DDE">
      <w:pPr>
        <w:pStyle w:val="aaaaanita"/>
        <w:numPr>
          <w:ilvl w:val="0"/>
          <w:numId w:val="64"/>
        </w:numPr>
      </w:pPr>
      <w:r>
        <w:t xml:space="preserve">ekspansja obcych gatunków drzew i krzewów, </w:t>
      </w:r>
    </w:p>
    <w:p w:rsidR="0091372F" w:rsidRDefault="0091372F" w:rsidP="00AB2DDE">
      <w:pPr>
        <w:pStyle w:val="Kobylka"/>
        <w:numPr>
          <w:ilvl w:val="0"/>
          <w:numId w:val="61"/>
        </w:numPr>
      </w:pPr>
      <w:r>
        <w:t>choroby i szkodniki,</w:t>
      </w:r>
    </w:p>
    <w:p w:rsidR="0091372F" w:rsidRDefault="0091372F" w:rsidP="00AB2DDE">
      <w:pPr>
        <w:pStyle w:val="Kobylka"/>
        <w:numPr>
          <w:ilvl w:val="0"/>
          <w:numId w:val="62"/>
        </w:numPr>
      </w:pPr>
      <w:r>
        <w:t>związane z bezpośrednią działalnością człowieka (określana jako działania umyślne o charakterze wandalizmu lub zbyt intensywnego użytkowania oraz wynikające z nieprawidłowego sposobu zarządzania zielenią miejską), np. nadmierna penetracja lasów, ich dewastacja, zaśmiecanie, podpalenia, kradzieże drewna, niszczenie roślin, gniazd, mrowisk itp., dewastacja lasów na skutek niekontrolowanej rekreacji i turystyki rowerowej, niszczenie wyposażenia terenów rekreacyjnych, obiektów małej architektury, wykradanie roślin),</w:t>
      </w:r>
    </w:p>
    <w:p w:rsidR="0091372F" w:rsidRDefault="0091372F" w:rsidP="00AB2DDE">
      <w:pPr>
        <w:pStyle w:val="Kobylka"/>
        <w:numPr>
          <w:ilvl w:val="0"/>
          <w:numId w:val="62"/>
        </w:numPr>
      </w:pPr>
      <w:r>
        <w:t>presja zabudowy leżącej w bezpośrednim sąsiedztwie kompleksów leśnych, prowadząca do przerwania powiązań przyrodniczych i izolacji terenów leśnych, a tym samym do obniżenia ich odporności biologicznej. Stwarza to także konflikty z mieszkańcami terenów przyległych (np. żądania usuwania drzew rosnących przy granicy działek),</w:t>
      </w:r>
    </w:p>
    <w:p w:rsidR="0091372F" w:rsidRDefault="0091372F" w:rsidP="00AB2DDE">
      <w:pPr>
        <w:pStyle w:val="Kobylka"/>
        <w:numPr>
          <w:ilvl w:val="0"/>
          <w:numId w:val="62"/>
        </w:numPr>
      </w:pPr>
      <w:r>
        <w:t xml:space="preserve">zanieczyszczenia atmosfery - emisja zanieczyszczeń przemysłowych, komunalnych i komunikacyjnych prowadzi do spadku odporności biologicznej, szczególnie lasów iglastych. Istotnymi składnikami zanieczyszczeń, oddziaływującymi na stan zieleni są pyły, które wpływają ujemnie na rośliny poprzez zmianę środowiska glebowego (akumulacja metali ciężkich – szczególnie ołowiu, cynku i miedzi), zmianę właściwości powierzchni liści (utrudnienie </w:t>
      </w:r>
      <w:r>
        <w:br/>
        <w:t>w dostępie światła, podniesienie temperatury, utrudnienie wymiany gazowej). Również zanieczyszczenia gazowe – związki siarki, węgla i azotu wpływają na degradację szaty roślinnej. Alkalizacja gleb zachodzi w wyniku osiadania pyłów,</w:t>
      </w:r>
    </w:p>
    <w:p w:rsidR="0091372F" w:rsidRDefault="0091372F" w:rsidP="00AB2DDE">
      <w:pPr>
        <w:pStyle w:val="Kobylka"/>
        <w:numPr>
          <w:ilvl w:val="0"/>
          <w:numId w:val="62"/>
        </w:numPr>
      </w:pPr>
      <w:r>
        <w:t xml:space="preserve">długoletnie stosowanie środków chemicznych (soli) do zwalczania śliskości na placach i ulicach, </w:t>
      </w:r>
      <w:r>
        <w:br/>
        <w:t>a także oddziaływania spalin pojazdów,</w:t>
      </w:r>
    </w:p>
    <w:p w:rsidR="0091372F" w:rsidRDefault="0091372F" w:rsidP="00AB2DDE">
      <w:pPr>
        <w:pStyle w:val="Kobylka"/>
        <w:numPr>
          <w:ilvl w:val="0"/>
          <w:numId w:val="62"/>
        </w:numPr>
      </w:pPr>
      <w:r>
        <w:t>nowe osiedla mają zazwyczaj niedostatek terenów zieleni. W niektórych przypadkach nowa zabudowa realizowana jest w taki sposób, że odcina lub utrudnia dostęp do terenów zieleni,</w:t>
      </w:r>
    </w:p>
    <w:p w:rsidR="0091372F" w:rsidRDefault="0091372F" w:rsidP="00AB2DDE">
      <w:pPr>
        <w:pStyle w:val="Kobylka"/>
        <w:numPr>
          <w:ilvl w:val="0"/>
          <w:numId w:val="62"/>
        </w:numPr>
      </w:pPr>
      <w:r>
        <w:t>realizacja ogrodzeń prywatnych działek, szczególnie na obszarach o istotnych walorach przyrodniczych, co często prowadzi do ograniczenia ich roli jako korytarzy ekologicznych.</w:t>
      </w:r>
    </w:p>
    <w:p w:rsidR="0091372F" w:rsidRDefault="0091372F" w:rsidP="00D163BB">
      <w:pPr>
        <w:pStyle w:val="Kobylka"/>
      </w:pPr>
    </w:p>
    <w:p w:rsidR="0091372F" w:rsidRDefault="0091372F" w:rsidP="00D163BB">
      <w:pPr>
        <w:pStyle w:val="Kobylka"/>
      </w:pPr>
      <w:r>
        <w:t>Poniżej przedstawiono ryzyko ekologiczne poszczególnych grup zieleni spowodowane zanieczyszczeniem środowiska i działalnością człowieka.</w:t>
      </w:r>
    </w:p>
    <w:p w:rsidR="0091372F" w:rsidRPr="007F215C" w:rsidRDefault="0091372F" w:rsidP="00D163BB">
      <w:pPr>
        <w:pStyle w:val="Caption"/>
        <w:keepNext/>
        <w:ind w:left="680" w:hanging="680"/>
        <w:jc w:val="center"/>
        <w:rPr>
          <w:b/>
          <w:bCs/>
          <w:sz w:val="22"/>
          <w:szCs w:val="22"/>
        </w:rPr>
      </w:pPr>
      <w:bookmarkStart w:id="201" w:name="_Toc221638004"/>
      <w:bookmarkStart w:id="202" w:name="_Toc238348893"/>
      <w:bookmarkStart w:id="203" w:name="_Toc265151186"/>
      <w:bookmarkStart w:id="204" w:name="_Toc300052733"/>
      <w:bookmarkStart w:id="205" w:name="_Toc339350240"/>
      <w:r w:rsidRPr="007F215C">
        <w:rPr>
          <w:b/>
          <w:bCs/>
          <w:sz w:val="22"/>
          <w:szCs w:val="22"/>
        </w:rPr>
        <w:t xml:space="preserve">Tabela </w:t>
      </w:r>
      <w:r w:rsidRPr="007F215C">
        <w:rPr>
          <w:b/>
          <w:bCs/>
          <w:sz w:val="22"/>
          <w:szCs w:val="22"/>
        </w:rPr>
        <w:fldChar w:fldCharType="begin"/>
      </w:r>
      <w:r w:rsidRPr="007F215C">
        <w:rPr>
          <w:b/>
          <w:bCs/>
          <w:sz w:val="22"/>
          <w:szCs w:val="22"/>
        </w:rPr>
        <w:instrText xml:space="preserve"> SEQ Tabela \* ARABIC </w:instrText>
      </w:r>
      <w:r w:rsidRPr="007F215C">
        <w:rPr>
          <w:b/>
          <w:bCs/>
          <w:sz w:val="22"/>
          <w:szCs w:val="22"/>
        </w:rPr>
        <w:fldChar w:fldCharType="separate"/>
      </w:r>
      <w:r>
        <w:rPr>
          <w:b/>
          <w:bCs/>
          <w:noProof/>
          <w:sz w:val="22"/>
          <w:szCs w:val="22"/>
        </w:rPr>
        <w:t>7</w:t>
      </w:r>
      <w:r w:rsidRPr="007F215C">
        <w:rPr>
          <w:b/>
          <w:bCs/>
          <w:sz w:val="22"/>
          <w:szCs w:val="22"/>
        </w:rPr>
        <w:fldChar w:fldCharType="end"/>
      </w:r>
      <w:r w:rsidRPr="007F215C">
        <w:rPr>
          <w:b/>
          <w:bCs/>
          <w:sz w:val="22"/>
          <w:szCs w:val="22"/>
        </w:rPr>
        <w:t>. Ryzyko ekologiczne grup zieleni</w:t>
      </w:r>
      <w:bookmarkEnd w:id="201"/>
      <w:bookmarkEnd w:id="202"/>
      <w:bookmarkEnd w:id="203"/>
      <w:bookmarkEnd w:id="204"/>
      <w:bookmarkEnd w:id="205"/>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28"/>
        <w:gridCol w:w="1741"/>
        <w:gridCol w:w="1771"/>
        <w:gridCol w:w="1771"/>
      </w:tblGrid>
      <w:tr w:rsidR="0091372F" w:rsidRPr="00C501BB">
        <w:tc>
          <w:tcPr>
            <w:tcW w:w="0" w:type="auto"/>
          </w:tcPr>
          <w:p w:rsidR="0091372F" w:rsidRPr="00C501BB" w:rsidRDefault="0091372F" w:rsidP="00D163BB">
            <w:pPr>
              <w:pStyle w:val="Kobylka"/>
              <w:jc w:val="center"/>
              <w:rPr>
                <w:b/>
                <w:bCs/>
              </w:rPr>
            </w:pPr>
            <w:r w:rsidRPr="00C501BB">
              <w:rPr>
                <w:b/>
                <w:bCs/>
              </w:rPr>
              <w:t>Rodzaj terenów zielonych</w:t>
            </w:r>
          </w:p>
        </w:tc>
        <w:tc>
          <w:tcPr>
            <w:tcW w:w="0" w:type="auto"/>
          </w:tcPr>
          <w:p w:rsidR="0091372F" w:rsidRPr="00C501BB" w:rsidRDefault="0091372F" w:rsidP="00D163BB">
            <w:pPr>
              <w:pStyle w:val="Kobylka"/>
              <w:jc w:val="center"/>
              <w:rPr>
                <w:b/>
                <w:bCs/>
              </w:rPr>
            </w:pPr>
            <w:r w:rsidRPr="00C501BB">
              <w:rPr>
                <w:b/>
                <w:bCs/>
              </w:rPr>
              <w:t>Nieodwracalność</w:t>
            </w:r>
          </w:p>
        </w:tc>
        <w:tc>
          <w:tcPr>
            <w:tcW w:w="0" w:type="auto"/>
          </w:tcPr>
          <w:p w:rsidR="0091372F" w:rsidRPr="00C501BB" w:rsidRDefault="0091372F" w:rsidP="00D163BB">
            <w:pPr>
              <w:pStyle w:val="Kobylka"/>
              <w:jc w:val="center"/>
              <w:rPr>
                <w:b/>
                <w:bCs/>
              </w:rPr>
            </w:pPr>
            <w:r w:rsidRPr="00C501BB">
              <w:rPr>
                <w:b/>
                <w:bCs/>
              </w:rPr>
              <w:t>Intensywność wpływu</w:t>
            </w:r>
          </w:p>
        </w:tc>
        <w:tc>
          <w:tcPr>
            <w:tcW w:w="0" w:type="auto"/>
          </w:tcPr>
          <w:p w:rsidR="0091372F" w:rsidRPr="00C501BB" w:rsidRDefault="0091372F" w:rsidP="00D163BB">
            <w:pPr>
              <w:pStyle w:val="Kobylka"/>
              <w:jc w:val="center"/>
              <w:rPr>
                <w:b/>
                <w:bCs/>
              </w:rPr>
            </w:pPr>
            <w:r w:rsidRPr="00C501BB">
              <w:rPr>
                <w:b/>
                <w:bCs/>
              </w:rPr>
              <w:t>Ryzyko przekształceń</w:t>
            </w:r>
          </w:p>
        </w:tc>
      </w:tr>
      <w:tr w:rsidR="0091372F" w:rsidRPr="00C501BB">
        <w:tc>
          <w:tcPr>
            <w:tcW w:w="0" w:type="auto"/>
          </w:tcPr>
          <w:p w:rsidR="0091372F" w:rsidRPr="00C501BB" w:rsidRDefault="0091372F" w:rsidP="00D163BB">
            <w:pPr>
              <w:pStyle w:val="Kobylka"/>
              <w:jc w:val="left"/>
            </w:pPr>
            <w:r w:rsidRPr="00C501BB">
              <w:t>Lasy i grunty leśne</w:t>
            </w:r>
          </w:p>
        </w:tc>
        <w:tc>
          <w:tcPr>
            <w:tcW w:w="0" w:type="auto"/>
          </w:tcPr>
          <w:p w:rsidR="0091372F" w:rsidRPr="00C501BB" w:rsidRDefault="0091372F" w:rsidP="00D163BB">
            <w:pPr>
              <w:pStyle w:val="Kobylka"/>
              <w:jc w:val="center"/>
            </w:pPr>
            <w:r w:rsidRPr="00C501BB">
              <w:t>średnia</w:t>
            </w:r>
          </w:p>
        </w:tc>
        <w:tc>
          <w:tcPr>
            <w:tcW w:w="0" w:type="auto"/>
          </w:tcPr>
          <w:p w:rsidR="0091372F" w:rsidRPr="00C501BB" w:rsidRDefault="0091372F" w:rsidP="00D163BB">
            <w:pPr>
              <w:pStyle w:val="Kobylka"/>
              <w:jc w:val="center"/>
            </w:pPr>
            <w:r w:rsidRPr="00C501BB">
              <w:t>średnia</w:t>
            </w:r>
          </w:p>
        </w:tc>
        <w:tc>
          <w:tcPr>
            <w:tcW w:w="0" w:type="auto"/>
          </w:tcPr>
          <w:p w:rsidR="0091372F" w:rsidRPr="00C501BB" w:rsidRDefault="0091372F" w:rsidP="00D163BB">
            <w:pPr>
              <w:pStyle w:val="Kobylka"/>
              <w:jc w:val="center"/>
            </w:pPr>
            <w:r w:rsidRPr="00C501BB">
              <w:t>średnie</w:t>
            </w:r>
          </w:p>
        </w:tc>
      </w:tr>
      <w:tr w:rsidR="0091372F" w:rsidRPr="00C501BB">
        <w:tc>
          <w:tcPr>
            <w:tcW w:w="0" w:type="auto"/>
          </w:tcPr>
          <w:p w:rsidR="0091372F" w:rsidRPr="00C501BB" w:rsidRDefault="0091372F" w:rsidP="00D163BB">
            <w:pPr>
              <w:pStyle w:val="Kobylka"/>
              <w:jc w:val="left"/>
            </w:pPr>
            <w:r w:rsidRPr="00C501BB">
              <w:t>Zieleń przyuliczna</w:t>
            </w:r>
          </w:p>
        </w:tc>
        <w:tc>
          <w:tcPr>
            <w:tcW w:w="0" w:type="auto"/>
          </w:tcPr>
          <w:p w:rsidR="0091372F" w:rsidRPr="00C501BB" w:rsidRDefault="0091372F" w:rsidP="00D163BB">
            <w:pPr>
              <w:pStyle w:val="Kobylka"/>
              <w:jc w:val="center"/>
            </w:pPr>
            <w:r w:rsidRPr="00C501BB">
              <w:t>duża</w:t>
            </w:r>
          </w:p>
        </w:tc>
        <w:tc>
          <w:tcPr>
            <w:tcW w:w="0" w:type="auto"/>
          </w:tcPr>
          <w:p w:rsidR="0091372F" w:rsidRPr="00C501BB" w:rsidRDefault="0091372F" w:rsidP="00D163BB">
            <w:pPr>
              <w:pStyle w:val="Kobylka"/>
              <w:jc w:val="center"/>
            </w:pPr>
            <w:r w:rsidRPr="00C501BB">
              <w:t xml:space="preserve">duża </w:t>
            </w:r>
          </w:p>
        </w:tc>
        <w:tc>
          <w:tcPr>
            <w:tcW w:w="0" w:type="auto"/>
          </w:tcPr>
          <w:p w:rsidR="0091372F" w:rsidRPr="00C501BB" w:rsidRDefault="0091372F" w:rsidP="00D163BB">
            <w:pPr>
              <w:pStyle w:val="Kobylka"/>
              <w:jc w:val="center"/>
            </w:pPr>
            <w:r w:rsidRPr="00C501BB">
              <w:t>duże</w:t>
            </w:r>
          </w:p>
        </w:tc>
      </w:tr>
      <w:tr w:rsidR="0091372F" w:rsidRPr="00C501BB">
        <w:tc>
          <w:tcPr>
            <w:tcW w:w="0" w:type="auto"/>
          </w:tcPr>
          <w:p w:rsidR="0091372F" w:rsidRPr="00C501BB" w:rsidRDefault="0091372F" w:rsidP="00D163BB">
            <w:pPr>
              <w:pStyle w:val="Kobylka"/>
              <w:jc w:val="left"/>
            </w:pPr>
            <w:r w:rsidRPr="00C501BB">
              <w:t>Zieleń parków, osiedlowa, cmentarzy</w:t>
            </w:r>
          </w:p>
        </w:tc>
        <w:tc>
          <w:tcPr>
            <w:tcW w:w="0" w:type="auto"/>
          </w:tcPr>
          <w:p w:rsidR="0091372F" w:rsidRPr="00C501BB" w:rsidRDefault="0091372F" w:rsidP="00D163BB">
            <w:pPr>
              <w:pStyle w:val="Kobylka"/>
              <w:jc w:val="center"/>
            </w:pPr>
            <w:r w:rsidRPr="00C501BB">
              <w:t>mała</w:t>
            </w:r>
          </w:p>
        </w:tc>
        <w:tc>
          <w:tcPr>
            <w:tcW w:w="0" w:type="auto"/>
          </w:tcPr>
          <w:p w:rsidR="0091372F" w:rsidRPr="00C501BB" w:rsidRDefault="0091372F" w:rsidP="00D163BB">
            <w:pPr>
              <w:pStyle w:val="Kobylka"/>
              <w:jc w:val="center"/>
            </w:pPr>
            <w:r w:rsidRPr="00C501BB">
              <w:t>średnia</w:t>
            </w:r>
          </w:p>
        </w:tc>
        <w:tc>
          <w:tcPr>
            <w:tcW w:w="0" w:type="auto"/>
          </w:tcPr>
          <w:p w:rsidR="0091372F" w:rsidRPr="00C501BB" w:rsidRDefault="0091372F" w:rsidP="00D163BB">
            <w:pPr>
              <w:pStyle w:val="Kobylka"/>
              <w:jc w:val="center"/>
            </w:pPr>
            <w:r w:rsidRPr="00C501BB">
              <w:t>średnie</w:t>
            </w:r>
          </w:p>
        </w:tc>
      </w:tr>
      <w:tr w:rsidR="0091372F" w:rsidRPr="00C501BB">
        <w:tc>
          <w:tcPr>
            <w:tcW w:w="0" w:type="auto"/>
          </w:tcPr>
          <w:p w:rsidR="0091372F" w:rsidRPr="00C501BB" w:rsidRDefault="0091372F" w:rsidP="00D163BB">
            <w:pPr>
              <w:pStyle w:val="Kobylka"/>
              <w:jc w:val="left"/>
            </w:pPr>
            <w:r w:rsidRPr="00C501BB">
              <w:t>Tereny ogrodniczo – rolne</w:t>
            </w:r>
          </w:p>
        </w:tc>
        <w:tc>
          <w:tcPr>
            <w:tcW w:w="0" w:type="auto"/>
          </w:tcPr>
          <w:p w:rsidR="0091372F" w:rsidRPr="00C501BB" w:rsidRDefault="0091372F" w:rsidP="00D163BB">
            <w:pPr>
              <w:pStyle w:val="Kobylka"/>
              <w:jc w:val="center"/>
            </w:pPr>
            <w:r w:rsidRPr="00C501BB">
              <w:t>mała</w:t>
            </w:r>
          </w:p>
        </w:tc>
        <w:tc>
          <w:tcPr>
            <w:tcW w:w="0" w:type="auto"/>
          </w:tcPr>
          <w:p w:rsidR="0091372F" w:rsidRPr="00C501BB" w:rsidRDefault="0091372F" w:rsidP="00D163BB">
            <w:pPr>
              <w:pStyle w:val="Kobylka"/>
              <w:jc w:val="center"/>
            </w:pPr>
            <w:r w:rsidRPr="00C501BB">
              <w:t>mała</w:t>
            </w:r>
          </w:p>
        </w:tc>
        <w:tc>
          <w:tcPr>
            <w:tcW w:w="0" w:type="auto"/>
          </w:tcPr>
          <w:p w:rsidR="0091372F" w:rsidRPr="00C501BB" w:rsidRDefault="0091372F" w:rsidP="00D163BB">
            <w:pPr>
              <w:pStyle w:val="Kobylka"/>
              <w:jc w:val="center"/>
            </w:pPr>
            <w:r w:rsidRPr="00C501BB">
              <w:t>małe</w:t>
            </w:r>
          </w:p>
        </w:tc>
      </w:tr>
      <w:tr w:rsidR="0091372F" w:rsidRPr="00C501BB">
        <w:tc>
          <w:tcPr>
            <w:tcW w:w="0" w:type="auto"/>
          </w:tcPr>
          <w:p w:rsidR="0091372F" w:rsidRPr="00C501BB" w:rsidRDefault="0091372F" w:rsidP="00D163BB">
            <w:pPr>
              <w:pStyle w:val="Kobylka"/>
              <w:jc w:val="left"/>
            </w:pPr>
            <w:r w:rsidRPr="00C501BB">
              <w:t>Tereny ogródków działkowych przy głównych trasach komunikacyjnych</w:t>
            </w:r>
          </w:p>
        </w:tc>
        <w:tc>
          <w:tcPr>
            <w:tcW w:w="0" w:type="auto"/>
          </w:tcPr>
          <w:p w:rsidR="0091372F" w:rsidRPr="00C501BB" w:rsidRDefault="0091372F" w:rsidP="00D163BB">
            <w:pPr>
              <w:pStyle w:val="Kobylka"/>
              <w:jc w:val="center"/>
            </w:pPr>
            <w:r w:rsidRPr="00C501BB">
              <w:t xml:space="preserve">duża </w:t>
            </w:r>
          </w:p>
        </w:tc>
        <w:tc>
          <w:tcPr>
            <w:tcW w:w="0" w:type="auto"/>
          </w:tcPr>
          <w:p w:rsidR="0091372F" w:rsidRPr="00C501BB" w:rsidRDefault="0091372F" w:rsidP="00D163BB">
            <w:pPr>
              <w:pStyle w:val="Kobylka"/>
              <w:jc w:val="center"/>
            </w:pPr>
            <w:r w:rsidRPr="00C501BB">
              <w:t xml:space="preserve">duża </w:t>
            </w:r>
          </w:p>
        </w:tc>
        <w:tc>
          <w:tcPr>
            <w:tcW w:w="0" w:type="auto"/>
          </w:tcPr>
          <w:p w:rsidR="0091372F" w:rsidRPr="00C501BB" w:rsidRDefault="0091372F" w:rsidP="00D163BB">
            <w:pPr>
              <w:pStyle w:val="Kobylka"/>
              <w:jc w:val="center"/>
            </w:pPr>
            <w:r w:rsidRPr="00C501BB">
              <w:t>duże</w:t>
            </w:r>
          </w:p>
        </w:tc>
      </w:tr>
    </w:tbl>
    <w:p w:rsidR="0091372F" w:rsidRPr="00C501BB" w:rsidRDefault="0091372F" w:rsidP="00D163BB">
      <w:pPr>
        <w:pStyle w:val="Kobylka"/>
        <w:rPr>
          <w:i/>
          <w:iCs/>
        </w:rPr>
      </w:pPr>
      <w:r w:rsidRPr="00C501BB">
        <w:rPr>
          <w:i/>
          <w:iCs/>
        </w:rPr>
        <w:t>źródło: SGGW Warszawa</w:t>
      </w:r>
    </w:p>
    <w:p w:rsidR="0091372F" w:rsidRPr="00177347" w:rsidRDefault="0091372F" w:rsidP="00D163BB">
      <w:pPr>
        <w:pStyle w:val="Kobylka"/>
        <w:rPr>
          <w:i/>
          <w:iCs/>
        </w:rPr>
      </w:pPr>
    </w:p>
    <w:p w:rsidR="0091372F" w:rsidRPr="00177347" w:rsidRDefault="0091372F" w:rsidP="00D163BB">
      <w:pPr>
        <w:pStyle w:val="jablonna"/>
        <w:spacing w:before="0" w:beforeAutospacing="0" w:after="0" w:afterAutospacing="0"/>
      </w:pPr>
      <w:r>
        <w:t>D</w:t>
      </w:r>
      <w:r w:rsidRPr="00177347">
        <w:t xml:space="preserve">o największych zagrożeń szaty roślinnej </w:t>
      </w:r>
      <w:r>
        <w:t xml:space="preserve">na terenie powiatu </w:t>
      </w:r>
      <w:r w:rsidRPr="00177347">
        <w:t>zalicza się postępującą presję procesów urbanizacyjnych, przejawiającą się w żywiołowym i nie zawsze zgodnym z planem zagospodarowania przestrzennego gmin rozwojem budownictwa mieszkaniowego i rekreacyjnego. Występuje tutaj niekorzystny proces syna</w:t>
      </w:r>
      <w:r>
        <w:t>n</w:t>
      </w:r>
      <w:r w:rsidRPr="00177347">
        <w:t xml:space="preserve">tropizacji na terenach wartościowych przyrodniczo. Następuje stałe zastępowanie istniejącej roślinności półnaturalnej roślinnością zbiorowisk zastępczych. </w:t>
      </w:r>
    </w:p>
    <w:p w:rsidR="0091372F" w:rsidRPr="00177347" w:rsidRDefault="0091372F" w:rsidP="00D163BB">
      <w:pPr>
        <w:pStyle w:val="jablonna"/>
        <w:spacing w:before="0" w:beforeAutospacing="0" w:after="0" w:afterAutospacing="0"/>
      </w:pPr>
    </w:p>
    <w:p w:rsidR="0091372F" w:rsidRPr="00177347" w:rsidRDefault="0091372F" w:rsidP="00D163BB">
      <w:pPr>
        <w:pStyle w:val="gorzow"/>
        <w:suppressAutoHyphens/>
      </w:pPr>
      <w:r w:rsidRPr="00177347">
        <w:t>Obecny</w:t>
      </w:r>
      <w:r>
        <w:t>, nienajlepszy</w:t>
      </w:r>
      <w:r w:rsidRPr="00177347">
        <w:t xml:space="preserve"> stan terenów zieleni jest wynikiem m.in. braku kompleksowego programu ich rozwoju w poszczególnych gminach, uwzględniającego zarówno istniejące tereny, jak i te o potencjale przyrodniczym czy kulturowym. Brak jest środków na nowe inwestycje, a dotacje budżetowe gmin przeznacza się </w:t>
      </w:r>
      <w:r>
        <w:t xml:space="preserve">jedynie </w:t>
      </w:r>
      <w:r w:rsidRPr="00177347">
        <w:t>na bieżącą pielęgnację istniejących terenów i obiektów zieleni.</w:t>
      </w:r>
    </w:p>
    <w:p w:rsidR="0091372F" w:rsidRPr="00177347" w:rsidRDefault="0091372F" w:rsidP="00D163BB">
      <w:pPr>
        <w:pStyle w:val="gorzow"/>
      </w:pPr>
    </w:p>
    <w:p w:rsidR="0091372F" w:rsidRPr="00177347" w:rsidRDefault="0091372F" w:rsidP="00D163BB">
      <w:pPr>
        <w:pStyle w:val="gorzow"/>
        <w:suppressAutoHyphens/>
      </w:pPr>
      <w:r w:rsidRPr="00177347">
        <w:t xml:space="preserve">Problemem jest także nierównomierne rozmieszczenie obszarów </w:t>
      </w:r>
      <w:r>
        <w:t>przyrodniczo cennych</w:t>
      </w:r>
      <w:r w:rsidRPr="00177347">
        <w:t xml:space="preserve">, przez co dostęp </w:t>
      </w:r>
      <w:r>
        <w:t>do nich</w:t>
      </w:r>
      <w:r w:rsidRPr="00177347">
        <w:t xml:space="preserve"> jest niejednakowy dla wszystkich mieszkańców powiatu. </w:t>
      </w:r>
    </w:p>
    <w:bookmarkEnd w:id="174"/>
    <w:bookmarkEnd w:id="175"/>
    <w:bookmarkEnd w:id="176"/>
    <w:bookmarkEnd w:id="177"/>
    <w:bookmarkEnd w:id="178"/>
    <w:bookmarkEnd w:id="179"/>
    <w:bookmarkEnd w:id="180"/>
    <w:bookmarkEnd w:id="181"/>
    <w:bookmarkEnd w:id="182"/>
    <w:p w:rsidR="0091372F" w:rsidRDefault="0091372F" w:rsidP="00D163BB">
      <w:pPr>
        <w:jc w:val="left"/>
      </w:pPr>
      <w:r>
        <w:br w:type="page"/>
      </w:r>
    </w:p>
    <w:p w:rsidR="0091372F" w:rsidRPr="001D1C37" w:rsidRDefault="0091372F" w:rsidP="00D163BB">
      <w:pPr>
        <w:pStyle w:val="Nagwek3pos"/>
      </w:pPr>
      <w:bookmarkStart w:id="206" w:name="_Toc303869145"/>
      <w:bookmarkStart w:id="207" w:name="_Toc339350327"/>
      <w:r w:rsidRPr="001D1C37">
        <w:t>5.1.2. Program działań</w:t>
      </w:r>
      <w:bookmarkEnd w:id="206"/>
      <w:bookmarkEnd w:id="207"/>
    </w:p>
    <w:p w:rsidR="0091372F" w:rsidRPr="001D1C37" w:rsidRDefault="0091372F" w:rsidP="00D163BB">
      <w:pPr>
        <w:rPr>
          <w:sz w:val="22"/>
          <w:szCs w:val="22"/>
        </w:rPr>
      </w:pPr>
    </w:p>
    <w:p w:rsidR="0091372F" w:rsidRPr="001D1C37" w:rsidRDefault="0091372F" w:rsidP="00D163BB">
      <w:pPr>
        <w:pStyle w:val="Kobylka"/>
        <w:rPr>
          <w:b/>
          <w:bCs/>
        </w:rPr>
      </w:pPr>
      <w:r w:rsidRPr="001D1C37">
        <w:rPr>
          <w:b/>
          <w:bCs/>
        </w:rPr>
        <w:t>Cel</w:t>
      </w:r>
      <w:r>
        <w:rPr>
          <w:b/>
          <w:bCs/>
        </w:rPr>
        <w:t>e</w:t>
      </w:r>
      <w:r w:rsidRPr="001D1C37">
        <w:rPr>
          <w:b/>
          <w:bCs/>
        </w:rPr>
        <w:t xml:space="preserve"> długoterminow</w:t>
      </w:r>
      <w:r>
        <w:rPr>
          <w:b/>
          <w:bCs/>
        </w:rPr>
        <w:t>e</w:t>
      </w:r>
      <w:r w:rsidRPr="001D1C37">
        <w:rPr>
          <w:b/>
          <w:bCs/>
        </w:rPr>
        <w:t xml:space="preserve"> do 201</w:t>
      </w:r>
      <w:r>
        <w:rPr>
          <w:b/>
          <w:bCs/>
        </w:rPr>
        <w:t>9</w:t>
      </w:r>
      <w:r w:rsidRPr="001D1C37">
        <w:rPr>
          <w:b/>
          <w:bCs/>
        </w:rPr>
        <w:t xml:space="preserve"> roku:</w:t>
      </w:r>
    </w:p>
    <w:p w:rsidR="0091372F" w:rsidRPr="001D1C37" w:rsidRDefault="0091372F" w:rsidP="00D163BB">
      <w:pPr>
        <w:pStyle w:val="Kobylka"/>
      </w:pPr>
    </w:p>
    <w:p w:rsidR="0091372F" w:rsidRPr="001D1C37" w:rsidRDefault="0091372F" w:rsidP="00D163BB">
      <w:pPr>
        <w:pStyle w:val="Kobylka"/>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Ochrona walorów i zasobów przyrodniczych powiatu</w:t>
      </w:r>
    </w:p>
    <w:p w:rsidR="0091372F" w:rsidRPr="001D1C37" w:rsidRDefault="0091372F" w:rsidP="00D163BB">
      <w:pPr>
        <w:pStyle w:val="Kobylka"/>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p>
    <w:p w:rsidR="0091372F" w:rsidRPr="001D1C37" w:rsidRDefault="0091372F" w:rsidP="00D163BB">
      <w:pPr>
        <w:pStyle w:val="Kobylka"/>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Zwiększenie spójności systemu przyrodniczego powiatu</w:t>
      </w:r>
    </w:p>
    <w:p w:rsidR="0091372F" w:rsidRPr="001D1C37" w:rsidRDefault="0091372F" w:rsidP="00D163BB">
      <w:pPr>
        <w:pStyle w:val="Kobylka"/>
        <w:rPr>
          <w:b/>
          <w:bCs/>
        </w:rPr>
      </w:pPr>
    </w:p>
    <w:p w:rsidR="0091372F" w:rsidRPr="001D1C37" w:rsidRDefault="0091372F" w:rsidP="00D163BB">
      <w:pPr>
        <w:jc w:val="left"/>
        <w:rPr>
          <w:b/>
          <w:bCs/>
        </w:rPr>
      </w:pPr>
      <w:r w:rsidRPr="001D1C37">
        <w:rPr>
          <w:b/>
          <w:bCs/>
        </w:rPr>
        <w:t>Cele krótkoterminowe do 201</w:t>
      </w:r>
      <w:r>
        <w:rPr>
          <w:b/>
          <w:bCs/>
        </w:rPr>
        <w:t>5</w:t>
      </w:r>
      <w:r w:rsidRPr="001D1C37">
        <w:rPr>
          <w:b/>
          <w:bCs/>
        </w:rPr>
        <w:t xml:space="preserve"> roku:</w:t>
      </w:r>
    </w:p>
    <w:p w:rsidR="0091372F" w:rsidRPr="001D1C37" w:rsidRDefault="0091372F" w:rsidP="00D163BB">
      <w:pPr>
        <w:pStyle w:val="Kobylka"/>
      </w:pP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z w:val="24"/>
          <w:szCs w:val="24"/>
        </w:rPr>
        <w:t>Ochrona obszarów i</w:t>
      </w:r>
      <w:r>
        <w:rPr>
          <w:b/>
          <w:bCs/>
          <w:sz w:val="24"/>
          <w:szCs w:val="24"/>
        </w:rPr>
        <w:t xml:space="preserve"> obiektów przyrodniczo cennych</w:t>
      </w: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z w:val="24"/>
          <w:szCs w:val="24"/>
        </w:rPr>
        <w:t>Zwiększenie powierzchni terenów zieleni urządzonej wraz z poprawą standardu zagospodarowania tych terenów w poszczególnych gminach</w:t>
      </w: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z w:val="24"/>
          <w:szCs w:val="24"/>
        </w:rPr>
        <w:t>Uwzględnianie wartości środowiska przyrodniczego w polityce przestrzennej i kierunkach rozwoju poszczególnych gmin oraz całego powiatu</w:t>
      </w: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napToGrid w:val="0"/>
          <w:sz w:val="24"/>
          <w:szCs w:val="24"/>
        </w:rPr>
        <w:t>Ochrona walorów i różnorodności krajobrazu</w:t>
      </w:r>
    </w:p>
    <w:p w:rsidR="0091372F" w:rsidRPr="001D1C37" w:rsidRDefault="0091372F" w:rsidP="00D163BB">
      <w:pPr>
        <w:rPr>
          <w:sz w:val="22"/>
          <w:szCs w:val="22"/>
        </w:rPr>
      </w:pPr>
    </w:p>
    <w:p w:rsidR="0091372F" w:rsidRDefault="0091372F" w:rsidP="00D163BB">
      <w:pPr>
        <w:rPr>
          <w:b/>
          <w:bCs/>
          <w:sz w:val="22"/>
          <w:szCs w:val="22"/>
        </w:rPr>
      </w:pPr>
      <w:r w:rsidRPr="001D1C37">
        <w:rPr>
          <w:b/>
          <w:bCs/>
          <w:sz w:val="22"/>
          <w:szCs w:val="22"/>
        </w:rPr>
        <w:t>Kierunki działań długo- i krótkoterminowych oraz  zadania</w:t>
      </w:r>
    </w:p>
    <w:p w:rsidR="0091372F" w:rsidRDefault="0091372F" w:rsidP="00D163BB">
      <w:pPr>
        <w:rPr>
          <w:b/>
          <w:bCs/>
          <w:sz w:val="22"/>
          <w:szCs w:val="22"/>
        </w:rPr>
      </w:pPr>
    </w:p>
    <w:p w:rsidR="0091372F" w:rsidRDefault="0091372F" w:rsidP="00D163BB">
      <w:pPr>
        <w:rPr>
          <w:b/>
          <w:bCs/>
          <w:i/>
          <w:iCs/>
        </w:rPr>
      </w:pPr>
      <w:r>
        <w:rPr>
          <w:b/>
          <w:bCs/>
          <w:i/>
          <w:iCs/>
        </w:rPr>
        <w:t xml:space="preserve">Cel: </w:t>
      </w:r>
      <w:r w:rsidRPr="001D1C37">
        <w:rPr>
          <w:b/>
          <w:bCs/>
          <w:i/>
          <w:iCs/>
        </w:rPr>
        <w:t xml:space="preserve">Ochrona obszarów </w:t>
      </w:r>
      <w:r>
        <w:rPr>
          <w:b/>
          <w:bCs/>
          <w:i/>
          <w:iCs/>
        </w:rPr>
        <w:t>i obiektów</w:t>
      </w:r>
      <w:r w:rsidRPr="007965E6">
        <w:rPr>
          <w:b/>
          <w:bCs/>
          <w:i/>
          <w:iCs/>
        </w:rPr>
        <w:t xml:space="preserve"> </w:t>
      </w:r>
      <w:r>
        <w:rPr>
          <w:b/>
          <w:bCs/>
          <w:i/>
          <w:iCs/>
        </w:rPr>
        <w:t xml:space="preserve">cennych przyrodniczo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5192"/>
        <w:gridCol w:w="3554"/>
      </w:tblGrid>
      <w:tr w:rsidR="0091372F">
        <w:tc>
          <w:tcPr>
            <w:tcW w:w="0" w:type="auto"/>
          </w:tcPr>
          <w:p w:rsidR="0091372F" w:rsidRPr="000F480B" w:rsidRDefault="0091372F" w:rsidP="00D163BB">
            <w:pPr>
              <w:rPr>
                <w:b/>
                <w:bCs/>
              </w:rPr>
            </w:pPr>
            <w:r w:rsidRPr="000F480B">
              <w:rPr>
                <w:b/>
                <w:bCs/>
                <w:sz w:val="22"/>
                <w:szCs w:val="22"/>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Jednostki realizujące i odpowiedzialne</w:t>
            </w:r>
          </w:p>
        </w:tc>
      </w:tr>
      <w:tr w:rsidR="0091372F">
        <w:tc>
          <w:tcPr>
            <w:tcW w:w="0" w:type="auto"/>
          </w:tcPr>
          <w:p w:rsidR="0091372F" w:rsidRPr="000F480B" w:rsidRDefault="0091372F" w:rsidP="00D163BB">
            <w:pPr>
              <w:rPr>
                <w:b/>
                <w:bCs/>
              </w:rPr>
            </w:pPr>
            <w:r w:rsidRPr="000F480B">
              <w:rPr>
                <w:b/>
                <w:bCs/>
                <w:sz w:val="22"/>
                <w:szCs w:val="22"/>
              </w:rPr>
              <w:t>1</w:t>
            </w:r>
          </w:p>
        </w:tc>
        <w:tc>
          <w:tcPr>
            <w:tcW w:w="0" w:type="auto"/>
          </w:tcPr>
          <w:p w:rsidR="0091372F" w:rsidRPr="000F480B" w:rsidRDefault="0091372F" w:rsidP="00D163BB">
            <w:pPr>
              <w:pStyle w:val="Kobylka"/>
              <w:keepNext/>
              <w:jc w:val="left"/>
              <w:rPr>
                <w:i/>
                <w:iCs/>
              </w:rPr>
            </w:pPr>
            <w:r>
              <w:rPr>
                <w:rStyle w:val="normaltext"/>
              </w:rPr>
              <w:t>Wdrażanie zapisów zawartych w planach ochrony obiektów cennych przyrodniczo i obowiązujących aktów prawnych</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Nadleśnictwa, mieszkańcy powiatu, właściciele terenu, RDOŚ</w:t>
            </w:r>
          </w:p>
        </w:tc>
      </w:tr>
      <w:tr w:rsidR="0091372F">
        <w:tc>
          <w:tcPr>
            <w:tcW w:w="0" w:type="auto"/>
          </w:tcPr>
          <w:p w:rsidR="0091372F" w:rsidRPr="000F480B" w:rsidRDefault="0091372F" w:rsidP="00D163BB">
            <w:pPr>
              <w:rPr>
                <w:b/>
                <w:bCs/>
              </w:rPr>
            </w:pPr>
            <w:r w:rsidRPr="000F480B">
              <w:rPr>
                <w:b/>
                <w:bCs/>
                <w:sz w:val="22"/>
                <w:szCs w:val="22"/>
              </w:rPr>
              <w:t>2</w:t>
            </w:r>
          </w:p>
        </w:tc>
        <w:tc>
          <w:tcPr>
            <w:tcW w:w="0" w:type="auto"/>
          </w:tcPr>
          <w:p w:rsidR="0091372F" w:rsidRPr="000F480B" w:rsidRDefault="0091372F" w:rsidP="00D163BB">
            <w:pPr>
              <w:pStyle w:val="Kobylka"/>
              <w:keepNext/>
              <w:jc w:val="left"/>
              <w:rPr>
                <w:i/>
                <w:iCs/>
              </w:rPr>
            </w:pPr>
            <w:r>
              <w:rPr>
                <w:rStyle w:val="normaltext"/>
              </w:rPr>
              <w:t>Bieżąca p</w:t>
            </w:r>
            <w:r w:rsidRPr="001D1C37">
              <w:rPr>
                <w:rStyle w:val="normaltext"/>
              </w:rPr>
              <w:t>ielęgnacja i konserwacja drzew - pomników przyrody</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Nadleśnictwa, właściciele terenu, na których znajdują si</w:t>
            </w:r>
            <w:r>
              <w:rPr>
                <w:rStyle w:val="normaltext"/>
                <w:i/>
                <w:iCs/>
              </w:rPr>
              <w:t>ę</w:t>
            </w:r>
            <w:r w:rsidRPr="000F480B">
              <w:rPr>
                <w:rStyle w:val="normaltext"/>
                <w:i/>
                <w:iCs/>
              </w:rPr>
              <w:t xml:space="preserve"> poszczególne obiekty</w:t>
            </w:r>
          </w:p>
        </w:tc>
      </w:tr>
      <w:tr w:rsidR="0091372F">
        <w:tc>
          <w:tcPr>
            <w:tcW w:w="0" w:type="auto"/>
          </w:tcPr>
          <w:p w:rsidR="0091372F" w:rsidRPr="000F480B" w:rsidRDefault="0091372F" w:rsidP="00D163BB">
            <w:pPr>
              <w:rPr>
                <w:b/>
                <w:bCs/>
              </w:rPr>
            </w:pPr>
            <w:r w:rsidRPr="000F480B">
              <w:rPr>
                <w:b/>
                <w:bCs/>
                <w:sz w:val="22"/>
                <w:szCs w:val="22"/>
              </w:rPr>
              <w:t>3</w:t>
            </w:r>
          </w:p>
        </w:tc>
        <w:tc>
          <w:tcPr>
            <w:tcW w:w="0" w:type="auto"/>
          </w:tcPr>
          <w:p w:rsidR="0091372F" w:rsidRDefault="0091372F" w:rsidP="00D163BB">
            <w:pPr>
              <w:pStyle w:val="aaaaanita"/>
              <w:jc w:val="left"/>
            </w:pPr>
            <w:r w:rsidRPr="00F5072C">
              <w:t xml:space="preserve">Sporządzenie we współpracy ze służbami ochrony przyrody, a w miarę możliwości – także z organizacjami proekologicznymi, inwentaryzacji i waloryzacji przyrodniczej powiatu w celu zidentyfikowania dodatkowych obiektów i terenów, zasługujących na ochronę </w:t>
            </w:r>
          </w:p>
          <w:p w:rsidR="0091372F" w:rsidRPr="00F5072C" w:rsidRDefault="0091372F" w:rsidP="00D163BB">
            <w:pPr>
              <w:pStyle w:val="aaaaanita"/>
              <w:jc w:val="left"/>
            </w:pPr>
            <w:r w:rsidRPr="00F5072C">
              <w:t xml:space="preserve">Rozważenie możliwości i zasadności wprowadzenia obszarowych form ochrony przyrody oraz objęcia ochroną cennych przyrodniczo obiektów (drzew, głazów, </w:t>
            </w:r>
            <w:r>
              <w:t>itp.</w:t>
            </w:r>
            <w:r w:rsidRPr="00F5072C">
              <w:t>) - po wykonaniu inwentaryzacji i waloryzacji przyrody w poszczególnych gminach.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i/>
                <w:iCs/>
              </w:rPr>
              <w:t>,</w:t>
            </w:r>
            <w:r w:rsidRPr="001D1C37">
              <w:t xml:space="preserve"> </w:t>
            </w:r>
            <w:r w:rsidRPr="000F480B">
              <w:rPr>
                <w:i/>
                <w:iCs/>
              </w:rPr>
              <w:t>Regionalny Dyrektor Ochrony Środowiska w Warszawie, Sejmik Województwa Mazowieckiego, Nadleśnictwa</w:t>
            </w:r>
          </w:p>
        </w:tc>
      </w:tr>
      <w:tr w:rsidR="0091372F">
        <w:tc>
          <w:tcPr>
            <w:tcW w:w="0" w:type="auto"/>
          </w:tcPr>
          <w:p w:rsidR="0091372F" w:rsidRPr="000F480B" w:rsidRDefault="0091372F" w:rsidP="00D163BB">
            <w:pPr>
              <w:rPr>
                <w:b/>
                <w:bCs/>
              </w:rPr>
            </w:pPr>
            <w:r w:rsidRPr="000F480B">
              <w:rPr>
                <w:b/>
                <w:bCs/>
                <w:sz w:val="22"/>
                <w:szCs w:val="22"/>
              </w:rPr>
              <w:t>4</w:t>
            </w:r>
          </w:p>
        </w:tc>
        <w:tc>
          <w:tcPr>
            <w:tcW w:w="0" w:type="auto"/>
          </w:tcPr>
          <w:p w:rsidR="0091372F" w:rsidRPr="000F480B" w:rsidRDefault="0091372F" w:rsidP="00D163BB">
            <w:pPr>
              <w:pStyle w:val="Kobylka"/>
              <w:keepNext/>
              <w:jc w:val="left"/>
              <w:rPr>
                <w:i/>
                <w:iCs/>
              </w:rPr>
            </w:pPr>
            <w:r w:rsidRPr="001D1C37">
              <w:t xml:space="preserve">Zwiększanie powierzchni łączników pomiędzy kompleksami terenów cennych przyrodniczo, </w:t>
            </w:r>
            <w:r w:rsidRPr="000F480B">
              <w:rPr>
                <w:color w:val="000000"/>
              </w:rPr>
              <w:t>w celu stworzenia wewnętrznej spójności wojewódzkiego systemu obszarów chronionych i wzmocnienia ciągłości i spójności przestrzennej</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 Nadleśnictwa</w:t>
            </w:r>
          </w:p>
        </w:tc>
      </w:tr>
      <w:tr w:rsidR="0091372F">
        <w:tc>
          <w:tcPr>
            <w:tcW w:w="0" w:type="auto"/>
          </w:tcPr>
          <w:p w:rsidR="0091372F" w:rsidRPr="000F480B" w:rsidRDefault="0091372F" w:rsidP="00D163BB">
            <w:pPr>
              <w:rPr>
                <w:b/>
                <w:bCs/>
              </w:rPr>
            </w:pPr>
            <w:r w:rsidRPr="000F480B">
              <w:rPr>
                <w:b/>
                <w:bCs/>
                <w:sz w:val="22"/>
                <w:szCs w:val="22"/>
              </w:rPr>
              <w:t>5</w:t>
            </w:r>
          </w:p>
        </w:tc>
        <w:tc>
          <w:tcPr>
            <w:tcW w:w="0" w:type="auto"/>
          </w:tcPr>
          <w:p w:rsidR="0091372F" w:rsidRPr="000F480B" w:rsidRDefault="0091372F" w:rsidP="00D163BB">
            <w:pPr>
              <w:pStyle w:val="Kobylka"/>
              <w:keepNext/>
              <w:jc w:val="left"/>
              <w:rPr>
                <w:i/>
                <w:iCs/>
              </w:rPr>
            </w:pPr>
            <w:r w:rsidRPr="000F480B">
              <w:t>Wsparcie merytoryczne - informacyjne i edukacyjne - dla pracowników Urzędów Gmin w zakresie ochrony obszarów prawnie chronionych i pozostałych przyrodniczo cennych</w:t>
            </w:r>
          </w:p>
        </w:tc>
        <w:tc>
          <w:tcPr>
            <w:tcW w:w="0" w:type="auto"/>
          </w:tcPr>
          <w:p w:rsidR="0091372F" w:rsidRPr="000F480B" w:rsidRDefault="0091372F" w:rsidP="00D163BB">
            <w:pPr>
              <w:pStyle w:val="Kobylka"/>
              <w:keepNext/>
              <w:jc w:val="left"/>
              <w:rPr>
                <w:i/>
                <w:iCs/>
              </w:rPr>
            </w:pPr>
            <w:r w:rsidRPr="000F480B">
              <w:rPr>
                <w:b/>
                <w:bCs/>
                <w:i/>
                <w:iCs/>
              </w:rPr>
              <w:t>Starostwo Powiatowe w Mławie</w:t>
            </w:r>
          </w:p>
        </w:tc>
      </w:tr>
    </w:tbl>
    <w:p w:rsidR="0091372F" w:rsidRDefault="0091372F" w:rsidP="00D163BB">
      <w:pPr>
        <w:pStyle w:val="aaaaanita"/>
      </w:pPr>
    </w:p>
    <w:p w:rsidR="0091372F" w:rsidRPr="001D1C37" w:rsidRDefault="0091372F" w:rsidP="00D163BB">
      <w:pPr>
        <w:pStyle w:val="aaaaanita"/>
      </w:pPr>
      <w:r w:rsidRPr="001D1C37">
        <w:t>Obszary przyrodniczo cenne projektowane do objęcia ochroną prawną</w:t>
      </w:r>
      <w:r>
        <w:t xml:space="preserve"> na terenie powiatu mławskiego:</w:t>
      </w:r>
    </w:p>
    <w:p w:rsidR="0091372F" w:rsidRDefault="0091372F" w:rsidP="00D163BB">
      <w:pPr>
        <w:pStyle w:val="aaaaanita"/>
      </w:pPr>
    </w:p>
    <w:p w:rsidR="0091372F" w:rsidRDefault="0091372F" w:rsidP="00AB2DDE">
      <w:pPr>
        <w:pStyle w:val="aaaaanita"/>
        <w:numPr>
          <w:ilvl w:val="0"/>
          <w:numId w:val="82"/>
        </w:numPr>
      </w:pPr>
      <w:r w:rsidRPr="00602E54">
        <w:t>Gmin</w:t>
      </w:r>
      <w:r>
        <w:t>a</w:t>
      </w:r>
      <w:r w:rsidRPr="00602E54">
        <w:t xml:space="preserve"> Dzierzgowo </w:t>
      </w:r>
      <w:r>
        <w:t xml:space="preserve">- </w:t>
      </w:r>
      <w:r w:rsidRPr="00602E54">
        <w:t>projektowane są 2 rezerwaty: Brzozow</w:t>
      </w:r>
      <w:r>
        <w:t>o</w:t>
      </w:r>
      <w:r w:rsidRPr="00602E54">
        <w:t xml:space="preserve"> Maje i Ostrówek.</w:t>
      </w:r>
    </w:p>
    <w:p w:rsidR="0091372F" w:rsidRPr="00602E54" w:rsidRDefault="0091372F" w:rsidP="00F237E5">
      <w:pPr>
        <w:pStyle w:val="aaaaanita"/>
        <w:ind w:left="360"/>
      </w:pPr>
    </w:p>
    <w:p w:rsidR="0091372F" w:rsidRDefault="0091372F" w:rsidP="00D163BB">
      <w:pPr>
        <w:rPr>
          <w:b/>
          <w:bCs/>
          <w:i/>
          <w:iCs/>
          <w:sz w:val="22"/>
          <w:szCs w:val="22"/>
        </w:rPr>
      </w:pPr>
      <w:r>
        <w:rPr>
          <w:b/>
          <w:bCs/>
          <w:i/>
          <w:iCs/>
          <w:sz w:val="22"/>
          <w:szCs w:val="22"/>
        </w:rPr>
        <w:t xml:space="preserve">Cel: </w:t>
      </w:r>
      <w:r w:rsidRPr="00F63AF1">
        <w:rPr>
          <w:b/>
          <w:bCs/>
          <w:i/>
          <w:iCs/>
          <w:sz w:val="22"/>
          <w:szCs w:val="22"/>
        </w:rPr>
        <w:t xml:space="preserve">Zwiększenie powierzchni terenów cennych przyrodniczo oraz zieleni urządzonej wraz </w:t>
      </w:r>
      <w:r>
        <w:rPr>
          <w:b/>
          <w:bCs/>
          <w:i/>
          <w:iCs/>
          <w:sz w:val="22"/>
          <w:szCs w:val="22"/>
        </w:rPr>
        <w:br/>
      </w:r>
      <w:r w:rsidRPr="00F63AF1">
        <w:rPr>
          <w:b/>
          <w:bCs/>
          <w:i/>
          <w:iCs/>
          <w:sz w:val="22"/>
          <w:szCs w:val="22"/>
        </w:rPr>
        <w:t>z poprawą standard</w:t>
      </w:r>
      <w:r>
        <w:rPr>
          <w:b/>
          <w:bCs/>
          <w:i/>
          <w:iCs/>
          <w:sz w:val="22"/>
          <w:szCs w:val="22"/>
        </w:rPr>
        <w:t>u zagospodarowania tych terenów</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045"/>
        <w:gridCol w:w="2756"/>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Jednostki realizujące 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1D1C37">
              <w:t xml:space="preserve">Dążenie do wzmocnienia ciągów przyrodniczych poprowadzonych wzdłuż cieków na terenie powiatu, ochrona korytarzy ekologicznych. Istniejące korytarze ekologiczne powinny być miejscem urządzania zielonych ścieżek (tras rowerowych, ciągów spacerowych)  </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 Nadleśnictwa</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1D1C37" w:rsidRDefault="0091372F" w:rsidP="00D163BB">
            <w:pPr>
              <w:pStyle w:val="aaaaanita"/>
            </w:pPr>
            <w:r w:rsidRPr="00473C78">
              <w:t xml:space="preserve">Aktualizacja ewidencji gruntów rolnych i nieużytków pod kątem możliwości przeznaczenia </w:t>
            </w:r>
            <w:r>
              <w:t xml:space="preserve">ich </w:t>
            </w:r>
            <w:r w:rsidRPr="00473C78">
              <w:t>na tereny rekreacyjne</w:t>
            </w:r>
            <w:r>
              <w:t>.</w:t>
            </w:r>
          </w:p>
        </w:tc>
        <w:tc>
          <w:tcPr>
            <w:tcW w:w="0" w:type="auto"/>
          </w:tcPr>
          <w:p w:rsidR="0091372F" w:rsidRPr="000F480B" w:rsidRDefault="0091372F" w:rsidP="00D163BB">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3</w:t>
            </w:r>
          </w:p>
        </w:tc>
        <w:tc>
          <w:tcPr>
            <w:tcW w:w="0" w:type="auto"/>
          </w:tcPr>
          <w:p w:rsidR="0091372F" w:rsidRPr="000F480B" w:rsidRDefault="0091372F" w:rsidP="00D163BB">
            <w:pPr>
              <w:pStyle w:val="Kobylka"/>
              <w:keepNext/>
              <w:jc w:val="left"/>
              <w:rPr>
                <w:i/>
                <w:iCs/>
              </w:rPr>
            </w:pPr>
            <w:r w:rsidRPr="001D1C37">
              <w:t>Urządzanie, rozbudowa, modernizacja i rewitalizacja zarówno istniejących, jak i nowych terenów zieleni urządzonej</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4</w:t>
            </w:r>
          </w:p>
        </w:tc>
        <w:tc>
          <w:tcPr>
            <w:tcW w:w="0" w:type="auto"/>
          </w:tcPr>
          <w:p w:rsidR="0091372F" w:rsidRPr="000F480B" w:rsidRDefault="0091372F" w:rsidP="00D163BB">
            <w:pPr>
              <w:pStyle w:val="Kobylka"/>
              <w:keepNext/>
              <w:jc w:val="left"/>
              <w:rPr>
                <w:i/>
                <w:iCs/>
              </w:rPr>
            </w:pPr>
            <w:r w:rsidRPr="001D1C37">
              <w:t xml:space="preserve">Zagospodarowanie i estetyzacja terenów </w:t>
            </w:r>
            <w:r>
              <w:t>powiatu</w:t>
            </w:r>
            <w:r w:rsidRPr="001D1C37">
              <w:t>, tj. skwer</w:t>
            </w:r>
            <w:r>
              <w:t>ów</w:t>
            </w:r>
            <w:r w:rsidRPr="001D1C37">
              <w:t xml:space="preserve">, </w:t>
            </w:r>
            <w:r>
              <w:t xml:space="preserve">zieleńców, parków, </w:t>
            </w:r>
            <w:r w:rsidRPr="001D1C37">
              <w:t>centr</w:t>
            </w:r>
            <w:r>
              <w:t>um miejscowości</w:t>
            </w:r>
            <w:r w:rsidRPr="001D1C37">
              <w:t>, zbiornik</w:t>
            </w:r>
            <w:r>
              <w:t>ów</w:t>
            </w:r>
            <w:r w:rsidRPr="001D1C37">
              <w:t xml:space="preserve"> w</w:t>
            </w:r>
            <w:r w:rsidRPr="000F480B">
              <w:rPr>
                <w:color w:val="000000"/>
              </w:rPr>
              <w:t>odnych, placów, deptaków, itd.</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5</w:t>
            </w:r>
          </w:p>
        </w:tc>
        <w:tc>
          <w:tcPr>
            <w:tcW w:w="0" w:type="auto"/>
          </w:tcPr>
          <w:p w:rsidR="0091372F" w:rsidRPr="000F480B" w:rsidRDefault="0091372F" w:rsidP="00D163BB">
            <w:pPr>
              <w:pStyle w:val="Kobylka"/>
              <w:keepNext/>
              <w:jc w:val="left"/>
              <w:rPr>
                <w:i/>
                <w:iCs/>
              </w:rPr>
            </w:pPr>
            <w:r w:rsidRPr="001D1C37">
              <w:t>Realizacja planu odnowy zieleni przyulicznej - zagospodarowanie istniejących pasów drogowych oraz nowo realizowanych i modernizowanych ulic na terenie miejscowości</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 xml:space="preserve">zarządcy dróg, w tym </w:t>
            </w:r>
            <w:r w:rsidRPr="007965E6">
              <w:rPr>
                <w:b/>
                <w:bCs/>
                <w:i/>
                <w:iCs/>
              </w:rPr>
              <w:t>Powiatowy</w:t>
            </w:r>
            <w:r>
              <w:rPr>
                <w:i/>
                <w:iCs/>
              </w:rPr>
              <w:t xml:space="preserve"> </w:t>
            </w:r>
            <w:r w:rsidRPr="000F480B">
              <w:rPr>
                <w:b/>
                <w:bCs/>
                <w:i/>
                <w:iCs/>
              </w:rPr>
              <w:t xml:space="preserve">Zarząd Dróg </w:t>
            </w:r>
          </w:p>
        </w:tc>
      </w:tr>
      <w:tr w:rsidR="0091372F">
        <w:tc>
          <w:tcPr>
            <w:tcW w:w="0" w:type="auto"/>
          </w:tcPr>
          <w:p w:rsidR="0091372F" w:rsidRPr="000F480B" w:rsidRDefault="0091372F" w:rsidP="00D163BB">
            <w:pPr>
              <w:pStyle w:val="Kobylka"/>
              <w:keepNext/>
            </w:pPr>
            <w:r w:rsidRPr="000F480B">
              <w:t>6</w:t>
            </w:r>
          </w:p>
        </w:tc>
        <w:tc>
          <w:tcPr>
            <w:tcW w:w="0" w:type="auto"/>
          </w:tcPr>
          <w:p w:rsidR="0091372F" w:rsidRPr="000F480B" w:rsidRDefault="0091372F" w:rsidP="00D163BB">
            <w:pPr>
              <w:pStyle w:val="Kobylka"/>
              <w:keepNext/>
              <w:jc w:val="left"/>
              <w:rPr>
                <w:i/>
                <w:iCs/>
              </w:rPr>
            </w:pPr>
            <w:r w:rsidRPr="001D1C37">
              <w:t>Opracowanie Kodeksu Dobrych Praktyk Zieleni Przyulicznej</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 xml:space="preserve">zarządcy dróg, w tym </w:t>
            </w:r>
            <w:r w:rsidRPr="007965E6">
              <w:rPr>
                <w:b/>
                <w:bCs/>
                <w:i/>
                <w:iCs/>
              </w:rPr>
              <w:t>Powiatowy</w:t>
            </w:r>
            <w:r>
              <w:rPr>
                <w:i/>
                <w:iCs/>
              </w:rPr>
              <w:t xml:space="preserve"> </w:t>
            </w:r>
            <w:r w:rsidRPr="000F480B">
              <w:rPr>
                <w:b/>
                <w:bCs/>
                <w:i/>
                <w:iCs/>
              </w:rPr>
              <w:t>Zarząd Dróg</w:t>
            </w:r>
          </w:p>
        </w:tc>
      </w:tr>
      <w:tr w:rsidR="0091372F">
        <w:tc>
          <w:tcPr>
            <w:tcW w:w="0" w:type="auto"/>
          </w:tcPr>
          <w:p w:rsidR="0091372F" w:rsidRPr="000F480B" w:rsidRDefault="0091372F" w:rsidP="00D163BB">
            <w:pPr>
              <w:pStyle w:val="Kobylka"/>
              <w:keepNext/>
            </w:pPr>
            <w:r w:rsidRPr="000F480B">
              <w:t>7</w:t>
            </w:r>
          </w:p>
        </w:tc>
        <w:tc>
          <w:tcPr>
            <w:tcW w:w="0" w:type="auto"/>
          </w:tcPr>
          <w:p w:rsidR="0091372F" w:rsidRPr="000F480B" w:rsidRDefault="0091372F" w:rsidP="00D163BB">
            <w:pPr>
              <w:pStyle w:val="Kobylka"/>
              <w:keepNext/>
              <w:jc w:val="left"/>
              <w:rPr>
                <w:i/>
                <w:iCs/>
              </w:rPr>
            </w:pPr>
            <w:r w:rsidRPr="000F480B">
              <w:t>Rozbudowa infrastruktury rekreacyjnej i turystycznej na terenach o wysokich walorach przyrodniczo – krajobrazowych i kulturowych powiatu</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91372F">
        <w:tc>
          <w:tcPr>
            <w:tcW w:w="0" w:type="auto"/>
          </w:tcPr>
          <w:p w:rsidR="0091372F" w:rsidRPr="000F480B" w:rsidRDefault="0091372F" w:rsidP="00D163BB">
            <w:pPr>
              <w:pStyle w:val="Kobylka"/>
              <w:keepNext/>
            </w:pPr>
            <w:r w:rsidRPr="000F480B">
              <w:t>8</w:t>
            </w:r>
          </w:p>
        </w:tc>
        <w:tc>
          <w:tcPr>
            <w:tcW w:w="0" w:type="auto"/>
          </w:tcPr>
          <w:p w:rsidR="0091372F" w:rsidRPr="000F480B" w:rsidRDefault="0091372F" w:rsidP="00D163BB">
            <w:pPr>
              <w:pStyle w:val="Kobylka"/>
              <w:keepNext/>
              <w:jc w:val="left"/>
              <w:rPr>
                <w:i/>
                <w:iCs/>
              </w:rPr>
            </w:pPr>
            <w:r w:rsidRPr="000F480B">
              <w:t>Rewaloryzacja parków podworskich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9</w:t>
            </w:r>
          </w:p>
        </w:tc>
        <w:tc>
          <w:tcPr>
            <w:tcW w:w="0" w:type="auto"/>
          </w:tcPr>
          <w:p w:rsidR="0091372F" w:rsidRPr="000F480B" w:rsidRDefault="0091372F" w:rsidP="00D163BB">
            <w:pPr>
              <w:pStyle w:val="Kobylka"/>
              <w:keepNext/>
              <w:jc w:val="left"/>
            </w:pPr>
            <w:r w:rsidRPr="00473C78">
              <w:t>Wprowadzanie stref zieleni izolacyjnej wokół obiek</w:t>
            </w:r>
            <w:r>
              <w:t>tów uciążliwych środowiskowo i </w:t>
            </w:r>
            <w:r w:rsidRPr="00473C78">
              <w:t>krajobrazowo</w:t>
            </w:r>
          </w:p>
        </w:tc>
        <w:tc>
          <w:tcPr>
            <w:tcW w:w="0" w:type="auto"/>
          </w:tcPr>
          <w:p w:rsidR="0091372F" w:rsidRPr="000F480B" w:rsidRDefault="0091372F" w:rsidP="00D163BB">
            <w:pPr>
              <w:pStyle w:val="Kobylka"/>
              <w:keepNext/>
              <w:jc w:val="left"/>
              <w:rPr>
                <w:rStyle w:val="normaltext"/>
                <w:i/>
                <w:iCs/>
              </w:rPr>
            </w:pP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10</w:t>
            </w:r>
          </w:p>
        </w:tc>
        <w:tc>
          <w:tcPr>
            <w:tcW w:w="0" w:type="auto"/>
          </w:tcPr>
          <w:p w:rsidR="0091372F" w:rsidRPr="00473C78" w:rsidRDefault="0091372F" w:rsidP="00D163BB">
            <w:pPr>
              <w:pStyle w:val="Kobylka"/>
              <w:keepNext/>
              <w:jc w:val="left"/>
            </w:pPr>
            <w:r>
              <w:t>Opracowanie kalendarzy stałych zadań dla dzieci i młodzieży z placówek oświatowych w zakresie pielęgnacji zieleni towarzyszącej tym placówkom</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szkoły</w:t>
            </w:r>
          </w:p>
        </w:tc>
      </w:tr>
      <w:tr w:rsidR="0091372F">
        <w:tc>
          <w:tcPr>
            <w:tcW w:w="0" w:type="auto"/>
          </w:tcPr>
          <w:p w:rsidR="0091372F" w:rsidRPr="000F480B" w:rsidRDefault="0091372F" w:rsidP="00D163BB">
            <w:pPr>
              <w:pStyle w:val="Kobylka"/>
              <w:keepNext/>
            </w:pPr>
            <w:r w:rsidRPr="000F480B">
              <w:t>11</w:t>
            </w:r>
          </w:p>
        </w:tc>
        <w:tc>
          <w:tcPr>
            <w:tcW w:w="0" w:type="auto"/>
          </w:tcPr>
          <w:p w:rsidR="0091372F" w:rsidRDefault="0091372F" w:rsidP="00D163BB">
            <w:pPr>
              <w:pStyle w:val="Kobylka"/>
              <w:keepNext/>
              <w:jc w:val="left"/>
            </w:pPr>
            <w:r>
              <w:t>Zapewnienie dostępu do terenów zieleni urządzonej przez osoby niepełnosprawne</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w:t>
            </w:r>
          </w:p>
        </w:tc>
      </w:tr>
    </w:tbl>
    <w:p w:rsidR="0091372F" w:rsidRPr="00F63AF1" w:rsidRDefault="0091372F" w:rsidP="00D163BB">
      <w:pPr>
        <w:rPr>
          <w:b/>
          <w:bCs/>
          <w:i/>
          <w:iCs/>
          <w:sz w:val="22"/>
          <w:szCs w:val="22"/>
        </w:rPr>
      </w:pPr>
    </w:p>
    <w:p w:rsidR="0091372F" w:rsidRPr="001D1C37" w:rsidRDefault="0091372F" w:rsidP="00D163BB">
      <w:pPr>
        <w:pStyle w:val="aaaaanita"/>
      </w:pPr>
      <w:r w:rsidRPr="001D1C37">
        <w:t>W celu poprawy stanu zieleni przyulicznej należy opracować Kodeks Dobrych Praktyk Zieleni Urządzonej. Zawarte w nim zostaną wytyczne, informacje, rady, itp. dotyczące najlepszych praktyk związanych z zakładaniem, utrzymaniem i pielęgnacją zieleni urządzonej. Przykładowo:</w:t>
      </w:r>
    </w:p>
    <w:p w:rsidR="0091372F" w:rsidRPr="001D1C37" w:rsidRDefault="0091372F" w:rsidP="00D163BB">
      <w:pPr>
        <w:pStyle w:val="aaaaanita"/>
      </w:pPr>
    </w:p>
    <w:p w:rsidR="0091372F" w:rsidRPr="001D1C37" w:rsidRDefault="0091372F" w:rsidP="00AB2DDE">
      <w:pPr>
        <w:pStyle w:val="aaaaanita"/>
        <w:numPr>
          <w:ilvl w:val="0"/>
          <w:numId w:val="25"/>
        </w:numPr>
      </w:pPr>
      <w:r w:rsidRPr="001D1C37">
        <w:t xml:space="preserve">Należy zadbać, aby stworzyć warunki do przenikania wody opadowej do systemu korzeniowego drzew rosnących przy parkingach i ciągach komunikacyjnych. </w:t>
      </w:r>
    </w:p>
    <w:p w:rsidR="0091372F" w:rsidRPr="001D1C37" w:rsidRDefault="0091372F" w:rsidP="00AB2DDE">
      <w:pPr>
        <w:pStyle w:val="aaaaanita"/>
        <w:numPr>
          <w:ilvl w:val="0"/>
          <w:numId w:val="25"/>
        </w:numPr>
      </w:pPr>
      <w:r w:rsidRPr="001D1C37">
        <w:t xml:space="preserve">W pobliżu miejsc parkowania drzewa powinny być zabezpieczone specjalnymi osłonami. Osłony drzew w pobliżu miejsc parkowania wykonane powinny być z trwałych i lekkich konstrukcji. </w:t>
      </w:r>
    </w:p>
    <w:p w:rsidR="0091372F" w:rsidRPr="001D1C37" w:rsidRDefault="0091372F" w:rsidP="00AB2DDE">
      <w:pPr>
        <w:pStyle w:val="aaaaanita"/>
        <w:numPr>
          <w:ilvl w:val="0"/>
          <w:numId w:val="25"/>
        </w:numPr>
      </w:pPr>
      <w:r w:rsidRPr="001D1C37">
        <w:t>Do uzupełnień istniejącej zieleni oraz przy wprowadzaniu nowych nasadzeń należy zrezygnować ze stosowania pospolitych szybko</w:t>
      </w:r>
      <w:r>
        <w:t xml:space="preserve"> </w:t>
      </w:r>
      <w:r w:rsidRPr="001D1C37">
        <w:t>rosnących gatunków jak: wierzba biała, topola czarna, topola osika, klon jesionolistny na rzecz gatunków szlachetnych dobrze znoszącymi warunki antropogeniczne, jak np. modrzew europejski, daglezja zielona, świerk kłujący, klon pospolity, jesion wyniosły, dąb czerwony, jarząb pospolity.</w:t>
      </w:r>
    </w:p>
    <w:p w:rsidR="0091372F" w:rsidRPr="001D1C37" w:rsidRDefault="0091372F" w:rsidP="00AB2DDE">
      <w:pPr>
        <w:pStyle w:val="Radom"/>
        <w:numPr>
          <w:ilvl w:val="0"/>
          <w:numId w:val="25"/>
        </w:numPr>
        <w:suppressAutoHyphens/>
      </w:pPr>
      <w:r w:rsidRPr="001D1C37">
        <w:t xml:space="preserve">Należy dążyć do zagospodarowania zielenią nowo realizowanych i modernizowanych ulic, zwiększać obszary zieleni izolacyjnej, towarzyszącej obiektom oświaty, rekreacji i sportu.  </w:t>
      </w:r>
    </w:p>
    <w:p w:rsidR="0091372F" w:rsidRPr="001D1C37" w:rsidRDefault="0091372F" w:rsidP="00AB2DDE">
      <w:pPr>
        <w:pStyle w:val="Radom"/>
        <w:numPr>
          <w:ilvl w:val="0"/>
          <w:numId w:val="25"/>
        </w:numPr>
        <w:suppressAutoHyphens/>
      </w:pPr>
      <w:r w:rsidRPr="001D1C37">
        <w:t xml:space="preserve">Należy zwrócić uwagę na jakość i fachowość projektowania i wykonawstwa realizowanych przedsięwzięć z zakresu zieleni urządzonej. </w:t>
      </w:r>
    </w:p>
    <w:p w:rsidR="0091372F" w:rsidRPr="001D1C37" w:rsidRDefault="0091372F" w:rsidP="00AB2DDE">
      <w:pPr>
        <w:pStyle w:val="Radom"/>
        <w:numPr>
          <w:ilvl w:val="0"/>
          <w:numId w:val="25"/>
        </w:numPr>
        <w:suppressAutoHyphens/>
      </w:pPr>
      <w:r w:rsidRPr="001D1C37">
        <w:t>Należy dbać, aby dostosowywano zasoby zieleni urządzonej do warunków siedliskowych.</w:t>
      </w:r>
    </w:p>
    <w:p w:rsidR="0091372F" w:rsidRDefault="0091372F" w:rsidP="00D163BB">
      <w:pPr>
        <w:pStyle w:val="Anita"/>
        <w:rPr>
          <w:b/>
          <w:bCs/>
          <w:i/>
          <w:iCs/>
        </w:rPr>
      </w:pPr>
    </w:p>
    <w:p w:rsidR="0091372F" w:rsidRPr="00F2544D" w:rsidRDefault="0091372F" w:rsidP="00D163BB">
      <w:pPr>
        <w:pStyle w:val="Anita"/>
        <w:rPr>
          <w:b/>
          <w:bCs/>
          <w:i/>
          <w:iCs/>
        </w:rPr>
      </w:pPr>
      <w:r w:rsidRPr="00F2544D">
        <w:rPr>
          <w:b/>
          <w:bCs/>
          <w:i/>
          <w:iCs/>
        </w:rPr>
        <w:t>Cel: Uwzględnienie wartości środowiska przyrodniczego w polityce przestrzennej i kierunkach rozwoju</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270"/>
        <w:gridCol w:w="2531"/>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Dostosowanie przeznaczenia terenów i form zagospodarowania do zróżnicowanych predyspozycji środowiska</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w:t>
            </w:r>
            <w:r>
              <w:rPr>
                <w:rStyle w:val="normaltext"/>
                <w:i/>
                <w:iCs/>
              </w:rPr>
              <w:t>Burmistr</w:t>
            </w:r>
            <w:r w:rsidRPr="000F480B">
              <w:rPr>
                <w:rStyle w:val="normaltext"/>
                <w:i/>
                <w:iCs/>
              </w:rPr>
              <w:t>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1D1C37">
              <w:t xml:space="preserve">Wprowadzanie precyzyjnych zapisów dotyczących terenów zieleni (alei, skwerów, placów zabaw itp.) przy sporządzaniu miejscowych planów zagospodarowania przestrzennego </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3</w:t>
            </w:r>
          </w:p>
        </w:tc>
        <w:tc>
          <w:tcPr>
            <w:tcW w:w="0" w:type="auto"/>
          </w:tcPr>
          <w:p w:rsidR="0091372F" w:rsidRPr="003803D8" w:rsidRDefault="0091372F" w:rsidP="00D163BB">
            <w:pPr>
              <w:pStyle w:val="aaaaanita"/>
              <w:jc w:val="left"/>
            </w:pPr>
            <w:r>
              <w:t>Zmniejszanie ekspansji terenów zurbanizowanych na obszarach przyrodniczo cennych poprzez stosowanie odpowiednich zapisów w planach zagospodarowania przestrzennego, a także stymulowanie zmian w systemie planowania przestrzennego pod kątem ograniczenia nadmiernej koncentracji działalności usługowej, a szczególnie rekreacyjno - turystycznej i dostosowania jej do lokalnych warunków przyrodniczych.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bl>
    <w:p w:rsidR="0091372F" w:rsidRPr="001D1C37" w:rsidRDefault="0091372F" w:rsidP="00D163BB">
      <w:pPr>
        <w:pStyle w:val="Kobylka"/>
        <w:rPr>
          <w:snapToGrid w:val="0"/>
        </w:rPr>
      </w:pPr>
    </w:p>
    <w:p w:rsidR="0091372F" w:rsidRPr="003139F9" w:rsidRDefault="0091372F" w:rsidP="00D163BB">
      <w:pPr>
        <w:pStyle w:val="Kobylka"/>
        <w:rPr>
          <w:b/>
          <w:bCs/>
          <w:i/>
          <w:iCs/>
          <w:snapToGrid w:val="0"/>
        </w:rPr>
      </w:pPr>
      <w:r w:rsidRPr="003139F9">
        <w:rPr>
          <w:b/>
          <w:bCs/>
          <w:i/>
          <w:iCs/>
          <w:snapToGrid w:val="0"/>
        </w:rPr>
        <w:t xml:space="preserve">Cel: Ochrona i zwiększenie różnorodności krajobrazu </w:t>
      </w:r>
    </w:p>
    <w:p w:rsidR="0091372F" w:rsidRDefault="0091372F" w:rsidP="00D163BB">
      <w:pPr>
        <w:pStyle w:val="Kobylka"/>
        <w:rPr>
          <w:snapToGrid w:val="0"/>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4666"/>
        <w:gridCol w:w="4135"/>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Jednostki realizujące 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rPr>
                <w:snapToGrid w:val="0"/>
              </w:rPr>
              <w:t>Wprowadzanie (głównie na gruntach nie użytkowanych rolniczo) zadrzewienia i zakrzewienia</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0F480B">
              <w:rPr>
                <w:snapToGrid w:val="0"/>
              </w:rPr>
              <w:t>Obsadzanie pobocza dróg drzewami i krzewami</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 zarządy dróg</w:t>
            </w:r>
          </w:p>
        </w:tc>
      </w:tr>
    </w:tbl>
    <w:p w:rsidR="0091372F" w:rsidRDefault="0091372F" w:rsidP="00D163BB">
      <w:pPr>
        <w:pStyle w:val="Kobylka"/>
        <w:rPr>
          <w:snapToGrid w:val="0"/>
        </w:rPr>
      </w:pPr>
    </w:p>
    <w:p w:rsidR="0091372F" w:rsidRDefault="0091372F" w:rsidP="00D163BB">
      <w:pPr>
        <w:jc w:val="left"/>
        <w:rPr>
          <w:sz w:val="22"/>
          <w:szCs w:val="22"/>
        </w:rPr>
      </w:pPr>
      <w:r>
        <w:rPr>
          <w:snapToGrid w:val="0"/>
        </w:rPr>
        <w:br w:type="page"/>
      </w:r>
    </w:p>
    <w:p w:rsidR="0091372F" w:rsidRPr="001D1C37" w:rsidRDefault="0091372F" w:rsidP="00D163BB">
      <w:pPr>
        <w:pStyle w:val="Nagwek2pos"/>
      </w:pPr>
      <w:bookmarkStart w:id="208" w:name="_Toc69703422"/>
      <w:bookmarkStart w:id="209" w:name="_Toc221587118"/>
      <w:bookmarkStart w:id="210" w:name="_Toc223062932"/>
      <w:bookmarkStart w:id="211" w:name="_Toc291632629"/>
      <w:bookmarkStart w:id="212" w:name="_Toc297544039"/>
      <w:bookmarkStart w:id="213" w:name="_Toc303869146"/>
      <w:bookmarkStart w:id="214" w:name="_Toc339350328"/>
      <w:r w:rsidRPr="001D1C37">
        <w:t>5</w:t>
      </w:r>
      <w:r>
        <w:t>.2. Ochrona lasów</w:t>
      </w:r>
      <w:bookmarkEnd w:id="208"/>
      <w:bookmarkEnd w:id="209"/>
      <w:bookmarkEnd w:id="210"/>
      <w:bookmarkEnd w:id="211"/>
      <w:bookmarkEnd w:id="212"/>
      <w:bookmarkEnd w:id="213"/>
      <w:bookmarkEnd w:id="214"/>
    </w:p>
    <w:p w:rsidR="0091372F" w:rsidRPr="001D1C37" w:rsidRDefault="0091372F" w:rsidP="00D163BB">
      <w:pPr>
        <w:rPr>
          <w:sz w:val="22"/>
          <w:szCs w:val="22"/>
        </w:rPr>
      </w:pPr>
    </w:p>
    <w:p w:rsidR="0091372F" w:rsidRPr="001D1C37" w:rsidRDefault="0091372F" w:rsidP="00D163BB">
      <w:pPr>
        <w:pStyle w:val="Nagwek3pos"/>
      </w:pPr>
      <w:bookmarkStart w:id="215" w:name="_Toc303869147"/>
      <w:bookmarkStart w:id="216" w:name="_Toc339350329"/>
      <w:r w:rsidRPr="001D1C37">
        <w:t>5.2.1. Stan wyjściowy</w:t>
      </w:r>
      <w:bookmarkEnd w:id="215"/>
      <w:bookmarkEnd w:id="216"/>
    </w:p>
    <w:p w:rsidR="0091372F" w:rsidRDefault="0091372F" w:rsidP="00D163BB">
      <w:pPr>
        <w:rPr>
          <w:sz w:val="22"/>
          <w:szCs w:val="22"/>
        </w:rPr>
      </w:pPr>
    </w:p>
    <w:p w:rsidR="0091372F" w:rsidRPr="00702E71" w:rsidRDefault="0091372F" w:rsidP="00D163BB">
      <w:pPr>
        <w:autoSpaceDE w:val="0"/>
        <w:autoSpaceDN w:val="0"/>
        <w:adjustRightInd w:val="0"/>
        <w:rPr>
          <w:sz w:val="22"/>
          <w:szCs w:val="22"/>
        </w:rPr>
      </w:pPr>
      <w:r w:rsidRPr="00702E71">
        <w:rPr>
          <w:sz w:val="22"/>
          <w:szCs w:val="22"/>
        </w:rPr>
        <w:t>Lasy powiatu mławskiego położone są w IV Krainie Mazowiecko-Podlaskiej w Dzielnicy I – Niziny Północno</w:t>
      </w:r>
      <w:r>
        <w:rPr>
          <w:sz w:val="22"/>
          <w:szCs w:val="22"/>
        </w:rPr>
        <w:t xml:space="preserve"> </w:t>
      </w:r>
      <w:r w:rsidRPr="00702E71">
        <w:rPr>
          <w:sz w:val="22"/>
          <w:szCs w:val="22"/>
        </w:rPr>
        <w:t>Mazowieckiej (mezoregion Wysoczyzny Ciechanowsko-Płońskiej).</w:t>
      </w:r>
    </w:p>
    <w:p w:rsidR="0091372F" w:rsidRPr="00702E71" w:rsidRDefault="0091372F" w:rsidP="00D163BB">
      <w:pPr>
        <w:autoSpaceDE w:val="0"/>
        <w:autoSpaceDN w:val="0"/>
        <w:adjustRightInd w:val="0"/>
        <w:rPr>
          <w:sz w:val="22"/>
          <w:szCs w:val="22"/>
        </w:rPr>
      </w:pPr>
    </w:p>
    <w:p w:rsidR="0091372F" w:rsidRDefault="0091372F" w:rsidP="00D163BB">
      <w:pPr>
        <w:autoSpaceDE w:val="0"/>
        <w:autoSpaceDN w:val="0"/>
        <w:adjustRightInd w:val="0"/>
        <w:rPr>
          <w:sz w:val="22"/>
          <w:szCs w:val="22"/>
        </w:rPr>
      </w:pPr>
      <w:r w:rsidRPr="00702E71">
        <w:rPr>
          <w:sz w:val="22"/>
          <w:szCs w:val="22"/>
        </w:rPr>
        <w:t xml:space="preserve">Obecnie obszar północnego Mazowsza, w tym powiatu mławskiego, należy do jednego z najsłabiej zalesionych w kraju. Zdecydowana większość siedlisk leśnych została zamieniona w okresie historycznym na pola uprawne. </w:t>
      </w:r>
    </w:p>
    <w:p w:rsidR="0091372F" w:rsidRDefault="0091372F" w:rsidP="00D163BB">
      <w:pPr>
        <w:autoSpaceDE w:val="0"/>
        <w:autoSpaceDN w:val="0"/>
        <w:adjustRightInd w:val="0"/>
        <w:rPr>
          <w:sz w:val="22"/>
          <w:szCs w:val="22"/>
        </w:rPr>
      </w:pPr>
    </w:p>
    <w:p w:rsidR="0091372F" w:rsidRPr="0086100C" w:rsidRDefault="0091372F" w:rsidP="00D163BB">
      <w:pPr>
        <w:pStyle w:val="aaaaanita"/>
      </w:pPr>
      <w:r w:rsidRPr="0086100C">
        <w:t xml:space="preserve">Na terenie </w:t>
      </w:r>
      <w:r>
        <w:t>powiatu</w:t>
      </w:r>
      <w:r w:rsidRPr="0086100C">
        <w:t xml:space="preserve"> lasy są rozproszone i rozdrobnione na wiele kompleksów, które są najczęściej izolowane od siebie. Największe obszary leśne położone są </w:t>
      </w:r>
      <w:r>
        <w:t xml:space="preserve">w jego północno-wschodniej, południowej i zachodniej </w:t>
      </w:r>
      <w:r w:rsidRPr="0086100C">
        <w:t>części. Poza tym niewielkie, rozproszone kompleksy leśne z</w:t>
      </w:r>
      <w:r>
        <w:t>lokalizowane są na terenie całego powiatu</w:t>
      </w:r>
      <w:r w:rsidRPr="0086100C">
        <w:t xml:space="preserve">. Najmniejszy udział lasów jest </w:t>
      </w:r>
      <w:r>
        <w:t xml:space="preserve">w centralnej </w:t>
      </w:r>
      <w:r w:rsidRPr="0086100C">
        <w:t>części</w:t>
      </w:r>
      <w:r>
        <w:t xml:space="preserve"> powiatu</w:t>
      </w:r>
      <w:r w:rsidRPr="0086100C">
        <w:t>. Tylko niektóre kompleksy połączone są naturalnymi, leśnymi korytarzami oraz są na tyle duże, że wytworzyła się strefa wewnątrz lasu.</w:t>
      </w:r>
    </w:p>
    <w:p w:rsidR="0091372F" w:rsidRPr="0086100C" w:rsidRDefault="0091372F" w:rsidP="00D163BB">
      <w:pPr>
        <w:pStyle w:val="aaaaanita"/>
      </w:pPr>
    </w:p>
    <w:p w:rsidR="0091372F" w:rsidRPr="0086100C" w:rsidRDefault="0091372F" w:rsidP="00D163BB">
      <w:pPr>
        <w:pStyle w:val="aaaaanita"/>
      </w:pPr>
      <w:r w:rsidRPr="0086100C">
        <w:t>Lasy i grunty leśne zajmowały w 2011 roku obszar 23 170,8 ha, a same lasy - 22 907,0 ha. Wskaźnik lesistości wynosił 19,</w:t>
      </w:r>
      <w:r>
        <w:t xml:space="preserve">6 </w:t>
      </w:r>
      <w:r w:rsidRPr="0086100C">
        <w:t>% i systematycznie</w:t>
      </w:r>
      <w:r>
        <w:t xml:space="preserve"> rośnie. Rokrocznie dokonuje się</w:t>
      </w:r>
      <w:r w:rsidRPr="0086100C">
        <w:t xml:space="preserve"> licznych zalesień, średnio o powierzchni kilkudziesięciu hektarów. Grunty leśne publiczne zajmują obszar 12 449,8 ha (53,7%), a grunty leśne prywatne - 10 721 ha (46,3%). </w:t>
      </w:r>
    </w:p>
    <w:p w:rsidR="0091372F" w:rsidRPr="0086100C" w:rsidRDefault="0091372F" w:rsidP="00D163BB">
      <w:pPr>
        <w:pStyle w:val="aaaaanita"/>
      </w:pPr>
    </w:p>
    <w:p w:rsidR="0091372F" w:rsidRDefault="0091372F" w:rsidP="00D163BB">
      <w:pPr>
        <w:pStyle w:val="aaaaanita"/>
      </w:pPr>
      <w:r w:rsidRPr="0086100C">
        <w:t xml:space="preserve">Lasy państwowe na terenie </w:t>
      </w:r>
      <w:r>
        <w:t>powiatu mławskiego</w:t>
      </w:r>
      <w:r w:rsidRPr="0086100C">
        <w:t xml:space="preserve"> podlegają Nadleśnictwu </w:t>
      </w:r>
      <w:r>
        <w:t>Dwukoły, Nadleśnictwu Przasnysz i Nadleśnictwu Ciechanów</w:t>
      </w:r>
      <w:r w:rsidRPr="0086100C">
        <w:t xml:space="preserve">. </w:t>
      </w:r>
      <w:r>
        <w:t>Nadleśnictwa te</w:t>
      </w:r>
      <w:r w:rsidRPr="0086100C">
        <w:rPr>
          <w:color w:val="003300"/>
        </w:rPr>
        <w:t xml:space="preserve"> </w:t>
      </w:r>
      <w:r w:rsidRPr="0086100C">
        <w:t>wchodz</w:t>
      </w:r>
      <w:r>
        <w:t>ą</w:t>
      </w:r>
      <w:r w:rsidRPr="0086100C">
        <w:t xml:space="preserve"> w skład Regionalnej Dyrekcji Lasów Państwowych (RDLP) w </w:t>
      </w:r>
      <w:r>
        <w:t>Olsztynie.</w:t>
      </w:r>
    </w:p>
    <w:p w:rsidR="0091372F" w:rsidRDefault="0091372F" w:rsidP="00D163BB">
      <w:pPr>
        <w:pStyle w:val="aaaaanita"/>
      </w:pPr>
    </w:p>
    <w:p w:rsidR="0091372F" w:rsidRDefault="0091372F" w:rsidP="00D163BB">
      <w:pPr>
        <w:pStyle w:val="aaaaanita"/>
      </w:pPr>
      <w:r>
        <w:t>Nadleśnictwa</w:t>
      </w:r>
      <w:r w:rsidRPr="00256573">
        <w:t xml:space="preserve"> </w:t>
      </w:r>
      <w:r>
        <w:t>sprawują</w:t>
      </w:r>
      <w:r w:rsidRPr="00256573">
        <w:t xml:space="preserve"> także nadzór nad lasami nie stanowiącymi własności Skarbu Państwa, </w:t>
      </w:r>
      <w:r>
        <w:br/>
      </w:r>
      <w:r w:rsidRPr="00256573">
        <w:t xml:space="preserve">na mocy porozumienia ze Starostą Powiatu </w:t>
      </w:r>
      <w:r>
        <w:t>Mławskiego</w:t>
      </w:r>
      <w:r w:rsidRPr="00256573">
        <w:t xml:space="preserve">. </w:t>
      </w:r>
    </w:p>
    <w:p w:rsidR="0091372F" w:rsidRDefault="0091372F" w:rsidP="00D163BB">
      <w:pPr>
        <w:pStyle w:val="aaaaanita"/>
      </w:pPr>
    </w:p>
    <w:p w:rsidR="0091372F" w:rsidRDefault="0091372F" w:rsidP="00D163BB">
      <w:pPr>
        <w:pStyle w:val="aaaaanita"/>
      </w:pPr>
      <w:r w:rsidRPr="0086100C">
        <w:t xml:space="preserve">Skład gatunkowy lasów na terenie powiatu jest zbliżony do innych obszarów leśnych w nizinnej części kraju o podobnych warunkach glebowych. Dominującym gatunkiem w drzewostanie jest sosna Pinus sylvestris (około 75%). Często towarzyszy jej świerk Picea excelsa (5%), rzadziej modrzew Larix europaea. Z gatunków liściastych najliczniej występuje brzoza brodawkowata Betula pendula  </w:t>
      </w:r>
      <w:r w:rsidRPr="0086100C">
        <w:br/>
        <w:t>i dęby: szypułkowy Quercus robur oraz bezszypułkowy Quercus petrea. Pozostałe gatunki drzew liściastych, jak klon zwyczajny Acer plantanoides, lipa drobnolistna Tilia cordata, grab pospolity Carpinus batulus</w:t>
      </w:r>
      <w:r>
        <w:t>, topola osika Populus tremula i olsza</w:t>
      </w:r>
      <w:r w:rsidRPr="00177347">
        <w:t xml:space="preserve">. Stanowią one drugie piętro lasu wraz z formami juwenilnymi drzew tworzących główny drzewostan i krzewami. Wśród tych ostatnich najczęściej występują: jałowiec pospolity Juniperus communis, kruszyna Frangula alnus, trzemielina Eunonymus europea. </w:t>
      </w:r>
    </w:p>
    <w:p w:rsidR="0091372F" w:rsidRDefault="0091372F" w:rsidP="00D163BB">
      <w:pPr>
        <w:autoSpaceDE w:val="0"/>
        <w:autoSpaceDN w:val="0"/>
        <w:adjustRightInd w:val="0"/>
        <w:rPr>
          <w:sz w:val="22"/>
          <w:szCs w:val="22"/>
        </w:rPr>
      </w:pPr>
    </w:p>
    <w:p w:rsidR="0091372F" w:rsidRDefault="0091372F" w:rsidP="00D163BB">
      <w:pPr>
        <w:autoSpaceDE w:val="0"/>
        <w:autoSpaceDN w:val="0"/>
        <w:adjustRightInd w:val="0"/>
        <w:rPr>
          <w:sz w:val="22"/>
          <w:szCs w:val="22"/>
        </w:rPr>
      </w:pPr>
      <w:r w:rsidRPr="00177347">
        <w:rPr>
          <w:sz w:val="22"/>
          <w:szCs w:val="22"/>
        </w:rPr>
        <w:t xml:space="preserve">Najniższe piętro lasu tworzą rośliny runa leśnego. Z uwagi na prowadzoną na tym obszarze od dawna gospodarkę leśną nie jest ono tak zróżnicowane biologicznie jak w odpowiednich lasach naturalnych. </w:t>
      </w:r>
      <w:r>
        <w:rPr>
          <w:sz w:val="22"/>
          <w:szCs w:val="22"/>
        </w:rPr>
        <w:t>I</w:t>
      </w:r>
      <w:r w:rsidRPr="00177347">
        <w:rPr>
          <w:sz w:val="22"/>
          <w:szCs w:val="22"/>
        </w:rPr>
        <w:t>m starszy drzewostan</w:t>
      </w:r>
      <w:r>
        <w:rPr>
          <w:sz w:val="22"/>
          <w:szCs w:val="22"/>
        </w:rPr>
        <w:t>,</w:t>
      </w:r>
      <w:r w:rsidRPr="00177347">
        <w:rPr>
          <w:sz w:val="22"/>
          <w:szCs w:val="22"/>
        </w:rPr>
        <w:t xml:space="preserve"> tym zróżnicowanie gatunkowe runa większe i bardziej typowe dla siedliska. Najmniej zróżnicowane są runa w młodnikach. </w:t>
      </w:r>
    </w:p>
    <w:p w:rsidR="0091372F" w:rsidRPr="00177347" w:rsidRDefault="0091372F" w:rsidP="00D163BB">
      <w:pPr>
        <w:autoSpaceDE w:val="0"/>
        <w:autoSpaceDN w:val="0"/>
        <w:adjustRightInd w:val="0"/>
        <w:rPr>
          <w:sz w:val="22"/>
          <w:szCs w:val="22"/>
        </w:rPr>
      </w:pPr>
    </w:p>
    <w:p w:rsidR="0091372F" w:rsidRPr="00177347" w:rsidRDefault="0091372F" w:rsidP="00D163BB">
      <w:pPr>
        <w:pStyle w:val="jablonna"/>
        <w:spacing w:before="0" w:beforeAutospacing="0" w:after="0" w:afterAutospacing="0"/>
      </w:pPr>
      <w:r w:rsidRPr="00177347">
        <w:t>Fauna</w:t>
      </w:r>
      <w:r>
        <w:t xml:space="preserve"> leśna</w:t>
      </w:r>
      <w:r w:rsidRPr="00177347">
        <w:t xml:space="preserve"> jest typowa dla środkowej Polski. Z dużych zwierząt można spotkać sarnę, rzadziej jelenia. O obecności dzików mogą świadczyć tzw. buchtowiska. Ponadto w rejonie Mławy spotyka się łosie. Poza tym występuje tu większość gatunków zwierząt i ptaków typowych dla ekosystemów leśnych i leśno-polnych.</w:t>
      </w:r>
      <w:r>
        <w:t xml:space="preserve"> Do rangi problemu urasta występowanie bobra, gatunku chronionego .</w:t>
      </w:r>
    </w:p>
    <w:p w:rsidR="0091372F" w:rsidRDefault="0091372F" w:rsidP="00D163BB">
      <w:pPr>
        <w:autoSpaceDE w:val="0"/>
        <w:autoSpaceDN w:val="0"/>
        <w:adjustRightInd w:val="0"/>
        <w:rPr>
          <w:sz w:val="22"/>
          <w:szCs w:val="22"/>
        </w:rPr>
      </w:pPr>
    </w:p>
    <w:p w:rsidR="0091372F" w:rsidRDefault="0091372F" w:rsidP="00D163BB">
      <w:pPr>
        <w:autoSpaceDE w:val="0"/>
        <w:autoSpaceDN w:val="0"/>
        <w:adjustRightInd w:val="0"/>
        <w:jc w:val="center"/>
        <w:rPr>
          <w:sz w:val="22"/>
          <w:szCs w:val="22"/>
        </w:rPr>
      </w:pPr>
      <w:r w:rsidRPr="00731BF9">
        <w:rPr>
          <w:noProof/>
          <w:sz w:val="22"/>
          <w:szCs w:val="22"/>
        </w:rPr>
        <w:pict>
          <v:shape id="Obraz 30" o:spid="_x0000_i1046" type="#_x0000_t75" style="width:365.25pt;height:215.25pt;visibility:visible">
            <v:imagedata r:id="rId29" o:title=""/>
          </v:shape>
        </w:pict>
      </w:r>
    </w:p>
    <w:p w:rsidR="0091372F" w:rsidRDefault="0091372F" w:rsidP="00D163BB">
      <w:pPr>
        <w:pStyle w:val="Caption"/>
        <w:keepNext/>
        <w:ind w:left="680" w:hanging="680"/>
        <w:jc w:val="center"/>
        <w:rPr>
          <w:b/>
          <w:bCs/>
          <w:sz w:val="22"/>
          <w:szCs w:val="22"/>
        </w:rPr>
      </w:pPr>
      <w:bookmarkStart w:id="217" w:name="_Toc339350275"/>
      <w:r w:rsidRPr="00966B1A">
        <w:rPr>
          <w:b/>
          <w:bCs/>
          <w:sz w:val="22"/>
          <w:szCs w:val="22"/>
        </w:rPr>
        <w:t xml:space="preserve">Rysunek </w:t>
      </w:r>
      <w:r w:rsidRPr="00966B1A">
        <w:rPr>
          <w:b/>
          <w:bCs/>
          <w:sz w:val="22"/>
          <w:szCs w:val="22"/>
        </w:rPr>
        <w:fldChar w:fldCharType="begin"/>
      </w:r>
      <w:r w:rsidRPr="00966B1A">
        <w:rPr>
          <w:b/>
          <w:bCs/>
          <w:sz w:val="22"/>
          <w:szCs w:val="22"/>
        </w:rPr>
        <w:instrText xml:space="preserve"> SEQ Rysunek \* ARABIC </w:instrText>
      </w:r>
      <w:r w:rsidRPr="00966B1A">
        <w:rPr>
          <w:b/>
          <w:bCs/>
          <w:sz w:val="22"/>
          <w:szCs w:val="22"/>
        </w:rPr>
        <w:fldChar w:fldCharType="separate"/>
      </w:r>
      <w:r>
        <w:rPr>
          <w:b/>
          <w:bCs/>
          <w:noProof/>
          <w:sz w:val="22"/>
          <w:szCs w:val="22"/>
        </w:rPr>
        <w:t>20</w:t>
      </w:r>
      <w:r w:rsidRPr="00966B1A">
        <w:rPr>
          <w:b/>
          <w:bCs/>
          <w:sz w:val="22"/>
          <w:szCs w:val="22"/>
        </w:rPr>
        <w:fldChar w:fldCharType="end"/>
      </w:r>
      <w:r w:rsidRPr="00966B1A">
        <w:rPr>
          <w:b/>
          <w:bCs/>
          <w:sz w:val="22"/>
          <w:szCs w:val="22"/>
        </w:rPr>
        <w:t>. Drzewostan sosnowy w gminie Dzierzgowo</w:t>
      </w:r>
      <w:bookmarkEnd w:id="217"/>
    </w:p>
    <w:p w:rsidR="0091372F" w:rsidRPr="00966B1A" w:rsidRDefault="0091372F" w:rsidP="00D163BB">
      <w:pPr>
        <w:pStyle w:val="Caption"/>
        <w:keepNext/>
        <w:ind w:left="680" w:hanging="680"/>
        <w:jc w:val="center"/>
        <w:rPr>
          <w:b/>
          <w:bCs/>
          <w:sz w:val="22"/>
          <w:szCs w:val="22"/>
        </w:rPr>
      </w:pPr>
      <w:r w:rsidRPr="00966B1A">
        <w:rPr>
          <w:b/>
          <w:bCs/>
          <w:sz w:val="22"/>
          <w:szCs w:val="22"/>
        </w:rPr>
        <w:t>(źródło: Program ochrony przyrody w Nadleśnictwie Przasnysz)</w:t>
      </w:r>
    </w:p>
    <w:p w:rsidR="0091372F" w:rsidRPr="00177347" w:rsidRDefault="0091372F" w:rsidP="00D163BB">
      <w:pPr>
        <w:autoSpaceDE w:val="0"/>
        <w:autoSpaceDN w:val="0"/>
        <w:adjustRightInd w:val="0"/>
        <w:jc w:val="center"/>
        <w:rPr>
          <w:sz w:val="22"/>
          <w:szCs w:val="22"/>
        </w:rPr>
      </w:pPr>
    </w:p>
    <w:p w:rsidR="0091372F" w:rsidRDefault="0091372F" w:rsidP="00D163BB">
      <w:pPr>
        <w:jc w:val="center"/>
        <w:rPr>
          <w:sz w:val="22"/>
          <w:szCs w:val="22"/>
        </w:rPr>
      </w:pPr>
      <w:r w:rsidRPr="00731BF9">
        <w:rPr>
          <w:noProof/>
          <w:sz w:val="22"/>
          <w:szCs w:val="22"/>
        </w:rPr>
        <w:pict>
          <v:shape id="Obraz 6" o:spid="_x0000_i1047" type="#_x0000_t75" style="width:380.25pt;height:383.25pt;visibility:visible">
            <v:imagedata r:id="rId30" o:title=""/>
          </v:shape>
        </w:pict>
      </w:r>
    </w:p>
    <w:p w:rsidR="0091372F" w:rsidRDefault="0091372F" w:rsidP="00D163BB">
      <w:pPr>
        <w:jc w:val="center"/>
        <w:rPr>
          <w:sz w:val="22"/>
          <w:szCs w:val="22"/>
        </w:rPr>
      </w:pPr>
    </w:p>
    <w:p w:rsidR="0091372F" w:rsidRPr="00426C58" w:rsidRDefault="0091372F" w:rsidP="00D163BB">
      <w:pPr>
        <w:pStyle w:val="Caption"/>
        <w:keepNext/>
        <w:ind w:left="680" w:hanging="680"/>
        <w:jc w:val="center"/>
        <w:rPr>
          <w:b/>
          <w:bCs/>
          <w:sz w:val="22"/>
          <w:szCs w:val="22"/>
        </w:rPr>
      </w:pPr>
      <w:bookmarkStart w:id="218" w:name="_Toc339350276"/>
      <w:r w:rsidRPr="00426C58">
        <w:rPr>
          <w:b/>
          <w:bCs/>
          <w:sz w:val="22"/>
          <w:szCs w:val="22"/>
        </w:rPr>
        <w:t xml:space="preserve">Rysunek </w:t>
      </w:r>
      <w:r w:rsidRPr="00426C58">
        <w:rPr>
          <w:b/>
          <w:bCs/>
          <w:sz w:val="22"/>
          <w:szCs w:val="22"/>
        </w:rPr>
        <w:fldChar w:fldCharType="begin"/>
      </w:r>
      <w:r w:rsidRPr="00426C58">
        <w:rPr>
          <w:b/>
          <w:bCs/>
          <w:sz w:val="22"/>
          <w:szCs w:val="22"/>
        </w:rPr>
        <w:instrText xml:space="preserve"> SEQ Rysunek \* ARABIC </w:instrText>
      </w:r>
      <w:r w:rsidRPr="00426C58">
        <w:rPr>
          <w:b/>
          <w:bCs/>
          <w:sz w:val="22"/>
          <w:szCs w:val="22"/>
        </w:rPr>
        <w:fldChar w:fldCharType="separate"/>
      </w:r>
      <w:r>
        <w:rPr>
          <w:b/>
          <w:bCs/>
          <w:noProof/>
          <w:sz w:val="22"/>
          <w:szCs w:val="22"/>
        </w:rPr>
        <w:t>21</w:t>
      </w:r>
      <w:r w:rsidRPr="00426C58">
        <w:rPr>
          <w:b/>
          <w:bCs/>
          <w:sz w:val="22"/>
          <w:szCs w:val="22"/>
        </w:rPr>
        <w:fldChar w:fldCharType="end"/>
      </w:r>
      <w:r w:rsidRPr="00426C58">
        <w:rPr>
          <w:b/>
          <w:bCs/>
          <w:sz w:val="22"/>
          <w:szCs w:val="22"/>
        </w:rPr>
        <w:t>. Rozmieszczenie lasów w powiecie mławskim (źródło: www.powiatmlawski.pl)</w:t>
      </w:r>
      <w:bookmarkEnd w:id="218"/>
    </w:p>
    <w:p w:rsidR="0091372F" w:rsidRDefault="0091372F" w:rsidP="00792C12">
      <w:pPr>
        <w:jc w:val="left"/>
      </w:pPr>
      <w:r>
        <w:br w:type="page"/>
      </w:r>
    </w:p>
    <w:p w:rsidR="0091372F" w:rsidRPr="005B39D7" w:rsidRDefault="0091372F" w:rsidP="00D163BB">
      <w:pPr>
        <w:pStyle w:val="Nagwek3pos"/>
      </w:pPr>
      <w:bookmarkStart w:id="219" w:name="_Toc303869148"/>
      <w:bookmarkStart w:id="220" w:name="_Toc339350330"/>
      <w:r w:rsidRPr="005B39D7">
        <w:t>5.2.2. P</w:t>
      </w:r>
      <w:r>
        <w:t>rogram działań</w:t>
      </w:r>
      <w:bookmarkEnd w:id="219"/>
      <w:bookmarkEnd w:id="220"/>
      <w:r w:rsidRPr="005B39D7">
        <w:t xml:space="preserve"> </w:t>
      </w:r>
    </w:p>
    <w:p w:rsidR="0091372F" w:rsidRPr="001D1C37" w:rsidRDefault="0091372F" w:rsidP="00D163BB">
      <w:pPr>
        <w:rPr>
          <w:sz w:val="22"/>
          <w:szCs w:val="22"/>
        </w:rPr>
      </w:pPr>
    </w:p>
    <w:p w:rsidR="0091372F" w:rsidRPr="001D1C37" w:rsidRDefault="0091372F" w:rsidP="00D163BB">
      <w:pPr>
        <w:pStyle w:val="Kobylka"/>
        <w:rPr>
          <w:b/>
          <w:bCs/>
        </w:rPr>
      </w:pPr>
      <w:r w:rsidRPr="001D1C37">
        <w:rPr>
          <w:b/>
          <w:bCs/>
        </w:rPr>
        <w:t>Cel  długoterminowy do 201</w:t>
      </w:r>
      <w:r>
        <w:rPr>
          <w:b/>
          <w:bCs/>
        </w:rPr>
        <w:t>9</w:t>
      </w:r>
      <w:r w:rsidRPr="001D1C37">
        <w:rPr>
          <w:b/>
          <w:bCs/>
        </w:rPr>
        <w:t xml:space="preserve"> roku i krótkoterminowy do 201</w:t>
      </w:r>
      <w:r>
        <w:rPr>
          <w:b/>
          <w:bCs/>
        </w:rPr>
        <w:t>5</w:t>
      </w:r>
      <w:r w:rsidRPr="001D1C37">
        <w:rPr>
          <w:b/>
          <w:bCs/>
        </w:rPr>
        <w:t xml:space="preserve"> roku:</w:t>
      </w:r>
    </w:p>
    <w:p w:rsidR="0091372F" w:rsidRPr="001D1C37" w:rsidRDefault="0091372F" w:rsidP="00D163BB">
      <w:pPr>
        <w:rPr>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 xml:space="preserve">Ochrona lasów, zwiększanie ich powierzchni i  spójności </w:t>
      </w:r>
    </w:p>
    <w:p w:rsidR="0091372F" w:rsidRPr="001D1C37" w:rsidRDefault="0091372F" w:rsidP="00D163BB">
      <w:pPr>
        <w:rPr>
          <w:b/>
          <w:bCs/>
          <w:sz w:val="22"/>
          <w:szCs w:val="22"/>
        </w:rPr>
      </w:pPr>
    </w:p>
    <w:p w:rsidR="0091372F" w:rsidRPr="001D1C37" w:rsidRDefault="0091372F" w:rsidP="00D163BB">
      <w:pPr>
        <w:rPr>
          <w:b/>
          <w:bCs/>
          <w:sz w:val="22"/>
          <w:szCs w:val="22"/>
        </w:rPr>
      </w:pPr>
      <w:r w:rsidRPr="001D1C37">
        <w:rPr>
          <w:b/>
          <w:bCs/>
          <w:sz w:val="22"/>
          <w:szCs w:val="22"/>
        </w:rPr>
        <w:t>Kierunki działań długo- i krótkoterminowych oraz  zadania</w:t>
      </w:r>
    </w:p>
    <w:p w:rsidR="0091372F" w:rsidRDefault="0091372F" w:rsidP="00D163BB">
      <w:pPr>
        <w:pStyle w:val="Kobylka"/>
        <w:rPr>
          <w:i/>
          <w:iCs/>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110"/>
        <w:gridCol w:w="2691"/>
      </w:tblGrid>
      <w:tr w:rsidR="0091372F" w:rsidRPr="00A74EA1">
        <w:tc>
          <w:tcPr>
            <w:tcW w:w="259" w:type="pct"/>
          </w:tcPr>
          <w:p w:rsidR="0091372F" w:rsidRPr="000F480B" w:rsidRDefault="0091372F" w:rsidP="00D163BB">
            <w:pPr>
              <w:pStyle w:val="Kobylka"/>
              <w:keepNext/>
              <w:jc w:val="center"/>
              <w:rPr>
                <w:b/>
                <w:bCs/>
              </w:rPr>
            </w:pPr>
            <w:r w:rsidRPr="000F480B">
              <w:rPr>
                <w:b/>
                <w:bCs/>
              </w:rPr>
              <w:t>Lp</w:t>
            </w:r>
          </w:p>
        </w:tc>
        <w:tc>
          <w:tcPr>
            <w:tcW w:w="3291" w:type="pct"/>
          </w:tcPr>
          <w:p w:rsidR="0091372F" w:rsidRPr="000F480B" w:rsidRDefault="0091372F" w:rsidP="00D163BB">
            <w:pPr>
              <w:pStyle w:val="Kobylka"/>
              <w:keepNext/>
              <w:jc w:val="center"/>
              <w:rPr>
                <w:b/>
                <w:bCs/>
              </w:rPr>
            </w:pPr>
            <w:r w:rsidRPr="000F480B">
              <w:rPr>
                <w:b/>
                <w:bCs/>
              </w:rPr>
              <w:t>Nazwa kierunku działań lub zadania</w:t>
            </w:r>
          </w:p>
        </w:tc>
        <w:tc>
          <w:tcPr>
            <w:tcW w:w="1450" w:type="pct"/>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259" w:type="pct"/>
          </w:tcPr>
          <w:p w:rsidR="0091372F" w:rsidRPr="000F480B" w:rsidRDefault="0091372F" w:rsidP="00D163BB">
            <w:pPr>
              <w:pStyle w:val="Kobylka"/>
              <w:keepNext/>
            </w:pPr>
            <w:r w:rsidRPr="000F480B">
              <w:t>1</w:t>
            </w:r>
          </w:p>
        </w:tc>
        <w:tc>
          <w:tcPr>
            <w:tcW w:w="3291" w:type="pct"/>
          </w:tcPr>
          <w:p w:rsidR="0091372F" w:rsidRPr="000F480B" w:rsidRDefault="0091372F" w:rsidP="00D163BB">
            <w:pPr>
              <w:pStyle w:val="Kobylka"/>
              <w:keepNext/>
              <w:jc w:val="left"/>
              <w:rPr>
                <w:i/>
                <w:iCs/>
              </w:rPr>
            </w:pPr>
            <w:r w:rsidRPr="000F480B">
              <w:t>Uaktualnienie lub opracowanie planów urz</w:t>
            </w:r>
            <w:r w:rsidRPr="000F480B">
              <w:rPr>
                <w:rFonts w:eastAsia="TimesNewRoman"/>
              </w:rPr>
              <w:t>ą</w:t>
            </w:r>
            <w:r w:rsidRPr="000F480B">
              <w:t>dzania lasów</w:t>
            </w:r>
          </w:p>
        </w:tc>
        <w:tc>
          <w:tcPr>
            <w:tcW w:w="1450" w:type="pct"/>
          </w:tcPr>
          <w:p w:rsidR="0091372F" w:rsidRPr="000F480B" w:rsidRDefault="0091372F" w:rsidP="00D163BB">
            <w:pPr>
              <w:pStyle w:val="Kobylka"/>
              <w:keepNext/>
              <w:jc w:val="left"/>
              <w:rPr>
                <w:i/>
                <w:iCs/>
              </w:rPr>
            </w:pPr>
            <w:r w:rsidRPr="000F480B">
              <w:rPr>
                <w:i/>
                <w:iCs/>
              </w:rPr>
              <w:t>Nadleśnictwa</w:t>
            </w:r>
          </w:p>
        </w:tc>
      </w:tr>
      <w:tr w:rsidR="0091372F">
        <w:tc>
          <w:tcPr>
            <w:tcW w:w="259" w:type="pct"/>
          </w:tcPr>
          <w:p w:rsidR="0091372F" w:rsidRPr="000F480B" w:rsidRDefault="0091372F" w:rsidP="00D163BB">
            <w:pPr>
              <w:pStyle w:val="Kobylka"/>
              <w:keepNext/>
            </w:pPr>
            <w:r w:rsidRPr="000F480B">
              <w:t>2</w:t>
            </w:r>
          </w:p>
        </w:tc>
        <w:tc>
          <w:tcPr>
            <w:tcW w:w="3291" w:type="pct"/>
          </w:tcPr>
          <w:p w:rsidR="0091372F" w:rsidRPr="000F480B" w:rsidRDefault="0091372F" w:rsidP="00D163BB">
            <w:pPr>
              <w:pStyle w:val="Kobylka"/>
              <w:keepNext/>
              <w:jc w:val="left"/>
              <w:rPr>
                <w:i/>
                <w:iCs/>
              </w:rPr>
            </w:pPr>
            <w:r w:rsidRPr="000F480B">
              <w:t>Uaktualnianie lub opracowywanie uproszczonych planów urządzenia lasów nie stanowiących własności Skarbu Państwa</w:t>
            </w:r>
          </w:p>
        </w:tc>
        <w:tc>
          <w:tcPr>
            <w:tcW w:w="1450" w:type="pct"/>
          </w:tcPr>
          <w:p w:rsidR="0091372F" w:rsidRPr="000F480B" w:rsidRDefault="0091372F" w:rsidP="00D163BB">
            <w:pPr>
              <w:pStyle w:val="Kobylka"/>
              <w:keepNext/>
              <w:jc w:val="left"/>
              <w:rPr>
                <w:i/>
                <w:iCs/>
              </w:rPr>
            </w:pPr>
            <w:r w:rsidRPr="000F480B">
              <w:rPr>
                <w:rStyle w:val="normaltext"/>
                <w:b/>
                <w:bCs/>
                <w:i/>
                <w:iCs/>
              </w:rPr>
              <w:t>Starosta Mławski</w:t>
            </w:r>
          </w:p>
        </w:tc>
      </w:tr>
      <w:tr w:rsidR="0091372F">
        <w:tc>
          <w:tcPr>
            <w:tcW w:w="259" w:type="pct"/>
          </w:tcPr>
          <w:p w:rsidR="0091372F" w:rsidRPr="000F480B" w:rsidRDefault="0091372F" w:rsidP="00D163BB">
            <w:pPr>
              <w:pStyle w:val="Kobylka"/>
              <w:keepNext/>
            </w:pPr>
            <w:r w:rsidRPr="000F480B">
              <w:t>3</w:t>
            </w:r>
          </w:p>
        </w:tc>
        <w:tc>
          <w:tcPr>
            <w:tcW w:w="3291" w:type="pct"/>
          </w:tcPr>
          <w:p w:rsidR="0091372F" w:rsidRDefault="0091372F" w:rsidP="00D163BB">
            <w:pPr>
              <w:pStyle w:val="aaaaanita"/>
              <w:jc w:val="left"/>
            </w:pPr>
            <w:r>
              <w:t>Bieżąca ochrona i pielęgnacja lasów</w:t>
            </w:r>
          </w:p>
          <w:p w:rsidR="0091372F" w:rsidRPr="003803D8" w:rsidRDefault="0091372F" w:rsidP="00D163BB">
            <w:pPr>
              <w:pStyle w:val="aaaaanita"/>
              <w:jc w:val="left"/>
            </w:pPr>
            <w:r w:rsidRPr="001D1C37">
              <w:t>Minimalizacja ryzyka wystąpienia zagrożeń naturalnych (m.in. szkodniki, pasożyty) i antropogenicznych (m.in. pożary, nielegalne pozbywanie się odpadów) w środowisku leśnym</w:t>
            </w:r>
          </w:p>
        </w:tc>
        <w:tc>
          <w:tcPr>
            <w:tcW w:w="1450" w:type="pct"/>
          </w:tcPr>
          <w:p w:rsidR="0091372F" w:rsidRPr="000F480B" w:rsidRDefault="0091372F" w:rsidP="00D163BB">
            <w:pPr>
              <w:pStyle w:val="Kobylka"/>
              <w:keepNext/>
              <w:jc w:val="left"/>
              <w:rPr>
                <w:i/>
                <w:iCs/>
              </w:rPr>
            </w:pPr>
            <w:r w:rsidRPr="000F480B">
              <w:rPr>
                <w:i/>
                <w:iCs/>
              </w:rPr>
              <w:t xml:space="preserve">Nadleśnictwa, właściciele lasów prywatnych, </w:t>
            </w:r>
          </w:p>
          <w:p w:rsidR="0091372F" w:rsidRPr="000F480B" w:rsidRDefault="0091372F" w:rsidP="00D163BB">
            <w:pPr>
              <w:pStyle w:val="Kobylka"/>
              <w:keepNext/>
              <w:jc w:val="left"/>
              <w:rPr>
                <w:i/>
                <w:iCs/>
              </w:rPr>
            </w:pPr>
            <w:r w:rsidRPr="000F480B">
              <w:rPr>
                <w:i/>
                <w:iCs/>
              </w:rPr>
              <w:t>straż pożarna, mieszkańcy powiatu</w:t>
            </w:r>
          </w:p>
        </w:tc>
      </w:tr>
      <w:tr w:rsidR="0091372F">
        <w:tc>
          <w:tcPr>
            <w:tcW w:w="259" w:type="pct"/>
          </w:tcPr>
          <w:p w:rsidR="0091372F" w:rsidRPr="000F480B" w:rsidRDefault="0091372F" w:rsidP="00D163BB">
            <w:pPr>
              <w:pStyle w:val="Kobylka"/>
              <w:keepNext/>
            </w:pPr>
            <w:r w:rsidRPr="000F480B">
              <w:t>4</w:t>
            </w:r>
          </w:p>
        </w:tc>
        <w:tc>
          <w:tcPr>
            <w:tcW w:w="3291" w:type="pct"/>
          </w:tcPr>
          <w:p w:rsidR="0091372F" w:rsidRPr="000F480B" w:rsidRDefault="0091372F" w:rsidP="00D163BB">
            <w:pPr>
              <w:pStyle w:val="Kobylka"/>
              <w:keepNext/>
              <w:jc w:val="left"/>
              <w:rPr>
                <w:i/>
                <w:iCs/>
              </w:rPr>
            </w:pPr>
            <w:r w:rsidRPr="000F480B">
              <w:t>Bieżące wykonywanie w lasach zabiegów ochronnych i pielęgnacyjnych (preferowanie biologicznych i mechanicznych metod: zakładanie remiz, wywieszanie budek lęgowych, ochrona mrowisk, wykładanie pułapek na owady, korowanie) w sposób profesjonalny i terminowy</w:t>
            </w:r>
          </w:p>
        </w:tc>
        <w:tc>
          <w:tcPr>
            <w:tcW w:w="1450" w:type="pct"/>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91372F">
        <w:tc>
          <w:tcPr>
            <w:tcW w:w="259" w:type="pct"/>
          </w:tcPr>
          <w:p w:rsidR="0091372F" w:rsidRPr="000F480B" w:rsidRDefault="0091372F" w:rsidP="00D163BB">
            <w:pPr>
              <w:pStyle w:val="Kobylka"/>
              <w:keepNext/>
            </w:pPr>
            <w:r w:rsidRPr="000F480B">
              <w:t>5</w:t>
            </w:r>
          </w:p>
        </w:tc>
        <w:tc>
          <w:tcPr>
            <w:tcW w:w="3291" w:type="pct"/>
          </w:tcPr>
          <w:p w:rsidR="0091372F" w:rsidRPr="000F480B" w:rsidRDefault="0091372F" w:rsidP="00D163BB">
            <w:pPr>
              <w:pStyle w:val="Kobylka"/>
              <w:keepNext/>
              <w:jc w:val="left"/>
              <w:rPr>
                <w:i/>
                <w:iCs/>
              </w:rPr>
            </w:pPr>
            <w:r w:rsidRPr="000F480B">
              <w:t>Szkolenie prywatnych właścicieli lasów na temat prawidłowych zasad gospodarki leśnej</w:t>
            </w:r>
          </w:p>
        </w:tc>
        <w:tc>
          <w:tcPr>
            <w:tcW w:w="1450" w:type="pct"/>
          </w:tcPr>
          <w:p w:rsidR="0091372F" w:rsidRPr="000F480B" w:rsidRDefault="0091372F" w:rsidP="00D163BB">
            <w:pPr>
              <w:pStyle w:val="Kobylka"/>
              <w:keepNext/>
              <w:jc w:val="left"/>
              <w:rPr>
                <w:rStyle w:val="normaltext"/>
                <w:i/>
                <w:iCs/>
              </w:rPr>
            </w:pPr>
            <w:r>
              <w:rPr>
                <w:rStyle w:val="normaltext"/>
                <w:i/>
                <w:iCs/>
              </w:rPr>
              <w:t>Nadleśnictwa</w:t>
            </w:r>
            <w:r w:rsidRPr="000F480B">
              <w:rPr>
                <w:rStyle w:val="normaltext"/>
                <w:i/>
                <w:iCs/>
              </w:rPr>
              <w:t xml:space="preserve"> </w:t>
            </w:r>
          </w:p>
          <w:p w:rsidR="0091372F" w:rsidRPr="000F480B" w:rsidRDefault="0091372F" w:rsidP="00D163BB">
            <w:pPr>
              <w:pStyle w:val="Kobylka"/>
              <w:keepNext/>
              <w:jc w:val="left"/>
              <w:rPr>
                <w:i/>
                <w:iCs/>
              </w:rPr>
            </w:pPr>
          </w:p>
        </w:tc>
      </w:tr>
      <w:tr w:rsidR="0091372F">
        <w:tc>
          <w:tcPr>
            <w:tcW w:w="259" w:type="pct"/>
          </w:tcPr>
          <w:p w:rsidR="0091372F" w:rsidRPr="000F480B" w:rsidRDefault="0091372F" w:rsidP="00D163BB">
            <w:pPr>
              <w:pStyle w:val="Kobylka"/>
              <w:keepNext/>
            </w:pPr>
            <w:r w:rsidRPr="000F480B">
              <w:t>6</w:t>
            </w:r>
          </w:p>
        </w:tc>
        <w:tc>
          <w:tcPr>
            <w:tcW w:w="3291" w:type="pct"/>
          </w:tcPr>
          <w:p w:rsidR="0091372F" w:rsidRPr="003803D8" w:rsidRDefault="0091372F" w:rsidP="00D163BB">
            <w:pPr>
              <w:pStyle w:val="aaaaanita"/>
              <w:jc w:val="left"/>
            </w:pPr>
            <w:r>
              <w:t>Zalesianie terenów</w:t>
            </w:r>
          </w:p>
        </w:tc>
        <w:tc>
          <w:tcPr>
            <w:tcW w:w="1450" w:type="pct"/>
          </w:tcPr>
          <w:p w:rsidR="0091372F" w:rsidRPr="000F480B" w:rsidRDefault="0091372F" w:rsidP="00D163BB">
            <w:pPr>
              <w:pStyle w:val="Kobylka"/>
              <w:keepNext/>
              <w:jc w:val="left"/>
              <w:rPr>
                <w:i/>
                <w:iCs/>
              </w:rPr>
            </w:pPr>
            <w:r w:rsidRPr="000F480B">
              <w:rPr>
                <w:rStyle w:val="normaltext"/>
                <w:i/>
                <w:iCs/>
              </w:rPr>
              <w:t>Nadleśnictw</w:t>
            </w:r>
            <w:r>
              <w:rPr>
                <w:rStyle w:val="normaltext"/>
                <w:i/>
                <w:iCs/>
              </w:rPr>
              <w:t>a</w:t>
            </w:r>
            <w:r w:rsidRPr="000F480B">
              <w:rPr>
                <w:rStyle w:val="normaltext"/>
                <w:i/>
                <w:iCs/>
              </w:rPr>
              <w:t xml:space="preserve">, właściciele terenów </w:t>
            </w:r>
          </w:p>
        </w:tc>
      </w:tr>
      <w:tr w:rsidR="0091372F">
        <w:tc>
          <w:tcPr>
            <w:tcW w:w="259" w:type="pct"/>
          </w:tcPr>
          <w:p w:rsidR="0091372F" w:rsidRPr="000F480B" w:rsidRDefault="0091372F" w:rsidP="00D163BB">
            <w:pPr>
              <w:pStyle w:val="Kobylka"/>
              <w:keepNext/>
            </w:pPr>
            <w:r w:rsidRPr="000F480B">
              <w:t>7</w:t>
            </w:r>
          </w:p>
        </w:tc>
        <w:tc>
          <w:tcPr>
            <w:tcW w:w="3291" w:type="pct"/>
          </w:tcPr>
          <w:p w:rsidR="0091372F" w:rsidRPr="000F480B" w:rsidRDefault="0091372F" w:rsidP="00D163BB">
            <w:pPr>
              <w:pStyle w:val="Kobylka"/>
              <w:keepNext/>
              <w:jc w:val="left"/>
              <w:rPr>
                <w:i/>
                <w:iCs/>
              </w:rPr>
            </w:pPr>
            <w:r w:rsidRPr="000F480B">
              <w:t xml:space="preserve">Wyznaczanie przy obiektach rekreacyjnych zlokalizowanych w lasach obszaru do zagospodarowania i użytkowania zgodnie z zasadami przewidzianymi dla lasów </w:t>
            </w:r>
          </w:p>
        </w:tc>
        <w:tc>
          <w:tcPr>
            <w:tcW w:w="1450" w:type="pct"/>
          </w:tcPr>
          <w:p w:rsidR="0091372F" w:rsidRPr="000F480B" w:rsidRDefault="0091372F" w:rsidP="00D163BB">
            <w:pPr>
              <w:pStyle w:val="Kobylka"/>
              <w:keepNext/>
              <w:jc w:val="left"/>
              <w:rPr>
                <w:i/>
                <w:iCs/>
              </w:rPr>
            </w:pPr>
            <w:r w:rsidRPr="000F480B">
              <w:rPr>
                <w:i/>
                <w:iCs/>
              </w:rPr>
              <w:t>Nadleśnictwa</w:t>
            </w:r>
          </w:p>
        </w:tc>
      </w:tr>
      <w:tr w:rsidR="0091372F">
        <w:tc>
          <w:tcPr>
            <w:tcW w:w="259" w:type="pct"/>
          </w:tcPr>
          <w:p w:rsidR="0091372F" w:rsidRPr="000F480B" w:rsidRDefault="0091372F" w:rsidP="00D163BB">
            <w:pPr>
              <w:pStyle w:val="Kobylka"/>
              <w:keepNext/>
            </w:pPr>
            <w:r w:rsidRPr="000F480B">
              <w:t>8</w:t>
            </w:r>
          </w:p>
        </w:tc>
        <w:tc>
          <w:tcPr>
            <w:tcW w:w="3291" w:type="pct"/>
          </w:tcPr>
          <w:p w:rsidR="0091372F" w:rsidRPr="000F480B" w:rsidRDefault="0091372F" w:rsidP="00D163BB">
            <w:pPr>
              <w:pStyle w:val="Kobylka"/>
              <w:keepNext/>
              <w:jc w:val="left"/>
              <w:rPr>
                <w:i/>
                <w:iCs/>
              </w:rPr>
            </w:pPr>
            <w:r w:rsidRPr="000F480B">
              <w:t>Współpraca z nadleśnictwem w zakresie tworzenia nowych szlaków turystycznych</w:t>
            </w:r>
          </w:p>
        </w:tc>
        <w:tc>
          <w:tcPr>
            <w:tcW w:w="1450" w:type="pct"/>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91372F">
        <w:tc>
          <w:tcPr>
            <w:tcW w:w="259" w:type="pct"/>
          </w:tcPr>
          <w:p w:rsidR="0091372F" w:rsidRPr="000F480B" w:rsidRDefault="0091372F" w:rsidP="00D163BB">
            <w:pPr>
              <w:pStyle w:val="Kobylka"/>
              <w:keepNext/>
            </w:pPr>
            <w:r w:rsidRPr="000F480B">
              <w:t>9</w:t>
            </w:r>
          </w:p>
        </w:tc>
        <w:tc>
          <w:tcPr>
            <w:tcW w:w="3291" w:type="pct"/>
          </w:tcPr>
          <w:p w:rsidR="0091372F" w:rsidRPr="003803D8" w:rsidRDefault="0091372F" w:rsidP="00D163BB">
            <w:pPr>
              <w:pStyle w:val="aaaaanita"/>
              <w:jc w:val="left"/>
            </w:pPr>
            <w:r>
              <w:t>Przeciwdziałanie zagrożeniu pożarowemu, w tym monitoring stanu i zagrożeń</w:t>
            </w:r>
          </w:p>
        </w:tc>
        <w:tc>
          <w:tcPr>
            <w:tcW w:w="1450" w:type="pct"/>
          </w:tcPr>
          <w:p w:rsidR="0091372F" w:rsidRPr="000F480B" w:rsidRDefault="0091372F" w:rsidP="00D163BB">
            <w:pPr>
              <w:pStyle w:val="Kobylka"/>
              <w:keepNext/>
              <w:jc w:val="left"/>
              <w:rPr>
                <w:i/>
                <w:iCs/>
              </w:rPr>
            </w:pPr>
            <w:r w:rsidRPr="000F480B">
              <w:rPr>
                <w:rStyle w:val="normaltext"/>
                <w:i/>
                <w:iCs/>
              </w:rPr>
              <w:t>Nadleśnictwa, straż pożarna</w:t>
            </w:r>
          </w:p>
        </w:tc>
      </w:tr>
    </w:tbl>
    <w:p w:rsidR="0091372F" w:rsidRDefault="0091372F" w:rsidP="00D163BB">
      <w:pPr>
        <w:pStyle w:val="jablonna"/>
        <w:spacing w:before="0" w:beforeAutospacing="0" w:after="0" w:afterAutospacing="0"/>
      </w:pPr>
    </w:p>
    <w:p w:rsidR="0091372F" w:rsidRPr="00526C36" w:rsidRDefault="0091372F" w:rsidP="00D163BB">
      <w:pPr>
        <w:pStyle w:val="jablonna"/>
        <w:spacing w:before="0" w:beforeAutospacing="0" w:after="0" w:afterAutospacing="0"/>
      </w:pPr>
      <w:r>
        <w:t>W celu zwiększenia lesistości powiatu konieczne jest wdrożenie zapisów uchwalonego w dniu 19 </w:t>
      </w:r>
      <w:r w:rsidRPr="00526C36">
        <w:t xml:space="preserve">lutego 2007 roku </w:t>
      </w:r>
      <w:r>
        <w:t xml:space="preserve">przez </w:t>
      </w:r>
      <w:r w:rsidRPr="00526C36">
        <w:t>Sejmik Województwa Mazowieckiego „Program</w:t>
      </w:r>
      <w:r>
        <w:t>u</w:t>
      </w:r>
      <w:r w:rsidRPr="00526C36">
        <w:t xml:space="preserve"> zwiększania lesistości dla Województwa Mazowieckiego” (Uchwała Nr 18/07)</w:t>
      </w:r>
      <w:r>
        <w:t>.</w:t>
      </w:r>
    </w:p>
    <w:p w:rsidR="0091372F" w:rsidRDefault="0091372F" w:rsidP="00D163BB">
      <w:pPr>
        <w:pStyle w:val="gorzow"/>
        <w:rPr>
          <w:snapToGrid w:val="0"/>
        </w:rPr>
      </w:pPr>
      <w:r>
        <w:rPr>
          <w:snapToGrid w:val="0"/>
        </w:rPr>
        <w:t>Zadrzewienia i zakrzewienia powinny być lokalizowane głównie na następujących obszarach:</w:t>
      </w:r>
    </w:p>
    <w:p w:rsidR="0091372F" w:rsidRDefault="0091372F" w:rsidP="00D163BB">
      <w:pPr>
        <w:pStyle w:val="gorzow"/>
        <w:rPr>
          <w:snapToGrid w:val="0"/>
        </w:rPr>
      </w:pPr>
    </w:p>
    <w:p w:rsidR="0091372F" w:rsidRDefault="0091372F" w:rsidP="00AB2DDE">
      <w:pPr>
        <w:pStyle w:val="Kobylka"/>
        <w:numPr>
          <w:ilvl w:val="0"/>
          <w:numId w:val="6"/>
        </w:numPr>
        <w:rPr>
          <w:snapToGrid w:val="0"/>
        </w:rPr>
      </w:pPr>
      <w:r>
        <w:rPr>
          <w:snapToGrid w:val="0"/>
        </w:rPr>
        <w:t>pobocza szlaków komunikacyjnych i niektórych dróg polnych,</w:t>
      </w:r>
    </w:p>
    <w:p w:rsidR="0091372F" w:rsidRDefault="0091372F" w:rsidP="00AB2DDE">
      <w:pPr>
        <w:pStyle w:val="Kobylka"/>
        <w:numPr>
          <w:ilvl w:val="0"/>
          <w:numId w:val="6"/>
        </w:numPr>
        <w:rPr>
          <w:snapToGrid w:val="0"/>
        </w:rPr>
      </w:pPr>
      <w:r>
        <w:rPr>
          <w:snapToGrid w:val="0"/>
        </w:rPr>
        <w:t>obszary zabudowy różnych typów,</w:t>
      </w:r>
    </w:p>
    <w:p w:rsidR="0091372F" w:rsidRDefault="0091372F" w:rsidP="00AB2DDE">
      <w:pPr>
        <w:pStyle w:val="Kobylka"/>
        <w:numPr>
          <w:ilvl w:val="0"/>
          <w:numId w:val="6"/>
        </w:numPr>
        <w:rPr>
          <w:snapToGrid w:val="0"/>
        </w:rPr>
      </w:pPr>
      <w:r>
        <w:rPr>
          <w:snapToGrid w:val="0"/>
        </w:rPr>
        <w:t>nieużytki przemysłowe i rolnicze (pod warunkiem, że istniejące nieużytki rolnicze nie zasługują na ochronę ze względu na walory przyrodnicze),</w:t>
      </w:r>
    </w:p>
    <w:p w:rsidR="0091372F" w:rsidRDefault="0091372F" w:rsidP="00AB2DDE">
      <w:pPr>
        <w:pStyle w:val="Kobylka"/>
        <w:numPr>
          <w:ilvl w:val="0"/>
          <w:numId w:val="6"/>
        </w:numPr>
        <w:rPr>
          <w:snapToGrid w:val="0"/>
        </w:rPr>
      </w:pPr>
      <w:r>
        <w:rPr>
          <w:snapToGrid w:val="0"/>
        </w:rPr>
        <w:t xml:space="preserve">strefy ochronne wokół obiektów uciążliwych dla otoczenia, </w:t>
      </w:r>
    </w:p>
    <w:p w:rsidR="0091372F" w:rsidRDefault="0091372F" w:rsidP="00AB2DDE">
      <w:pPr>
        <w:pStyle w:val="Kobylka"/>
        <w:numPr>
          <w:ilvl w:val="0"/>
          <w:numId w:val="6"/>
        </w:numPr>
        <w:rPr>
          <w:snapToGrid w:val="0"/>
        </w:rPr>
      </w:pPr>
      <w:r>
        <w:rPr>
          <w:snapToGrid w:val="0"/>
        </w:rPr>
        <w:t>strefy ujęć wody.</w:t>
      </w:r>
    </w:p>
    <w:p w:rsidR="0091372F" w:rsidRDefault="0091372F" w:rsidP="00D163BB">
      <w:pPr>
        <w:jc w:val="left"/>
        <w:rPr>
          <w:sz w:val="22"/>
          <w:szCs w:val="22"/>
        </w:rPr>
      </w:pPr>
      <w:r>
        <w:rPr>
          <w:sz w:val="22"/>
          <w:szCs w:val="22"/>
        </w:rPr>
        <w:br w:type="page"/>
      </w:r>
    </w:p>
    <w:p w:rsidR="0091372F" w:rsidRPr="001D1C37" w:rsidRDefault="0091372F" w:rsidP="00D163BB">
      <w:pPr>
        <w:pStyle w:val="Nagwek2pos"/>
        <w:rPr>
          <w:sz w:val="22"/>
          <w:szCs w:val="22"/>
        </w:rPr>
      </w:pPr>
      <w:bookmarkStart w:id="221" w:name="_Toc221587119"/>
      <w:bookmarkStart w:id="222" w:name="_Toc223062934"/>
      <w:bookmarkStart w:id="223" w:name="_Toc291632630"/>
      <w:bookmarkStart w:id="224" w:name="_Toc297544040"/>
      <w:bookmarkStart w:id="225" w:name="_Toc303869149"/>
      <w:bookmarkStart w:id="226" w:name="_Toc339350331"/>
      <w:r w:rsidRPr="001D1C37">
        <w:t>5.3. R</w:t>
      </w:r>
      <w:r>
        <w:t>acjonalne gospodarowanie zasobami wody oraz ochrona wód</w:t>
      </w:r>
      <w:bookmarkEnd w:id="221"/>
      <w:bookmarkEnd w:id="222"/>
      <w:bookmarkEnd w:id="223"/>
      <w:bookmarkEnd w:id="224"/>
      <w:bookmarkEnd w:id="225"/>
      <w:bookmarkEnd w:id="226"/>
    </w:p>
    <w:p w:rsidR="0091372F" w:rsidRDefault="0091372F" w:rsidP="00D163BB">
      <w:pPr>
        <w:rPr>
          <w:sz w:val="22"/>
          <w:szCs w:val="22"/>
        </w:rPr>
      </w:pPr>
    </w:p>
    <w:p w:rsidR="0091372F" w:rsidRPr="001D1C37" w:rsidRDefault="0091372F" w:rsidP="00D163BB">
      <w:pPr>
        <w:pStyle w:val="Nagwek3pos"/>
      </w:pPr>
      <w:bookmarkStart w:id="227" w:name="_Toc303869150"/>
      <w:bookmarkStart w:id="228" w:name="_Toc339350332"/>
      <w:r w:rsidRPr="001D1C37">
        <w:t>5.3.1. Stan wyjściowy</w:t>
      </w:r>
      <w:bookmarkEnd w:id="227"/>
      <w:bookmarkEnd w:id="228"/>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Wody powierzchniowe</w:t>
      </w:r>
    </w:p>
    <w:p w:rsidR="0091372F" w:rsidRPr="00523FE0" w:rsidRDefault="0091372F" w:rsidP="00D163BB"/>
    <w:p w:rsidR="0091372F" w:rsidRDefault="0091372F" w:rsidP="00D163BB">
      <w:pPr>
        <w:pStyle w:val="krajow"/>
      </w:pPr>
      <w:bookmarkStart w:id="229" w:name="_Toc182372937"/>
      <w:bookmarkEnd w:id="155"/>
      <w:bookmarkEnd w:id="156"/>
      <w:bookmarkEnd w:id="157"/>
      <w:bookmarkEnd w:id="158"/>
      <w:bookmarkEnd w:id="159"/>
      <w:bookmarkEnd w:id="160"/>
      <w:bookmarkEnd w:id="161"/>
      <w:bookmarkEnd w:id="162"/>
      <w:bookmarkEnd w:id="163"/>
      <w:bookmarkEnd w:id="164"/>
      <w:r>
        <w:t>Prawie cały obszar powiatu mławskiego leży w dorzeczu rzeki Wkry i jest odwadniany przez jej dopływy: Mławkę i Łydynię. Jedynie gminy: Wieczfnia Kościelna i Dzierzgowo leżą częściowo w zlewni rzeki Orzyc.</w:t>
      </w:r>
    </w:p>
    <w:p w:rsidR="0091372F" w:rsidRDefault="0091372F" w:rsidP="00D163BB">
      <w:pPr>
        <w:pStyle w:val="krajow"/>
      </w:pPr>
    </w:p>
    <w:p w:rsidR="0091372F" w:rsidRDefault="0091372F" w:rsidP="00D163BB">
      <w:pPr>
        <w:pStyle w:val="jablonna"/>
        <w:spacing w:before="0" w:beforeAutospacing="0" w:after="0" w:afterAutospacing="0"/>
      </w:pPr>
      <w:r>
        <w:t xml:space="preserve">Rzeki powiatu  wykazują w ciągu roku wahania stanu wód powodowane zmiennością zasilania. Wysokie stany wód towarzyszą wezbraniom wiosennym (roztopy) i letnim, a niskie stany występują </w:t>
      </w:r>
      <w:r>
        <w:br/>
        <w:t xml:space="preserve">w czerwcu, na początku lipca oraz jesienią. </w:t>
      </w:r>
    </w:p>
    <w:p w:rsidR="0091372F" w:rsidRDefault="0091372F" w:rsidP="00D163BB">
      <w:pPr>
        <w:pStyle w:val="Caption"/>
        <w:keepNext/>
        <w:ind w:left="680" w:hanging="680"/>
        <w:jc w:val="center"/>
        <w:rPr>
          <w:b/>
          <w:bCs/>
          <w:sz w:val="22"/>
          <w:szCs w:val="22"/>
        </w:rPr>
      </w:pPr>
      <w:bookmarkStart w:id="230" w:name="_Toc199319119"/>
      <w:bookmarkStart w:id="231" w:name="_Toc213337148"/>
      <w:bookmarkStart w:id="232" w:name="_Toc339350241"/>
      <w:r w:rsidRPr="000432CB">
        <w:rPr>
          <w:b/>
          <w:bCs/>
          <w:sz w:val="22"/>
          <w:szCs w:val="22"/>
        </w:rPr>
        <w:t xml:space="preserve">Tabela </w:t>
      </w:r>
      <w:r w:rsidRPr="000432CB">
        <w:rPr>
          <w:b/>
          <w:bCs/>
          <w:sz w:val="22"/>
          <w:szCs w:val="22"/>
        </w:rPr>
        <w:fldChar w:fldCharType="begin"/>
      </w:r>
      <w:r w:rsidRPr="000432CB">
        <w:rPr>
          <w:b/>
          <w:bCs/>
          <w:sz w:val="22"/>
          <w:szCs w:val="22"/>
        </w:rPr>
        <w:instrText xml:space="preserve"> SEQ Tabela \* ARABIC </w:instrText>
      </w:r>
      <w:r w:rsidRPr="000432CB">
        <w:rPr>
          <w:b/>
          <w:bCs/>
          <w:sz w:val="22"/>
          <w:szCs w:val="22"/>
        </w:rPr>
        <w:fldChar w:fldCharType="separate"/>
      </w:r>
      <w:r>
        <w:rPr>
          <w:b/>
          <w:bCs/>
          <w:noProof/>
          <w:sz w:val="22"/>
          <w:szCs w:val="22"/>
        </w:rPr>
        <w:t>8</w:t>
      </w:r>
      <w:r w:rsidRPr="000432CB">
        <w:rPr>
          <w:b/>
          <w:bCs/>
          <w:sz w:val="22"/>
          <w:szCs w:val="22"/>
        </w:rPr>
        <w:fldChar w:fldCharType="end"/>
      </w:r>
      <w:r w:rsidRPr="000432CB">
        <w:rPr>
          <w:b/>
          <w:bCs/>
          <w:sz w:val="22"/>
          <w:szCs w:val="22"/>
        </w:rPr>
        <w:t>. Sieć rzeczna gmin powiatu</w:t>
      </w:r>
      <w:bookmarkEnd w:id="230"/>
      <w:bookmarkEnd w:id="231"/>
      <w:r w:rsidRPr="000432CB">
        <w:rPr>
          <w:b/>
          <w:bCs/>
          <w:sz w:val="22"/>
          <w:szCs w:val="22"/>
        </w:rPr>
        <w:t xml:space="preserve"> mławskiego</w:t>
      </w:r>
      <w:bookmarkEnd w:id="232"/>
    </w:p>
    <w:tbl>
      <w:tblPr>
        <w:tblW w:w="946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38"/>
        <w:gridCol w:w="802"/>
        <w:gridCol w:w="803"/>
        <w:gridCol w:w="802"/>
        <w:gridCol w:w="803"/>
        <w:gridCol w:w="803"/>
        <w:gridCol w:w="802"/>
        <w:gridCol w:w="803"/>
        <w:gridCol w:w="802"/>
        <w:gridCol w:w="803"/>
        <w:gridCol w:w="803"/>
      </w:tblGrid>
      <w:tr w:rsidR="0091372F" w:rsidRPr="009269FB">
        <w:trPr>
          <w:cantSplit/>
          <w:trHeight w:val="1350"/>
        </w:trPr>
        <w:tc>
          <w:tcPr>
            <w:tcW w:w="1438" w:type="dxa"/>
          </w:tcPr>
          <w:p w:rsidR="0091372F" w:rsidRPr="000F480B" w:rsidRDefault="0091372F" w:rsidP="00D163BB">
            <w:pPr>
              <w:jc w:val="center"/>
              <w:rPr>
                <w:b/>
                <w:bCs/>
              </w:rPr>
            </w:pPr>
            <w:r w:rsidRPr="000F480B">
              <w:rPr>
                <w:b/>
                <w:bCs/>
                <w:sz w:val="22"/>
                <w:szCs w:val="22"/>
              </w:rPr>
              <w:t>Ciek</w:t>
            </w:r>
          </w:p>
        </w:tc>
        <w:tc>
          <w:tcPr>
            <w:tcW w:w="802" w:type="dxa"/>
            <w:textDirection w:val="btLr"/>
          </w:tcPr>
          <w:p w:rsidR="0091372F" w:rsidRPr="000F480B" w:rsidRDefault="0091372F" w:rsidP="00D163BB">
            <w:pPr>
              <w:ind w:left="113" w:right="113"/>
              <w:jc w:val="center"/>
              <w:rPr>
                <w:b/>
                <w:bCs/>
              </w:rPr>
            </w:pPr>
            <w:r w:rsidRPr="000F480B">
              <w:rPr>
                <w:b/>
                <w:bCs/>
                <w:sz w:val="22"/>
                <w:szCs w:val="22"/>
              </w:rPr>
              <w:t>Dzierzgowo</w:t>
            </w:r>
          </w:p>
        </w:tc>
        <w:tc>
          <w:tcPr>
            <w:tcW w:w="803" w:type="dxa"/>
            <w:textDirection w:val="btLr"/>
          </w:tcPr>
          <w:p w:rsidR="0091372F" w:rsidRPr="000F480B" w:rsidRDefault="0091372F" w:rsidP="00D163BB">
            <w:pPr>
              <w:ind w:left="113" w:right="113"/>
              <w:jc w:val="center"/>
              <w:rPr>
                <w:b/>
                <w:bCs/>
              </w:rPr>
            </w:pPr>
            <w:r w:rsidRPr="000F480B">
              <w:rPr>
                <w:b/>
                <w:bCs/>
                <w:sz w:val="22"/>
                <w:szCs w:val="22"/>
              </w:rPr>
              <w:t>Lipowiec Kościelny</w:t>
            </w:r>
          </w:p>
        </w:tc>
        <w:tc>
          <w:tcPr>
            <w:tcW w:w="802" w:type="dxa"/>
            <w:textDirection w:val="btLr"/>
          </w:tcPr>
          <w:p w:rsidR="0091372F" w:rsidRPr="000F480B" w:rsidRDefault="0091372F" w:rsidP="00D163BB">
            <w:pPr>
              <w:ind w:left="113" w:right="113"/>
              <w:jc w:val="center"/>
              <w:rPr>
                <w:b/>
                <w:bCs/>
              </w:rPr>
            </w:pPr>
            <w:r w:rsidRPr="000F480B">
              <w:rPr>
                <w:b/>
                <w:bCs/>
                <w:sz w:val="22"/>
                <w:szCs w:val="22"/>
              </w:rPr>
              <w:t>Mława</w:t>
            </w:r>
          </w:p>
        </w:tc>
        <w:tc>
          <w:tcPr>
            <w:tcW w:w="803" w:type="dxa"/>
            <w:textDirection w:val="btLr"/>
          </w:tcPr>
          <w:p w:rsidR="0091372F" w:rsidRPr="000F480B" w:rsidRDefault="0091372F" w:rsidP="00D163BB">
            <w:pPr>
              <w:ind w:left="113" w:right="113"/>
              <w:jc w:val="center"/>
              <w:rPr>
                <w:b/>
                <w:bCs/>
              </w:rPr>
            </w:pPr>
            <w:r w:rsidRPr="000F480B">
              <w:rPr>
                <w:b/>
                <w:bCs/>
                <w:sz w:val="22"/>
                <w:szCs w:val="22"/>
              </w:rPr>
              <w:t>Radzanów</w:t>
            </w:r>
          </w:p>
        </w:tc>
        <w:tc>
          <w:tcPr>
            <w:tcW w:w="803" w:type="dxa"/>
            <w:textDirection w:val="btLr"/>
          </w:tcPr>
          <w:p w:rsidR="0091372F" w:rsidRPr="000F480B" w:rsidRDefault="0091372F" w:rsidP="00D163BB">
            <w:pPr>
              <w:ind w:left="113" w:right="113"/>
              <w:jc w:val="center"/>
              <w:rPr>
                <w:b/>
                <w:bCs/>
              </w:rPr>
            </w:pPr>
            <w:r w:rsidRPr="000F480B">
              <w:rPr>
                <w:b/>
                <w:bCs/>
                <w:sz w:val="22"/>
                <w:szCs w:val="22"/>
              </w:rPr>
              <w:t>Strzegowo</w:t>
            </w:r>
          </w:p>
        </w:tc>
        <w:tc>
          <w:tcPr>
            <w:tcW w:w="802" w:type="dxa"/>
            <w:textDirection w:val="btLr"/>
          </w:tcPr>
          <w:p w:rsidR="0091372F" w:rsidRPr="000F480B" w:rsidRDefault="0091372F" w:rsidP="00D163BB">
            <w:pPr>
              <w:ind w:left="113" w:right="113"/>
              <w:jc w:val="center"/>
              <w:rPr>
                <w:b/>
                <w:bCs/>
              </w:rPr>
            </w:pPr>
            <w:r w:rsidRPr="000F480B">
              <w:rPr>
                <w:b/>
                <w:bCs/>
                <w:sz w:val="22"/>
                <w:szCs w:val="22"/>
              </w:rPr>
              <w:t>Stupsk</w:t>
            </w:r>
          </w:p>
        </w:tc>
        <w:tc>
          <w:tcPr>
            <w:tcW w:w="803" w:type="dxa"/>
            <w:textDirection w:val="btLr"/>
          </w:tcPr>
          <w:p w:rsidR="0091372F" w:rsidRPr="000F480B" w:rsidRDefault="0091372F" w:rsidP="00D163BB">
            <w:pPr>
              <w:ind w:left="113" w:right="113"/>
              <w:jc w:val="center"/>
              <w:rPr>
                <w:b/>
                <w:bCs/>
              </w:rPr>
            </w:pPr>
            <w:r w:rsidRPr="000F480B">
              <w:rPr>
                <w:b/>
                <w:bCs/>
                <w:sz w:val="22"/>
                <w:szCs w:val="22"/>
              </w:rPr>
              <w:t>Szreńsk</w:t>
            </w:r>
          </w:p>
        </w:tc>
        <w:tc>
          <w:tcPr>
            <w:tcW w:w="802" w:type="dxa"/>
            <w:textDirection w:val="btLr"/>
          </w:tcPr>
          <w:p w:rsidR="0091372F" w:rsidRPr="000F480B" w:rsidRDefault="0091372F" w:rsidP="00D163BB">
            <w:pPr>
              <w:ind w:left="113" w:right="113"/>
              <w:jc w:val="center"/>
              <w:rPr>
                <w:b/>
                <w:bCs/>
              </w:rPr>
            </w:pPr>
            <w:r w:rsidRPr="000F480B">
              <w:rPr>
                <w:b/>
                <w:bCs/>
                <w:sz w:val="22"/>
                <w:szCs w:val="22"/>
              </w:rPr>
              <w:t>Szydłowo</w:t>
            </w:r>
          </w:p>
        </w:tc>
        <w:tc>
          <w:tcPr>
            <w:tcW w:w="803" w:type="dxa"/>
            <w:textDirection w:val="btLr"/>
          </w:tcPr>
          <w:p w:rsidR="0091372F" w:rsidRPr="000F480B" w:rsidRDefault="0091372F" w:rsidP="00D163BB">
            <w:pPr>
              <w:ind w:left="113" w:right="113"/>
              <w:jc w:val="center"/>
              <w:rPr>
                <w:b/>
                <w:bCs/>
              </w:rPr>
            </w:pPr>
            <w:r w:rsidRPr="000F480B">
              <w:rPr>
                <w:b/>
                <w:bCs/>
                <w:sz w:val="22"/>
                <w:szCs w:val="22"/>
              </w:rPr>
              <w:t>Wieczfnia Kościelna</w:t>
            </w:r>
          </w:p>
        </w:tc>
        <w:tc>
          <w:tcPr>
            <w:tcW w:w="803" w:type="dxa"/>
            <w:textDirection w:val="btLr"/>
          </w:tcPr>
          <w:p w:rsidR="0091372F" w:rsidRPr="000F480B" w:rsidRDefault="0091372F" w:rsidP="00D163BB">
            <w:pPr>
              <w:ind w:left="113" w:right="113"/>
              <w:jc w:val="center"/>
              <w:rPr>
                <w:b/>
                <w:bCs/>
              </w:rPr>
            </w:pPr>
            <w:r w:rsidRPr="000F480B">
              <w:rPr>
                <w:b/>
                <w:bCs/>
                <w:sz w:val="22"/>
                <w:szCs w:val="22"/>
              </w:rPr>
              <w:t>Wiśniewo</w:t>
            </w:r>
          </w:p>
        </w:tc>
      </w:tr>
      <w:tr w:rsidR="0091372F" w:rsidRPr="009269FB">
        <w:tc>
          <w:tcPr>
            <w:tcW w:w="1438" w:type="dxa"/>
          </w:tcPr>
          <w:p w:rsidR="0091372F" w:rsidRPr="000F480B" w:rsidRDefault="0091372F" w:rsidP="00D163BB">
            <w:r w:rsidRPr="000F480B">
              <w:rPr>
                <w:sz w:val="22"/>
                <w:szCs w:val="22"/>
              </w:rPr>
              <w:t>Bieżanka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Ciek "A"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Czerwienica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Dąbrówka</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Dunajczyk</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Dwukolanka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G</w:t>
            </w:r>
            <w:r>
              <w:rPr>
                <w:sz w:val="22"/>
                <w:szCs w:val="22"/>
              </w:rPr>
              <w:t>i</w:t>
            </w:r>
            <w:r w:rsidRPr="000F480B">
              <w:rPr>
                <w:sz w:val="22"/>
                <w:szCs w:val="22"/>
              </w:rPr>
              <w:t>edniówka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Gryczak</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r>
      <w:tr w:rsidR="0091372F" w:rsidRPr="009269FB">
        <w:tc>
          <w:tcPr>
            <w:tcW w:w="1438" w:type="dxa"/>
          </w:tcPr>
          <w:p w:rsidR="0091372F" w:rsidRPr="000F480B" w:rsidRDefault="0091372F" w:rsidP="00D163BB">
            <w:r w:rsidRPr="000F480B">
              <w:rPr>
                <w:sz w:val="22"/>
                <w:szCs w:val="22"/>
              </w:rPr>
              <w:t>Gwiazda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Kozak</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Krupianka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Łydynia</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Miłotka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Mławka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Orzyc</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Ożumiech</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Przylepnica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Rosica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Seracz</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r>
      <w:tr w:rsidR="0091372F" w:rsidRPr="009269FB">
        <w:tc>
          <w:tcPr>
            <w:tcW w:w="1438" w:type="dxa"/>
          </w:tcPr>
          <w:p w:rsidR="0091372F" w:rsidRPr="000F480B" w:rsidRDefault="0091372F" w:rsidP="00D163BB">
            <w:r w:rsidRPr="000F480B">
              <w:rPr>
                <w:sz w:val="22"/>
                <w:szCs w:val="22"/>
              </w:rPr>
              <w:t>Sewerynka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r>
      <w:tr w:rsidR="0091372F" w:rsidRPr="009269FB">
        <w:tc>
          <w:tcPr>
            <w:tcW w:w="1438" w:type="dxa"/>
          </w:tcPr>
          <w:p w:rsidR="0091372F" w:rsidRPr="000F480B" w:rsidRDefault="0091372F" w:rsidP="00D163BB">
            <w:r w:rsidRPr="000F480B">
              <w:rPr>
                <w:sz w:val="22"/>
                <w:szCs w:val="22"/>
              </w:rPr>
              <w:t>Stary Rów</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Tamka</w:t>
            </w:r>
          </w:p>
        </w:tc>
        <w:tc>
          <w:tcPr>
            <w:tcW w:w="802"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Topielica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Wieczfnianka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Wisiołka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r w:rsidR="0091372F" w:rsidRPr="009269FB">
        <w:tc>
          <w:tcPr>
            <w:tcW w:w="1438" w:type="dxa"/>
          </w:tcPr>
          <w:p w:rsidR="0091372F" w:rsidRPr="000F480B" w:rsidRDefault="0091372F" w:rsidP="00D163BB">
            <w:r w:rsidRPr="000F480B">
              <w:rPr>
                <w:sz w:val="22"/>
                <w:szCs w:val="22"/>
              </w:rPr>
              <w:t>Wkra</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r w:rsidRPr="000F480B">
              <w:rPr>
                <w:sz w:val="22"/>
                <w:szCs w:val="22"/>
              </w:rPr>
              <w:t>x</w:t>
            </w:r>
          </w:p>
        </w:tc>
        <w:tc>
          <w:tcPr>
            <w:tcW w:w="803" w:type="dxa"/>
          </w:tcPr>
          <w:p w:rsidR="0091372F" w:rsidRPr="000F480B" w:rsidRDefault="0091372F" w:rsidP="00D163BB">
            <w:pPr>
              <w:jc w:val="center"/>
            </w:pPr>
            <w:r w:rsidRPr="000F480B">
              <w:rPr>
                <w:sz w:val="22"/>
                <w:szCs w:val="22"/>
              </w:rPr>
              <w:t>x</w:t>
            </w: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2" w:type="dxa"/>
          </w:tcPr>
          <w:p w:rsidR="0091372F" w:rsidRPr="000F480B" w:rsidRDefault="0091372F" w:rsidP="00D163BB">
            <w:pPr>
              <w:jc w:val="center"/>
            </w:pPr>
          </w:p>
        </w:tc>
        <w:tc>
          <w:tcPr>
            <w:tcW w:w="803" w:type="dxa"/>
          </w:tcPr>
          <w:p w:rsidR="0091372F" w:rsidRPr="000F480B" w:rsidRDefault="0091372F" w:rsidP="00D163BB">
            <w:pPr>
              <w:jc w:val="center"/>
            </w:pPr>
          </w:p>
        </w:tc>
        <w:tc>
          <w:tcPr>
            <w:tcW w:w="803" w:type="dxa"/>
          </w:tcPr>
          <w:p w:rsidR="0091372F" w:rsidRPr="000F480B" w:rsidRDefault="0091372F" w:rsidP="00D163BB">
            <w:pPr>
              <w:jc w:val="center"/>
            </w:pPr>
          </w:p>
        </w:tc>
      </w:tr>
    </w:tbl>
    <w:p w:rsidR="0091372F" w:rsidRDefault="0091372F" w:rsidP="00D163BB">
      <w:pPr>
        <w:jc w:val="center"/>
      </w:pPr>
      <w:r>
        <w:rPr>
          <w:noProof/>
        </w:rPr>
        <w:pict>
          <v:shape id="Obraz 3" o:spid="_x0000_i1048" type="#_x0000_t75" style="width:217.5pt;height:165.75pt;visibility:visible">
            <v:imagedata r:id="rId31" o:title=""/>
          </v:shape>
        </w:pict>
      </w:r>
    </w:p>
    <w:p w:rsidR="0091372F" w:rsidRDefault="0091372F" w:rsidP="00D163BB">
      <w:pPr>
        <w:pStyle w:val="Caption"/>
        <w:keepNext/>
        <w:ind w:left="680" w:hanging="680"/>
        <w:jc w:val="center"/>
        <w:rPr>
          <w:b/>
          <w:bCs/>
          <w:sz w:val="22"/>
          <w:szCs w:val="22"/>
        </w:rPr>
      </w:pPr>
      <w:bookmarkStart w:id="233" w:name="_Toc339350277"/>
      <w:r w:rsidRPr="006C054C">
        <w:rPr>
          <w:b/>
          <w:bCs/>
          <w:sz w:val="22"/>
          <w:szCs w:val="22"/>
        </w:rPr>
        <w:t xml:space="preserve">Rysunek </w:t>
      </w:r>
      <w:r w:rsidRPr="006C054C">
        <w:rPr>
          <w:b/>
          <w:bCs/>
          <w:sz w:val="22"/>
          <w:szCs w:val="22"/>
        </w:rPr>
        <w:fldChar w:fldCharType="begin"/>
      </w:r>
      <w:r w:rsidRPr="006C054C">
        <w:rPr>
          <w:b/>
          <w:bCs/>
          <w:sz w:val="22"/>
          <w:szCs w:val="22"/>
        </w:rPr>
        <w:instrText xml:space="preserve"> SEQ Rysunek \* ARABIC </w:instrText>
      </w:r>
      <w:r w:rsidRPr="006C054C">
        <w:rPr>
          <w:b/>
          <w:bCs/>
          <w:sz w:val="22"/>
          <w:szCs w:val="22"/>
        </w:rPr>
        <w:fldChar w:fldCharType="separate"/>
      </w:r>
      <w:r>
        <w:rPr>
          <w:b/>
          <w:bCs/>
          <w:noProof/>
          <w:sz w:val="22"/>
          <w:szCs w:val="22"/>
        </w:rPr>
        <w:t>22</w:t>
      </w:r>
      <w:r w:rsidRPr="006C054C">
        <w:rPr>
          <w:b/>
          <w:bCs/>
          <w:sz w:val="22"/>
          <w:szCs w:val="22"/>
        </w:rPr>
        <w:fldChar w:fldCharType="end"/>
      </w:r>
      <w:r w:rsidRPr="006C054C">
        <w:rPr>
          <w:b/>
          <w:bCs/>
          <w:sz w:val="22"/>
          <w:szCs w:val="22"/>
        </w:rPr>
        <w:t>. Sieć hydrograficzna okolic powiatu mławskiego</w:t>
      </w:r>
      <w:r>
        <w:rPr>
          <w:b/>
          <w:bCs/>
          <w:sz w:val="22"/>
          <w:szCs w:val="22"/>
        </w:rPr>
        <w:t xml:space="preserve"> (</w:t>
      </w:r>
      <w:hyperlink r:id="rId32" w:history="1">
        <w:r w:rsidRPr="000110A2">
          <w:rPr>
            <w:rStyle w:val="Hyperlink"/>
            <w:b/>
            <w:bCs/>
            <w:sz w:val="22"/>
            <w:szCs w:val="22"/>
          </w:rPr>
          <w:t>www.wrotamazowsza.pl</w:t>
        </w:r>
      </w:hyperlink>
      <w:r>
        <w:rPr>
          <w:b/>
          <w:bCs/>
          <w:sz w:val="22"/>
          <w:szCs w:val="22"/>
        </w:rPr>
        <w:t>)</w:t>
      </w:r>
      <w:bookmarkEnd w:id="233"/>
    </w:p>
    <w:p w:rsidR="0091372F" w:rsidRPr="00614349" w:rsidRDefault="0091372F" w:rsidP="00D163BB"/>
    <w:p w:rsidR="0091372F" w:rsidRDefault="0091372F" w:rsidP="00D163BB">
      <w:pPr>
        <w:pStyle w:val="jablonna"/>
        <w:spacing w:before="0" w:beforeAutospacing="0" w:after="0" w:afterAutospacing="0"/>
      </w:pPr>
      <w:r>
        <w:t>Poniżej przedstawiono krótką charakterystykę najważniejszych rzek na terenie powiatu.</w:t>
      </w:r>
    </w:p>
    <w:p w:rsidR="0091372F" w:rsidRDefault="0091372F" w:rsidP="00D163BB">
      <w:pPr>
        <w:rPr>
          <w:b/>
          <w:bCs/>
          <w:i/>
          <w:iCs/>
          <w:sz w:val="22"/>
          <w:szCs w:val="22"/>
        </w:rPr>
      </w:pPr>
    </w:p>
    <w:p w:rsidR="0091372F" w:rsidRDefault="0091372F" w:rsidP="00D163BB">
      <w:pPr>
        <w:pStyle w:val="gorzow"/>
        <w:rPr>
          <w:i/>
          <w:iCs/>
        </w:rPr>
      </w:pPr>
      <w:r w:rsidRPr="00E63E6D">
        <w:rPr>
          <w:i/>
          <w:iCs/>
        </w:rPr>
        <w:t>Wkra</w:t>
      </w:r>
    </w:p>
    <w:p w:rsidR="0091372F" w:rsidRPr="00E63E6D" w:rsidRDefault="0091372F" w:rsidP="00D163BB">
      <w:pPr>
        <w:pStyle w:val="gorzow"/>
        <w:rPr>
          <w:i/>
          <w:iCs/>
        </w:rPr>
      </w:pPr>
    </w:p>
    <w:p w:rsidR="0091372F" w:rsidRPr="00B844AD" w:rsidRDefault="0091372F" w:rsidP="00D163BB">
      <w:pPr>
        <w:pStyle w:val="gorzow"/>
      </w:pPr>
      <w:r w:rsidRPr="00B844AD">
        <w:t>Największym ciekiem wodnym powiatu jest rzeka Wkra</w:t>
      </w:r>
      <w:r>
        <w:t xml:space="preserve"> </w:t>
      </w:r>
      <w:r w:rsidRPr="00B844AD">
        <w:t>o całkowitej długości 249,1 km i powierzchni zlewni 5</w:t>
      </w:r>
      <w:r>
        <w:t xml:space="preserve"> </w:t>
      </w:r>
      <w:r w:rsidRPr="00B844AD">
        <w:t xml:space="preserve">322 km², </w:t>
      </w:r>
      <w:r>
        <w:t>będąca</w:t>
      </w:r>
      <w:r w:rsidRPr="00B844AD">
        <w:t xml:space="preserve"> prawobrzeżny</w:t>
      </w:r>
      <w:r>
        <w:t>m</w:t>
      </w:r>
      <w:r w:rsidRPr="00B844AD">
        <w:t xml:space="preserve"> </w:t>
      </w:r>
      <w:r>
        <w:t xml:space="preserve">dopływem Narwi. Rzeka bierze początek w województwie warmińsko-mazurskim w obszarze zmeliorowanych bagien, na wschód od jeziora Kownatki, </w:t>
      </w:r>
      <w:r>
        <w:br/>
        <w:t>a uchodzi do Narwi w pobliżu miejscowości Pomiechówek. W górnym odcinku nosi ona nazwę Nida, w pobliżu i poniżej Działdowa – Działdówka. Wkrą nazywana jest od okolic Żuromina do ujścia do Narwi. Na terenie powiatu mławskiego  r</w:t>
      </w:r>
      <w:r w:rsidRPr="00B844AD">
        <w:t>zeka Wkra przepływa z północnego – zachodu na południowy – wschód, skręcają</w:t>
      </w:r>
      <w:r>
        <w:t>c w </w:t>
      </w:r>
      <w:r w:rsidRPr="00B844AD">
        <w:t xml:space="preserve">rejonie Strzegowa w kierunku południowym. </w:t>
      </w:r>
      <w:r>
        <w:t xml:space="preserve">Rzeka posiada charakter typowo nizinnego cieku, charakteryzującego się niewielkim spadkiem około 0,5‰. </w:t>
      </w:r>
      <w:r>
        <w:br/>
        <w:t xml:space="preserve">W zagospodarowaniu jej powierzchni dominują użytki rolne, a lasy zajmują około 20%. Największymi dopływami Wkry są: Mławka, Łydynia, Raciążnica, Płonka, Sona i Nasielnia. </w:t>
      </w:r>
    </w:p>
    <w:p w:rsidR="0091372F" w:rsidRDefault="0091372F" w:rsidP="00D163BB"/>
    <w:p w:rsidR="0091372F" w:rsidRDefault="0091372F" w:rsidP="00D163BB">
      <w:pPr>
        <w:jc w:val="center"/>
      </w:pPr>
      <w:r>
        <w:rPr>
          <w:noProof/>
        </w:rPr>
        <w:pict>
          <v:shape id="_x0000_i1049" type="#_x0000_t75" style="width:273.75pt;height:196.5pt;visibility:visible">
            <v:imagedata r:id="rId33" o:title=""/>
          </v:shape>
        </w:pict>
      </w:r>
    </w:p>
    <w:p w:rsidR="0091372F" w:rsidRPr="004467D1" w:rsidRDefault="0091372F" w:rsidP="00D163BB">
      <w:pPr>
        <w:pStyle w:val="Caption"/>
        <w:keepNext/>
        <w:ind w:left="680" w:hanging="680"/>
        <w:jc w:val="center"/>
        <w:rPr>
          <w:b/>
          <w:bCs/>
          <w:sz w:val="22"/>
          <w:szCs w:val="22"/>
        </w:rPr>
      </w:pPr>
      <w:bookmarkStart w:id="234" w:name="_Toc339350278"/>
      <w:r w:rsidRPr="004467D1">
        <w:rPr>
          <w:b/>
          <w:bCs/>
          <w:sz w:val="22"/>
          <w:szCs w:val="22"/>
        </w:rPr>
        <w:t xml:space="preserve">Rysunek </w:t>
      </w:r>
      <w:r w:rsidRPr="004467D1">
        <w:rPr>
          <w:b/>
          <w:bCs/>
          <w:sz w:val="22"/>
          <w:szCs w:val="22"/>
        </w:rPr>
        <w:fldChar w:fldCharType="begin"/>
      </w:r>
      <w:r w:rsidRPr="004467D1">
        <w:rPr>
          <w:b/>
          <w:bCs/>
          <w:sz w:val="22"/>
          <w:szCs w:val="22"/>
        </w:rPr>
        <w:instrText xml:space="preserve"> SEQ Rysunek \* ARABIC </w:instrText>
      </w:r>
      <w:r w:rsidRPr="004467D1">
        <w:rPr>
          <w:b/>
          <w:bCs/>
          <w:sz w:val="22"/>
          <w:szCs w:val="22"/>
        </w:rPr>
        <w:fldChar w:fldCharType="separate"/>
      </w:r>
      <w:r>
        <w:rPr>
          <w:b/>
          <w:bCs/>
          <w:noProof/>
          <w:sz w:val="22"/>
          <w:szCs w:val="22"/>
        </w:rPr>
        <w:t>23</w:t>
      </w:r>
      <w:r w:rsidRPr="004467D1">
        <w:rPr>
          <w:b/>
          <w:bCs/>
          <w:sz w:val="22"/>
          <w:szCs w:val="22"/>
        </w:rPr>
        <w:fldChar w:fldCharType="end"/>
      </w:r>
      <w:r w:rsidRPr="004467D1">
        <w:rPr>
          <w:b/>
          <w:bCs/>
          <w:sz w:val="22"/>
          <w:szCs w:val="22"/>
        </w:rPr>
        <w:t xml:space="preserve">. Rzeka Wkra (zdjęcie: </w:t>
      </w:r>
      <w:r>
        <w:rPr>
          <w:b/>
          <w:bCs/>
          <w:sz w:val="22"/>
          <w:szCs w:val="22"/>
        </w:rPr>
        <w:t>www.powiatmlawski.pl</w:t>
      </w:r>
      <w:r w:rsidRPr="004467D1">
        <w:rPr>
          <w:b/>
          <w:bCs/>
          <w:sz w:val="22"/>
          <w:szCs w:val="22"/>
        </w:rPr>
        <w:t>)</w:t>
      </w:r>
      <w:bookmarkEnd w:id="234"/>
    </w:p>
    <w:p w:rsidR="0091372F" w:rsidRDefault="0091372F" w:rsidP="00D163BB">
      <w:pPr>
        <w:pStyle w:val="gorzow"/>
        <w:rPr>
          <w:i/>
          <w:iCs/>
        </w:rPr>
      </w:pPr>
    </w:p>
    <w:p w:rsidR="0091372F" w:rsidRDefault="0091372F" w:rsidP="00D163BB">
      <w:pPr>
        <w:pStyle w:val="gorzow"/>
        <w:rPr>
          <w:i/>
          <w:iCs/>
        </w:rPr>
      </w:pPr>
      <w:r w:rsidRPr="00E63E6D">
        <w:rPr>
          <w:i/>
          <w:iCs/>
        </w:rPr>
        <w:t>Mławka</w:t>
      </w:r>
    </w:p>
    <w:p w:rsidR="0091372F" w:rsidRPr="00E63E6D" w:rsidRDefault="0091372F" w:rsidP="00D163BB">
      <w:pPr>
        <w:pStyle w:val="gorzow"/>
        <w:rPr>
          <w:i/>
          <w:iCs/>
        </w:rPr>
      </w:pPr>
    </w:p>
    <w:p w:rsidR="0091372F" w:rsidRDefault="0091372F" w:rsidP="00D163BB">
      <w:pPr>
        <w:pStyle w:val="gorzow"/>
        <w:rPr>
          <w:color w:val="000000"/>
        </w:rPr>
      </w:pPr>
      <w:r>
        <w:t>Jednym z głównych lewobrzeżnych dopływów Wkry jest rzeka Mławka o długości 43,4 km. Powierzchnia zlewni rzeki wynosi 675,5 km</w:t>
      </w:r>
      <w:r>
        <w:rPr>
          <w:vertAlign w:val="superscript"/>
        </w:rPr>
        <w:t>2</w:t>
      </w:r>
      <w:r>
        <w:t xml:space="preserve">. Obszar źródliskowy Mławki tworzą trzy strugi odwadniające falisty teren w pobliżu miejscowości Białuty. Na 30,2 km odcinku biegu rzeki znajduje się zalew Ruda. Mławka uchodzi do Wkry w pobliżu miejscowości Ratowo na 113,5 km jej biegu. Głównymi dopływami rzeki są: Dwukolanka, Krupianka i Przylepnica (prawe) oraz dwa lewe: Seracz i Sewerynka. Koryto rzeki jest prawie w całości uregulowane, co obniża jej zdolność do samooczyszczania. W miejscowości Lewiczyn i Rumoka na Mławce woda piętrzona jest na potrzeby stawów hodowlanych. </w:t>
      </w:r>
      <w:r>
        <w:rPr>
          <w:color w:val="000000"/>
        </w:rPr>
        <w:t xml:space="preserve">Przez większą część roku Mławka płynie swoim korytem, które jest również wypełnione przy stanach niskich. Przy stanach wysokich, tj. podczas gwałtownych roztopów zimowych i wiosennych oraz krótkotrwałych przyborów latem, wody płyną cała szerokością doliny – tarasu zalewowego, nie powodując większych strat. </w:t>
      </w:r>
    </w:p>
    <w:p w:rsidR="0091372F" w:rsidRDefault="0091372F" w:rsidP="00D163BB">
      <w:pPr>
        <w:pStyle w:val="gorzow"/>
        <w:rPr>
          <w:color w:val="000000"/>
        </w:rPr>
      </w:pPr>
    </w:p>
    <w:p w:rsidR="0091372F" w:rsidRDefault="0091372F" w:rsidP="00D163BB">
      <w:pPr>
        <w:pStyle w:val="gorzow"/>
        <w:rPr>
          <w:color w:val="FF0000"/>
        </w:rPr>
      </w:pPr>
    </w:p>
    <w:p w:rsidR="0091372F" w:rsidRDefault="0091372F" w:rsidP="00D163BB">
      <w:pPr>
        <w:pStyle w:val="aaaaanita"/>
        <w:jc w:val="center"/>
      </w:pPr>
      <w:r>
        <w:rPr>
          <w:noProof/>
          <w:lang w:eastAsia="pl-PL"/>
        </w:rPr>
        <w:pict>
          <v:shape id="Obraz 9" o:spid="_x0000_i1050" type="#_x0000_t75" style="width:236.25pt;height:171.75pt;visibility:visible">
            <v:imagedata r:id="rId34" o:title=""/>
          </v:shape>
        </w:pict>
      </w:r>
    </w:p>
    <w:p w:rsidR="0091372F" w:rsidRPr="00730CF8" w:rsidRDefault="0091372F" w:rsidP="00D163BB">
      <w:pPr>
        <w:pStyle w:val="Caption"/>
        <w:keepNext/>
        <w:ind w:left="680" w:hanging="680"/>
        <w:jc w:val="center"/>
        <w:rPr>
          <w:b/>
          <w:bCs/>
          <w:sz w:val="22"/>
          <w:szCs w:val="22"/>
        </w:rPr>
      </w:pPr>
      <w:bookmarkStart w:id="235" w:name="_Toc290892844"/>
      <w:bookmarkStart w:id="236" w:name="_Toc300052718"/>
      <w:bookmarkStart w:id="237" w:name="_Toc339350279"/>
      <w:r w:rsidRPr="00730CF8">
        <w:rPr>
          <w:b/>
          <w:bCs/>
          <w:sz w:val="22"/>
          <w:szCs w:val="22"/>
        </w:rPr>
        <w:t xml:space="preserve">Rysunek </w:t>
      </w:r>
      <w:r w:rsidRPr="00730CF8">
        <w:rPr>
          <w:b/>
          <w:bCs/>
          <w:sz w:val="22"/>
          <w:szCs w:val="22"/>
        </w:rPr>
        <w:fldChar w:fldCharType="begin"/>
      </w:r>
      <w:r w:rsidRPr="00730CF8">
        <w:rPr>
          <w:b/>
          <w:bCs/>
          <w:sz w:val="22"/>
          <w:szCs w:val="22"/>
        </w:rPr>
        <w:instrText xml:space="preserve"> SEQ Rysunek \* ARABIC </w:instrText>
      </w:r>
      <w:r w:rsidRPr="00730CF8">
        <w:rPr>
          <w:b/>
          <w:bCs/>
          <w:sz w:val="22"/>
          <w:szCs w:val="22"/>
        </w:rPr>
        <w:fldChar w:fldCharType="separate"/>
      </w:r>
      <w:r>
        <w:rPr>
          <w:b/>
          <w:bCs/>
          <w:noProof/>
          <w:sz w:val="22"/>
          <w:szCs w:val="22"/>
        </w:rPr>
        <w:t>24</w:t>
      </w:r>
      <w:r w:rsidRPr="00730CF8">
        <w:rPr>
          <w:b/>
          <w:bCs/>
          <w:sz w:val="22"/>
          <w:szCs w:val="22"/>
        </w:rPr>
        <w:fldChar w:fldCharType="end"/>
      </w:r>
      <w:r w:rsidRPr="00730CF8">
        <w:rPr>
          <w:b/>
          <w:bCs/>
          <w:sz w:val="22"/>
          <w:szCs w:val="22"/>
        </w:rPr>
        <w:t>. Rzeka Mławka w okolicy Turzy Wielkiej (autor: stanc, www.nocowanie.pl)</w:t>
      </w:r>
      <w:bookmarkEnd w:id="235"/>
      <w:bookmarkEnd w:id="236"/>
      <w:bookmarkEnd w:id="237"/>
    </w:p>
    <w:p w:rsidR="0091372F" w:rsidRPr="00730CF8" w:rsidRDefault="0091372F" w:rsidP="00D163BB">
      <w:pPr>
        <w:rPr>
          <w:sz w:val="22"/>
          <w:szCs w:val="22"/>
        </w:rPr>
      </w:pPr>
    </w:p>
    <w:p w:rsidR="0091372F" w:rsidRDefault="0091372F" w:rsidP="00D163BB">
      <w:pPr>
        <w:pStyle w:val="gorzow"/>
        <w:rPr>
          <w:i/>
          <w:iCs/>
        </w:rPr>
      </w:pPr>
      <w:r w:rsidRPr="00730CF8">
        <w:rPr>
          <w:i/>
          <w:iCs/>
        </w:rPr>
        <w:t>Łydynia</w:t>
      </w:r>
    </w:p>
    <w:p w:rsidR="0091372F" w:rsidRPr="00730CF8" w:rsidRDefault="0091372F" w:rsidP="00D163BB">
      <w:pPr>
        <w:pStyle w:val="gorzow"/>
        <w:rPr>
          <w:i/>
          <w:iCs/>
        </w:rPr>
      </w:pPr>
    </w:p>
    <w:p w:rsidR="0091372F" w:rsidRDefault="0091372F" w:rsidP="00D163BB">
      <w:pPr>
        <w:pStyle w:val="gorzow"/>
      </w:pPr>
      <w:r w:rsidRPr="00730CF8">
        <w:t>Łydynia jest lewobrzeżnym dopływem Wkry, o długości 72 km. Powierzchnia zlewni rzeki wynosi 688,1 km</w:t>
      </w:r>
      <w:r w:rsidRPr="00730CF8">
        <w:rPr>
          <w:vertAlign w:val="superscript"/>
        </w:rPr>
        <w:t>2</w:t>
      </w:r>
      <w:r w:rsidRPr="00730CF8">
        <w:t>. Rzeka wypływa w okolicach miejscowości Budy Garlińskie. Obszar źródłowy rzeki Łydyni położony jest w tzw. Lesie Choszcz</w:t>
      </w:r>
      <w:r>
        <w:t>e</w:t>
      </w:r>
      <w:r w:rsidRPr="00730CF8">
        <w:t>wskim, na północ od miejscowości Kitki gm. Dzierzgowo. W obszarze źródliskowym zlewnia rzeki jest zatorfiona i zabagniona. Łydynia uchodzi do Wkry w pobliżu miejscowości Gutarzewo na 48,4 km biegu rzeki. Do Łydyni odprowadzany jest nadmiar wód powierzchniowych poprzez sieć cieków wodnych: rzekę Dunajczyk, G</w:t>
      </w:r>
      <w:r>
        <w:t>i</w:t>
      </w:r>
      <w:r w:rsidRPr="00730CF8">
        <w:t>edniówkę, Czerwienicę. Rzeka posiada ograniczone zdolności do samooczyszczania. Koryto rzeki jest uregulowane na odcinku ponad 60 km. Rzeka poddawana jest silnej antropopresji obszarowej. Zlew</w:t>
      </w:r>
      <w:r>
        <w:t xml:space="preserve">nia rzeki jest prawie bezleśna, w </w:t>
      </w:r>
      <w:r w:rsidRPr="00730CF8">
        <w:t xml:space="preserve">użytkowaniu terenu przeważają grunty orne. </w:t>
      </w:r>
    </w:p>
    <w:p w:rsidR="0091372F" w:rsidRPr="00730CF8" w:rsidRDefault="0091372F" w:rsidP="00D163BB">
      <w:pPr>
        <w:pStyle w:val="gorzow"/>
      </w:pPr>
    </w:p>
    <w:p w:rsidR="0091372F" w:rsidRPr="00730CF8" w:rsidRDefault="0091372F" w:rsidP="00D163BB">
      <w:pPr>
        <w:pStyle w:val="gorzow"/>
        <w:jc w:val="center"/>
        <w:rPr>
          <w:color w:val="FF0000"/>
        </w:rPr>
      </w:pPr>
      <w:r w:rsidRPr="00731BF9">
        <w:rPr>
          <w:noProof/>
          <w:color w:val="FF0000"/>
        </w:rPr>
        <w:pict>
          <v:shape id="Obraz 28" o:spid="_x0000_i1051" type="#_x0000_t75" style="width:231.75pt;height:166.5pt;visibility:visible">
            <v:imagedata r:id="rId35" o:title=""/>
          </v:shape>
        </w:pict>
      </w:r>
    </w:p>
    <w:p w:rsidR="0091372F" w:rsidRPr="00722714" w:rsidRDefault="0091372F" w:rsidP="00D163BB">
      <w:pPr>
        <w:pStyle w:val="Caption"/>
        <w:keepNext/>
        <w:ind w:left="680" w:hanging="680"/>
        <w:jc w:val="center"/>
        <w:rPr>
          <w:b/>
          <w:bCs/>
          <w:color w:val="000000"/>
          <w:sz w:val="22"/>
          <w:szCs w:val="22"/>
        </w:rPr>
      </w:pPr>
      <w:bookmarkStart w:id="238" w:name="_Toc339350280"/>
      <w:r w:rsidRPr="00722714">
        <w:rPr>
          <w:b/>
          <w:bCs/>
          <w:sz w:val="22"/>
          <w:szCs w:val="22"/>
        </w:rPr>
        <w:t xml:space="preserve">Rysunek </w:t>
      </w:r>
      <w:r w:rsidRPr="00722714">
        <w:rPr>
          <w:b/>
          <w:bCs/>
          <w:sz w:val="22"/>
          <w:szCs w:val="22"/>
        </w:rPr>
        <w:fldChar w:fldCharType="begin"/>
      </w:r>
      <w:r w:rsidRPr="00722714">
        <w:rPr>
          <w:b/>
          <w:bCs/>
          <w:sz w:val="22"/>
          <w:szCs w:val="22"/>
        </w:rPr>
        <w:instrText xml:space="preserve"> SEQ Rysunek \* ARABIC </w:instrText>
      </w:r>
      <w:r w:rsidRPr="00722714">
        <w:rPr>
          <w:b/>
          <w:bCs/>
          <w:sz w:val="22"/>
          <w:szCs w:val="22"/>
        </w:rPr>
        <w:fldChar w:fldCharType="separate"/>
      </w:r>
      <w:r>
        <w:rPr>
          <w:b/>
          <w:bCs/>
          <w:noProof/>
          <w:sz w:val="22"/>
          <w:szCs w:val="22"/>
        </w:rPr>
        <w:t>25</w:t>
      </w:r>
      <w:r w:rsidRPr="00722714">
        <w:rPr>
          <w:b/>
          <w:bCs/>
          <w:sz w:val="22"/>
          <w:szCs w:val="22"/>
        </w:rPr>
        <w:fldChar w:fldCharType="end"/>
      </w:r>
      <w:r w:rsidRPr="00722714">
        <w:rPr>
          <w:b/>
          <w:bCs/>
          <w:sz w:val="22"/>
          <w:szCs w:val="22"/>
        </w:rPr>
        <w:t xml:space="preserve">. </w:t>
      </w:r>
      <w:r w:rsidRPr="00722714">
        <w:rPr>
          <w:b/>
          <w:bCs/>
          <w:color w:val="000000"/>
          <w:sz w:val="22"/>
          <w:szCs w:val="22"/>
        </w:rPr>
        <w:t>Rzeka Łydynia (zdjęcie: www.piekarska.net)</w:t>
      </w:r>
      <w:bookmarkEnd w:id="238"/>
    </w:p>
    <w:p w:rsidR="0091372F" w:rsidRDefault="0091372F" w:rsidP="00D163BB">
      <w:pPr>
        <w:pStyle w:val="gorzow"/>
        <w:rPr>
          <w:i/>
          <w:iCs/>
          <w:color w:val="000000"/>
        </w:rPr>
      </w:pPr>
    </w:p>
    <w:p w:rsidR="0091372F" w:rsidRDefault="0091372F" w:rsidP="00D163BB">
      <w:pPr>
        <w:pStyle w:val="gorzow"/>
        <w:rPr>
          <w:i/>
          <w:iCs/>
          <w:color w:val="000000"/>
        </w:rPr>
      </w:pPr>
    </w:p>
    <w:p w:rsidR="0091372F" w:rsidRDefault="0091372F">
      <w:pPr>
        <w:jc w:val="left"/>
        <w:rPr>
          <w:i/>
          <w:iCs/>
          <w:color w:val="000000"/>
          <w:sz w:val="22"/>
          <w:szCs w:val="22"/>
        </w:rPr>
      </w:pPr>
      <w:r>
        <w:rPr>
          <w:i/>
          <w:iCs/>
          <w:color w:val="000000"/>
        </w:rPr>
        <w:br w:type="page"/>
      </w:r>
    </w:p>
    <w:p w:rsidR="0091372F" w:rsidRDefault="0091372F" w:rsidP="00D163BB">
      <w:pPr>
        <w:pStyle w:val="gorzow"/>
        <w:rPr>
          <w:i/>
          <w:iCs/>
          <w:color w:val="000000"/>
        </w:rPr>
      </w:pPr>
      <w:r w:rsidRPr="00730CF8">
        <w:rPr>
          <w:i/>
          <w:iCs/>
          <w:color w:val="000000"/>
        </w:rPr>
        <w:t>Orzyc</w:t>
      </w:r>
    </w:p>
    <w:p w:rsidR="0091372F" w:rsidRPr="00730CF8" w:rsidRDefault="0091372F" w:rsidP="00D163BB">
      <w:pPr>
        <w:pStyle w:val="gorzow"/>
        <w:rPr>
          <w:i/>
          <w:iCs/>
          <w:color w:val="000000"/>
        </w:rPr>
      </w:pPr>
    </w:p>
    <w:p w:rsidR="0091372F" w:rsidRDefault="0091372F" w:rsidP="00D163BB">
      <w:pPr>
        <w:pStyle w:val="gorzow"/>
      </w:pPr>
      <w:r w:rsidRPr="00730CF8">
        <w:rPr>
          <w:color w:val="000000"/>
        </w:rPr>
        <w:t>Orzyc jest prawostronnym dopływem Narwi, do której wpada w miejscowości Przeradowo na 45,2 km jej biegu. Ogólna długość rzeki wynosi 145,9 km, a powierzchnia zlewni wynosi 2 144 km</w:t>
      </w:r>
      <w:r w:rsidRPr="00730CF8">
        <w:rPr>
          <w:color w:val="000000"/>
          <w:vertAlign w:val="superscript"/>
        </w:rPr>
        <w:t>2</w:t>
      </w:r>
      <w:r w:rsidRPr="00730CF8">
        <w:rPr>
          <w:color w:val="000000"/>
        </w:rPr>
        <w:t xml:space="preserve">. Źródła rzeki znajdują się u podnóży Wzniesień Mławskich w pobliżu miejscowości </w:t>
      </w:r>
      <w:r>
        <w:rPr>
          <w:color w:val="000000"/>
        </w:rPr>
        <w:t>Sławogóra Stara - (gmina Szydłowo)</w:t>
      </w:r>
      <w:r w:rsidRPr="00730CF8">
        <w:rPr>
          <w:color w:val="000000"/>
        </w:rPr>
        <w:t xml:space="preserve">. </w:t>
      </w:r>
      <w:r>
        <w:t>R</w:t>
      </w:r>
      <w:r w:rsidRPr="00730CF8">
        <w:t xml:space="preserve">zeka płynie rozległą, podmokłą i zabagnioną doliną, a jej koryto </w:t>
      </w:r>
      <w:r>
        <w:t xml:space="preserve">jest uregulowane </w:t>
      </w:r>
      <w:r>
        <w:br/>
        <w:t xml:space="preserve">i </w:t>
      </w:r>
      <w:r w:rsidRPr="00730CF8">
        <w:t xml:space="preserve">miejscami przekracza 10 m. </w:t>
      </w:r>
      <w:r w:rsidRPr="00730CF8">
        <w:rPr>
          <w:color w:val="000000"/>
        </w:rPr>
        <w:t>Około 70% obszaru zlewni zaj</w:t>
      </w:r>
      <w:r>
        <w:rPr>
          <w:color w:val="000000"/>
        </w:rPr>
        <w:t>mują mokradła i łąki na torfach</w:t>
      </w:r>
      <w:r w:rsidRPr="00730CF8">
        <w:rPr>
          <w:color w:val="000000"/>
        </w:rPr>
        <w:t xml:space="preserve">. </w:t>
      </w:r>
      <w:r>
        <w:rPr>
          <w:color w:val="000000"/>
        </w:rPr>
        <w:br/>
        <w:t>Rzeka n</w:t>
      </w:r>
      <w:r w:rsidRPr="00730CF8">
        <w:t xml:space="preserve">a całej długości zbiera wody licznych cieków, które w większości stanowią sieć rowów melioracyjnych. </w:t>
      </w:r>
    </w:p>
    <w:p w:rsidR="0091372F" w:rsidRPr="00730CF8" w:rsidRDefault="0091372F" w:rsidP="00D163BB">
      <w:pPr>
        <w:pStyle w:val="gorzow"/>
      </w:pPr>
    </w:p>
    <w:p w:rsidR="0091372F" w:rsidRDefault="0091372F" w:rsidP="00D163BB">
      <w:pPr>
        <w:pStyle w:val="gorzow"/>
        <w:jc w:val="center"/>
        <w:rPr>
          <w:color w:val="FF0000"/>
        </w:rPr>
      </w:pPr>
      <w:r w:rsidRPr="00731BF9">
        <w:rPr>
          <w:noProof/>
          <w:color w:val="FF0000"/>
        </w:rPr>
        <w:pict>
          <v:shape id="Obraz 12" o:spid="_x0000_i1052" type="#_x0000_t75" style="width:237.75pt;height:154.5pt;visibility:visible">
            <v:imagedata r:id="rId36" o:title=""/>
          </v:shape>
        </w:pict>
      </w:r>
    </w:p>
    <w:p w:rsidR="0091372F" w:rsidRPr="00A20CC6" w:rsidRDefault="0091372F" w:rsidP="00D163BB">
      <w:pPr>
        <w:pStyle w:val="Caption"/>
        <w:keepNext/>
        <w:ind w:left="680" w:hanging="680"/>
        <w:jc w:val="center"/>
        <w:rPr>
          <w:b/>
          <w:bCs/>
          <w:sz w:val="22"/>
          <w:szCs w:val="22"/>
        </w:rPr>
      </w:pPr>
      <w:bookmarkStart w:id="239" w:name="_Toc339350281"/>
      <w:r w:rsidRPr="00A20CC6">
        <w:rPr>
          <w:b/>
          <w:bCs/>
          <w:sz w:val="22"/>
          <w:szCs w:val="22"/>
        </w:rPr>
        <w:t xml:space="preserve">Rysunek </w:t>
      </w:r>
      <w:r w:rsidRPr="00A20CC6">
        <w:rPr>
          <w:b/>
          <w:bCs/>
          <w:sz w:val="22"/>
          <w:szCs w:val="22"/>
        </w:rPr>
        <w:fldChar w:fldCharType="begin"/>
      </w:r>
      <w:r w:rsidRPr="00A20CC6">
        <w:rPr>
          <w:b/>
          <w:bCs/>
          <w:sz w:val="22"/>
          <w:szCs w:val="22"/>
        </w:rPr>
        <w:instrText xml:space="preserve"> SEQ Rysunek \* ARABIC </w:instrText>
      </w:r>
      <w:r w:rsidRPr="00A20CC6">
        <w:rPr>
          <w:b/>
          <w:bCs/>
          <w:sz w:val="22"/>
          <w:szCs w:val="22"/>
        </w:rPr>
        <w:fldChar w:fldCharType="separate"/>
      </w:r>
      <w:r>
        <w:rPr>
          <w:b/>
          <w:bCs/>
          <w:noProof/>
          <w:sz w:val="22"/>
          <w:szCs w:val="22"/>
        </w:rPr>
        <w:t>26</w:t>
      </w:r>
      <w:r w:rsidRPr="00A20CC6">
        <w:rPr>
          <w:b/>
          <w:bCs/>
          <w:sz w:val="22"/>
          <w:szCs w:val="22"/>
        </w:rPr>
        <w:fldChar w:fldCharType="end"/>
      </w:r>
      <w:r w:rsidRPr="00A20CC6">
        <w:rPr>
          <w:b/>
          <w:bCs/>
          <w:sz w:val="22"/>
          <w:szCs w:val="22"/>
        </w:rPr>
        <w:t>. Rzeka Orzyc (zdjęcie: http://plfoto.com/717381/zdjecie.html)</w:t>
      </w:r>
      <w:bookmarkEnd w:id="239"/>
    </w:p>
    <w:p w:rsidR="0091372F" w:rsidRDefault="0091372F" w:rsidP="00D163BB">
      <w:pPr>
        <w:rPr>
          <w:i/>
          <w:iCs/>
          <w:sz w:val="22"/>
          <w:szCs w:val="22"/>
        </w:rPr>
      </w:pPr>
    </w:p>
    <w:p w:rsidR="0091372F" w:rsidRDefault="0091372F" w:rsidP="00D163BB">
      <w:pPr>
        <w:rPr>
          <w:i/>
          <w:iCs/>
          <w:sz w:val="22"/>
          <w:szCs w:val="22"/>
        </w:rPr>
      </w:pPr>
      <w:r w:rsidRPr="00730CF8">
        <w:rPr>
          <w:i/>
          <w:iCs/>
          <w:sz w:val="22"/>
          <w:szCs w:val="22"/>
        </w:rPr>
        <w:t>Seracz</w:t>
      </w:r>
    </w:p>
    <w:p w:rsidR="0091372F" w:rsidRPr="00730CF8" w:rsidRDefault="0091372F" w:rsidP="00D163BB">
      <w:pPr>
        <w:rPr>
          <w:i/>
          <w:iCs/>
          <w:sz w:val="22"/>
          <w:szCs w:val="22"/>
        </w:rPr>
      </w:pPr>
    </w:p>
    <w:p w:rsidR="0091372F" w:rsidRPr="00730CF8" w:rsidRDefault="0091372F" w:rsidP="00D163BB">
      <w:pPr>
        <w:pStyle w:val="aaaaanita"/>
      </w:pPr>
      <w:r w:rsidRPr="00730CF8">
        <w:t xml:space="preserve">Rzeka Seracz jest lewym dopływem Mławki, o długości ok. 12 km. Wypływa w </w:t>
      </w:r>
      <w:r>
        <w:t>Mławie w okolicy stadionu i</w:t>
      </w:r>
      <w:r w:rsidRPr="00730CF8">
        <w:t xml:space="preserve"> płynie w kierunku południowo-zachodnim. Rzeka płynie w dość słabo wykształconej dolinie powstałej poprzez przekształcenie polodowcowych zagłębień wytopiskowych. W górnym odcinku rzeki koryto jest dość uporządkowane. Głębokość jest zmienna i waha się od 1,0 do 2,5 m. Całkowita po</w:t>
      </w:r>
      <w:r>
        <w:t>wierzchnia zlewni rzeki Seracz w</w:t>
      </w:r>
      <w:r w:rsidRPr="00730CF8">
        <w:t>ynosi 30,5 km</w:t>
      </w:r>
      <w:r w:rsidRPr="00730CF8">
        <w:rPr>
          <w:vertAlign w:val="superscript"/>
        </w:rPr>
        <w:t>2</w:t>
      </w:r>
      <w:r w:rsidRPr="00730CF8">
        <w:t>. Rzeka przepływa przez centralną część miasta</w:t>
      </w:r>
      <w:r>
        <w:t xml:space="preserve"> Mława</w:t>
      </w:r>
      <w:r w:rsidRPr="00730CF8">
        <w:t>. C</w:t>
      </w:r>
      <w:r>
        <w:t>iek drenuje</w:t>
      </w:r>
      <w:r w:rsidRPr="00730CF8">
        <w:t xml:space="preserve"> przypowierzchniowy poziom wód gruntowych. Przepływy w </w:t>
      </w:r>
      <w:r>
        <w:t>rzece</w:t>
      </w:r>
      <w:r w:rsidRPr="00730CF8">
        <w:t xml:space="preserve"> są bardzo nierównomierne. W okresach suchych woda praktycznie stagnuje, a miejscami zanika. </w:t>
      </w:r>
      <w:r>
        <w:br/>
      </w:r>
      <w:r w:rsidRPr="00730CF8">
        <w:t xml:space="preserve">Po długotrwałych i intensywnych opadach prowadzi to do lokalnych podtopień - nadmiar wód nie mieści się w sztucznie ukształtowanym korycie, a małe spadki nie pozwalają na szybszy przepływ. </w:t>
      </w:r>
      <w:r>
        <w:br/>
        <w:t xml:space="preserve">Do </w:t>
      </w:r>
      <w:r w:rsidRPr="00730CF8">
        <w:t xml:space="preserve"> Seracza zrzucane są ścieki deszczowe z miasta</w:t>
      </w:r>
      <w:r>
        <w:t xml:space="preserve"> oraz</w:t>
      </w:r>
      <w:r w:rsidRPr="00730CF8">
        <w:t xml:space="preserve"> wody z oczyszczalni ścieków </w:t>
      </w:r>
      <w:r>
        <w:t xml:space="preserve"> komunalnych w Mławie</w:t>
      </w:r>
      <w:r w:rsidRPr="00730CF8">
        <w:t>.</w:t>
      </w:r>
    </w:p>
    <w:p w:rsidR="0091372F" w:rsidRPr="00730CF8" w:rsidRDefault="0091372F" w:rsidP="00D163BB">
      <w:pPr>
        <w:jc w:val="center"/>
        <w:rPr>
          <w:sz w:val="22"/>
          <w:szCs w:val="22"/>
        </w:rPr>
      </w:pPr>
      <w:r w:rsidRPr="00731BF9">
        <w:rPr>
          <w:noProof/>
          <w:sz w:val="22"/>
          <w:szCs w:val="22"/>
        </w:rPr>
        <w:pict>
          <v:shape id="_x0000_i1053" type="#_x0000_t75" style="width:128.25pt;height:171.75pt;visibility:visible">
            <v:imagedata r:id="rId37" o:title=""/>
          </v:shape>
        </w:pict>
      </w:r>
    </w:p>
    <w:p w:rsidR="0091372F" w:rsidRPr="005E1662" w:rsidRDefault="0091372F" w:rsidP="00D163BB">
      <w:pPr>
        <w:pStyle w:val="Caption"/>
        <w:keepNext/>
        <w:ind w:left="680" w:hanging="680"/>
        <w:jc w:val="center"/>
        <w:rPr>
          <w:b/>
          <w:bCs/>
          <w:sz w:val="22"/>
          <w:szCs w:val="22"/>
        </w:rPr>
      </w:pPr>
      <w:bookmarkStart w:id="240" w:name="_Toc290892845"/>
      <w:bookmarkStart w:id="241" w:name="_Toc300052719"/>
      <w:bookmarkStart w:id="242" w:name="_Toc339350282"/>
      <w:r w:rsidRPr="005E1662">
        <w:rPr>
          <w:b/>
          <w:bCs/>
          <w:sz w:val="22"/>
          <w:szCs w:val="22"/>
        </w:rPr>
        <w:t xml:space="preserve">Rysunek </w:t>
      </w:r>
      <w:r w:rsidRPr="005E1662">
        <w:rPr>
          <w:b/>
          <w:bCs/>
          <w:sz w:val="22"/>
          <w:szCs w:val="22"/>
        </w:rPr>
        <w:fldChar w:fldCharType="begin"/>
      </w:r>
      <w:r w:rsidRPr="005E1662">
        <w:rPr>
          <w:b/>
          <w:bCs/>
          <w:sz w:val="22"/>
          <w:szCs w:val="22"/>
        </w:rPr>
        <w:instrText xml:space="preserve"> SEQ Rysunek \* ARABIC </w:instrText>
      </w:r>
      <w:r w:rsidRPr="005E1662">
        <w:rPr>
          <w:b/>
          <w:bCs/>
          <w:sz w:val="22"/>
          <w:szCs w:val="22"/>
        </w:rPr>
        <w:fldChar w:fldCharType="separate"/>
      </w:r>
      <w:r>
        <w:rPr>
          <w:b/>
          <w:bCs/>
          <w:noProof/>
          <w:sz w:val="22"/>
          <w:szCs w:val="22"/>
        </w:rPr>
        <w:t>27</w:t>
      </w:r>
      <w:r w:rsidRPr="005E1662">
        <w:rPr>
          <w:b/>
          <w:bCs/>
          <w:sz w:val="22"/>
          <w:szCs w:val="22"/>
        </w:rPr>
        <w:fldChar w:fldCharType="end"/>
      </w:r>
      <w:r w:rsidRPr="005E1662">
        <w:rPr>
          <w:b/>
          <w:bCs/>
          <w:sz w:val="22"/>
          <w:szCs w:val="22"/>
        </w:rPr>
        <w:t>. Rzeka Seracz (autor: Iwona Łazowa, Rafał Wasilewski, www.kuriermlawski.pl)</w:t>
      </w:r>
      <w:bookmarkEnd w:id="240"/>
      <w:bookmarkEnd w:id="241"/>
      <w:bookmarkEnd w:id="242"/>
    </w:p>
    <w:p w:rsidR="0091372F" w:rsidRPr="00730CF8" w:rsidRDefault="0091372F" w:rsidP="00D163BB">
      <w:pPr>
        <w:pStyle w:val="gorzow"/>
        <w:rPr>
          <w:color w:val="FF0000"/>
        </w:rPr>
      </w:pPr>
    </w:p>
    <w:p w:rsidR="0091372F" w:rsidRDefault="0091372F" w:rsidP="00D163BB">
      <w:pPr>
        <w:pStyle w:val="gorzow"/>
        <w:rPr>
          <w:i/>
          <w:iCs/>
        </w:rPr>
      </w:pPr>
      <w:r w:rsidRPr="00730CF8">
        <w:rPr>
          <w:i/>
          <w:iCs/>
        </w:rPr>
        <w:t xml:space="preserve">Wieczfnianka </w:t>
      </w:r>
    </w:p>
    <w:p w:rsidR="0091372F" w:rsidRPr="00730CF8" w:rsidRDefault="0091372F" w:rsidP="00D163BB">
      <w:pPr>
        <w:pStyle w:val="gorzow"/>
        <w:rPr>
          <w:i/>
          <w:iCs/>
        </w:rPr>
      </w:pPr>
    </w:p>
    <w:p w:rsidR="0091372F" w:rsidRPr="00730CF8" w:rsidRDefault="0091372F" w:rsidP="00D163BB">
      <w:pPr>
        <w:pStyle w:val="gorzow"/>
      </w:pPr>
      <w:r w:rsidRPr="00730CF8">
        <w:t xml:space="preserve">Rzeka wypływa z bagien w okolicy wsi Bonisław i przepływa przez obszar gminy Wieczfnia Kościelna z północnego – zachodu na południowy – wschód. Płynie początkowo wąską doliną, w środkowej części dolina jest już bardzo szeroka. Przyjmuje szereg małych cieków bez nazwy i rowów melioracyjnych. Uchodzi do </w:t>
      </w:r>
      <w:r>
        <w:t xml:space="preserve">rzeki </w:t>
      </w:r>
      <w:r w:rsidRPr="00730CF8">
        <w:t xml:space="preserve">Orzyc na północ od wsi </w:t>
      </w:r>
      <w:r>
        <w:t>Grzybowo-</w:t>
      </w:r>
      <w:r w:rsidRPr="00730CF8">
        <w:t xml:space="preserve">Kapuśnik. </w:t>
      </w:r>
    </w:p>
    <w:p w:rsidR="0091372F" w:rsidRPr="00730CF8" w:rsidRDefault="0091372F" w:rsidP="00D163BB">
      <w:pPr>
        <w:pStyle w:val="gorzow"/>
      </w:pPr>
    </w:p>
    <w:p w:rsidR="0091372F" w:rsidRPr="00730CF8" w:rsidRDefault="0091372F" w:rsidP="00D163BB">
      <w:pPr>
        <w:pStyle w:val="gorzow"/>
        <w:rPr>
          <w:i/>
          <w:iCs/>
        </w:rPr>
      </w:pPr>
      <w:r w:rsidRPr="00730CF8">
        <w:rPr>
          <w:i/>
          <w:iCs/>
        </w:rPr>
        <w:t xml:space="preserve">Giedniówka </w:t>
      </w:r>
    </w:p>
    <w:p w:rsidR="0091372F" w:rsidRDefault="0091372F" w:rsidP="00D163BB">
      <w:pPr>
        <w:pStyle w:val="gorzow"/>
        <w:jc w:val="left"/>
        <w:rPr>
          <w:i/>
          <w:iCs/>
        </w:rPr>
      </w:pPr>
      <w:r w:rsidRPr="00730CF8">
        <w:t>Rzeka wpada do Łydyni na</w:t>
      </w:r>
      <w:r>
        <w:t xml:space="preserve"> wysokości miejscowości Żmijewo-</w:t>
      </w:r>
      <w:r w:rsidRPr="00730CF8">
        <w:t>Kuce. Długość Giedniówki od źr</w:t>
      </w:r>
      <w:r>
        <w:t>ódeł do ujścia wynosi około 19,</w:t>
      </w:r>
      <w:r w:rsidRPr="00730CF8">
        <w:t>1 km</w:t>
      </w:r>
      <w:r>
        <w:t xml:space="preserve">. Źródła rzeki znajdują się w pobliżu miejscowości Nowa Wieś. </w:t>
      </w:r>
      <w:r w:rsidRPr="00730CF8">
        <w:br/>
      </w:r>
      <w:r w:rsidRPr="00730CF8">
        <w:br/>
      </w:r>
      <w:r w:rsidRPr="00730CF8">
        <w:rPr>
          <w:i/>
          <w:iCs/>
        </w:rPr>
        <w:t xml:space="preserve">Dunajczyk </w:t>
      </w:r>
    </w:p>
    <w:p w:rsidR="0091372F" w:rsidRPr="00730CF8" w:rsidRDefault="0091372F" w:rsidP="00D163BB">
      <w:pPr>
        <w:pStyle w:val="gorzow"/>
        <w:rPr>
          <w:i/>
          <w:iCs/>
        </w:rPr>
      </w:pPr>
    </w:p>
    <w:p w:rsidR="0091372F" w:rsidRDefault="0091372F" w:rsidP="00D163BB">
      <w:pPr>
        <w:pStyle w:val="gorzow"/>
      </w:pPr>
      <w:r w:rsidRPr="00730CF8">
        <w:t>Rzeka jest prawobrzeżnym dopływem Łydyni. Długość rzeki wynosi 13, 9 km, powierzc</w:t>
      </w:r>
      <w:r>
        <w:t>hnia zlewni 85,</w:t>
      </w:r>
      <w:r w:rsidRPr="00730CF8">
        <w:t>2 km</w:t>
      </w:r>
      <w:r w:rsidRPr="00730CF8">
        <w:rPr>
          <w:vertAlign w:val="superscript"/>
        </w:rPr>
        <w:t>2</w:t>
      </w:r>
      <w:r w:rsidRPr="00730CF8">
        <w:t xml:space="preserve">. Jej obszar źródłowy położony jest przy zachodniej granicy gminy Stupsk na północny zachód od wsi Dunaj. </w:t>
      </w:r>
    </w:p>
    <w:p w:rsidR="0091372F" w:rsidRDefault="0091372F" w:rsidP="00D163BB">
      <w:pPr>
        <w:pStyle w:val="gorzow"/>
        <w:rPr>
          <w:i/>
          <w:iCs/>
        </w:rPr>
      </w:pPr>
      <w:r w:rsidRPr="00730CF8">
        <w:br/>
      </w:r>
      <w:r w:rsidRPr="00730CF8">
        <w:rPr>
          <w:i/>
          <w:iCs/>
        </w:rPr>
        <w:t xml:space="preserve">Czerwienica </w:t>
      </w:r>
    </w:p>
    <w:p w:rsidR="0091372F" w:rsidRPr="00730CF8" w:rsidRDefault="0091372F" w:rsidP="00D163BB">
      <w:pPr>
        <w:pStyle w:val="gorzow"/>
        <w:rPr>
          <w:i/>
          <w:iCs/>
        </w:rPr>
      </w:pPr>
    </w:p>
    <w:p w:rsidR="0091372F" w:rsidRPr="00730CF8" w:rsidRDefault="0091372F" w:rsidP="00D163BB">
      <w:pPr>
        <w:pStyle w:val="gorzow"/>
      </w:pPr>
      <w:r w:rsidRPr="00730CF8">
        <w:t>Rzeka jest dopływem rzeki Łydyni o długości 9, 65 km i powierzchni zlewni 32, 3 km</w:t>
      </w:r>
      <w:r w:rsidRPr="00730CF8">
        <w:rPr>
          <w:vertAlign w:val="superscript"/>
        </w:rPr>
        <w:t>2</w:t>
      </w:r>
      <w:r w:rsidRPr="00730CF8">
        <w:t>.</w:t>
      </w:r>
    </w:p>
    <w:p w:rsidR="0091372F" w:rsidRPr="00730CF8" w:rsidRDefault="0091372F" w:rsidP="00D163BB">
      <w:pPr>
        <w:pStyle w:val="gorzow"/>
      </w:pPr>
    </w:p>
    <w:p w:rsidR="0091372F" w:rsidRDefault="0091372F" w:rsidP="00D163BB">
      <w:pPr>
        <w:rPr>
          <w:i/>
          <w:iCs/>
          <w:sz w:val="22"/>
          <w:szCs w:val="22"/>
        </w:rPr>
      </w:pPr>
      <w:r w:rsidRPr="00D32CB5">
        <w:rPr>
          <w:i/>
          <w:iCs/>
          <w:sz w:val="22"/>
          <w:szCs w:val="22"/>
        </w:rPr>
        <w:t xml:space="preserve">Tamka </w:t>
      </w:r>
    </w:p>
    <w:p w:rsidR="0091372F" w:rsidRPr="00D32CB5" w:rsidRDefault="0091372F" w:rsidP="00D163BB">
      <w:pPr>
        <w:rPr>
          <w:i/>
          <w:iCs/>
          <w:sz w:val="22"/>
          <w:szCs w:val="22"/>
        </w:rPr>
      </w:pPr>
    </w:p>
    <w:p w:rsidR="0091372F" w:rsidRDefault="0091372F" w:rsidP="00D163BB">
      <w:pPr>
        <w:rPr>
          <w:sz w:val="22"/>
          <w:szCs w:val="22"/>
        </w:rPr>
      </w:pPr>
      <w:r>
        <w:rPr>
          <w:sz w:val="22"/>
          <w:szCs w:val="22"/>
        </w:rPr>
        <w:t xml:space="preserve">Rzeka </w:t>
      </w:r>
      <w:r w:rsidRPr="00D32CB5">
        <w:rPr>
          <w:sz w:val="22"/>
          <w:szCs w:val="22"/>
        </w:rPr>
        <w:t>jest niewielkim prawobrzeżnym dopływem rzeki Orzyc. Jej źródła znajdują się na wschodnich obrzeżach gminy</w:t>
      </w:r>
      <w:r>
        <w:rPr>
          <w:sz w:val="22"/>
          <w:szCs w:val="22"/>
        </w:rPr>
        <w:t xml:space="preserve"> Dzierzgowo</w:t>
      </w:r>
      <w:r w:rsidRPr="00D32CB5">
        <w:rPr>
          <w:sz w:val="22"/>
          <w:szCs w:val="22"/>
        </w:rPr>
        <w:t xml:space="preserve"> w rejonie miejscowości Międzyleś. Rze</w:t>
      </w:r>
      <w:r>
        <w:rPr>
          <w:sz w:val="22"/>
          <w:szCs w:val="22"/>
        </w:rPr>
        <w:t xml:space="preserve">ka płynie </w:t>
      </w:r>
      <w:r w:rsidRPr="00D32CB5">
        <w:rPr>
          <w:sz w:val="22"/>
          <w:szCs w:val="22"/>
        </w:rPr>
        <w:t xml:space="preserve">w kierunku północno-wschodnim rozległą doliną, która im bliżej ujścia, staje się jeszcze szersza, gromadząc wody licznych rowów melioracyjnych i cieków. Długość rzeki wynosi ok. 11 km i charakteryzuje się zmiennymi amplitudami wahań. Lustro wody w okresach suchych na znacznych odcinkach bardzo się obniża. </w:t>
      </w:r>
    </w:p>
    <w:p w:rsidR="0091372F" w:rsidRDefault="0091372F" w:rsidP="00D163BB">
      <w:pPr>
        <w:rPr>
          <w:sz w:val="22"/>
          <w:szCs w:val="22"/>
        </w:rPr>
      </w:pPr>
    </w:p>
    <w:p w:rsidR="0091372F" w:rsidRPr="00D32CB5" w:rsidRDefault="0091372F" w:rsidP="00D163BB">
      <w:pPr>
        <w:rPr>
          <w:i/>
          <w:iCs/>
          <w:sz w:val="22"/>
          <w:szCs w:val="22"/>
        </w:rPr>
      </w:pPr>
      <w:r w:rsidRPr="00D32CB5">
        <w:rPr>
          <w:i/>
          <w:iCs/>
          <w:sz w:val="22"/>
          <w:szCs w:val="22"/>
        </w:rPr>
        <w:t>Dąbrówka</w:t>
      </w:r>
    </w:p>
    <w:p w:rsidR="0091372F" w:rsidRDefault="0091372F" w:rsidP="00D163BB">
      <w:pPr>
        <w:rPr>
          <w:sz w:val="22"/>
          <w:szCs w:val="22"/>
        </w:rPr>
      </w:pPr>
    </w:p>
    <w:p w:rsidR="0091372F" w:rsidRDefault="0091372F" w:rsidP="00D163BB">
      <w:pPr>
        <w:rPr>
          <w:sz w:val="22"/>
          <w:szCs w:val="22"/>
        </w:rPr>
      </w:pPr>
      <w:r>
        <w:rPr>
          <w:sz w:val="22"/>
          <w:szCs w:val="22"/>
        </w:rPr>
        <w:t xml:space="preserve">Rzeka </w:t>
      </w:r>
      <w:r w:rsidRPr="00D32CB5">
        <w:rPr>
          <w:sz w:val="22"/>
          <w:szCs w:val="22"/>
        </w:rPr>
        <w:t>zbiera wody z północnych rejonów gminy</w:t>
      </w:r>
      <w:r>
        <w:rPr>
          <w:sz w:val="22"/>
          <w:szCs w:val="22"/>
        </w:rPr>
        <w:t xml:space="preserve"> Dzierzgowo</w:t>
      </w:r>
      <w:r w:rsidRPr="00D32CB5">
        <w:rPr>
          <w:sz w:val="22"/>
          <w:szCs w:val="22"/>
        </w:rPr>
        <w:t xml:space="preserve">. Wypływa na terenie gminy Krzynowłoga Mała, w rejonie wsi Pacuszki i płynie w kierunku północno-wschodnim. Do rzeki Orzyc wpada na pograniczu z gminą Wieczfnia Kościelna, w rejonie Grzebska. Dolina rzeki jest podmokła </w:t>
      </w:r>
      <w:r>
        <w:rPr>
          <w:sz w:val="22"/>
          <w:szCs w:val="22"/>
        </w:rPr>
        <w:br/>
      </w:r>
      <w:r w:rsidRPr="00D32CB5">
        <w:rPr>
          <w:sz w:val="22"/>
          <w:szCs w:val="22"/>
        </w:rPr>
        <w:t>i zabagniona, a jej koryto miejscami przekracza 7 m.</w:t>
      </w:r>
    </w:p>
    <w:p w:rsidR="0091372F" w:rsidRDefault="0091372F" w:rsidP="00D163BB">
      <w:pPr>
        <w:pStyle w:val="aaaaanita"/>
        <w:rPr>
          <w:i/>
          <w:iCs/>
        </w:rPr>
      </w:pPr>
    </w:p>
    <w:p w:rsidR="0091372F" w:rsidRDefault="0091372F" w:rsidP="00D163BB">
      <w:pPr>
        <w:pStyle w:val="aaaaanita"/>
        <w:rPr>
          <w:i/>
          <w:iCs/>
        </w:rPr>
      </w:pPr>
      <w:r w:rsidRPr="009557D8">
        <w:rPr>
          <w:i/>
          <w:iCs/>
        </w:rPr>
        <w:t>Krupi</w:t>
      </w:r>
      <w:r>
        <w:rPr>
          <w:i/>
          <w:iCs/>
        </w:rPr>
        <w:t>a</w:t>
      </w:r>
      <w:r w:rsidRPr="009557D8">
        <w:rPr>
          <w:i/>
          <w:iCs/>
        </w:rPr>
        <w:t>nka</w:t>
      </w:r>
    </w:p>
    <w:p w:rsidR="0091372F" w:rsidRDefault="0091372F" w:rsidP="00D163BB">
      <w:pPr>
        <w:pStyle w:val="aaaaanita"/>
      </w:pPr>
    </w:p>
    <w:p w:rsidR="0091372F" w:rsidRPr="001D3A5F" w:rsidRDefault="0091372F" w:rsidP="00D163BB">
      <w:pPr>
        <w:pStyle w:val="aaaaanita"/>
      </w:pPr>
      <w:r w:rsidRPr="001D3A5F">
        <w:t>Rzeka jest prawym dopływem Mławki. Płynie wśród łąk i pastwisk na terenie gminy Lipowiec Kościelny.</w:t>
      </w:r>
      <w:r>
        <w:t xml:space="preserve"> </w:t>
      </w:r>
      <w:r w:rsidRPr="001D3A5F">
        <w:t>Początek bierze koło Kęczewa i uchodzi poniżej Turzy Małej. Długość 7</w:t>
      </w:r>
      <w:r>
        <w:t>,2 k</w:t>
      </w:r>
      <w:r w:rsidRPr="001D3A5F">
        <w:t>m.</w:t>
      </w:r>
    </w:p>
    <w:p w:rsidR="0091372F" w:rsidRDefault="0091372F" w:rsidP="00D163BB">
      <w:pPr>
        <w:pStyle w:val="aaaaanita"/>
      </w:pPr>
    </w:p>
    <w:p w:rsidR="0091372F" w:rsidRDefault="0091372F" w:rsidP="00D163BB">
      <w:pPr>
        <w:pStyle w:val="aaaaanita"/>
        <w:jc w:val="center"/>
      </w:pPr>
      <w:r>
        <w:rPr>
          <w:noProof/>
          <w:lang w:eastAsia="pl-PL"/>
        </w:rPr>
        <w:pict>
          <v:shape id="Obraz 31" o:spid="_x0000_i1054" type="#_x0000_t75" style="width:200.25pt;height:133.5pt;visibility:visible">
            <v:imagedata r:id="rId38" o:title=""/>
          </v:shape>
        </w:pict>
      </w:r>
    </w:p>
    <w:p w:rsidR="0091372F" w:rsidRPr="009557D8" w:rsidRDefault="0091372F" w:rsidP="00D163BB">
      <w:pPr>
        <w:pStyle w:val="Caption"/>
        <w:keepNext/>
        <w:ind w:left="680" w:hanging="680"/>
        <w:jc w:val="center"/>
        <w:rPr>
          <w:b/>
          <w:bCs/>
          <w:sz w:val="22"/>
          <w:szCs w:val="22"/>
        </w:rPr>
      </w:pPr>
      <w:bookmarkStart w:id="243" w:name="_Toc339350283"/>
      <w:r w:rsidRPr="009557D8">
        <w:rPr>
          <w:b/>
          <w:bCs/>
          <w:sz w:val="22"/>
          <w:szCs w:val="22"/>
        </w:rPr>
        <w:t xml:space="preserve">Rysunek </w:t>
      </w:r>
      <w:r w:rsidRPr="009557D8">
        <w:rPr>
          <w:b/>
          <w:bCs/>
          <w:sz w:val="22"/>
          <w:szCs w:val="22"/>
        </w:rPr>
        <w:fldChar w:fldCharType="begin"/>
      </w:r>
      <w:r w:rsidRPr="009557D8">
        <w:rPr>
          <w:b/>
          <w:bCs/>
          <w:sz w:val="22"/>
          <w:szCs w:val="22"/>
        </w:rPr>
        <w:instrText xml:space="preserve"> SEQ Rysunek \* ARABIC </w:instrText>
      </w:r>
      <w:r w:rsidRPr="009557D8">
        <w:rPr>
          <w:b/>
          <w:bCs/>
          <w:sz w:val="22"/>
          <w:szCs w:val="22"/>
        </w:rPr>
        <w:fldChar w:fldCharType="separate"/>
      </w:r>
      <w:r>
        <w:rPr>
          <w:b/>
          <w:bCs/>
          <w:noProof/>
          <w:sz w:val="22"/>
          <w:szCs w:val="22"/>
        </w:rPr>
        <w:t>28</w:t>
      </w:r>
      <w:r w:rsidRPr="009557D8">
        <w:rPr>
          <w:b/>
          <w:bCs/>
          <w:sz w:val="22"/>
          <w:szCs w:val="22"/>
        </w:rPr>
        <w:fldChar w:fldCharType="end"/>
      </w:r>
      <w:r>
        <w:rPr>
          <w:b/>
          <w:bCs/>
          <w:sz w:val="22"/>
          <w:szCs w:val="22"/>
        </w:rPr>
        <w:t>. Rzeka Krupia</w:t>
      </w:r>
      <w:r w:rsidRPr="009557D8">
        <w:rPr>
          <w:b/>
          <w:bCs/>
          <w:sz w:val="22"/>
          <w:szCs w:val="22"/>
        </w:rPr>
        <w:t>nka (zdjęcie: http://www.issan.cyberdusk.pl/lipowiec/woda.htm)</w:t>
      </w:r>
      <w:bookmarkEnd w:id="243"/>
    </w:p>
    <w:p w:rsidR="0091372F" w:rsidRDefault="0091372F" w:rsidP="00D163BB">
      <w:pPr>
        <w:pStyle w:val="aaaaanita"/>
      </w:pPr>
    </w:p>
    <w:p w:rsidR="0091372F" w:rsidRDefault="0091372F">
      <w:pPr>
        <w:jc w:val="left"/>
        <w:rPr>
          <w:i/>
          <w:iCs/>
          <w:sz w:val="22"/>
          <w:szCs w:val="22"/>
          <w:lang w:eastAsia="ar-SA"/>
        </w:rPr>
      </w:pPr>
      <w:r>
        <w:rPr>
          <w:i/>
          <w:iCs/>
        </w:rPr>
        <w:br w:type="page"/>
      </w:r>
    </w:p>
    <w:p w:rsidR="0091372F" w:rsidRPr="008F1828" w:rsidRDefault="0091372F" w:rsidP="00D163BB">
      <w:pPr>
        <w:pStyle w:val="aaaaanita"/>
        <w:rPr>
          <w:i/>
          <w:iCs/>
        </w:rPr>
      </w:pPr>
      <w:r w:rsidRPr="008F1828">
        <w:rPr>
          <w:i/>
          <w:iCs/>
        </w:rPr>
        <w:t>Dwukolanka</w:t>
      </w:r>
    </w:p>
    <w:p w:rsidR="0091372F" w:rsidRDefault="0091372F" w:rsidP="00D163BB">
      <w:pPr>
        <w:pStyle w:val="aaaaanita"/>
      </w:pPr>
    </w:p>
    <w:p w:rsidR="0091372F" w:rsidRPr="008F1828" w:rsidRDefault="0091372F" w:rsidP="00D163BB">
      <w:pPr>
        <w:pStyle w:val="aaaaanita"/>
      </w:pPr>
      <w:r>
        <w:t xml:space="preserve">Jest to prawy dopływ rzeki Mławki. </w:t>
      </w:r>
      <w:r w:rsidRPr="008F1828">
        <w:t xml:space="preserve">Początek bierze w obszarze stawów Narzymia gminy Iłowo. </w:t>
      </w:r>
      <w:r w:rsidRPr="008F1828">
        <w:br/>
        <w:t>Płynie przez Las Iłowski i podmokłe (torfowe) tereny gminy Lipowiec Kościelny (1</w:t>
      </w:r>
      <w:r>
        <w:t>,6 km długości).</w:t>
      </w:r>
      <w:r w:rsidRPr="008F1828">
        <w:t xml:space="preserve"> </w:t>
      </w:r>
      <w:r w:rsidRPr="008F1828">
        <w:br/>
        <w:t xml:space="preserve">Dwukolanka tworzy liczne zakręty i uchodzi opodal Lewiczyna (teren parku </w:t>
      </w:r>
      <w:r>
        <w:t>podworskieg</w:t>
      </w:r>
      <w:r w:rsidRPr="008F1828">
        <w:t>o). Dolina dolnego odcinka cieku jest szeroka i bagnista.</w:t>
      </w:r>
    </w:p>
    <w:p w:rsidR="0091372F" w:rsidRPr="008F1828" w:rsidRDefault="0091372F" w:rsidP="00D163BB">
      <w:pPr>
        <w:pStyle w:val="aaaaanita"/>
      </w:pPr>
    </w:p>
    <w:p w:rsidR="0091372F" w:rsidRDefault="0091372F" w:rsidP="00D163BB">
      <w:pPr>
        <w:pStyle w:val="aaaaanita"/>
        <w:jc w:val="center"/>
      </w:pPr>
      <w:r>
        <w:rPr>
          <w:noProof/>
          <w:lang w:eastAsia="pl-PL"/>
        </w:rPr>
        <w:pict>
          <v:shape id="Obraz 32" o:spid="_x0000_i1055" type="#_x0000_t75" style="width:213.75pt;height:142.5pt;visibility:visible">
            <v:imagedata r:id="rId39" o:title=""/>
          </v:shape>
        </w:pict>
      </w:r>
    </w:p>
    <w:p w:rsidR="0091372F" w:rsidRPr="008F1828" w:rsidRDefault="0091372F" w:rsidP="00D163BB">
      <w:pPr>
        <w:pStyle w:val="Caption"/>
        <w:keepNext/>
        <w:ind w:left="680" w:hanging="680"/>
        <w:jc w:val="center"/>
        <w:rPr>
          <w:b/>
          <w:bCs/>
          <w:sz w:val="22"/>
          <w:szCs w:val="22"/>
        </w:rPr>
      </w:pPr>
      <w:bookmarkStart w:id="244" w:name="_Toc339350284"/>
      <w:r w:rsidRPr="008F1828">
        <w:rPr>
          <w:b/>
          <w:bCs/>
          <w:sz w:val="22"/>
          <w:szCs w:val="22"/>
        </w:rPr>
        <w:t xml:space="preserve">Rysunek </w:t>
      </w:r>
      <w:r w:rsidRPr="008F1828">
        <w:rPr>
          <w:b/>
          <w:bCs/>
          <w:sz w:val="22"/>
          <w:szCs w:val="22"/>
        </w:rPr>
        <w:fldChar w:fldCharType="begin"/>
      </w:r>
      <w:r w:rsidRPr="008F1828">
        <w:rPr>
          <w:b/>
          <w:bCs/>
          <w:sz w:val="22"/>
          <w:szCs w:val="22"/>
        </w:rPr>
        <w:instrText xml:space="preserve"> SEQ Rysunek \* ARABIC </w:instrText>
      </w:r>
      <w:r w:rsidRPr="008F1828">
        <w:rPr>
          <w:b/>
          <w:bCs/>
          <w:sz w:val="22"/>
          <w:szCs w:val="22"/>
        </w:rPr>
        <w:fldChar w:fldCharType="separate"/>
      </w:r>
      <w:r>
        <w:rPr>
          <w:b/>
          <w:bCs/>
          <w:noProof/>
          <w:sz w:val="22"/>
          <w:szCs w:val="22"/>
        </w:rPr>
        <w:t>29</w:t>
      </w:r>
      <w:r w:rsidRPr="008F1828">
        <w:rPr>
          <w:b/>
          <w:bCs/>
          <w:sz w:val="22"/>
          <w:szCs w:val="22"/>
        </w:rPr>
        <w:fldChar w:fldCharType="end"/>
      </w:r>
      <w:r w:rsidRPr="008F1828">
        <w:rPr>
          <w:b/>
          <w:bCs/>
          <w:sz w:val="22"/>
          <w:szCs w:val="22"/>
        </w:rPr>
        <w:t>. Rzeka Dwukolanka (zdjęcie: http://www.issan.cyberdusk.pl/lipowiec/woda.htm)</w:t>
      </w:r>
      <w:bookmarkEnd w:id="244"/>
    </w:p>
    <w:p w:rsidR="0091372F" w:rsidRDefault="0091372F" w:rsidP="00D163BB">
      <w:pPr>
        <w:pStyle w:val="aaaaanita"/>
      </w:pPr>
    </w:p>
    <w:p w:rsidR="0091372F" w:rsidRDefault="0091372F" w:rsidP="00D163BB">
      <w:pPr>
        <w:pStyle w:val="aaaaanita"/>
      </w:pPr>
      <w:r>
        <w:t xml:space="preserve">Obszar powiatu mławskiego </w:t>
      </w:r>
      <w:r w:rsidRPr="00730CF8">
        <w:t xml:space="preserve">jest </w:t>
      </w:r>
      <w:r>
        <w:t xml:space="preserve">ponadto </w:t>
      </w:r>
      <w:r w:rsidRPr="00730CF8">
        <w:t>obszarem źródliskowym wielu mniejszych cieków, często bez nazwy lub włączonych w system rowów melioracyjnych. Na terenie powiatu  znajduje się także sieć kanałów i rowów melioracyjnych, których orientacyjne długości przedstawiono w poniższej tabeli:</w:t>
      </w:r>
    </w:p>
    <w:p w:rsidR="0091372F" w:rsidRPr="005E1662" w:rsidRDefault="0091372F" w:rsidP="00D163BB">
      <w:pPr>
        <w:pStyle w:val="Caption"/>
        <w:keepNext/>
        <w:ind w:left="680" w:hanging="680"/>
        <w:jc w:val="center"/>
        <w:rPr>
          <w:b/>
          <w:bCs/>
          <w:sz w:val="22"/>
          <w:szCs w:val="22"/>
        </w:rPr>
      </w:pPr>
      <w:bookmarkStart w:id="245" w:name="_Toc199319120"/>
      <w:bookmarkStart w:id="246" w:name="_Toc213337149"/>
      <w:bookmarkStart w:id="247" w:name="_Toc339350242"/>
      <w:r w:rsidRPr="005E1662">
        <w:rPr>
          <w:b/>
          <w:bCs/>
          <w:sz w:val="22"/>
          <w:szCs w:val="22"/>
        </w:rPr>
        <w:t xml:space="preserve">Tabela </w:t>
      </w:r>
      <w:r w:rsidRPr="005E1662">
        <w:rPr>
          <w:b/>
          <w:bCs/>
          <w:sz w:val="22"/>
          <w:szCs w:val="22"/>
        </w:rPr>
        <w:fldChar w:fldCharType="begin"/>
      </w:r>
      <w:r w:rsidRPr="005E1662">
        <w:rPr>
          <w:b/>
          <w:bCs/>
          <w:sz w:val="22"/>
          <w:szCs w:val="22"/>
        </w:rPr>
        <w:instrText xml:space="preserve"> SEQ Tabela \* ARABIC </w:instrText>
      </w:r>
      <w:r w:rsidRPr="005E1662">
        <w:rPr>
          <w:b/>
          <w:bCs/>
          <w:sz w:val="22"/>
          <w:szCs w:val="22"/>
        </w:rPr>
        <w:fldChar w:fldCharType="separate"/>
      </w:r>
      <w:r>
        <w:rPr>
          <w:b/>
          <w:bCs/>
          <w:noProof/>
          <w:sz w:val="22"/>
          <w:szCs w:val="22"/>
        </w:rPr>
        <w:t>9</w:t>
      </w:r>
      <w:r w:rsidRPr="005E1662">
        <w:rPr>
          <w:b/>
          <w:bCs/>
          <w:sz w:val="22"/>
          <w:szCs w:val="22"/>
        </w:rPr>
        <w:fldChar w:fldCharType="end"/>
      </w:r>
      <w:r w:rsidRPr="005E1662">
        <w:rPr>
          <w:b/>
          <w:bCs/>
          <w:sz w:val="22"/>
          <w:szCs w:val="22"/>
        </w:rPr>
        <w:t>. Kanały i rowy melioracyjne na terenie powiatu</w:t>
      </w:r>
      <w:bookmarkEnd w:id="245"/>
      <w:r w:rsidRPr="005E1662">
        <w:rPr>
          <w:b/>
          <w:bCs/>
          <w:sz w:val="22"/>
          <w:szCs w:val="22"/>
        </w:rPr>
        <w:t xml:space="preserve"> mławskiego</w:t>
      </w:r>
      <w:bookmarkEnd w:id="246"/>
      <w:bookmarkEnd w:id="247"/>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96"/>
        <w:gridCol w:w="3543"/>
        <w:gridCol w:w="3472"/>
      </w:tblGrid>
      <w:tr w:rsidR="0091372F" w:rsidRPr="005E1662">
        <w:trPr>
          <w:tblHeader/>
        </w:trPr>
        <w:tc>
          <w:tcPr>
            <w:tcW w:w="2197" w:type="dxa"/>
          </w:tcPr>
          <w:p w:rsidR="0091372F" w:rsidRPr="005E1662" w:rsidRDefault="0091372F" w:rsidP="00D163BB">
            <w:pPr>
              <w:jc w:val="center"/>
              <w:rPr>
                <w:b/>
                <w:bCs/>
              </w:rPr>
            </w:pPr>
            <w:r w:rsidRPr="005E1662">
              <w:rPr>
                <w:b/>
                <w:bCs/>
                <w:sz w:val="22"/>
                <w:szCs w:val="22"/>
              </w:rPr>
              <w:t>Gmina</w:t>
            </w:r>
          </w:p>
        </w:tc>
        <w:tc>
          <w:tcPr>
            <w:tcW w:w="3543" w:type="dxa"/>
          </w:tcPr>
          <w:p w:rsidR="0091372F" w:rsidRPr="005E1662" w:rsidRDefault="0091372F" w:rsidP="00D163BB">
            <w:pPr>
              <w:jc w:val="center"/>
              <w:rPr>
                <w:b/>
                <w:bCs/>
              </w:rPr>
            </w:pPr>
            <w:r w:rsidRPr="005E1662">
              <w:rPr>
                <w:b/>
                <w:bCs/>
                <w:sz w:val="22"/>
                <w:szCs w:val="22"/>
              </w:rPr>
              <w:t>Ogólna długość kanałów i rowów melioracyjnych (km)</w:t>
            </w:r>
          </w:p>
        </w:tc>
        <w:tc>
          <w:tcPr>
            <w:tcW w:w="3472" w:type="dxa"/>
          </w:tcPr>
          <w:p w:rsidR="0091372F" w:rsidRPr="005E1662" w:rsidRDefault="0091372F" w:rsidP="00D163BB">
            <w:pPr>
              <w:jc w:val="center"/>
              <w:rPr>
                <w:b/>
                <w:bCs/>
              </w:rPr>
            </w:pPr>
            <w:r w:rsidRPr="005E1662">
              <w:rPr>
                <w:b/>
                <w:bCs/>
                <w:sz w:val="22"/>
                <w:szCs w:val="22"/>
              </w:rPr>
              <w:t>Gęstość rowów i kanałów melioracyjnych (km/km</w:t>
            </w:r>
            <w:r w:rsidRPr="005E1662">
              <w:rPr>
                <w:b/>
                <w:bCs/>
                <w:sz w:val="22"/>
                <w:szCs w:val="22"/>
                <w:vertAlign w:val="superscript"/>
              </w:rPr>
              <w:t>2</w:t>
            </w:r>
            <w:r w:rsidRPr="005E1662">
              <w:rPr>
                <w:b/>
                <w:bCs/>
                <w:sz w:val="22"/>
                <w:szCs w:val="22"/>
              </w:rPr>
              <w:t>)</w:t>
            </w:r>
          </w:p>
        </w:tc>
      </w:tr>
      <w:tr w:rsidR="0091372F" w:rsidRPr="005E1662">
        <w:tc>
          <w:tcPr>
            <w:tcW w:w="2197" w:type="dxa"/>
          </w:tcPr>
          <w:p w:rsidR="0091372F" w:rsidRPr="005E1662" w:rsidRDefault="0091372F" w:rsidP="00D163BB">
            <w:r w:rsidRPr="005E1662">
              <w:rPr>
                <w:sz w:val="22"/>
                <w:szCs w:val="22"/>
              </w:rPr>
              <w:t>Dzierzgowo</w:t>
            </w:r>
          </w:p>
        </w:tc>
        <w:tc>
          <w:tcPr>
            <w:tcW w:w="3543" w:type="dxa"/>
          </w:tcPr>
          <w:p w:rsidR="0091372F" w:rsidRPr="005E1662" w:rsidRDefault="0091372F" w:rsidP="00D163BB">
            <w:pPr>
              <w:jc w:val="center"/>
            </w:pPr>
            <w:r w:rsidRPr="005E1662">
              <w:rPr>
                <w:sz w:val="22"/>
                <w:szCs w:val="22"/>
              </w:rPr>
              <w:t>227,9</w:t>
            </w:r>
          </w:p>
        </w:tc>
        <w:tc>
          <w:tcPr>
            <w:tcW w:w="3472" w:type="dxa"/>
          </w:tcPr>
          <w:p w:rsidR="0091372F" w:rsidRPr="005E1662" w:rsidRDefault="0091372F" w:rsidP="00D163BB">
            <w:pPr>
              <w:jc w:val="center"/>
            </w:pPr>
            <w:r w:rsidRPr="005E1662">
              <w:rPr>
                <w:sz w:val="22"/>
                <w:szCs w:val="22"/>
              </w:rPr>
              <w:t>7,6</w:t>
            </w:r>
          </w:p>
        </w:tc>
      </w:tr>
      <w:tr w:rsidR="0091372F" w:rsidRPr="005E1662">
        <w:tc>
          <w:tcPr>
            <w:tcW w:w="2197" w:type="dxa"/>
          </w:tcPr>
          <w:p w:rsidR="0091372F" w:rsidRPr="005E1662" w:rsidRDefault="0091372F" w:rsidP="00D163BB">
            <w:r w:rsidRPr="005E1662">
              <w:rPr>
                <w:sz w:val="22"/>
                <w:szCs w:val="22"/>
              </w:rPr>
              <w:t>Lipowiec Kościelny</w:t>
            </w:r>
          </w:p>
        </w:tc>
        <w:tc>
          <w:tcPr>
            <w:tcW w:w="3543" w:type="dxa"/>
          </w:tcPr>
          <w:p w:rsidR="0091372F" w:rsidRPr="005E1662" w:rsidRDefault="0091372F" w:rsidP="00D163BB">
            <w:pPr>
              <w:jc w:val="center"/>
            </w:pPr>
            <w:r w:rsidRPr="005E1662">
              <w:rPr>
                <w:sz w:val="22"/>
                <w:szCs w:val="22"/>
              </w:rPr>
              <w:t>150,0</w:t>
            </w:r>
          </w:p>
        </w:tc>
        <w:tc>
          <w:tcPr>
            <w:tcW w:w="3472" w:type="dxa"/>
          </w:tcPr>
          <w:p w:rsidR="0091372F" w:rsidRPr="005E1662" w:rsidRDefault="0091372F" w:rsidP="00D163BB">
            <w:pPr>
              <w:pStyle w:val="tabele"/>
            </w:pPr>
            <w:r w:rsidRPr="005E1662">
              <w:t>7,8</w:t>
            </w:r>
          </w:p>
        </w:tc>
      </w:tr>
      <w:tr w:rsidR="0091372F" w:rsidRPr="005E1662">
        <w:tc>
          <w:tcPr>
            <w:tcW w:w="2197" w:type="dxa"/>
          </w:tcPr>
          <w:p w:rsidR="0091372F" w:rsidRPr="005E1662" w:rsidRDefault="0091372F" w:rsidP="00D163BB">
            <w:r w:rsidRPr="005E1662">
              <w:rPr>
                <w:sz w:val="22"/>
                <w:szCs w:val="22"/>
              </w:rPr>
              <w:t>Mława</w:t>
            </w:r>
          </w:p>
        </w:tc>
        <w:tc>
          <w:tcPr>
            <w:tcW w:w="3543" w:type="dxa"/>
          </w:tcPr>
          <w:p w:rsidR="0091372F" w:rsidRPr="005E1662" w:rsidRDefault="0091372F" w:rsidP="00D163BB">
            <w:pPr>
              <w:jc w:val="center"/>
            </w:pPr>
            <w:r w:rsidRPr="005E1662">
              <w:rPr>
                <w:sz w:val="22"/>
                <w:szCs w:val="22"/>
              </w:rPr>
              <w:t>1,2</w:t>
            </w:r>
          </w:p>
        </w:tc>
        <w:tc>
          <w:tcPr>
            <w:tcW w:w="3472" w:type="dxa"/>
          </w:tcPr>
          <w:p w:rsidR="0091372F" w:rsidRPr="005E1662" w:rsidRDefault="0091372F" w:rsidP="00D163BB">
            <w:pPr>
              <w:jc w:val="center"/>
            </w:pPr>
            <w:r w:rsidRPr="005E1662">
              <w:rPr>
                <w:sz w:val="22"/>
                <w:szCs w:val="22"/>
              </w:rPr>
              <w:t>2,7</w:t>
            </w:r>
          </w:p>
        </w:tc>
      </w:tr>
      <w:tr w:rsidR="0091372F" w:rsidRPr="005E1662">
        <w:tc>
          <w:tcPr>
            <w:tcW w:w="2197" w:type="dxa"/>
          </w:tcPr>
          <w:p w:rsidR="0091372F" w:rsidRPr="005E1662" w:rsidRDefault="0091372F" w:rsidP="00D163BB">
            <w:r w:rsidRPr="005E1662">
              <w:rPr>
                <w:sz w:val="22"/>
                <w:szCs w:val="22"/>
              </w:rPr>
              <w:t>Radzanów</w:t>
            </w:r>
          </w:p>
        </w:tc>
        <w:tc>
          <w:tcPr>
            <w:tcW w:w="3543" w:type="dxa"/>
          </w:tcPr>
          <w:p w:rsidR="0091372F" w:rsidRPr="005E1662" w:rsidRDefault="0091372F" w:rsidP="00D163BB">
            <w:pPr>
              <w:jc w:val="center"/>
            </w:pPr>
            <w:r w:rsidRPr="005E1662">
              <w:rPr>
                <w:sz w:val="22"/>
                <w:szCs w:val="22"/>
              </w:rPr>
              <w:t>228,8</w:t>
            </w:r>
          </w:p>
        </w:tc>
        <w:tc>
          <w:tcPr>
            <w:tcW w:w="3472" w:type="dxa"/>
          </w:tcPr>
          <w:p w:rsidR="0091372F" w:rsidRPr="005E1662" w:rsidRDefault="0091372F" w:rsidP="00D163BB">
            <w:pPr>
              <w:jc w:val="center"/>
            </w:pPr>
            <w:r w:rsidRPr="005E1662">
              <w:rPr>
                <w:sz w:val="22"/>
                <w:szCs w:val="22"/>
              </w:rPr>
              <w:t>8,1</w:t>
            </w:r>
          </w:p>
        </w:tc>
      </w:tr>
      <w:tr w:rsidR="0091372F" w:rsidRPr="005E1662">
        <w:tc>
          <w:tcPr>
            <w:tcW w:w="2197" w:type="dxa"/>
          </w:tcPr>
          <w:p w:rsidR="0091372F" w:rsidRPr="005E1662" w:rsidRDefault="0091372F" w:rsidP="00D163BB">
            <w:r w:rsidRPr="005E1662">
              <w:rPr>
                <w:sz w:val="22"/>
                <w:szCs w:val="22"/>
              </w:rPr>
              <w:t>Strzegowo</w:t>
            </w:r>
          </w:p>
        </w:tc>
        <w:tc>
          <w:tcPr>
            <w:tcW w:w="3543" w:type="dxa"/>
          </w:tcPr>
          <w:p w:rsidR="0091372F" w:rsidRPr="005E1662" w:rsidRDefault="0091372F" w:rsidP="00D163BB">
            <w:pPr>
              <w:jc w:val="center"/>
            </w:pPr>
            <w:r w:rsidRPr="005E1662">
              <w:rPr>
                <w:sz w:val="22"/>
                <w:szCs w:val="22"/>
              </w:rPr>
              <w:t>297,7</w:t>
            </w:r>
          </w:p>
        </w:tc>
        <w:tc>
          <w:tcPr>
            <w:tcW w:w="3472" w:type="dxa"/>
          </w:tcPr>
          <w:p w:rsidR="0091372F" w:rsidRPr="005E1662" w:rsidRDefault="0091372F" w:rsidP="00D163BB">
            <w:pPr>
              <w:jc w:val="center"/>
            </w:pPr>
            <w:r w:rsidRPr="005E1662">
              <w:rPr>
                <w:sz w:val="22"/>
                <w:szCs w:val="22"/>
              </w:rPr>
              <w:t>5,9</w:t>
            </w:r>
          </w:p>
        </w:tc>
      </w:tr>
      <w:tr w:rsidR="0091372F" w:rsidRPr="005E1662">
        <w:tc>
          <w:tcPr>
            <w:tcW w:w="2197" w:type="dxa"/>
          </w:tcPr>
          <w:p w:rsidR="0091372F" w:rsidRPr="005E1662" w:rsidRDefault="0091372F" w:rsidP="00D163BB">
            <w:r w:rsidRPr="005E1662">
              <w:rPr>
                <w:sz w:val="22"/>
                <w:szCs w:val="22"/>
              </w:rPr>
              <w:t>Stupsk</w:t>
            </w:r>
          </w:p>
        </w:tc>
        <w:tc>
          <w:tcPr>
            <w:tcW w:w="3543" w:type="dxa"/>
          </w:tcPr>
          <w:p w:rsidR="0091372F" w:rsidRPr="005E1662" w:rsidRDefault="0091372F" w:rsidP="00D163BB">
            <w:pPr>
              <w:jc w:val="center"/>
            </w:pPr>
            <w:r w:rsidRPr="005E1662">
              <w:rPr>
                <w:sz w:val="22"/>
                <w:szCs w:val="22"/>
              </w:rPr>
              <w:t>150,2</w:t>
            </w:r>
          </w:p>
        </w:tc>
        <w:tc>
          <w:tcPr>
            <w:tcW w:w="3472" w:type="dxa"/>
          </w:tcPr>
          <w:p w:rsidR="0091372F" w:rsidRPr="005E1662" w:rsidRDefault="0091372F" w:rsidP="00D163BB">
            <w:pPr>
              <w:jc w:val="center"/>
            </w:pPr>
            <w:r w:rsidRPr="005E1662">
              <w:rPr>
                <w:sz w:val="22"/>
                <w:szCs w:val="22"/>
              </w:rPr>
              <w:t>4,9</w:t>
            </w:r>
          </w:p>
        </w:tc>
      </w:tr>
      <w:tr w:rsidR="0091372F" w:rsidRPr="005E1662">
        <w:tc>
          <w:tcPr>
            <w:tcW w:w="2197" w:type="dxa"/>
          </w:tcPr>
          <w:p w:rsidR="0091372F" w:rsidRPr="005E1662" w:rsidRDefault="0091372F" w:rsidP="00D163BB">
            <w:r w:rsidRPr="005E1662">
              <w:rPr>
                <w:sz w:val="22"/>
                <w:szCs w:val="22"/>
              </w:rPr>
              <w:t>Szreńsk</w:t>
            </w:r>
          </w:p>
        </w:tc>
        <w:tc>
          <w:tcPr>
            <w:tcW w:w="3543" w:type="dxa"/>
          </w:tcPr>
          <w:p w:rsidR="0091372F" w:rsidRPr="005E1662" w:rsidRDefault="0091372F" w:rsidP="00D163BB">
            <w:pPr>
              <w:jc w:val="center"/>
            </w:pPr>
            <w:r w:rsidRPr="005E1662">
              <w:rPr>
                <w:sz w:val="22"/>
                <w:szCs w:val="22"/>
              </w:rPr>
              <w:t>189,6</w:t>
            </w:r>
          </w:p>
        </w:tc>
        <w:tc>
          <w:tcPr>
            <w:tcW w:w="3472" w:type="dxa"/>
          </w:tcPr>
          <w:p w:rsidR="0091372F" w:rsidRPr="005E1662" w:rsidRDefault="0091372F" w:rsidP="00D163BB">
            <w:pPr>
              <w:jc w:val="center"/>
            </w:pPr>
            <w:r w:rsidRPr="005E1662">
              <w:rPr>
                <w:sz w:val="22"/>
                <w:szCs w:val="22"/>
              </w:rPr>
              <w:t>7,2</w:t>
            </w:r>
          </w:p>
        </w:tc>
      </w:tr>
      <w:tr w:rsidR="0091372F" w:rsidRPr="005E1662">
        <w:tc>
          <w:tcPr>
            <w:tcW w:w="2197" w:type="dxa"/>
          </w:tcPr>
          <w:p w:rsidR="0091372F" w:rsidRPr="005E1662" w:rsidRDefault="0091372F" w:rsidP="00D163BB">
            <w:r w:rsidRPr="005E1662">
              <w:rPr>
                <w:sz w:val="22"/>
                <w:szCs w:val="22"/>
              </w:rPr>
              <w:t>Szydłowo</w:t>
            </w:r>
          </w:p>
        </w:tc>
        <w:tc>
          <w:tcPr>
            <w:tcW w:w="3543" w:type="dxa"/>
          </w:tcPr>
          <w:p w:rsidR="0091372F" w:rsidRPr="005E1662" w:rsidRDefault="0091372F" w:rsidP="00D163BB">
            <w:pPr>
              <w:jc w:val="center"/>
            </w:pPr>
            <w:r w:rsidRPr="005E1662">
              <w:rPr>
                <w:sz w:val="22"/>
                <w:szCs w:val="22"/>
              </w:rPr>
              <w:t>121,0</w:t>
            </w:r>
          </w:p>
        </w:tc>
        <w:tc>
          <w:tcPr>
            <w:tcW w:w="3472" w:type="dxa"/>
          </w:tcPr>
          <w:p w:rsidR="0091372F" w:rsidRPr="005E1662" w:rsidRDefault="0091372F" w:rsidP="00D163BB">
            <w:pPr>
              <w:jc w:val="center"/>
            </w:pPr>
            <w:r w:rsidRPr="005E1662">
              <w:rPr>
                <w:sz w:val="22"/>
                <w:szCs w:val="22"/>
              </w:rPr>
              <w:t>5,9</w:t>
            </w:r>
          </w:p>
        </w:tc>
      </w:tr>
      <w:tr w:rsidR="0091372F" w:rsidRPr="005E1662">
        <w:tc>
          <w:tcPr>
            <w:tcW w:w="2197" w:type="dxa"/>
          </w:tcPr>
          <w:p w:rsidR="0091372F" w:rsidRPr="005E1662" w:rsidRDefault="0091372F" w:rsidP="00D163BB">
            <w:r w:rsidRPr="005E1662">
              <w:rPr>
                <w:sz w:val="22"/>
                <w:szCs w:val="22"/>
              </w:rPr>
              <w:t>Wiśniewo</w:t>
            </w:r>
          </w:p>
        </w:tc>
        <w:tc>
          <w:tcPr>
            <w:tcW w:w="3543" w:type="dxa"/>
          </w:tcPr>
          <w:p w:rsidR="0091372F" w:rsidRPr="005E1662" w:rsidRDefault="0091372F" w:rsidP="00D163BB">
            <w:pPr>
              <w:jc w:val="center"/>
            </w:pPr>
            <w:r w:rsidRPr="005E1662">
              <w:rPr>
                <w:sz w:val="22"/>
                <w:szCs w:val="22"/>
              </w:rPr>
              <w:t>169,2</w:t>
            </w:r>
          </w:p>
        </w:tc>
        <w:tc>
          <w:tcPr>
            <w:tcW w:w="3472" w:type="dxa"/>
          </w:tcPr>
          <w:p w:rsidR="0091372F" w:rsidRPr="005E1662" w:rsidRDefault="0091372F" w:rsidP="00D163BB">
            <w:pPr>
              <w:jc w:val="center"/>
            </w:pPr>
            <w:r w:rsidRPr="005E1662">
              <w:rPr>
                <w:sz w:val="22"/>
                <w:szCs w:val="22"/>
              </w:rPr>
              <w:t>5,7</w:t>
            </w:r>
          </w:p>
        </w:tc>
      </w:tr>
      <w:tr w:rsidR="0091372F" w:rsidRPr="005E1662">
        <w:tc>
          <w:tcPr>
            <w:tcW w:w="2197" w:type="dxa"/>
          </w:tcPr>
          <w:p w:rsidR="0091372F" w:rsidRPr="005E1662" w:rsidRDefault="0091372F" w:rsidP="00D163BB">
            <w:r w:rsidRPr="005E1662">
              <w:rPr>
                <w:sz w:val="22"/>
                <w:szCs w:val="22"/>
              </w:rPr>
              <w:t>Wieczfnia Kościelna</w:t>
            </w:r>
          </w:p>
        </w:tc>
        <w:tc>
          <w:tcPr>
            <w:tcW w:w="3543" w:type="dxa"/>
          </w:tcPr>
          <w:p w:rsidR="0091372F" w:rsidRPr="005E1662" w:rsidRDefault="0091372F" w:rsidP="00D163BB">
            <w:pPr>
              <w:jc w:val="center"/>
            </w:pPr>
            <w:r w:rsidRPr="005E1662">
              <w:rPr>
                <w:sz w:val="22"/>
                <w:szCs w:val="22"/>
              </w:rPr>
              <w:t>152,3</w:t>
            </w:r>
          </w:p>
        </w:tc>
        <w:tc>
          <w:tcPr>
            <w:tcW w:w="3472" w:type="dxa"/>
          </w:tcPr>
          <w:p w:rsidR="0091372F" w:rsidRPr="005E1662" w:rsidRDefault="0091372F" w:rsidP="00D163BB">
            <w:pPr>
              <w:jc w:val="center"/>
            </w:pPr>
            <w:r w:rsidRPr="005E1662">
              <w:rPr>
                <w:sz w:val="22"/>
                <w:szCs w:val="22"/>
              </w:rPr>
              <w:t>6,0</w:t>
            </w:r>
          </w:p>
        </w:tc>
      </w:tr>
    </w:tbl>
    <w:p w:rsidR="0091372F" w:rsidRPr="00A248F7" w:rsidRDefault="0091372F" w:rsidP="00D163BB">
      <w:pPr>
        <w:pStyle w:val="jablonna"/>
        <w:spacing w:before="0" w:beforeAutospacing="0" w:after="0" w:afterAutospacing="0"/>
        <w:rPr>
          <w:i/>
          <w:iCs/>
          <w:sz w:val="20"/>
          <w:szCs w:val="20"/>
        </w:rPr>
      </w:pPr>
      <w:r w:rsidRPr="00A248F7">
        <w:rPr>
          <w:i/>
          <w:iCs/>
          <w:sz w:val="20"/>
          <w:szCs w:val="20"/>
        </w:rPr>
        <w:t>Źródło: Starostwo Powiatowe w Mławie</w:t>
      </w:r>
    </w:p>
    <w:p w:rsidR="0091372F" w:rsidRDefault="0091372F" w:rsidP="00D163BB">
      <w:pPr>
        <w:rPr>
          <w:b/>
          <w:bCs/>
          <w:i/>
          <w:iCs/>
          <w:color w:val="FF0000"/>
          <w:sz w:val="22"/>
          <w:szCs w:val="22"/>
        </w:rPr>
      </w:pPr>
    </w:p>
    <w:p w:rsidR="0091372F" w:rsidRPr="00730CF8" w:rsidRDefault="0091372F" w:rsidP="00D163BB">
      <w:pPr>
        <w:rPr>
          <w:sz w:val="22"/>
          <w:szCs w:val="22"/>
        </w:rPr>
      </w:pPr>
      <w:r>
        <w:t xml:space="preserve">Oprócz wód płynących na terenie powiatu znajdują się także wody stojące. </w:t>
      </w:r>
      <w:r w:rsidRPr="00730CF8">
        <w:rPr>
          <w:sz w:val="22"/>
          <w:szCs w:val="22"/>
        </w:rPr>
        <w:t>Na rzece Mławce został wybudowany w roku 1976 roku Zalew Ruda o pojemności użytkowej 529 tys. m</w:t>
      </w:r>
      <w:r w:rsidRPr="00730CF8">
        <w:rPr>
          <w:sz w:val="22"/>
          <w:szCs w:val="22"/>
          <w:vertAlign w:val="superscript"/>
        </w:rPr>
        <w:t>3</w:t>
      </w:r>
      <w:r w:rsidRPr="00730CF8">
        <w:rPr>
          <w:sz w:val="22"/>
          <w:szCs w:val="22"/>
        </w:rPr>
        <w:t xml:space="preserve">. Zalew znajduje się w odległości około 7 km od Mławy i przeznaczony jest do nawadniania użytków rolnych w dolinie rzeki, jak również do celów rekreacyjnych. Powierzchnia zalewu wynosi 38 ha przy maksymalnym piętrzeniu wody i 24,3 ha przy piętrzeniu minimalnym. Spiętrzanie wody wynosi maksymalnie 5,1 m, a średnia głębokość 2 m. Długość w osi wynosi  2,2 km, a szerokość ok. 200 m. </w:t>
      </w:r>
    </w:p>
    <w:p w:rsidR="0091372F" w:rsidRDefault="0091372F" w:rsidP="00D163BB">
      <w:pPr>
        <w:pStyle w:val="gorzow"/>
      </w:pPr>
      <w:r w:rsidRPr="0044692F">
        <w:t xml:space="preserve">Zbiornik </w:t>
      </w:r>
      <w:r>
        <w:t>położony jest w </w:t>
      </w:r>
      <w:r w:rsidRPr="0044692F">
        <w:t>granicach administracyjnych gmin</w:t>
      </w:r>
      <w:r>
        <w:t>:</w:t>
      </w:r>
      <w:r w:rsidRPr="0044692F">
        <w:t xml:space="preserve"> Iło</w:t>
      </w:r>
      <w:r>
        <w:t>wo, Lipowiec Kościelny i Mława. W</w:t>
      </w:r>
      <w:r w:rsidRPr="0044692F">
        <w:t>ystępują</w:t>
      </w:r>
      <w:r>
        <w:t xml:space="preserve"> tu</w:t>
      </w:r>
      <w:r w:rsidRPr="0044692F">
        <w:t xml:space="preserve">: </w:t>
      </w:r>
      <w:r>
        <w:t>ryby</w:t>
      </w:r>
      <w:r w:rsidRPr="0044692F">
        <w:t>: płoć, leszcz, karp, karaś, lin, okoń, węgorz, szczupak, sum, jaź, amur, sandacz,</w:t>
      </w:r>
      <w:r>
        <w:t xml:space="preserve"> </w:t>
      </w:r>
      <w:r>
        <w:br/>
        <w:t xml:space="preserve">a także </w:t>
      </w:r>
      <w:r w:rsidRPr="0044692F">
        <w:t xml:space="preserve">raki, małże i ślimaki. </w:t>
      </w:r>
      <w:r>
        <w:t>Nad brzegami s</w:t>
      </w:r>
      <w:r w:rsidRPr="0044692F">
        <w:t xml:space="preserve">potkać można bociany, żurawie, kaczki, nury, czaple </w:t>
      </w:r>
      <w:r>
        <w:br/>
      </w:r>
      <w:r w:rsidRPr="0044692F">
        <w:t>i łabędzie.</w:t>
      </w:r>
    </w:p>
    <w:p w:rsidR="0091372F" w:rsidRDefault="0091372F" w:rsidP="00D163BB">
      <w:pPr>
        <w:pStyle w:val="gorzow"/>
      </w:pPr>
    </w:p>
    <w:p w:rsidR="0091372F" w:rsidRDefault="0091372F" w:rsidP="00D163BB">
      <w:pPr>
        <w:pStyle w:val="gorzow"/>
      </w:pPr>
    </w:p>
    <w:p w:rsidR="0091372F" w:rsidRPr="0044692F" w:rsidRDefault="0091372F" w:rsidP="00D163BB">
      <w:pPr>
        <w:pStyle w:val="gorzow"/>
        <w:jc w:val="center"/>
      </w:pPr>
      <w:r>
        <w:rPr>
          <w:noProof/>
        </w:rPr>
        <w:pict>
          <v:shape id="_x0000_i1056" type="#_x0000_t75" style="width:294.75pt;height:221.25pt;visibility:visible">
            <v:imagedata r:id="rId40" o:title=""/>
          </v:shape>
        </w:pict>
      </w:r>
    </w:p>
    <w:p w:rsidR="0091372F" w:rsidRPr="004500A8" w:rsidRDefault="0091372F" w:rsidP="00D163BB">
      <w:pPr>
        <w:pStyle w:val="Caption"/>
        <w:keepNext/>
        <w:ind w:left="680" w:hanging="680"/>
        <w:jc w:val="center"/>
        <w:rPr>
          <w:b/>
          <w:bCs/>
          <w:sz w:val="22"/>
          <w:szCs w:val="22"/>
        </w:rPr>
      </w:pPr>
      <w:bookmarkStart w:id="248" w:name="_Toc339350285"/>
      <w:r w:rsidRPr="004500A8">
        <w:rPr>
          <w:b/>
          <w:bCs/>
          <w:sz w:val="22"/>
          <w:szCs w:val="22"/>
        </w:rPr>
        <w:t xml:space="preserve">Rysunek </w:t>
      </w:r>
      <w:r w:rsidRPr="004500A8">
        <w:rPr>
          <w:b/>
          <w:bCs/>
          <w:sz w:val="22"/>
          <w:szCs w:val="22"/>
        </w:rPr>
        <w:fldChar w:fldCharType="begin"/>
      </w:r>
      <w:r w:rsidRPr="004500A8">
        <w:rPr>
          <w:b/>
          <w:bCs/>
          <w:sz w:val="22"/>
          <w:szCs w:val="22"/>
        </w:rPr>
        <w:instrText xml:space="preserve"> SEQ Rysunek \* ARABIC </w:instrText>
      </w:r>
      <w:r w:rsidRPr="004500A8">
        <w:rPr>
          <w:b/>
          <w:bCs/>
          <w:sz w:val="22"/>
          <w:szCs w:val="22"/>
        </w:rPr>
        <w:fldChar w:fldCharType="separate"/>
      </w:r>
      <w:r>
        <w:rPr>
          <w:b/>
          <w:bCs/>
          <w:noProof/>
          <w:sz w:val="22"/>
          <w:szCs w:val="22"/>
        </w:rPr>
        <w:t>30</w:t>
      </w:r>
      <w:r w:rsidRPr="004500A8">
        <w:rPr>
          <w:b/>
          <w:bCs/>
          <w:sz w:val="22"/>
          <w:szCs w:val="22"/>
        </w:rPr>
        <w:fldChar w:fldCharType="end"/>
      </w:r>
      <w:r w:rsidRPr="004500A8">
        <w:rPr>
          <w:b/>
          <w:bCs/>
          <w:sz w:val="22"/>
          <w:szCs w:val="22"/>
        </w:rPr>
        <w:t>. Zalew Ruda (zdjęcie: www.powiatmlawski.pl)</w:t>
      </w:r>
      <w:bookmarkEnd w:id="248"/>
    </w:p>
    <w:p w:rsidR="0091372F" w:rsidRDefault="0091372F" w:rsidP="00D163BB">
      <w:pPr>
        <w:pStyle w:val="gorzow"/>
        <w:rPr>
          <w:i/>
          <w:iCs/>
        </w:rPr>
      </w:pPr>
    </w:p>
    <w:p w:rsidR="0091372F" w:rsidRPr="005911B4" w:rsidRDefault="0091372F" w:rsidP="00D163BB">
      <w:pPr>
        <w:pStyle w:val="aaaaanita"/>
      </w:pPr>
      <w:r w:rsidRPr="005911B4">
        <w:t xml:space="preserve">Obok rezerwatu </w:t>
      </w:r>
      <w:r>
        <w:t xml:space="preserve">przyrody "Olszyny Rumockie" </w:t>
      </w:r>
      <w:r w:rsidRPr="005911B4">
        <w:t>znajdują się stawy rybne w Rumoce. Stanowią zespół 13 sztucznych zbiorników wodnych (Staw przy Drodze, Olszynowy, Moczydło, Żuławy, Karczu</w:t>
      </w:r>
      <w:r>
        <w:t>n</w:t>
      </w:r>
      <w:r w:rsidRPr="005911B4">
        <w:t>ek, Płomia, Zimowy, Ru</w:t>
      </w:r>
      <w:r>
        <w:t>tki</w:t>
      </w:r>
      <w:r w:rsidRPr="005911B4">
        <w:t xml:space="preserve"> i 5 mniejszych stawów).</w:t>
      </w:r>
      <w:r>
        <w:t xml:space="preserve"> Ich o</w:t>
      </w:r>
      <w:r w:rsidRPr="005911B4">
        <w:t xml:space="preserve">gólna powierzchnia </w:t>
      </w:r>
      <w:r>
        <w:t>wynosi około 100 ha</w:t>
      </w:r>
      <w:r>
        <w:br/>
      </w:r>
      <w:r w:rsidRPr="005911B4">
        <w:t>(</w:t>
      </w:r>
      <w:r>
        <w:t xml:space="preserve">w tym </w:t>
      </w:r>
      <w:r w:rsidRPr="005911B4">
        <w:t xml:space="preserve">zalane wodą </w:t>
      </w:r>
      <w:r>
        <w:t xml:space="preserve">jest około 80 ha). Stawy służą </w:t>
      </w:r>
      <w:r w:rsidRPr="005911B4">
        <w:t>do hodowli karpia króle</w:t>
      </w:r>
      <w:r>
        <w:t xml:space="preserve">wskiego i karpia dzikiego. </w:t>
      </w:r>
      <w:r w:rsidRPr="005911B4">
        <w:t>W małych ilościach występuje lin, sandacz</w:t>
      </w:r>
      <w:r>
        <w:t xml:space="preserve"> </w:t>
      </w:r>
      <w:r w:rsidRPr="005911B4">
        <w:t>i szczupak.</w:t>
      </w:r>
      <w:r>
        <w:t xml:space="preserve"> </w:t>
      </w:r>
      <w:r w:rsidRPr="005911B4">
        <w:t>Na terenie tych śródlądowych zbiorników wodnych można spo</w:t>
      </w:r>
      <w:r>
        <w:t>tkać bociana białego, orła bie</w:t>
      </w:r>
      <w:r w:rsidRPr="005911B4">
        <w:t>lika, kormorana, rybołowa, czaple siwe i białe oraz stada łabędzi niemych i kaczek.</w:t>
      </w:r>
      <w:r>
        <w:t xml:space="preserve"> </w:t>
      </w:r>
      <w:r w:rsidRPr="005911B4">
        <w:t>Roślinność przybrzeżna i brzegowa: pałka szerokolistna, trzcina pospolita i tatarak zwyczajny. Groble porośnięte są trawami, krzewami łozy i drzewami olszy czarnej.</w:t>
      </w:r>
    </w:p>
    <w:p w:rsidR="0091372F" w:rsidRDefault="0091372F" w:rsidP="00D163BB"/>
    <w:p w:rsidR="0091372F" w:rsidRDefault="0091372F" w:rsidP="00D163BB">
      <w:pPr>
        <w:jc w:val="center"/>
      </w:pPr>
      <w:r>
        <w:rPr>
          <w:noProof/>
        </w:rPr>
        <w:pict>
          <v:shape id="Obraz 34" o:spid="_x0000_i1057" type="#_x0000_t75" style="width:303pt;height:201.75pt;visibility:visible">
            <v:imagedata r:id="rId41" o:title=""/>
          </v:shape>
        </w:pict>
      </w:r>
    </w:p>
    <w:p w:rsidR="0091372F" w:rsidRPr="001C2509" w:rsidRDefault="0091372F" w:rsidP="00D163BB">
      <w:pPr>
        <w:pStyle w:val="Caption"/>
        <w:keepNext/>
        <w:ind w:left="680" w:hanging="680"/>
        <w:jc w:val="center"/>
        <w:rPr>
          <w:b/>
          <w:bCs/>
          <w:sz w:val="22"/>
          <w:szCs w:val="22"/>
        </w:rPr>
      </w:pPr>
      <w:bookmarkStart w:id="249" w:name="_Toc339350286"/>
      <w:r w:rsidRPr="001C2509">
        <w:rPr>
          <w:b/>
          <w:bCs/>
          <w:sz w:val="22"/>
          <w:szCs w:val="22"/>
        </w:rPr>
        <w:t xml:space="preserve">Rysunek </w:t>
      </w:r>
      <w:r w:rsidRPr="001C2509">
        <w:rPr>
          <w:b/>
          <w:bCs/>
          <w:sz w:val="22"/>
          <w:szCs w:val="22"/>
        </w:rPr>
        <w:fldChar w:fldCharType="begin"/>
      </w:r>
      <w:r w:rsidRPr="001C2509">
        <w:rPr>
          <w:b/>
          <w:bCs/>
          <w:sz w:val="22"/>
          <w:szCs w:val="22"/>
        </w:rPr>
        <w:instrText xml:space="preserve"> SEQ Rysunek \* ARABIC </w:instrText>
      </w:r>
      <w:r w:rsidRPr="001C2509">
        <w:rPr>
          <w:b/>
          <w:bCs/>
          <w:sz w:val="22"/>
          <w:szCs w:val="22"/>
        </w:rPr>
        <w:fldChar w:fldCharType="separate"/>
      </w:r>
      <w:r>
        <w:rPr>
          <w:b/>
          <w:bCs/>
          <w:noProof/>
          <w:sz w:val="22"/>
          <w:szCs w:val="22"/>
        </w:rPr>
        <w:t>31</w:t>
      </w:r>
      <w:r w:rsidRPr="001C2509">
        <w:rPr>
          <w:b/>
          <w:bCs/>
          <w:sz w:val="22"/>
          <w:szCs w:val="22"/>
        </w:rPr>
        <w:fldChar w:fldCharType="end"/>
      </w:r>
      <w:r w:rsidRPr="001C2509">
        <w:rPr>
          <w:b/>
          <w:bCs/>
          <w:sz w:val="22"/>
          <w:szCs w:val="22"/>
        </w:rPr>
        <w:t xml:space="preserve">. Stawy rybne w Rumoce </w:t>
      </w:r>
      <w:r>
        <w:rPr>
          <w:b/>
          <w:bCs/>
          <w:sz w:val="22"/>
          <w:szCs w:val="22"/>
        </w:rPr>
        <w:br/>
      </w:r>
      <w:r w:rsidRPr="001C2509">
        <w:rPr>
          <w:b/>
          <w:bCs/>
          <w:sz w:val="22"/>
          <w:szCs w:val="22"/>
        </w:rPr>
        <w:t>(zdjęcie: http://www.issan.cyberdusk.pl/lipowiec/woda.htm)</w:t>
      </w:r>
      <w:bookmarkEnd w:id="249"/>
    </w:p>
    <w:p w:rsidR="0091372F" w:rsidRDefault="0091372F" w:rsidP="00D163BB">
      <w:pPr>
        <w:pStyle w:val="praca"/>
        <w:rPr>
          <w:b/>
          <w:bCs/>
        </w:rPr>
      </w:pPr>
    </w:p>
    <w:p w:rsidR="0091372F" w:rsidRDefault="0091372F" w:rsidP="00D163BB">
      <w:pPr>
        <w:pStyle w:val="aaaaanita"/>
      </w:pPr>
      <w:r>
        <w:t>Oprócz powyżej wymienionych na terenie powiatu znajdują się inne, liczne zbiorniki wodne .</w:t>
      </w:r>
    </w:p>
    <w:p w:rsidR="0091372F" w:rsidRDefault="0091372F" w:rsidP="00D163BB">
      <w:pPr>
        <w:pStyle w:val="aaaaanita"/>
      </w:pPr>
    </w:p>
    <w:p w:rsidR="0091372F" w:rsidRDefault="0091372F" w:rsidP="00D163BB">
      <w:pPr>
        <w:pStyle w:val="aaaaanita"/>
        <w:jc w:val="center"/>
      </w:pPr>
      <w:r>
        <w:rPr>
          <w:noProof/>
          <w:lang w:eastAsia="pl-PL"/>
        </w:rPr>
        <w:pict>
          <v:shape id="Obraz 35" o:spid="_x0000_i1058" type="#_x0000_t75" style="width:281.25pt;height:191.25pt;visibility:visible">
            <v:imagedata r:id="rId42" o:title=""/>
          </v:shape>
        </w:pict>
      </w:r>
    </w:p>
    <w:p w:rsidR="0091372F" w:rsidRPr="00151DAD" w:rsidRDefault="0091372F" w:rsidP="00D163BB">
      <w:pPr>
        <w:pStyle w:val="Caption"/>
        <w:keepNext/>
        <w:ind w:left="680" w:hanging="680"/>
        <w:jc w:val="center"/>
        <w:rPr>
          <w:b/>
          <w:bCs/>
          <w:sz w:val="22"/>
          <w:szCs w:val="22"/>
        </w:rPr>
      </w:pPr>
      <w:bookmarkStart w:id="250" w:name="_Toc339350287"/>
      <w:r w:rsidRPr="00151DAD">
        <w:rPr>
          <w:b/>
          <w:bCs/>
          <w:sz w:val="22"/>
          <w:szCs w:val="22"/>
        </w:rPr>
        <w:t xml:space="preserve">Rysunek </w:t>
      </w:r>
      <w:r w:rsidRPr="00151DAD">
        <w:rPr>
          <w:b/>
          <w:bCs/>
          <w:sz w:val="22"/>
          <w:szCs w:val="22"/>
        </w:rPr>
        <w:fldChar w:fldCharType="begin"/>
      </w:r>
      <w:r w:rsidRPr="00151DAD">
        <w:rPr>
          <w:b/>
          <w:bCs/>
          <w:sz w:val="22"/>
          <w:szCs w:val="22"/>
        </w:rPr>
        <w:instrText xml:space="preserve"> SEQ Rysunek \* ARABIC </w:instrText>
      </w:r>
      <w:r w:rsidRPr="00151DAD">
        <w:rPr>
          <w:b/>
          <w:bCs/>
          <w:sz w:val="22"/>
          <w:szCs w:val="22"/>
        </w:rPr>
        <w:fldChar w:fldCharType="separate"/>
      </w:r>
      <w:r>
        <w:rPr>
          <w:b/>
          <w:bCs/>
          <w:noProof/>
          <w:sz w:val="22"/>
          <w:szCs w:val="22"/>
        </w:rPr>
        <w:t>32</w:t>
      </w:r>
      <w:r w:rsidRPr="00151DAD">
        <w:rPr>
          <w:b/>
          <w:bCs/>
          <w:sz w:val="22"/>
          <w:szCs w:val="22"/>
        </w:rPr>
        <w:fldChar w:fldCharType="end"/>
      </w:r>
      <w:r w:rsidRPr="00151DAD">
        <w:rPr>
          <w:b/>
          <w:bCs/>
          <w:sz w:val="22"/>
          <w:szCs w:val="22"/>
        </w:rPr>
        <w:t xml:space="preserve">. Staw w Lipowcu Kościelnym </w:t>
      </w:r>
      <w:r>
        <w:rPr>
          <w:b/>
          <w:bCs/>
          <w:sz w:val="22"/>
          <w:szCs w:val="22"/>
        </w:rPr>
        <w:br/>
      </w:r>
      <w:r w:rsidRPr="00151DAD">
        <w:rPr>
          <w:b/>
          <w:bCs/>
          <w:sz w:val="22"/>
          <w:szCs w:val="22"/>
        </w:rPr>
        <w:t>(zdjęcie: http://www.issan.cyberdusk.pl/lipowiec/woda.htm)</w:t>
      </w:r>
      <w:bookmarkEnd w:id="250"/>
    </w:p>
    <w:p w:rsidR="0091372F" w:rsidRDefault="0091372F" w:rsidP="00D163BB">
      <w:pPr>
        <w:pStyle w:val="praca"/>
        <w:rPr>
          <w:b/>
          <w:bCs/>
        </w:rPr>
      </w:pPr>
    </w:p>
    <w:p w:rsidR="0091372F" w:rsidRPr="005E65B9" w:rsidRDefault="0091372F" w:rsidP="00D163BB">
      <w:pPr>
        <w:pStyle w:val="praca"/>
        <w:rPr>
          <w:b/>
          <w:bCs/>
        </w:rPr>
      </w:pPr>
      <w:r w:rsidRPr="005E65B9">
        <w:rPr>
          <w:b/>
          <w:bCs/>
        </w:rPr>
        <w:t>Jakość wód powierzchniowych</w:t>
      </w:r>
    </w:p>
    <w:p w:rsidR="0091372F" w:rsidRDefault="0091372F" w:rsidP="00D163BB">
      <w:pPr>
        <w:pStyle w:val="praca"/>
      </w:pPr>
    </w:p>
    <w:p w:rsidR="0091372F" w:rsidRDefault="0091372F" w:rsidP="00D163BB">
      <w:pPr>
        <w:pStyle w:val="aanita"/>
        <w:rPr>
          <w:color w:val="000000"/>
        </w:rPr>
      </w:pPr>
      <w:r w:rsidRPr="009A7553">
        <w:t>Od 2007 roku rozpoczęło się wdrażanie nowego systemu oceny jakości wód zgodnie z Ramową Dyrektywą Wodną (RDW), którego najważniejszym założeniem</w:t>
      </w:r>
      <w:r>
        <w:t xml:space="preserve"> jest oparcie oceny stanu wód o </w:t>
      </w:r>
      <w:r w:rsidRPr="009A7553">
        <w:t>elementy biologiczne oraz wspierające je elementy fizykochemiczne.</w:t>
      </w:r>
      <w:r>
        <w:t xml:space="preserve"> </w:t>
      </w:r>
      <w:r w:rsidRPr="009A7553">
        <w:t xml:space="preserve">Schemat postępowania przy ocenie stanu ekologicznego jednolitych części wód (jcw) przedstawia </w:t>
      </w:r>
      <w:r>
        <w:t>Rysunek</w:t>
      </w:r>
      <w:r w:rsidRPr="009A7553">
        <w:t xml:space="preserve"> nr </w:t>
      </w:r>
      <w:r>
        <w:t>33</w:t>
      </w:r>
      <w:r w:rsidRPr="009A7553">
        <w:t>.</w:t>
      </w:r>
    </w:p>
    <w:p w:rsidR="0091372F" w:rsidRDefault="0091372F" w:rsidP="00D163BB">
      <w:pPr>
        <w:pStyle w:val="aaaaanita"/>
        <w:tabs>
          <w:tab w:val="left" w:pos="2940"/>
        </w:tabs>
      </w:pPr>
    </w:p>
    <w:p w:rsidR="0091372F" w:rsidRDefault="0091372F" w:rsidP="00D163BB">
      <w:pPr>
        <w:pStyle w:val="aanita"/>
        <w:rPr>
          <w:color w:val="000000"/>
        </w:rPr>
      </w:pPr>
      <w:r w:rsidRPr="009A7553">
        <w:rPr>
          <w:color w:val="000000"/>
        </w:rPr>
        <w:t>Od 2007 r. wprowadzono trzy rodzaje monitoringu wód powierzchniowych:</w:t>
      </w:r>
    </w:p>
    <w:p w:rsidR="0091372F" w:rsidRPr="009A7553" w:rsidRDefault="0091372F" w:rsidP="00D163BB">
      <w:pPr>
        <w:pStyle w:val="aanita"/>
        <w:rPr>
          <w:color w:val="000000"/>
        </w:rPr>
      </w:pPr>
    </w:p>
    <w:p w:rsidR="0091372F" w:rsidRPr="009A7553" w:rsidRDefault="0091372F" w:rsidP="00AB2DDE">
      <w:pPr>
        <w:pStyle w:val="aanita"/>
        <w:numPr>
          <w:ilvl w:val="0"/>
          <w:numId w:val="58"/>
        </w:numPr>
        <w:overflowPunct w:val="0"/>
        <w:autoSpaceDE w:val="0"/>
        <w:autoSpaceDN w:val="0"/>
        <w:adjustRightInd w:val="0"/>
        <w:textAlignment w:val="baseline"/>
        <w:rPr>
          <w:color w:val="000000"/>
        </w:rPr>
      </w:pPr>
      <w:r w:rsidRPr="009A7553">
        <w:rPr>
          <w:i/>
          <w:iCs/>
          <w:color w:val="000000"/>
        </w:rPr>
        <w:t>monitoring diagnostyczny</w:t>
      </w:r>
      <w:r w:rsidRPr="009A7553">
        <w:rPr>
          <w:color w:val="000000"/>
        </w:rPr>
        <w:t>: mający na celu ustalenie stanu jcw, określenie rodzajów i oszacowanie wielkości znacznych oddziaływań antropogenicznych, dokonanie oceny długoterminowych zmian st</w:t>
      </w:r>
      <w:r>
        <w:rPr>
          <w:color w:val="000000"/>
        </w:rPr>
        <w:t>anu jcw w warunkach naturalnych,</w:t>
      </w:r>
    </w:p>
    <w:p w:rsidR="0091372F" w:rsidRPr="009A7553" w:rsidRDefault="0091372F" w:rsidP="00AB2DDE">
      <w:pPr>
        <w:pStyle w:val="aanita"/>
        <w:numPr>
          <w:ilvl w:val="0"/>
          <w:numId w:val="58"/>
        </w:numPr>
        <w:overflowPunct w:val="0"/>
        <w:autoSpaceDE w:val="0"/>
        <w:autoSpaceDN w:val="0"/>
        <w:adjustRightInd w:val="0"/>
        <w:textAlignment w:val="baseline"/>
        <w:rPr>
          <w:color w:val="000000"/>
        </w:rPr>
      </w:pPr>
      <w:r w:rsidRPr="009A7553">
        <w:rPr>
          <w:i/>
          <w:iCs/>
          <w:color w:val="000000"/>
        </w:rPr>
        <w:t>monitoring operacyjny</w:t>
      </w:r>
      <w:r w:rsidRPr="009A7553">
        <w:rPr>
          <w:color w:val="000000"/>
        </w:rPr>
        <w:t>: prowadzony w jcw zagrożonych nieo</w:t>
      </w:r>
      <w:r>
        <w:rPr>
          <w:color w:val="000000"/>
        </w:rPr>
        <w:t>siągnięciem dobrego stanu wód i </w:t>
      </w:r>
      <w:r w:rsidRPr="009A7553">
        <w:rPr>
          <w:color w:val="000000"/>
        </w:rPr>
        <w:t>s</w:t>
      </w:r>
      <w:r>
        <w:rPr>
          <w:color w:val="000000"/>
        </w:rPr>
        <w:t>łużący kontroli zmian ich stanu,</w:t>
      </w:r>
    </w:p>
    <w:p w:rsidR="0091372F" w:rsidRPr="009A7553" w:rsidRDefault="0091372F" w:rsidP="00AB2DDE">
      <w:pPr>
        <w:pStyle w:val="aanita"/>
        <w:numPr>
          <w:ilvl w:val="0"/>
          <w:numId w:val="58"/>
        </w:numPr>
        <w:overflowPunct w:val="0"/>
        <w:autoSpaceDE w:val="0"/>
        <w:autoSpaceDN w:val="0"/>
        <w:adjustRightInd w:val="0"/>
        <w:textAlignment w:val="baseline"/>
        <w:rPr>
          <w:color w:val="000000"/>
        </w:rPr>
      </w:pPr>
      <w:r w:rsidRPr="009A7553">
        <w:rPr>
          <w:i/>
          <w:iCs/>
          <w:color w:val="000000"/>
        </w:rPr>
        <w:t>monitoring badawczy</w:t>
      </w:r>
      <w:r w:rsidRPr="009A7553">
        <w:rPr>
          <w:color w:val="000000"/>
        </w:rPr>
        <w:t xml:space="preserve"> (operacyjny celowy): podejmowany doraźnie m.in. w celu określenia wielkości i wpływów przypadkowych zanieczyszczeń lub ustalenia przyczyn wyraźnych rozbieżności między wynikami oceny stanu ekologicznego.</w:t>
      </w:r>
    </w:p>
    <w:p w:rsidR="0091372F" w:rsidRDefault="0091372F" w:rsidP="00D163BB">
      <w:pPr>
        <w:pStyle w:val="aanita"/>
        <w:rPr>
          <w:color w:val="000000"/>
        </w:rPr>
      </w:pPr>
      <w:r w:rsidRPr="009A7553">
        <w:rPr>
          <w:color w:val="000000"/>
        </w:rPr>
        <w:t xml:space="preserve">  </w:t>
      </w:r>
    </w:p>
    <w:p w:rsidR="0091372F" w:rsidRDefault="0091372F" w:rsidP="00D163BB">
      <w:pPr>
        <w:pStyle w:val="aaaaanita"/>
      </w:pPr>
      <w:r w:rsidRPr="00FE2E2C">
        <w:t xml:space="preserve">Wytyczne co do prowadzenia monitoringu wód powierzchniowych zawiera obecnie </w:t>
      </w:r>
      <w:r>
        <w:t>r</w:t>
      </w:r>
      <w:r w:rsidRPr="00FE2E2C">
        <w:t xml:space="preserve">ozporządzenie Ministra Środowiska z dnia 13 maja 2009 r. </w:t>
      </w:r>
      <w:r w:rsidRPr="00D53D12">
        <w:rPr>
          <w:i/>
          <w:iCs/>
        </w:rPr>
        <w:t>w sprawie form i sposobu prowadzenia monitoringu jednolitych części wód powierzchniowych i podziemnych (Dz. U. 2009  Nr 81, poz. 685).</w:t>
      </w:r>
    </w:p>
    <w:p w:rsidR="0091372F" w:rsidRPr="009A7553" w:rsidRDefault="0091372F" w:rsidP="00D163BB">
      <w:pPr>
        <w:pStyle w:val="aanita"/>
        <w:rPr>
          <w:color w:val="000000"/>
        </w:rPr>
      </w:pPr>
    </w:p>
    <w:p w:rsidR="0091372F" w:rsidRDefault="0091372F" w:rsidP="00D163BB">
      <w:pPr>
        <w:pStyle w:val="aanita"/>
        <w:rPr>
          <w:color w:val="000000"/>
        </w:rPr>
      </w:pPr>
      <w:r w:rsidRPr="009A7553">
        <w:rPr>
          <w:color w:val="000000"/>
        </w:rPr>
        <w:t xml:space="preserve">Ocenę jakości wód powierzchniowych </w:t>
      </w:r>
      <w:r w:rsidRPr="009A7553">
        <w:t xml:space="preserve">na terenie </w:t>
      </w:r>
      <w:r>
        <w:t>powiatu mławskiego wykonano w oparciu o </w:t>
      </w:r>
      <w:r w:rsidRPr="009A7553">
        <w:t xml:space="preserve">rozporządzenie Ministra Środowiska z dnia 20 sierpnia 2008 r. </w:t>
      </w:r>
      <w:r w:rsidRPr="009A7553">
        <w:rPr>
          <w:i/>
          <w:iCs/>
        </w:rPr>
        <w:t>w sprawie sposobu klasyfikacji stanu jednolitych części wód powierzchniowych</w:t>
      </w:r>
      <w:r w:rsidRPr="009A7553">
        <w:t xml:space="preserve"> (Dz. U. Nr</w:t>
      </w:r>
      <w:r w:rsidRPr="009A7553">
        <w:rPr>
          <w:color w:val="000000"/>
        </w:rPr>
        <w:t xml:space="preserve"> 162, poz. 1008) i rozporządzenie Ministra Środowiska z dnia 22 lipca 2009 r. w </w:t>
      </w:r>
      <w:r w:rsidRPr="009A7553">
        <w:rPr>
          <w:i/>
          <w:iCs/>
          <w:color w:val="000000"/>
        </w:rPr>
        <w:t>sprawie sposobu klasyfikacji stanu ekologicznego, potencjału ekologicznego i stanu chemicznego jednolitych cz</w:t>
      </w:r>
      <w:r w:rsidRPr="009A7553">
        <w:rPr>
          <w:rFonts w:ascii="TimesNewRoman" w:eastAsia="TimesNewRoman"/>
          <w:i/>
          <w:iCs/>
          <w:color w:val="000000"/>
        </w:rPr>
        <w:t>ęś</w:t>
      </w:r>
      <w:r w:rsidRPr="009A7553">
        <w:rPr>
          <w:i/>
          <w:iCs/>
          <w:color w:val="000000"/>
        </w:rPr>
        <w:t>ci wód powierzchniowych</w:t>
      </w:r>
      <w:r w:rsidRPr="009A7553">
        <w:rPr>
          <w:color w:val="000000"/>
        </w:rPr>
        <w:t xml:space="preserve"> (Dz. U. Nr 122, poz. 1018). </w:t>
      </w:r>
    </w:p>
    <w:p w:rsidR="0091372F" w:rsidRPr="009A7553" w:rsidRDefault="0091372F" w:rsidP="00D163BB">
      <w:pPr>
        <w:pStyle w:val="aanita"/>
        <w:rPr>
          <w:color w:val="000000"/>
        </w:rPr>
      </w:pPr>
    </w:p>
    <w:p w:rsidR="0091372F" w:rsidRPr="00B54F04" w:rsidRDefault="0091372F" w:rsidP="00D163BB">
      <w:pPr>
        <w:pStyle w:val="aaaaanita"/>
      </w:pPr>
      <w:r>
        <w:rPr>
          <w:noProof/>
          <w:lang w:eastAsia="pl-PL"/>
        </w:rPr>
        <w:pict>
          <v:shape id="Obraz 36" o:spid="_x0000_i1059" type="#_x0000_t75" style="width:446.25pt;height:309.75pt;visibility:visible">
            <v:imagedata r:id="rId43" o:title=""/>
          </v:shape>
        </w:pict>
      </w:r>
    </w:p>
    <w:p w:rsidR="0091372F" w:rsidRPr="009B3A2E" w:rsidRDefault="0091372F" w:rsidP="00D163BB">
      <w:pPr>
        <w:pStyle w:val="aaaaanita"/>
      </w:pPr>
      <w:r>
        <w:rPr>
          <w:noProof/>
          <w:lang w:eastAsia="pl-PL"/>
        </w:rPr>
        <w:pict>
          <v:shape id="Obraz 37" o:spid="_x0000_i1060" type="#_x0000_t75" style="width:440.25pt;height:177.75pt;visibility:visible">
            <v:imagedata r:id="rId44" o:title=""/>
          </v:shape>
        </w:pict>
      </w:r>
    </w:p>
    <w:p w:rsidR="0091372F" w:rsidRPr="008B08D5" w:rsidRDefault="0091372F" w:rsidP="00D163BB">
      <w:pPr>
        <w:pStyle w:val="Caption"/>
        <w:keepNext/>
        <w:ind w:left="680" w:hanging="680"/>
        <w:jc w:val="center"/>
        <w:rPr>
          <w:b/>
          <w:bCs/>
          <w:color w:val="1A171C"/>
          <w:sz w:val="22"/>
          <w:szCs w:val="22"/>
        </w:rPr>
      </w:pPr>
      <w:bookmarkStart w:id="251" w:name="_Toc299617711"/>
      <w:bookmarkStart w:id="252" w:name="_Toc300052720"/>
      <w:bookmarkStart w:id="253" w:name="_Toc289030008"/>
      <w:bookmarkStart w:id="254" w:name="_Toc339350288"/>
      <w:r w:rsidRPr="008B08D5">
        <w:rPr>
          <w:b/>
          <w:bCs/>
          <w:sz w:val="22"/>
          <w:szCs w:val="22"/>
        </w:rPr>
        <w:t xml:space="preserve">Rysunek </w:t>
      </w:r>
      <w:r w:rsidRPr="008B08D5">
        <w:rPr>
          <w:b/>
          <w:bCs/>
          <w:sz w:val="22"/>
          <w:szCs w:val="22"/>
        </w:rPr>
        <w:fldChar w:fldCharType="begin"/>
      </w:r>
      <w:r w:rsidRPr="008B08D5">
        <w:rPr>
          <w:b/>
          <w:bCs/>
          <w:sz w:val="22"/>
          <w:szCs w:val="22"/>
        </w:rPr>
        <w:instrText xml:space="preserve"> SEQ Rysunek \* ARABIC </w:instrText>
      </w:r>
      <w:r w:rsidRPr="008B08D5">
        <w:rPr>
          <w:b/>
          <w:bCs/>
          <w:sz w:val="22"/>
          <w:szCs w:val="22"/>
        </w:rPr>
        <w:fldChar w:fldCharType="separate"/>
      </w:r>
      <w:r>
        <w:rPr>
          <w:b/>
          <w:bCs/>
          <w:noProof/>
          <w:sz w:val="22"/>
          <w:szCs w:val="22"/>
        </w:rPr>
        <w:t>33</w:t>
      </w:r>
      <w:r w:rsidRPr="008B08D5">
        <w:rPr>
          <w:b/>
          <w:bCs/>
          <w:sz w:val="22"/>
          <w:szCs w:val="22"/>
        </w:rPr>
        <w:fldChar w:fldCharType="end"/>
      </w:r>
      <w:r w:rsidRPr="008B08D5">
        <w:rPr>
          <w:b/>
          <w:bCs/>
          <w:sz w:val="22"/>
          <w:szCs w:val="22"/>
        </w:rPr>
        <w:t>. Schemat ocen</w:t>
      </w:r>
      <w:r w:rsidRPr="008B08D5">
        <w:rPr>
          <w:rFonts w:eastAsia="ArialMT"/>
          <w:b/>
          <w:bCs/>
          <w:sz w:val="22"/>
          <w:szCs w:val="22"/>
        </w:rPr>
        <w:t xml:space="preserve">y </w:t>
      </w:r>
      <w:r w:rsidRPr="008B08D5">
        <w:rPr>
          <w:b/>
          <w:bCs/>
          <w:sz w:val="22"/>
          <w:szCs w:val="22"/>
        </w:rPr>
        <w:t>stanu jednolitych cz</w:t>
      </w:r>
      <w:r w:rsidRPr="008B08D5">
        <w:rPr>
          <w:rFonts w:eastAsia="ArialMT"/>
          <w:b/>
          <w:bCs/>
          <w:sz w:val="22"/>
          <w:szCs w:val="22"/>
        </w:rPr>
        <w:t>ęś</w:t>
      </w:r>
      <w:r w:rsidRPr="008B08D5">
        <w:rPr>
          <w:b/>
          <w:bCs/>
          <w:sz w:val="22"/>
          <w:szCs w:val="22"/>
        </w:rPr>
        <w:t>ci wód powierzchniowych</w:t>
      </w:r>
      <w:bookmarkEnd w:id="251"/>
      <w:bookmarkEnd w:id="252"/>
      <w:bookmarkEnd w:id="253"/>
      <w:r>
        <w:rPr>
          <w:b/>
          <w:bCs/>
          <w:sz w:val="22"/>
          <w:szCs w:val="22"/>
        </w:rPr>
        <w:t xml:space="preserve"> (źródło: WIOŚ)</w:t>
      </w:r>
      <w:bookmarkEnd w:id="254"/>
    </w:p>
    <w:p w:rsidR="0091372F" w:rsidRDefault="0091372F" w:rsidP="00D163BB">
      <w:pPr>
        <w:pStyle w:val="aaaaanita"/>
        <w:tabs>
          <w:tab w:val="left" w:pos="2940"/>
        </w:tabs>
      </w:pPr>
    </w:p>
    <w:p w:rsidR="0091372F" w:rsidRDefault="0091372F" w:rsidP="00D163BB">
      <w:pPr>
        <w:pStyle w:val="aaaaanita"/>
      </w:pPr>
      <w:r>
        <w:t>Badania wód płynących przez powiat wykonywane były przez WIOŚ, punkty pomiarowo-kontrolne znajdowały się:</w:t>
      </w:r>
    </w:p>
    <w:p w:rsidR="0091372F" w:rsidRPr="007D4BEE" w:rsidRDefault="0091372F" w:rsidP="00D163BB">
      <w:pPr>
        <w:pStyle w:val="Caption"/>
        <w:keepNext/>
        <w:ind w:left="680" w:hanging="680"/>
        <w:jc w:val="center"/>
        <w:rPr>
          <w:b/>
          <w:bCs/>
          <w:sz w:val="22"/>
          <w:szCs w:val="22"/>
        </w:rPr>
      </w:pPr>
      <w:bookmarkStart w:id="255" w:name="_Toc339350243"/>
      <w:r w:rsidRPr="007D4BEE">
        <w:rPr>
          <w:b/>
          <w:bCs/>
          <w:sz w:val="22"/>
          <w:szCs w:val="22"/>
        </w:rPr>
        <w:t xml:space="preserve">Tabela </w:t>
      </w:r>
      <w:r w:rsidRPr="007D4BEE">
        <w:rPr>
          <w:b/>
          <w:bCs/>
          <w:sz w:val="22"/>
          <w:szCs w:val="22"/>
        </w:rPr>
        <w:fldChar w:fldCharType="begin"/>
      </w:r>
      <w:r w:rsidRPr="007D4BEE">
        <w:rPr>
          <w:b/>
          <w:bCs/>
          <w:sz w:val="22"/>
          <w:szCs w:val="22"/>
        </w:rPr>
        <w:instrText xml:space="preserve"> SEQ Tabela \* ARABIC </w:instrText>
      </w:r>
      <w:r w:rsidRPr="007D4BEE">
        <w:rPr>
          <w:b/>
          <w:bCs/>
          <w:sz w:val="22"/>
          <w:szCs w:val="22"/>
        </w:rPr>
        <w:fldChar w:fldCharType="separate"/>
      </w:r>
      <w:r>
        <w:rPr>
          <w:b/>
          <w:bCs/>
          <w:noProof/>
          <w:sz w:val="22"/>
          <w:szCs w:val="22"/>
        </w:rPr>
        <w:t>10</w:t>
      </w:r>
      <w:r w:rsidRPr="007D4BEE">
        <w:rPr>
          <w:b/>
          <w:bCs/>
          <w:sz w:val="22"/>
          <w:szCs w:val="22"/>
        </w:rPr>
        <w:fldChar w:fldCharType="end"/>
      </w:r>
      <w:r w:rsidRPr="007D4BEE">
        <w:rPr>
          <w:b/>
          <w:bCs/>
          <w:sz w:val="22"/>
          <w:szCs w:val="22"/>
        </w:rPr>
        <w:t>. Punkty pomiarowo-kontrolne monitoringu wód powierzchniowych cieków płynących przez teren powiatu mławskiego w latach 2008-2011</w:t>
      </w:r>
      <w:bookmarkEnd w:id="255"/>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4182"/>
        <w:gridCol w:w="3284"/>
        <w:gridCol w:w="1280"/>
      </w:tblGrid>
      <w:tr w:rsidR="0091372F" w:rsidRPr="00034015">
        <w:trPr>
          <w:tblHeader/>
        </w:trPr>
        <w:tc>
          <w:tcPr>
            <w:tcW w:w="288" w:type="pct"/>
          </w:tcPr>
          <w:p w:rsidR="0091372F" w:rsidRPr="000F480B" w:rsidRDefault="0091372F" w:rsidP="00D163BB">
            <w:pPr>
              <w:pStyle w:val="aaaaanita"/>
              <w:jc w:val="center"/>
              <w:rPr>
                <w:b/>
                <w:bCs/>
              </w:rPr>
            </w:pPr>
            <w:r w:rsidRPr="000F480B">
              <w:rPr>
                <w:b/>
                <w:bCs/>
              </w:rPr>
              <w:t>Lp.</w:t>
            </w:r>
          </w:p>
        </w:tc>
        <w:tc>
          <w:tcPr>
            <w:tcW w:w="2253" w:type="pct"/>
          </w:tcPr>
          <w:p w:rsidR="0091372F" w:rsidRPr="000F480B" w:rsidRDefault="0091372F" w:rsidP="00D163BB">
            <w:pPr>
              <w:pStyle w:val="aaaaanita"/>
              <w:jc w:val="center"/>
              <w:rPr>
                <w:b/>
                <w:bCs/>
              </w:rPr>
            </w:pPr>
            <w:r w:rsidRPr="000F480B">
              <w:rPr>
                <w:b/>
                <w:bCs/>
              </w:rPr>
              <w:t>Nazwa ocenianej jcw</w:t>
            </w:r>
          </w:p>
        </w:tc>
        <w:tc>
          <w:tcPr>
            <w:tcW w:w="1769" w:type="pct"/>
          </w:tcPr>
          <w:p w:rsidR="0091372F" w:rsidRPr="000F480B" w:rsidRDefault="0091372F" w:rsidP="00D163BB">
            <w:pPr>
              <w:pStyle w:val="aaaaanita"/>
              <w:jc w:val="center"/>
              <w:rPr>
                <w:b/>
                <w:bCs/>
              </w:rPr>
            </w:pPr>
            <w:r w:rsidRPr="000F480B">
              <w:rPr>
                <w:b/>
                <w:bCs/>
              </w:rPr>
              <w:t>Nazwa punktu pomiarowo-kontrolnego</w:t>
            </w:r>
          </w:p>
        </w:tc>
        <w:tc>
          <w:tcPr>
            <w:tcW w:w="690" w:type="pct"/>
          </w:tcPr>
          <w:p w:rsidR="0091372F" w:rsidRPr="000F480B" w:rsidRDefault="0091372F" w:rsidP="00D163BB">
            <w:pPr>
              <w:pStyle w:val="aaaaanita"/>
              <w:jc w:val="center"/>
              <w:rPr>
                <w:b/>
                <w:bCs/>
              </w:rPr>
            </w:pPr>
            <w:r w:rsidRPr="000F480B">
              <w:rPr>
                <w:b/>
                <w:bCs/>
              </w:rPr>
              <w:t>Rok badania</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1</w:t>
            </w:r>
          </w:p>
        </w:tc>
        <w:tc>
          <w:tcPr>
            <w:tcW w:w="2253" w:type="pct"/>
          </w:tcPr>
          <w:p w:rsidR="0091372F" w:rsidRPr="000F480B" w:rsidRDefault="0091372F" w:rsidP="00D163BB">
            <w:pPr>
              <w:jc w:val="left"/>
              <w:rPr>
                <w:color w:val="000000"/>
              </w:rPr>
            </w:pPr>
            <w:r w:rsidRPr="000F480B">
              <w:rPr>
                <w:color w:val="000000"/>
                <w:sz w:val="22"/>
                <w:szCs w:val="22"/>
              </w:rPr>
              <w:t>Wkra od Mławki do Łydyni bez Łydyni</w:t>
            </w:r>
          </w:p>
          <w:p w:rsidR="0091372F" w:rsidRPr="00034015" w:rsidRDefault="0091372F" w:rsidP="00D163BB">
            <w:pPr>
              <w:pStyle w:val="aaaaanita"/>
              <w:jc w:val="left"/>
            </w:pPr>
          </w:p>
        </w:tc>
        <w:tc>
          <w:tcPr>
            <w:tcW w:w="1769" w:type="pct"/>
          </w:tcPr>
          <w:p w:rsidR="0091372F" w:rsidRPr="000F480B" w:rsidRDefault="0091372F" w:rsidP="00D163BB">
            <w:pPr>
              <w:jc w:val="left"/>
              <w:rPr>
                <w:color w:val="000000"/>
              </w:rPr>
            </w:pPr>
            <w:r w:rsidRPr="000F480B">
              <w:rPr>
                <w:color w:val="000000"/>
                <w:sz w:val="22"/>
                <w:szCs w:val="22"/>
              </w:rPr>
              <w:t>Wkra - Gutarzewo (most)</w:t>
            </w:r>
          </w:p>
          <w:p w:rsidR="0091372F" w:rsidRPr="00034015" w:rsidRDefault="0091372F" w:rsidP="00D163BB">
            <w:pPr>
              <w:pStyle w:val="aaaaanita"/>
              <w:jc w:val="left"/>
            </w:pPr>
            <w:r w:rsidRPr="00034015">
              <w:t>gmina Sochocin, powiat płoński</w:t>
            </w:r>
          </w:p>
        </w:tc>
        <w:tc>
          <w:tcPr>
            <w:tcW w:w="690" w:type="pct"/>
          </w:tcPr>
          <w:p w:rsidR="0091372F" w:rsidRPr="00034015" w:rsidRDefault="0091372F" w:rsidP="00D163BB">
            <w:pPr>
              <w:pStyle w:val="aaaaanita"/>
              <w:jc w:val="center"/>
            </w:pPr>
            <w:r w:rsidRPr="00034015">
              <w:t>2011</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2</w:t>
            </w:r>
          </w:p>
        </w:tc>
        <w:tc>
          <w:tcPr>
            <w:tcW w:w="2253" w:type="pct"/>
            <w:vAlign w:val="center"/>
          </w:tcPr>
          <w:p w:rsidR="0091372F" w:rsidRPr="000F480B" w:rsidRDefault="0091372F" w:rsidP="00D163BB">
            <w:pPr>
              <w:jc w:val="left"/>
              <w:rPr>
                <w:color w:val="000000"/>
              </w:rPr>
            </w:pPr>
            <w:r w:rsidRPr="000F480B">
              <w:rPr>
                <w:color w:val="000000"/>
                <w:sz w:val="22"/>
                <w:szCs w:val="22"/>
              </w:rPr>
              <w:t>Wkra od połączenia ze Szkotówką do Mławki bez Mławki</w:t>
            </w:r>
          </w:p>
        </w:tc>
        <w:tc>
          <w:tcPr>
            <w:tcW w:w="1769" w:type="pct"/>
            <w:vAlign w:val="center"/>
          </w:tcPr>
          <w:p w:rsidR="0091372F" w:rsidRPr="000F480B" w:rsidRDefault="0091372F" w:rsidP="00D163BB">
            <w:r w:rsidRPr="000F480B">
              <w:rPr>
                <w:sz w:val="22"/>
                <w:szCs w:val="22"/>
              </w:rPr>
              <w:t xml:space="preserve">Wkra - Drzazga (most) </w:t>
            </w:r>
          </w:p>
          <w:p w:rsidR="0091372F" w:rsidRPr="000F480B" w:rsidRDefault="0091372F" w:rsidP="00D163BB">
            <w:r w:rsidRPr="000F480B">
              <w:rPr>
                <w:sz w:val="22"/>
                <w:szCs w:val="22"/>
              </w:rPr>
              <w:t>gmina Radzanów</w:t>
            </w:r>
          </w:p>
        </w:tc>
        <w:tc>
          <w:tcPr>
            <w:tcW w:w="690" w:type="pct"/>
          </w:tcPr>
          <w:p w:rsidR="0091372F" w:rsidRPr="00034015" w:rsidRDefault="0091372F" w:rsidP="00D163BB">
            <w:pPr>
              <w:pStyle w:val="aaaaanita"/>
              <w:jc w:val="center"/>
            </w:pPr>
            <w:r w:rsidRPr="00034015">
              <w:t>2011</w:t>
            </w:r>
          </w:p>
        </w:tc>
      </w:tr>
      <w:tr w:rsidR="0091372F" w:rsidRPr="00034015">
        <w:tc>
          <w:tcPr>
            <w:tcW w:w="288" w:type="pct"/>
          </w:tcPr>
          <w:p w:rsidR="0091372F" w:rsidRPr="000F480B" w:rsidRDefault="0091372F" w:rsidP="00D163BB">
            <w:pPr>
              <w:jc w:val="left"/>
            </w:pPr>
            <w:r w:rsidRPr="000F480B">
              <w:rPr>
                <w:sz w:val="22"/>
                <w:szCs w:val="22"/>
              </w:rPr>
              <w:t>3</w:t>
            </w:r>
          </w:p>
        </w:tc>
        <w:tc>
          <w:tcPr>
            <w:tcW w:w="2253" w:type="pct"/>
            <w:vAlign w:val="center"/>
          </w:tcPr>
          <w:p w:rsidR="0091372F" w:rsidRPr="000F480B" w:rsidRDefault="0091372F" w:rsidP="00D163BB">
            <w:pPr>
              <w:jc w:val="left"/>
            </w:pPr>
            <w:r w:rsidRPr="000F480B">
              <w:rPr>
                <w:sz w:val="22"/>
                <w:szCs w:val="22"/>
              </w:rPr>
              <w:t>Mławka od źródeł do Krupianki</w:t>
            </w:r>
          </w:p>
        </w:tc>
        <w:tc>
          <w:tcPr>
            <w:tcW w:w="1769" w:type="pct"/>
            <w:vAlign w:val="center"/>
          </w:tcPr>
          <w:p w:rsidR="0091372F" w:rsidRPr="000F480B" w:rsidRDefault="0091372F" w:rsidP="00D163BB">
            <w:r w:rsidRPr="000F480B">
              <w:rPr>
                <w:sz w:val="22"/>
                <w:szCs w:val="22"/>
              </w:rPr>
              <w:t>Turza Mała</w:t>
            </w:r>
          </w:p>
          <w:p w:rsidR="0091372F" w:rsidRPr="000F480B" w:rsidRDefault="0091372F" w:rsidP="00D163BB">
            <w:r w:rsidRPr="000F480B">
              <w:rPr>
                <w:sz w:val="22"/>
                <w:szCs w:val="22"/>
              </w:rPr>
              <w:t>gmina Lipowiec Kościelny</w:t>
            </w:r>
          </w:p>
        </w:tc>
        <w:tc>
          <w:tcPr>
            <w:tcW w:w="690" w:type="pct"/>
          </w:tcPr>
          <w:p w:rsidR="0091372F" w:rsidRDefault="0091372F" w:rsidP="00D163BB">
            <w:pPr>
              <w:pStyle w:val="aaaaanita"/>
              <w:jc w:val="center"/>
            </w:pPr>
            <w:r w:rsidRPr="00034015">
              <w:t xml:space="preserve">2009, </w:t>
            </w:r>
          </w:p>
          <w:p w:rsidR="0091372F" w:rsidRPr="00034015" w:rsidRDefault="0091372F" w:rsidP="00D163BB">
            <w:pPr>
              <w:pStyle w:val="aaaaanita"/>
              <w:jc w:val="center"/>
            </w:pPr>
            <w:r w:rsidRPr="00034015">
              <w:t>2008</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4</w:t>
            </w:r>
          </w:p>
        </w:tc>
        <w:tc>
          <w:tcPr>
            <w:tcW w:w="2253" w:type="pct"/>
          </w:tcPr>
          <w:p w:rsidR="0091372F" w:rsidRPr="000F480B" w:rsidRDefault="0091372F" w:rsidP="00D163BB">
            <w:pPr>
              <w:jc w:val="left"/>
              <w:rPr>
                <w:color w:val="000000"/>
              </w:rPr>
            </w:pPr>
            <w:r w:rsidRPr="000F480B">
              <w:rPr>
                <w:color w:val="000000"/>
                <w:sz w:val="22"/>
                <w:szCs w:val="22"/>
              </w:rPr>
              <w:t>Mławka od źródeł do Krupianki z Krupianką</w:t>
            </w:r>
          </w:p>
        </w:tc>
        <w:tc>
          <w:tcPr>
            <w:tcW w:w="1769" w:type="pct"/>
          </w:tcPr>
          <w:p w:rsidR="0091372F" w:rsidRPr="000F480B" w:rsidRDefault="0091372F" w:rsidP="00D163BB">
            <w:pPr>
              <w:jc w:val="left"/>
            </w:pPr>
            <w:r w:rsidRPr="000F480B">
              <w:rPr>
                <w:sz w:val="22"/>
                <w:szCs w:val="22"/>
              </w:rPr>
              <w:t>Mławka - Lewiczyn (most)</w:t>
            </w:r>
          </w:p>
          <w:p w:rsidR="0091372F" w:rsidRPr="000F480B" w:rsidRDefault="0091372F" w:rsidP="00D163BB">
            <w:pPr>
              <w:jc w:val="left"/>
            </w:pPr>
            <w:r w:rsidRPr="000F480B">
              <w:rPr>
                <w:sz w:val="22"/>
                <w:szCs w:val="22"/>
              </w:rPr>
              <w:t>gmina Lipowiec Kościelny</w:t>
            </w:r>
          </w:p>
        </w:tc>
        <w:tc>
          <w:tcPr>
            <w:tcW w:w="690" w:type="pct"/>
          </w:tcPr>
          <w:p w:rsidR="0091372F" w:rsidRPr="000F480B" w:rsidRDefault="0091372F" w:rsidP="00D163BB">
            <w:pPr>
              <w:jc w:val="center"/>
            </w:pPr>
            <w:r w:rsidRPr="000F480B">
              <w:rPr>
                <w:sz w:val="22"/>
                <w:szCs w:val="22"/>
              </w:rPr>
              <w:t>2011</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5</w:t>
            </w:r>
          </w:p>
        </w:tc>
        <w:tc>
          <w:tcPr>
            <w:tcW w:w="2253" w:type="pct"/>
            <w:vAlign w:val="center"/>
          </w:tcPr>
          <w:p w:rsidR="0091372F" w:rsidRPr="000F480B" w:rsidRDefault="0091372F" w:rsidP="00D163BB">
            <w:pPr>
              <w:jc w:val="left"/>
              <w:rPr>
                <w:color w:val="000000"/>
              </w:rPr>
            </w:pPr>
            <w:r w:rsidRPr="000F480B">
              <w:rPr>
                <w:color w:val="000000"/>
                <w:sz w:val="22"/>
                <w:szCs w:val="22"/>
              </w:rPr>
              <w:t>Mławka od Krupianki do Przylepnicy bez Przylepnicy</w:t>
            </w:r>
          </w:p>
        </w:tc>
        <w:tc>
          <w:tcPr>
            <w:tcW w:w="1769" w:type="pct"/>
            <w:vAlign w:val="center"/>
          </w:tcPr>
          <w:p w:rsidR="0091372F" w:rsidRPr="000F480B" w:rsidRDefault="0091372F" w:rsidP="00D163BB">
            <w:r w:rsidRPr="000F480B">
              <w:rPr>
                <w:sz w:val="22"/>
                <w:szCs w:val="22"/>
              </w:rPr>
              <w:t>Mławka - Proszkowo (most)</w:t>
            </w:r>
          </w:p>
          <w:p w:rsidR="0091372F" w:rsidRPr="000F480B" w:rsidRDefault="0091372F" w:rsidP="00D163BB">
            <w:r w:rsidRPr="000F480B">
              <w:rPr>
                <w:sz w:val="22"/>
                <w:szCs w:val="22"/>
              </w:rPr>
              <w:t>gmina Szreńsk</w:t>
            </w:r>
          </w:p>
        </w:tc>
        <w:tc>
          <w:tcPr>
            <w:tcW w:w="690" w:type="pct"/>
          </w:tcPr>
          <w:p w:rsidR="0091372F" w:rsidRPr="00034015" w:rsidRDefault="0091372F" w:rsidP="00D163BB">
            <w:pPr>
              <w:pStyle w:val="aaaaanita"/>
              <w:jc w:val="center"/>
            </w:pPr>
            <w:r w:rsidRPr="00034015">
              <w:t>2011</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6</w:t>
            </w:r>
          </w:p>
        </w:tc>
        <w:tc>
          <w:tcPr>
            <w:tcW w:w="2253" w:type="pct"/>
            <w:vAlign w:val="center"/>
          </w:tcPr>
          <w:p w:rsidR="0091372F" w:rsidRPr="000F480B" w:rsidRDefault="0091372F" w:rsidP="00D163BB">
            <w:pPr>
              <w:jc w:val="left"/>
              <w:rPr>
                <w:color w:val="000000"/>
              </w:rPr>
            </w:pPr>
            <w:r w:rsidRPr="000F480B">
              <w:rPr>
                <w:color w:val="000000"/>
                <w:sz w:val="22"/>
                <w:szCs w:val="22"/>
              </w:rPr>
              <w:t>Mławka od Przylepnicy do ujścia</w:t>
            </w:r>
          </w:p>
        </w:tc>
        <w:tc>
          <w:tcPr>
            <w:tcW w:w="1769" w:type="pct"/>
            <w:vAlign w:val="center"/>
          </w:tcPr>
          <w:p w:rsidR="0091372F" w:rsidRPr="000F480B" w:rsidRDefault="0091372F" w:rsidP="00D163BB">
            <w:r w:rsidRPr="000F480B">
              <w:rPr>
                <w:sz w:val="22"/>
                <w:szCs w:val="22"/>
              </w:rPr>
              <w:t>Mławka - Ratowo (most)</w:t>
            </w:r>
          </w:p>
          <w:p w:rsidR="0091372F" w:rsidRPr="000F480B" w:rsidRDefault="0091372F" w:rsidP="00D163BB">
            <w:r w:rsidRPr="000F480B">
              <w:rPr>
                <w:sz w:val="22"/>
                <w:szCs w:val="22"/>
              </w:rPr>
              <w:t>gmina Radzanów</w:t>
            </w:r>
          </w:p>
        </w:tc>
        <w:tc>
          <w:tcPr>
            <w:tcW w:w="690" w:type="pct"/>
          </w:tcPr>
          <w:p w:rsidR="0091372F" w:rsidRDefault="0091372F" w:rsidP="00D163BB">
            <w:pPr>
              <w:pStyle w:val="aaaaanita"/>
              <w:jc w:val="center"/>
            </w:pPr>
            <w:r w:rsidRPr="00034015">
              <w:t xml:space="preserve">2011, </w:t>
            </w:r>
          </w:p>
          <w:p w:rsidR="0091372F" w:rsidRPr="00034015" w:rsidRDefault="0091372F" w:rsidP="00D163BB">
            <w:pPr>
              <w:pStyle w:val="aaaaanita"/>
              <w:jc w:val="center"/>
            </w:pPr>
            <w:r w:rsidRPr="00034015">
              <w:t>2008</w:t>
            </w:r>
          </w:p>
        </w:tc>
      </w:tr>
      <w:tr w:rsidR="0091372F" w:rsidRPr="00034015">
        <w:tc>
          <w:tcPr>
            <w:tcW w:w="288" w:type="pct"/>
          </w:tcPr>
          <w:p w:rsidR="0091372F" w:rsidRPr="000F480B" w:rsidRDefault="0091372F" w:rsidP="00D163BB">
            <w:pPr>
              <w:jc w:val="left"/>
            </w:pPr>
            <w:r w:rsidRPr="000F480B">
              <w:rPr>
                <w:sz w:val="22"/>
                <w:szCs w:val="22"/>
              </w:rPr>
              <w:t>7</w:t>
            </w:r>
          </w:p>
        </w:tc>
        <w:tc>
          <w:tcPr>
            <w:tcW w:w="2253" w:type="pct"/>
            <w:vAlign w:val="center"/>
          </w:tcPr>
          <w:p w:rsidR="0091372F" w:rsidRPr="000F480B" w:rsidRDefault="0091372F" w:rsidP="00D163BB">
            <w:pPr>
              <w:jc w:val="left"/>
            </w:pPr>
            <w:r w:rsidRPr="000F480B">
              <w:rPr>
                <w:sz w:val="22"/>
                <w:szCs w:val="22"/>
              </w:rPr>
              <w:t>Przylepnica</w:t>
            </w:r>
          </w:p>
        </w:tc>
        <w:tc>
          <w:tcPr>
            <w:tcW w:w="1769" w:type="pct"/>
            <w:vAlign w:val="center"/>
          </w:tcPr>
          <w:p w:rsidR="0091372F" w:rsidRPr="000F480B" w:rsidRDefault="0091372F" w:rsidP="00D163BB">
            <w:r w:rsidRPr="000F480B">
              <w:rPr>
                <w:sz w:val="22"/>
                <w:szCs w:val="22"/>
              </w:rPr>
              <w:t>Przylepnica - Szreńsk-Przychód (most)</w:t>
            </w:r>
          </w:p>
          <w:p w:rsidR="0091372F" w:rsidRPr="000F480B" w:rsidRDefault="0091372F" w:rsidP="00D163BB">
            <w:r w:rsidRPr="000F480B">
              <w:rPr>
                <w:sz w:val="22"/>
                <w:szCs w:val="22"/>
              </w:rPr>
              <w:t>gmina Szreńsk</w:t>
            </w:r>
          </w:p>
        </w:tc>
        <w:tc>
          <w:tcPr>
            <w:tcW w:w="690" w:type="pct"/>
          </w:tcPr>
          <w:p w:rsidR="0091372F" w:rsidRPr="000F480B" w:rsidRDefault="0091372F" w:rsidP="00D163BB">
            <w:pPr>
              <w:jc w:val="center"/>
            </w:pPr>
            <w:r w:rsidRPr="000F480B">
              <w:rPr>
                <w:sz w:val="22"/>
                <w:szCs w:val="22"/>
              </w:rPr>
              <w:t>2011</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8</w:t>
            </w:r>
          </w:p>
        </w:tc>
        <w:tc>
          <w:tcPr>
            <w:tcW w:w="2253" w:type="pct"/>
            <w:vAlign w:val="center"/>
          </w:tcPr>
          <w:p w:rsidR="0091372F" w:rsidRPr="000F480B" w:rsidRDefault="0091372F" w:rsidP="00D163BB">
            <w:pPr>
              <w:jc w:val="left"/>
              <w:rPr>
                <w:color w:val="000000"/>
              </w:rPr>
            </w:pPr>
            <w:r w:rsidRPr="000F480B">
              <w:rPr>
                <w:color w:val="000000"/>
                <w:sz w:val="22"/>
                <w:szCs w:val="22"/>
              </w:rPr>
              <w:t>Łydynia od źródeł do Pławnicy</w:t>
            </w:r>
          </w:p>
        </w:tc>
        <w:tc>
          <w:tcPr>
            <w:tcW w:w="1769" w:type="pct"/>
            <w:vAlign w:val="center"/>
          </w:tcPr>
          <w:p w:rsidR="0091372F" w:rsidRPr="000F480B" w:rsidRDefault="0091372F" w:rsidP="00D163BB">
            <w:r w:rsidRPr="000F480B">
              <w:rPr>
                <w:sz w:val="22"/>
                <w:szCs w:val="22"/>
              </w:rPr>
              <w:t>Łydynia - Kargoszyn (most przed miastem)</w:t>
            </w:r>
          </w:p>
          <w:p w:rsidR="0091372F" w:rsidRPr="000F480B" w:rsidRDefault="0091372F" w:rsidP="00D163BB">
            <w:pPr>
              <w:jc w:val="left"/>
            </w:pPr>
            <w:r w:rsidRPr="000F480B">
              <w:rPr>
                <w:sz w:val="22"/>
                <w:szCs w:val="22"/>
              </w:rPr>
              <w:t>gmina Ciechanów, powiat ciechanowski</w:t>
            </w:r>
          </w:p>
        </w:tc>
        <w:tc>
          <w:tcPr>
            <w:tcW w:w="690" w:type="pct"/>
          </w:tcPr>
          <w:p w:rsidR="0091372F" w:rsidRPr="000F480B" w:rsidRDefault="0091372F" w:rsidP="00D163BB">
            <w:pPr>
              <w:jc w:val="center"/>
            </w:pPr>
            <w:r w:rsidRPr="000F480B">
              <w:rPr>
                <w:sz w:val="22"/>
                <w:szCs w:val="22"/>
              </w:rPr>
              <w:t xml:space="preserve">2011, </w:t>
            </w:r>
          </w:p>
          <w:p w:rsidR="0091372F" w:rsidRPr="000F480B" w:rsidRDefault="0091372F" w:rsidP="00D163BB">
            <w:pPr>
              <w:jc w:val="center"/>
            </w:pPr>
            <w:r w:rsidRPr="000F480B">
              <w:rPr>
                <w:sz w:val="22"/>
                <w:szCs w:val="22"/>
              </w:rPr>
              <w:t>2009</w:t>
            </w:r>
          </w:p>
          <w:p w:rsidR="0091372F" w:rsidRPr="000F480B" w:rsidRDefault="0091372F" w:rsidP="00D163BB">
            <w:pPr>
              <w:jc w:val="center"/>
            </w:pP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9</w:t>
            </w:r>
          </w:p>
        </w:tc>
        <w:tc>
          <w:tcPr>
            <w:tcW w:w="2253" w:type="pct"/>
            <w:vAlign w:val="center"/>
          </w:tcPr>
          <w:p w:rsidR="0091372F" w:rsidRPr="000F480B" w:rsidRDefault="0091372F" w:rsidP="00D163BB">
            <w:pPr>
              <w:jc w:val="left"/>
              <w:rPr>
                <w:color w:val="000000"/>
              </w:rPr>
            </w:pPr>
            <w:r w:rsidRPr="000F480B">
              <w:rPr>
                <w:color w:val="000000"/>
                <w:sz w:val="22"/>
                <w:szCs w:val="22"/>
              </w:rPr>
              <w:t>Łydynia od źródeł do Pławnicy</w:t>
            </w:r>
          </w:p>
        </w:tc>
        <w:tc>
          <w:tcPr>
            <w:tcW w:w="1769" w:type="pct"/>
            <w:vAlign w:val="center"/>
          </w:tcPr>
          <w:p w:rsidR="0091372F" w:rsidRPr="000F480B" w:rsidRDefault="0091372F" w:rsidP="00D163BB">
            <w:r w:rsidRPr="000F480B">
              <w:rPr>
                <w:sz w:val="22"/>
                <w:szCs w:val="22"/>
              </w:rPr>
              <w:t>Łydynia - Gutarzewo</w:t>
            </w:r>
          </w:p>
          <w:p w:rsidR="0091372F" w:rsidRPr="000F480B" w:rsidRDefault="0091372F" w:rsidP="00D163BB">
            <w:r w:rsidRPr="000F480B">
              <w:rPr>
                <w:sz w:val="22"/>
                <w:szCs w:val="22"/>
              </w:rPr>
              <w:t>gmina Sochocin, powiat płoński</w:t>
            </w:r>
          </w:p>
        </w:tc>
        <w:tc>
          <w:tcPr>
            <w:tcW w:w="690" w:type="pct"/>
          </w:tcPr>
          <w:p w:rsidR="0091372F" w:rsidRPr="000F480B" w:rsidRDefault="0091372F" w:rsidP="00D163BB">
            <w:pPr>
              <w:jc w:val="center"/>
            </w:pPr>
            <w:r w:rsidRPr="000F480B">
              <w:rPr>
                <w:sz w:val="22"/>
                <w:szCs w:val="22"/>
              </w:rPr>
              <w:t>2009</w:t>
            </w:r>
          </w:p>
          <w:p w:rsidR="0091372F" w:rsidRPr="000F480B" w:rsidRDefault="0091372F" w:rsidP="00D163BB">
            <w:pPr>
              <w:jc w:val="center"/>
            </w:pPr>
          </w:p>
          <w:p w:rsidR="0091372F" w:rsidRPr="000F480B" w:rsidRDefault="0091372F" w:rsidP="00D163BB">
            <w:pPr>
              <w:jc w:val="center"/>
            </w:pP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10</w:t>
            </w:r>
          </w:p>
        </w:tc>
        <w:tc>
          <w:tcPr>
            <w:tcW w:w="2253" w:type="pct"/>
            <w:vAlign w:val="center"/>
          </w:tcPr>
          <w:p w:rsidR="0091372F" w:rsidRPr="000F480B" w:rsidRDefault="0091372F" w:rsidP="00D163BB">
            <w:pPr>
              <w:jc w:val="left"/>
              <w:rPr>
                <w:color w:val="000000"/>
              </w:rPr>
            </w:pPr>
            <w:r w:rsidRPr="000F480B">
              <w:rPr>
                <w:color w:val="000000"/>
                <w:sz w:val="22"/>
                <w:szCs w:val="22"/>
              </w:rPr>
              <w:t>Łydynia od Pławnicy do ujścia</w:t>
            </w:r>
          </w:p>
        </w:tc>
        <w:tc>
          <w:tcPr>
            <w:tcW w:w="1769" w:type="pct"/>
            <w:vAlign w:val="center"/>
          </w:tcPr>
          <w:p w:rsidR="0091372F" w:rsidRPr="000F480B" w:rsidRDefault="0091372F" w:rsidP="00D163BB">
            <w:r w:rsidRPr="000F480B">
              <w:rPr>
                <w:sz w:val="22"/>
                <w:szCs w:val="22"/>
              </w:rPr>
              <w:t>Łydynia - Gutarzewo (most)</w:t>
            </w:r>
          </w:p>
          <w:p w:rsidR="0091372F" w:rsidRPr="000F480B" w:rsidRDefault="0091372F" w:rsidP="00D163BB">
            <w:r w:rsidRPr="000F480B">
              <w:rPr>
                <w:sz w:val="22"/>
                <w:szCs w:val="22"/>
              </w:rPr>
              <w:t>gmina Sochocin, powiat płoński</w:t>
            </w:r>
          </w:p>
        </w:tc>
        <w:tc>
          <w:tcPr>
            <w:tcW w:w="690" w:type="pct"/>
          </w:tcPr>
          <w:p w:rsidR="0091372F" w:rsidRPr="000F480B" w:rsidRDefault="0091372F" w:rsidP="00D163BB">
            <w:pPr>
              <w:jc w:val="center"/>
            </w:pPr>
            <w:r w:rsidRPr="000F480B">
              <w:rPr>
                <w:sz w:val="22"/>
                <w:szCs w:val="22"/>
              </w:rPr>
              <w:t xml:space="preserve">2011, </w:t>
            </w:r>
          </w:p>
          <w:p w:rsidR="0091372F" w:rsidRPr="000F480B" w:rsidRDefault="0091372F" w:rsidP="00D163BB">
            <w:pPr>
              <w:jc w:val="center"/>
            </w:pPr>
            <w:r w:rsidRPr="000F480B">
              <w:rPr>
                <w:sz w:val="22"/>
                <w:szCs w:val="22"/>
              </w:rPr>
              <w:t>2008</w:t>
            </w:r>
          </w:p>
        </w:tc>
      </w:tr>
      <w:tr w:rsidR="0091372F" w:rsidRPr="00034015">
        <w:tc>
          <w:tcPr>
            <w:tcW w:w="288" w:type="pct"/>
          </w:tcPr>
          <w:p w:rsidR="0091372F" w:rsidRPr="000F480B" w:rsidRDefault="0091372F" w:rsidP="00D163BB">
            <w:pPr>
              <w:jc w:val="left"/>
            </w:pPr>
            <w:r w:rsidRPr="000F480B">
              <w:rPr>
                <w:sz w:val="22"/>
                <w:szCs w:val="22"/>
              </w:rPr>
              <w:t>11</w:t>
            </w:r>
          </w:p>
        </w:tc>
        <w:tc>
          <w:tcPr>
            <w:tcW w:w="2253" w:type="pct"/>
            <w:vAlign w:val="center"/>
          </w:tcPr>
          <w:p w:rsidR="0091372F" w:rsidRPr="000F480B" w:rsidRDefault="0091372F" w:rsidP="00D163BB">
            <w:pPr>
              <w:jc w:val="left"/>
            </w:pPr>
            <w:r w:rsidRPr="000F480B">
              <w:rPr>
                <w:sz w:val="22"/>
                <w:szCs w:val="22"/>
              </w:rPr>
              <w:t>Orzyc od Ulatówki do ujścia</w:t>
            </w:r>
          </w:p>
        </w:tc>
        <w:tc>
          <w:tcPr>
            <w:tcW w:w="1769" w:type="pct"/>
            <w:vAlign w:val="center"/>
          </w:tcPr>
          <w:p w:rsidR="0091372F" w:rsidRPr="000F480B" w:rsidRDefault="0091372F" w:rsidP="00D163BB">
            <w:r w:rsidRPr="000F480B">
              <w:rPr>
                <w:sz w:val="22"/>
                <w:szCs w:val="22"/>
              </w:rPr>
              <w:t>Budziska</w:t>
            </w:r>
          </w:p>
          <w:p w:rsidR="0091372F" w:rsidRPr="000F480B" w:rsidRDefault="0091372F" w:rsidP="00D163BB">
            <w:pPr>
              <w:jc w:val="left"/>
            </w:pPr>
            <w:r w:rsidRPr="000F480B">
              <w:rPr>
                <w:sz w:val="22"/>
                <w:szCs w:val="22"/>
              </w:rPr>
              <w:t>gmina Jednorożec, powiat przasnyski</w:t>
            </w:r>
          </w:p>
        </w:tc>
        <w:tc>
          <w:tcPr>
            <w:tcW w:w="690" w:type="pct"/>
          </w:tcPr>
          <w:p w:rsidR="0091372F" w:rsidRPr="000F480B" w:rsidRDefault="0091372F" w:rsidP="00D163BB">
            <w:pPr>
              <w:jc w:val="center"/>
            </w:pPr>
            <w:r w:rsidRPr="000F480B">
              <w:rPr>
                <w:sz w:val="22"/>
                <w:szCs w:val="22"/>
              </w:rPr>
              <w:t>2009</w:t>
            </w:r>
          </w:p>
        </w:tc>
      </w:tr>
      <w:tr w:rsidR="0091372F" w:rsidRPr="00034015">
        <w:tc>
          <w:tcPr>
            <w:tcW w:w="288" w:type="pct"/>
          </w:tcPr>
          <w:p w:rsidR="0091372F" w:rsidRPr="000F480B" w:rsidRDefault="0091372F" w:rsidP="00D163BB">
            <w:pPr>
              <w:jc w:val="left"/>
              <w:rPr>
                <w:color w:val="000000"/>
              </w:rPr>
            </w:pPr>
            <w:r w:rsidRPr="000F480B">
              <w:rPr>
                <w:color w:val="000000"/>
                <w:sz w:val="22"/>
                <w:szCs w:val="22"/>
              </w:rPr>
              <w:t>12</w:t>
            </w:r>
          </w:p>
        </w:tc>
        <w:tc>
          <w:tcPr>
            <w:tcW w:w="2253" w:type="pct"/>
          </w:tcPr>
          <w:p w:rsidR="0091372F" w:rsidRPr="000F480B" w:rsidRDefault="0091372F" w:rsidP="00D163BB">
            <w:pPr>
              <w:jc w:val="left"/>
              <w:rPr>
                <w:color w:val="000000"/>
              </w:rPr>
            </w:pPr>
            <w:r w:rsidRPr="000F480B">
              <w:rPr>
                <w:color w:val="000000"/>
                <w:sz w:val="22"/>
                <w:szCs w:val="22"/>
              </w:rPr>
              <w:t>Seracz</w:t>
            </w:r>
          </w:p>
        </w:tc>
        <w:tc>
          <w:tcPr>
            <w:tcW w:w="1769" w:type="pct"/>
          </w:tcPr>
          <w:p w:rsidR="0091372F" w:rsidRPr="000F480B" w:rsidRDefault="0091372F" w:rsidP="00D163BB">
            <w:pPr>
              <w:jc w:val="left"/>
            </w:pPr>
            <w:r w:rsidRPr="000F480B">
              <w:rPr>
                <w:sz w:val="22"/>
                <w:szCs w:val="22"/>
              </w:rPr>
              <w:t>Głużek</w:t>
            </w:r>
          </w:p>
          <w:p w:rsidR="0091372F" w:rsidRPr="000F480B" w:rsidRDefault="0091372F" w:rsidP="00D163BB">
            <w:pPr>
              <w:jc w:val="left"/>
            </w:pPr>
            <w:r w:rsidRPr="000F480B">
              <w:rPr>
                <w:sz w:val="22"/>
                <w:szCs w:val="22"/>
              </w:rPr>
              <w:t>gmina Wiśniewo</w:t>
            </w:r>
          </w:p>
        </w:tc>
        <w:tc>
          <w:tcPr>
            <w:tcW w:w="690" w:type="pct"/>
          </w:tcPr>
          <w:p w:rsidR="0091372F" w:rsidRPr="000F480B" w:rsidRDefault="0091372F" w:rsidP="00D163BB">
            <w:pPr>
              <w:jc w:val="center"/>
            </w:pPr>
            <w:r w:rsidRPr="000F480B">
              <w:rPr>
                <w:sz w:val="22"/>
                <w:szCs w:val="22"/>
              </w:rPr>
              <w:t xml:space="preserve">2009, </w:t>
            </w:r>
          </w:p>
          <w:p w:rsidR="0091372F" w:rsidRPr="000F480B" w:rsidRDefault="0091372F" w:rsidP="00D163BB">
            <w:pPr>
              <w:jc w:val="center"/>
            </w:pPr>
            <w:r w:rsidRPr="000F480B">
              <w:rPr>
                <w:sz w:val="22"/>
                <w:szCs w:val="22"/>
              </w:rPr>
              <w:t>2008</w:t>
            </w:r>
          </w:p>
        </w:tc>
      </w:tr>
    </w:tbl>
    <w:p w:rsidR="0091372F" w:rsidRPr="007D4BEE" w:rsidRDefault="0091372F" w:rsidP="00D163BB">
      <w:pPr>
        <w:pStyle w:val="aaaaanita"/>
        <w:rPr>
          <w:i/>
          <w:iCs/>
          <w:sz w:val="20"/>
          <w:szCs w:val="20"/>
        </w:rPr>
      </w:pPr>
      <w:r w:rsidRPr="007D4BEE">
        <w:rPr>
          <w:i/>
          <w:iCs/>
          <w:sz w:val="20"/>
          <w:szCs w:val="20"/>
        </w:rPr>
        <w:t>źródło: WIO</w:t>
      </w:r>
      <w:r>
        <w:rPr>
          <w:i/>
          <w:iCs/>
          <w:sz w:val="20"/>
          <w:szCs w:val="20"/>
        </w:rPr>
        <w:t>Ś</w:t>
      </w:r>
      <w:r w:rsidRPr="007D4BEE">
        <w:rPr>
          <w:i/>
          <w:iCs/>
          <w:sz w:val="20"/>
          <w:szCs w:val="20"/>
        </w:rPr>
        <w:t xml:space="preserve"> w Warszawie</w:t>
      </w:r>
    </w:p>
    <w:p w:rsidR="0091372F" w:rsidRDefault="0091372F" w:rsidP="00D163BB">
      <w:pPr>
        <w:pStyle w:val="aaaaanita"/>
      </w:pPr>
    </w:p>
    <w:p w:rsidR="0091372F" w:rsidRDefault="0091372F" w:rsidP="00D163BB">
      <w:pPr>
        <w:pStyle w:val="aaaaanita"/>
      </w:pPr>
      <w:r>
        <w:t xml:space="preserve">Z informacji zawartej w tabeli 10 wynika, że w latach 2008-2011 badaniami monitoringowymi (monitoring diagnostyczny i operacyjny) objęto 12 punktów pomiarowo - kontrolnych zlokalizowanych na rzekach płynących przez teren powiatu mławskiego: Wkrze, Mławce, Przylepnicy, Łydyni, Orzycu i Seraczu. Spośród tych punktów, 7 znajdowało sie na terenie powiatu mławskiego, a pozostałe na terenach powiatów: ciechanowskiego (1 punkt), płońskiego (3 punkty) </w:t>
      </w:r>
      <w:r>
        <w:br/>
        <w:t>i przasnyskiego (1 punkt).</w:t>
      </w:r>
    </w:p>
    <w:p w:rsidR="0091372F" w:rsidRDefault="0091372F" w:rsidP="00D163BB">
      <w:pPr>
        <w:pStyle w:val="aaaaanita"/>
      </w:pPr>
    </w:p>
    <w:p w:rsidR="0091372F" w:rsidRDefault="0091372F" w:rsidP="00D163BB">
      <w:pPr>
        <w:pStyle w:val="aaaaanita"/>
      </w:pPr>
      <w:r>
        <w:t>Wyniki badań uzyskane w latach 2008-2011 w ramach prowadzonego przez WIOŚ monitoringu wód powierzchniowych wraz z klasyfikacją przedstawiono w poniższej tabeli.</w:t>
      </w:r>
    </w:p>
    <w:p w:rsidR="0091372F" w:rsidRPr="003E6563" w:rsidRDefault="0091372F" w:rsidP="00D163BB">
      <w:pPr>
        <w:pStyle w:val="Caption"/>
        <w:keepNext/>
        <w:ind w:left="680" w:hanging="680"/>
        <w:jc w:val="center"/>
        <w:rPr>
          <w:b/>
          <w:bCs/>
          <w:sz w:val="22"/>
          <w:szCs w:val="22"/>
        </w:rPr>
      </w:pPr>
      <w:bookmarkStart w:id="256" w:name="_Toc339350244"/>
      <w:r w:rsidRPr="003E6563">
        <w:rPr>
          <w:b/>
          <w:bCs/>
          <w:sz w:val="22"/>
          <w:szCs w:val="22"/>
        </w:rPr>
        <w:t xml:space="preserve">Tabela </w:t>
      </w:r>
      <w:r w:rsidRPr="003E6563">
        <w:rPr>
          <w:b/>
          <w:bCs/>
          <w:sz w:val="22"/>
          <w:szCs w:val="22"/>
        </w:rPr>
        <w:fldChar w:fldCharType="begin"/>
      </w:r>
      <w:r w:rsidRPr="003E6563">
        <w:rPr>
          <w:b/>
          <w:bCs/>
          <w:sz w:val="22"/>
          <w:szCs w:val="22"/>
        </w:rPr>
        <w:instrText xml:space="preserve"> SEQ Tabela \* ARABIC </w:instrText>
      </w:r>
      <w:r w:rsidRPr="003E6563">
        <w:rPr>
          <w:b/>
          <w:bCs/>
          <w:sz w:val="22"/>
          <w:szCs w:val="22"/>
        </w:rPr>
        <w:fldChar w:fldCharType="separate"/>
      </w:r>
      <w:r>
        <w:rPr>
          <w:b/>
          <w:bCs/>
          <w:noProof/>
          <w:sz w:val="22"/>
          <w:szCs w:val="22"/>
        </w:rPr>
        <w:t>11</w:t>
      </w:r>
      <w:r w:rsidRPr="003E6563">
        <w:rPr>
          <w:b/>
          <w:bCs/>
          <w:sz w:val="22"/>
          <w:szCs w:val="22"/>
        </w:rPr>
        <w:fldChar w:fldCharType="end"/>
      </w:r>
      <w:r w:rsidRPr="003E6563">
        <w:rPr>
          <w:b/>
          <w:bCs/>
          <w:sz w:val="22"/>
          <w:szCs w:val="22"/>
        </w:rPr>
        <w:t>. Klasyfikacja stanu ekologicznego i chemicznego wód w punktach pomiarowo-kontrolnych monitoringu (w rzekach płynących przez powiat mławski) w latach 2008-2011</w:t>
      </w:r>
      <w:bookmarkEnd w:id="256"/>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96"/>
        <w:gridCol w:w="26"/>
        <w:gridCol w:w="1539"/>
        <w:gridCol w:w="667"/>
        <w:gridCol w:w="510"/>
        <w:gridCol w:w="590"/>
        <w:gridCol w:w="510"/>
        <w:gridCol w:w="510"/>
        <w:gridCol w:w="510"/>
        <w:gridCol w:w="510"/>
        <w:gridCol w:w="496"/>
        <w:gridCol w:w="551"/>
        <w:gridCol w:w="510"/>
        <w:gridCol w:w="472"/>
        <w:gridCol w:w="590"/>
      </w:tblGrid>
      <w:tr w:rsidR="0091372F" w:rsidRPr="00860F37">
        <w:trPr>
          <w:tblHeader/>
        </w:trPr>
        <w:tc>
          <w:tcPr>
            <w:tcW w:w="1547" w:type="pct"/>
            <w:gridSpan w:val="3"/>
            <w:vMerge w:val="restart"/>
          </w:tcPr>
          <w:p w:rsidR="0091372F" w:rsidRPr="000F480B" w:rsidRDefault="0091372F" w:rsidP="00D163BB">
            <w:pPr>
              <w:pStyle w:val="aaaaanita"/>
              <w:jc w:val="center"/>
              <w:rPr>
                <w:b/>
                <w:bCs/>
                <w:sz w:val="20"/>
                <w:szCs w:val="20"/>
              </w:rPr>
            </w:pPr>
          </w:p>
          <w:p w:rsidR="0091372F" w:rsidRPr="000F480B" w:rsidRDefault="0091372F" w:rsidP="00D163BB">
            <w:pPr>
              <w:pStyle w:val="aaaaanita"/>
              <w:jc w:val="center"/>
              <w:rPr>
                <w:b/>
                <w:bCs/>
                <w:sz w:val="20"/>
                <w:szCs w:val="20"/>
              </w:rPr>
            </w:pPr>
          </w:p>
          <w:p w:rsidR="0091372F" w:rsidRPr="000F480B" w:rsidRDefault="0091372F" w:rsidP="00D163BB">
            <w:pPr>
              <w:pStyle w:val="aaaaanita"/>
              <w:jc w:val="center"/>
              <w:rPr>
                <w:b/>
                <w:bCs/>
                <w:sz w:val="20"/>
                <w:szCs w:val="20"/>
              </w:rPr>
            </w:pPr>
          </w:p>
          <w:p w:rsidR="0091372F" w:rsidRPr="000F480B" w:rsidRDefault="0091372F" w:rsidP="00D163BB">
            <w:pPr>
              <w:pStyle w:val="aaaaanita"/>
              <w:jc w:val="center"/>
              <w:rPr>
                <w:b/>
                <w:bCs/>
                <w:sz w:val="20"/>
                <w:szCs w:val="20"/>
              </w:rPr>
            </w:pPr>
            <w:r w:rsidRPr="000F480B">
              <w:rPr>
                <w:b/>
                <w:bCs/>
                <w:sz w:val="20"/>
                <w:szCs w:val="20"/>
              </w:rPr>
              <w:t>Parametr</w:t>
            </w:r>
          </w:p>
        </w:tc>
        <w:tc>
          <w:tcPr>
            <w:tcW w:w="3453" w:type="pct"/>
            <w:gridSpan w:val="12"/>
          </w:tcPr>
          <w:p w:rsidR="0091372F" w:rsidRPr="000F480B" w:rsidRDefault="0091372F" w:rsidP="00D163BB">
            <w:pPr>
              <w:pStyle w:val="aaaaanita"/>
              <w:jc w:val="center"/>
              <w:rPr>
                <w:b/>
                <w:bCs/>
                <w:sz w:val="20"/>
                <w:szCs w:val="20"/>
              </w:rPr>
            </w:pPr>
            <w:r w:rsidRPr="000F480B">
              <w:rPr>
                <w:b/>
                <w:bCs/>
                <w:sz w:val="20"/>
                <w:szCs w:val="20"/>
              </w:rPr>
              <w:t>Nazwa punktu pomiarowo-kontrolnego oraz rzeki</w:t>
            </w:r>
          </w:p>
          <w:p w:rsidR="0091372F" w:rsidRPr="000F480B" w:rsidRDefault="0091372F" w:rsidP="00D163BB">
            <w:pPr>
              <w:pStyle w:val="aaaaanita"/>
              <w:jc w:val="center"/>
              <w:rPr>
                <w:b/>
                <w:bCs/>
                <w:sz w:val="20"/>
                <w:szCs w:val="20"/>
              </w:rPr>
            </w:pPr>
            <w:r w:rsidRPr="000F480B">
              <w:rPr>
                <w:b/>
                <w:bCs/>
                <w:sz w:val="20"/>
                <w:szCs w:val="20"/>
              </w:rPr>
              <w:t xml:space="preserve"> (zgodnie z tabelą 10)</w:t>
            </w:r>
          </w:p>
        </w:tc>
      </w:tr>
      <w:tr w:rsidR="0091372F" w:rsidRPr="00860F37">
        <w:trPr>
          <w:cantSplit/>
          <w:trHeight w:val="1502"/>
          <w:tblHeader/>
        </w:trPr>
        <w:tc>
          <w:tcPr>
            <w:tcW w:w="1547" w:type="pct"/>
            <w:gridSpan w:val="3"/>
            <w:vMerge/>
          </w:tcPr>
          <w:p w:rsidR="0091372F" w:rsidRPr="000F480B" w:rsidRDefault="0091372F" w:rsidP="00D163BB">
            <w:pPr>
              <w:pStyle w:val="aaaaanita"/>
              <w:rPr>
                <w:sz w:val="20"/>
                <w:szCs w:val="20"/>
              </w:rPr>
            </w:pPr>
          </w:p>
        </w:tc>
        <w:tc>
          <w:tcPr>
            <w:tcW w:w="359"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Wkra (1)</w:t>
            </w:r>
          </w:p>
        </w:tc>
        <w:tc>
          <w:tcPr>
            <w:tcW w:w="27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Wkra (2)</w:t>
            </w:r>
          </w:p>
        </w:tc>
        <w:tc>
          <w:tcPr>
            <w:tcW w:w="318"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Mławka (3)</w:t>
            </w:r>
          </w:p>
        </w:tc>
        <w:tc>
          <w:tcPr>
            <w:tcW w:w="27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Mławka (4)</w:t>
            </w:r>
          </w:p>
        </w:tc>
        <w:tc>
          <w:tcPr>
            <w:tcW w:w="27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Mławka (5)</w:t>
            </w:r>
          </w:p>
        </w:tc>
        <w:tc>
          <w:tcPr>
            <w:tcW w:w="27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Mławka (6)</w:t>
            </w:r>
          </w:p>
        </w:tc>
        <w:tc>
          <w:tcPr>
            <w:tcW w:w="27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Przylepnica  (7)</w:t>
            </w:r>
          </w:p>
        </w:tc>
        <w:tc>
          <w:tcPr>
            <w:tcW w:w="267"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Łydynia (8)</w:t>
            </w:r>
          </w:p>
        </w:tc>
        <w:tc>
          <w:tcPr>
            <w:tcW w:w="322"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Łydynia (9)</w:t>
            </w:r>
          </w:p>
        </w:tc>
        <w:tc>
          <w:tcPr>
            <w:tcW w:w="221"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Łydynia (10)</w:t>
            </w:r>
          </w:p>
        </w:tc>
        <w:tc>
          <w:tcPr>
            <w:tcW w:w="27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Orzyc (11)</w:t>
            </w:r>
          </w:p>
        </w:tc>
        <w:tc>
          <w:tcPr>
            <w:tcW w:w="315" w:type="pct"/>
            <w:textDirection w:val="btLr"/>
          </w:tcPr>
          <w:p w:rsidR="0091372F" w:rsidRPr="000F480B" w:rsidRDefault="0091372F" w:rsidP="00D163BB">
            <w:pPr>
              <w:pStyle w:val="aaaaanita"/>
              <w:ind w:left="113" w:right="113"/>
              <w:jc w:val="center"/>
              <w:rPr>
                <w:b/>
                <w:bCs/>
                <w:sz w:val="16"/>
                <w:szCs w:val="16"/>
              </w:rPr>
            </w:pPr>
            <w:r w:rsidRPr="000F480B">
              <w:rPr>
                <w:b/>
                <w:bCs/>
                <w:sz w:val="16"/>
                <w:szCs w:val="16"/>
              </w:rPr>
              <w:t>Seracz (12)</w:t>
            </w:r>
          </w:p>
        </w:tc>
      </w:tr>
      <w:tr w:rsidR="0091372F" w:rsidRPr="00860F37">
        <w:tc>
          <w:tcPr>
            <w:tcW w:w="718" w:type="pct"/>
            <w:gridSpan w:val="2"/>
            <w:vMerge w:val="restart"/>
            <w:textDirection w:val="btLr"/>
          </w:tcPr>
          <w:p w:rsidR="0091372F" w:rsidRPr="000F480B" w:rsidRDefault="0091372F" w:rsidP="00D163BB">
            <w:pPr>
              <w:pStyle w:val="aaaaanita"/>
              <w:ind w:left="113" w:right="113"/>
              <w:rPr>
                <w:sz w:val="20"/>
                <w:szCs w:val="20"/>
              </w:rPr>
            </w:pPr>
            <w:r w:rsidRPr="000F480B">
              <w:rPr>
                <w:sz w:val="20"/>
                <w:szCs w:val="20"/>
              </w:rPr>
              <w:t>Elementy biologiczne</w:t>
            </w:r>
          </w:p>
        </w:tc>
        <w:tc>
          <w:tcPr>
            <w:tcW w:w="829" w:type="pct"/>
          </w:tcPr>
          <w:p w:rsidR="0091372F" w:rsidRPr="000F480B" w:rsidRDefault="0091372F" w:rsidP="00D163BB">
            <w:pPr>
              <w:pStyle w:val="aaaaanita"/>
              <w:jc w:val="left"/>
              <w:rPr>
                <w:sz w:val="20"/>
                <w:szCs w:val="20"/>
              </w:rPr>
            </w:pPr>
            <w:r w:rsidRPr="000F480B">
              <w:rPr>
                <w:sz w:val="20"/>
                <w:szCs w:val="20"/>
              </w:rPr>
              <w:t>Fitoplankton (wskaźnik fitoplanktonowy IFPL)</w:t>
            </w:r>
          </w:p>
        </w:tc>
        <w:tc>
          <w:tcPr>
            <w:tcW w:w="359" w:type="pct"/>
            <w:shd w:val="clear" w:color="auto" w:fill="FFFFCC"/>
          </w:tcPr>
          <w:p w:rsidR="0091372F" w:rsidRPr="000F480B" w:rsidRDefault="0091372F" w:rsidP="00D163BB">
            <w:pPr>
              <w:pStyle w:val="aaaaanita"/>
              <w:rPr>
                <w:sz w:val="16"/>
                <w:szCs w:val="16"/>
              </w:rPr>
            </w:pPr>
            <w:r w:rsidRPr="000F480B">
              <w:rPr>
                <w:sz w:val="16"/>
                <w:szCs w:val="16"/>
              </w:rPr>
              <w:t>0,59</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0,77</w:t>
            </w: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shd w:val="clear" w:color="auto" w:fill="D6E3BC"/>
          </w:tcPr>
          <w:p w:rsidR="0091372F" w:rsidRPr="000F480B" w:rsidRDefault="0091372F" w:rsidP="00D163BB">
            <w:pPr>
              <w:pStyle w:val="aaaaanita"/>
              <w:rPr>
                <w:sz w:val="16"/>
                <w:szCs w:val="16"/>
              </w:rPr>
            </w:pPr>
            <w:r w:rsidRPr="000F480B">
              <w:rPr>
                <w:sz w:val="16"/>
                <w:szCs w:val="16"/>
              </w:rPr>
              <w:t>0,77</w:t>
            </w: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Fitobentos (wskaźnik okrzemkowy IO)</w:t>
            </w:r>
          </w:p>
        </w:tc>
        <w:tc>
          <w:tcPr>
            <w:tcW w:w="359"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shd w:val="clear" w:color="auto" w:fill="D6E3BC"/>
          </w:tcPr>
          <w:p w:rsidR="0091372F" w:rsidRPr="000F480B" w:rsidRDefault="0091372F" w:rsidP="00D163BB">
            <w:pPr>
              <w:pStyle w:val="aaaaanita"/>
              <w:rPr>
                <w:sz w:val="16"/>
                <w:szCs w:val="16"/>
              </w:rPr>
            </w:pPr>
            <w:r w:rsidRPr="000F480B">
              <w:rPr>
                <w:sz w:val="16"/>
                <w:szCs w:val="16"/>
              </w:rPr>
              <w:t>0,56</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0,52</w:t>
            </w: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Makrofity (makrofitowy indeks rzeczny MIR)</w:t>
            </w:r>
          </w:p>
        </w:tc>
        <w:tc>
          <w:tcPr>
            <w:tcW w:w="359" w:type="pct"/>
            <w:shd w:val="clear" w:color="auto" w:fill="D6E3BC"/>
          </w:tcPr>
          <w:p w:rsidR="0091372F" w:rsidRPr="000F480B" w:rsidRDefault="0091372F" w:rsidP="00D163BB">
            <w:pPr>
              <w:pStyle w:val="aaaaanita"/>
              <w:rPr>
                <w:sz w:val="16"/>
                <w:szCs w:val="16"/>
              </w:rPr>
            </w:pPr>
            <w:r w:rsidRPr="000F480B">
              <w:rPr>
                <w:sz w:val="16"/>
                <w:szCs w:val="16"/>
              </w:rPr>
              <w:t>36,9</w:t>
            </w:r>
          </w:p>
        </w:tc>
        <w:tc>
          <w:tcPr>
            <w:tcW w:w="275" w:type="pct"/>
            <w:shd w:val="clear" w:color="auto" w:fill="FFFFCC"/>
          </w:tcPr>
          <w:p w:rsidR="0091372F" w:rsidRPr="000F480B" w:rsidRDefault="0091372F" w:rsidP="00D163BB">
            <w:pPr>
              <w:pStyle w:val="aaaaanita"/>
              <w:rPr>
                <w:sz w:val="16"/>
                <w:szCs w:val="16"/>
              </w:rPr>
            </w:pPr>
            <w:r w:rsidRPr="000F480B">
              <w:rPr>
                <w:sz w:val="16"/>
                <w:szCs w:val="16"/>
              </w:rPr>
              <w:t>33,2</w:t>
            </w:r>
          </w:p>
        </w:tc>
        <w:tc>
          <w:tcPr>
            <w:tcW w:w="318" w:type="pct"/>
          </w:tcPr>
          <w:p w:rsidR="0091372F" w:rsidRPr="000F480B" w:rsidRDefault="0091372F" w:rsidP="00D163BB">
            <w:pPr>
              <w:pStyle w:val="aaaaanita"/>
              <w:rPr>
                <w:sz w:val="16"/>
                <w:szCs w:val="16"/>
              </w:rPr>
            </w:pPr>
          </w:p>
        </w:tc>
        <w:tc>
          <w:tcPr>
            <w:tcW w:w="275" w:type="pct"/>
            <w:shd w:val="clear" w:color="auto" w:fill="D6E3BC"/>
          </w:tcPr>
          <w:p w:rsidR="0091372F" w:rsidRPr="000F480B" w:rsidRDefault="0091372F" w:rsidP="00D163BB">
            <w:pPr>
              <w:pStyle w:val="aaaaanita"/>
              <w:rPr>
                <w:sz w:val="16"/>
                <w:szCs w:val="16"/>
              </w:rPr>
            </w:pPr>
            <w:r w:rsidRPr="000F480B">
              <w:rPr>
                <w:sz w:val="16"/>
                <w:szCs w:val="16"/>
              </w:rPr>
              <w:t>37,7</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36,9</w:t>
            </w: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shd w:val="clear" w:color="auto" w:fill="D6E3BC"/>
          </w:tcPr>
          <w:p w:rsidR="0091372F" w:rsidRPr="000F480B" w:rsidRDefault="0091372F" w:rsidP="00D163BB">
            <w:pPr>
              <w:pStyle w:val="aaaaanita"/>
              <w:rPr>
                <w:sz w:val="16"/>
                <w:szCs w:val="16"/>
              </w:rPr>
            </w:pPr>
            <w:r w:rsidRPr="000F480B">
              <w:rPr>
                <w:sz w:val="16"/>
                <w:szCs w:val="16"/>
              </w:rPr>
              <w:t>40,7</w:t>
            </w:r>
          </w:p>
        </w:tc>
        <w:tc>
          <w:tcPr>
            <w:tcW w:w="322" w:type="pct"/>
          </w:tcPr>
          <w:p w:rsidR="0091372F" w:rsidRPr="000F480B" w:rsidRDefault="0091372F" w:rsidP="00D163BB">
            <w:pPr>
              <w:pStyle w:val="aaaaanita"/>
              <w:rPr>
                <w:sz w:val="16"/>
                <w:szCs w:val="16"/>
              </w:rPr>
            </w:pPr>
          </w:p>
        </w:tc>
        <w:tc>
          <w:tcPr>
            <w:tcW w:w="221" w:type="pct"/>
            <w:shd w:val="clear" w:color="auto" w:fill="FFFFCC"/>
          </w:tcPr>
          <w:p w:rsidR="0091372F" w:rsidRPr="000F480B" w:rsidRDefault="0091372F" w:rsidP="00D163BB">
            <w:pPr>
              <w:pStyle w:val="aaaaanita"/>
              <w:rPr>
                <w:sz w:val="16"/>
                <w:szCs w:val="16"/>
              </w:rPr>
            </w:pPr>
            <w:r w:rsidRPr="000F480B">
              <w:rPr>
                <w:sz w:val="16"/>
                <w:szCs w:val="16"/>
              </w:rPr>
              <w:t>30,3</w:t>
            </w: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Makro</w:t>
            </w:r>
          </w:p>
          <w:p w:rsidR="0091372F" w:rsidRPr="000F480B" w:rsidRDefault="0091372F" w:rsidP="00D163BB">
            <w:pPr>
              <w:pStyle w:val="aaaaanita"/>
              <w:jc w:val="left"/>
              <w:rPr>
                <w:sz w:val="20"/>
                <w:szCs w:val="20"/>
              </w:rPr>
            </w:pPr>
            <w:r w:rsidRPr="000F480B">
              <w:rPr>
                <w:sz w:val="20"/>
                <w:szCs w:val="20"/>
              </w:rPr>
              <w:t>bezkręgowce bentosowe (indeks MMI)</w:t>
            </w:r>
          </w:p>
        </w:tc>
        <w:tc>
          <w:tcPr>
            <w:tcW w:w="359"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Klasa elementów biologicznych</w:t>
            </w:r>
          </w:p>
        </w:tc>
        <w:tc>
          <w:tcPr>
            <w:tcW w:w="359" w:type="pct"/>
            <w:shd w:val="clear" w:color="auto" w:fill="FFFFCC"/>
          </w:tcPr>
          <w:p w:rsidR="0091372F" w:rsidRPr="000F480B" w:rsidRDefault="0091372F" w:rsidP="00D163BB">
            <w:pPr>
              <w:pStyle w:val="aaaaanita"/>
              <w:rPr>
                <w:sz w:val="20"/>
                <w:szCs w:val="20"/>
              </w:rPr>
            </w:pPr>
            <w:r w:rsidRPr="000F480B">
              <w:rPr>
                <w:sz w:val="20"/>
                <w:szCs w:val="20"/>
              </w:rPr>
              <w:t>III</w:t>
            </w:r>
          </w:p>
        </w:tc>
        <w:tc>
          <w:tcPr>
            <w:tcW w:w="275" w:type="pct"/>
            <w:shd w:val="clear" w:color="auto" w:fill="FFFFCC"/>
          </w:tcPr>
          <w:p w:rsidR="0091372F" w:rsidRPr="000F480B" w:rsidRDefault="0091372F" w:rsidP="00D163BB">
            <w:pPr>
              <w:pStyle w:val="aaaaanita"/>
              <w:rPr>
                <w:sz w:val="20"/>
                <w:szCs w:val="20"/>
              </w:rPr>
            </w:pPr>
            <w:r w:rsidRPr="000F480B">
              <w:rPr>
                <w:sz w:val="20"/>
                <w:szCs w:val="20"/>
              </w:rPr>
              <w:t>III</w:t>
            </w:r>
          </w:p>
        </w:tc>
        <w:tc>
          <w:tcPr>
            <w:tcW w:w="318"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75"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275"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275"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275"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267"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322" w:type="pct"/>
          </w:tcPr>
          <w:p w:rsidR="0091372F" w:rsidRPr="000F480B" w:rsidRDefault="0091372F" w:rsidP="00D163BB">
            <w:pPr>
              <w:pStyle w:val="aaaaanita"/>
              <w:rPr>
                <w:sz w:val="20"/>
                <w:szCs w:val="20"/>
              </w:rPr>
            </w:pPr>
          </w:p>
        </w:tc>
        <w:tc>
          <w:tcPr>
            <w:tcW w:w="221"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rPr>
          <w:cantSplit/>
          <w:trHeight w:val="262"/>
        </w:trPr>
        <w:tc>
          <w:tcPr>
            <w:tcW w:w="1547" w:type="pct"/>
            <w:gridSpan w:val="3"/>
          </w:tcPr>
          <w:p w:rsidR="0091372F" w:rsidRPr="000F480B" w:rsidRDefault="0091372F" w:rsidP="00D163BB">
            <w:pPr>
              <w:pStyle w:val="aaaaanita"/>
              <w:rPr>
                <w:sz w:val="20"/>
                <w:szCs w:val="20"/>
              </w:rPr>
            </w:pPr>
            <w:r w:rsidRPr="000F480B">
              <w:rPr>
                <w:sz w:val="20"/>
                <w:szCs w:val="20"/>
              </w:rPr>
              <w:t>Elementy hydromorficzne</w:t>
            </w:r>
          </w:p>
        </w:tc>
        <w:tc>
          <w:tcPr>
            <w:tcW w:w="359"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8" w:type="pct"/>
          </w:tcPr>
          <w:p w:rsidR="0091372F" w:rsidRPr="000F480B" w:rsidRDefault="0091372F" w:rsidP="00D163BB">
            <w:pPr>
              <w:pStyle w:val="aaaaanita"/>
              <w:rPr>
                <w:sz w:val="20"/>
                <w:szCs w:val="20"/>
              </w:rPr>
            </w:pP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67"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22" w:type="pct"/>
          </w:tcPr>
          <w:p w:rsidR="0091372F" w:rsidRPr="000F480B" w:rsidRDefault="0091372F" w:rsidP="00D163BB">
            <w:pPr>
              <w:pStyle w:val="aaaaanita"/>
              <w:rPr>
                <w:sz w:val="20"/>
                <w:szCs w:val="20"/>
              </w:rPr>
            </w:pPr>
          </w:p>
        </w:tc>
        <w:tc>
          <w:tcPr>
            <w:tcW w:w="221" w:type="pct"/>
            <w:shd w:val="clear" w:color="auto" w:fill="B6DDE8"/>
          </w:tcPr>
          <w:p w:rsidR="0091372F" w:rsidRPr="000F480B" w:rsidRDefault="0091372F" w:rsidP="00D163BB">
            <w:pPr>
              <w:pStyle w:val="aaaaanita"/>
              <w:rPr>
                <w:sz w:val="20"/>
                <w:szCs w:val="20"/>
              </w:rPr>
            </w:pPr>
            <w:r w:rsidRPr="000F480B">
              <w:rPr>
                <w:sz w:val="20"/>
                <w:szCs w:val="20"/>
              </w:rPr>
              <w:t>I</w:t>
            </w: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val="restart"/>
          </w:tcPr>
          <w:p w:rsidR="0091372F" w:rsidRPr="000F480B" w:rsidRDefault="0091372F" w:rsidP="00D163BB">
            <w:pPr>
              <w:pStyle w:val="aaaaanita"/>
              <w:rPr>
                <w:sz w:val="20"/>
                <w:szCs w:val="20"/>
              </w:rPr>
            </w:pPr>
            <w:r w:rsidRPr="000F480B">
              <w:rPr>
                <w:sz w:val="20"/>
                <w:szCs w:val="20"/>
              </w:rPr>
              <w:t>Stan fizyczny</w:t>
            </w:r>
          </w:p>
        </w:tc>
        <w:tc>
          <w:tcPr>
            <w:tcW w:w="829" w:type="pct"/>
          </w:tcPr>
          <w:p w:rsidR="0091372F" w:rsidRPr="000F480B" w:rsidRDefault="0091372F" w:rsidP="00D163BB">
            <w:pPr>
              <w:pStyle w:val="aaaaanita"/>
              <w:jc w:val="left"/>
              <w:rPr>
                <w:sz w:val="20"/>
                <w:szCs w:val="20"/>
              </w:rPr>
            </w:pPr>
            <w:r w:rsidRPr="000F480B">
              <w:rPr>
                <w:sz w:val="20"/>
                <w:szCs w:val="20"/>
              </w:rPr>
              <w:t>Temperatura</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10,8</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12,2</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11,6</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11,7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11,7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11,1</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10,6</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11,2</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Zawiesina ogólna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4,6</w:t>
            </w:r>
          </w:p>
        </w:tc>
        <w:tc>
          <w:tcPr>
            <w:tcW w:w="275" w:type="pct"/>
            <w:shd w:val="clear" w:color="auto" w:fill="B6DDE8"/>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p>
        </w:tc>
        <w:tc>
          <w:tcPr>
            <w:tcW w:w="267" w:type="pct"/>
            <w:shd w:val="clear" w:color="auto" w:fill="B6DDE8"/>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val="restart"/>
          </w:tcPr>
          <w:p w:rsidR="0091372F" w:rsidRPr="000F480B" w:rsidRDefault="0091372F" w:rsidP="00D163BB">
            <w:pPr>
              <w:pStyle w:val="aaaaanita"/>
              <w:rPr>
                <w:sz w:val="20"/>
                <w:szCs w:val="20"/>
              </w:rPr>
            </w:pPr>
            <w:r w:rsidRPr="000F480B">
              <w:rPr>
                <w:sz w:val="20"/>
                <w:szCs w:val="20"/>
              </w:rPr>
              <w:t>Warunki tlenowe</w:t>
            </w:r>
          </w:p>
        </w:tc>
        <w:tc>
          <w:tcPr>
            <w:tcW w:w="829" w:type="pct"/>
          </w:tcPr>
          <w:p w:rsidR="0091372F" w:rsidRPr="000F480B" w:rsidRDefault="0091372F" w:rsidP="00D163BB">
            <w:pPr>
              <w:pStyle w:val="aaaaanita"/>
              <w:jc w:val="left"/>
              <w:rPr>
                <w:sz w:val="20"/>
                <w:szCs w:val="20"/>
              </w:rPr>
            </w:pPr>
            <w:r w:rsidRPr="000F480B">
              <w:rPr>
                <w:sz w:val="20"/>
                <w:szCs w:val="20"/>
              </w:rPr>
              <w:t xml:space="preserve">Tlen rozpuszczony (mgO2/l) </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9,7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9,8</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7,0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7,9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8,5</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8,3</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9,4</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10,1</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BZT5 (mgO2/l)</w:t>
            </w:r>
          </w:p>
        </w:tc>
        <w:tc>
          <w:tcPr>
            <w:tcW w:w="359" w:type="pct"/>
          </w:tcPr>
          <w:p w:rsidR="0091372F" w:rsidRPr="000F480B" w:rsidRDefault="0091372F" w:rsidP="00D163BB">
            <w:pPr>
              <w:pStyle w:val="aaaaanita"/>
              <w:rPr>
                <w:sz w:val="16"/>
                <w:szCs w:val="16"/>
              </w:rPr>
            </w:pPr>
            <w:r w:rsidRPr="000F480B">
              <w:rPr>
                <w:sz w:val="16"/>
                <w:szCs w:val="16"/>
              </w:rPr>
              <w:t>2,6</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4,0</w:t>
            </w:r>
          </w:p>
        </w:tc>
        <w:tc>
          <w:tcPr>
            <w:tcW w:w="318" w:type="pct"/>
          </w:tcPr>
          <w:p w:rsidR="0091372F" w:rsidRPr="000F480B" w:rsidRDefault="0091372F" w:rsidP="00D163BB">
            <w:pPr>
              <w:pStyle w:val="aaaaanita"/>
              <w:rPr>
                <w:sz w:val="16"/>
                <w:szCs w:val="16"/>
              </w:rPr>
            </w:pPr>
          </w:p>
        </w:tc>
        <w:tc>
          <w:tcPr>
            <w:tcW w:w="275" w:type="pct"/>
            <w:shd w:val="clear" w:color="auto" w:fill="D6E3BC"/>
          </w:tcPr>
          <w:p w:rsidR="0091372F" w:rsidRPr="000F480B" w:rsidRDefault="0091372F" w:rsidP="00D163BB">
            <w:pPr>
              <w:pStyle w:val="aaaaanita"/>
              <w:rPr>
                <w:sz w:val="16"/>
                <w:szCs w:val="16"/>
              </w:rPr>
            </w:pPr>
            <w:r w:rsidRPr="000F480B">
              <w:rPr>
                <w:sz w:val="16"/>
                <w:szCs w:val="16"/>
              </w:rPr>
              <w:t>5,0</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3,3</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2,8</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1,9</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2,1</w:t>
            </w:r>
          </w:p>
        </w:tc>
        <w:tc>
          <w:tcPr>
            <w:tcW w:w="275"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ChZT-Mn (mgO2/l)</w:t>
            </w:r>
          </w:p>
        </w:tc>
        <w:tc>
          <w:tcPr>
            <w:tcW w:w="359" w:type="pct"/>
            <w:shd w:val="clear" w:color="auto" w:fill="D6E3BC"/>
          </w:tcPr>
          <w:p w:rsidR="0091372F" w:rsidRPr="000F480B" w:rsidRDefault="0091372F" w:rsidP="00D163BB">
            <w:pPr>
              <w:pStyle w:val="aaaaanita"/>
              <w:rPr>
                <w:sz w:val="16"/>
                <w:szCs w:val="16"/>
              </w:rPr>
            </w:pPr>
            <w:r w:rsidRPr="000F480B">
              <w:rPr>
                <w:sz w:val="16"/>
                <w:szCs w:val="16"/>
              </w:rPr>
              <w:t>9,7</w:t>
            </w: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OWO (mgC/l)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9,7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9,1</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8</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10</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8</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9</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ChZT-Cr (mgO2/l)</w:t>
            </w:r>
          </w:p>
        </w:tc>
        <w:tc>
          <w:tcPr>
            <w:tcW w:w="359"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val="restart"/>
          </w:tcPr>
          <w:p w:rsidR="0091372F" w:rsidRPr="000F480B" w:rsidRDefault="0091372F" w:rsidP="00D163BB">
            <w:pPr>
              <w:pStyle w:val="aaaaanita"/>
              <w:rPr>
                <w:sz w:val="20"/>
                <w:szCs w:val="20"/>
              </w:rPr>
            </w:pPr>
            <w:r w:rsidRPr="000F480B">
              <w:rPr>
                <w:sz w:val="20"/>
                <w:szCs w:val="20"/>
              </w:rPr>
              <w:t>Zasolenie</w:t>
            </w:r>
          </w:p>
        </w:tc>
        <w:tc>
          <w:tcPr>
            <w:tcW w:w="829" w:type="pct"/>
          </w:tcPr>
          <w:p w:rsidR="0091372F" w:rsidRPr="000F480B" w:rsidRDefault="0091372F" w:rsidP="00D163BB">
            <w:pPr>
              <w:pStyle w:val="aaaaanita"/>
              <w:jc w:val="left"/>
              <w:rPr>
                <w:sz w:val="20"/>
                <w:szCs w:val="20"/>
              </w:rPr>
            </w:pPr>
            <w:r w:rsidRPr="000F480B">
              <w:rPr>
                <w:sz w:val="20"/>
                <w:szCs w:val="20"/>
              </w:rPr>
              <w:t>Przewodność w 20oC (uS/cm)</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493</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476</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454</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559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521</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472</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591</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624</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Substancje rozpuszczone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322</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302</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269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332</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337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308</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367</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399</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Siarczany (mgSO4/l)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35,7</w:t>
            </w: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Chlorki (mgCl/l)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16,1</w:t>
            </w: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Wapń (mgCa/l)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88,6</w:t>
            </w: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Magnez (mgMg/l)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8,6</w:t>
            </w: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Twardość ogólna (mgCaCO3/l)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257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255</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212</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262</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269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241</w:t>
            </w:r>
          </w:p>
        </w:tc>
        <w:tc>
          <w:tcPr>
            <w:tcW w:w="267" w:type="pct"/>
            <w:shd w:val="clear" w:color="auto" w:fill="D6E3BC"/>
          </w:tcPr>
          <w:p w:rsidR="0091372F" w:rsidRPr="000F480B" w:rsidRDefault="0091372F" w:rsidP="00D163BB">
            <w:pPr>
              <w:pStyle w:val="aaaaanita"/>
              <w:rPr>
                <w:sz w:val="16"/>
                <w:szCs w:val="16"/>
              </w:rPr>
            </w:pPr>
            <w:r w:rsidRPr="000F480B">
              <w:rPr>
                <w:sz w:val="16"/>
                <w:szCs w:val="16"/>
              </w:rPr>
              <w:t>304</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299</w:t>
            </w: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val="restart"/>
          </w:tcPr>
          <w:p w:rsidR="0091372F" w:rsidRPr="000F480B" w:rsidRDefault="0091372F" w:rsidP="00D163BB">
            <w:pPr>
              <w:pStyle w:val="aaaaanita"/>
              <w:rPr>
                <w:sz w:val="20"/>
                <w:szCs w:val="20"/>
              </w:rPr>
            </w:pPr>
            <w:r w:rsidRPr="000F480B">
              <w:rPr>
                <w:sz w:val="20"/>
                <w:szCs w:val="20"/>
              </w:rPr>
              <w:t>Zakwaszenie</w:t>
            </w:r>
          </w:p>
        </w:tc>
        <w:tc>
          <w:tcPr>
            <w:tcW w:w="829" w:type="pct"/>
          </w:tcPr>
          <w:p w:rsidR="0091372F" w:rsidRPr="000F480B" w:rsidRDefault="0091372F" w:rsidP="00D163BB">
            <w:pPr>
              <w:pStyle w:val="aaaaanita"/>
              <w:jc w:val="left"/>
              <w:rPr>
                <w:sz w:val="20"/>
                <w:szCs w:val="20"/>
              </w:rPr>
            </w:pPr>
            <w:r w:rsidRPr="000F480B">
              <w:rPr>
                <w:sz w:val="20"/>
                <w:szCs w:val="20"/>
              </w:rPr>
              <w:t>Odczyn pH</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8,0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8,3</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7,5</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8,0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7,9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7,9</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8,0</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8,0</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Zasadowość ogólna (mgCaCO3/l)</w:t>
            </w:r>
          </w:p>
        </w:tc>
        <w:tc>
          <w:tcPr>
            <w:tcW w:w="359" w:type="pct"/>
            <w:shd w:val="clear" w:color="auto" w:fill="D6E3BC"/>
          </w:tcPr>
          <w:p w:rsidR="0091372F" w:rsidRPr="000F480B" w:rsidRDefault="0091372F" w:rsidP="00D163BB">
            <w:pPr>
              <w:pStyle w:val="aaaaanita"/>
              <w:rPr>
                <w:sz w:val="16"/>
                <w:szCs w:val="16"/>
              </w:rPr>
            </w:pPr>
            <w:r w:rsidRPr="000F480B">
              <w:rPr>
                <w:sz w:val="16"/>
                <w:szCs w:val="16"/>
              </w:rPr>
              <w:t>203</w:t>
            </w:r>
          </w:p>
        </w:tc>
        <w:tc>
          <w:tcPr>
            <w:tcW w:w="275" w:type="pct"/>
          </w:tcPr>
          <w:p w:rsidR="0091372F" w:rsidRPr="000F480B" w:rsidRDefault="0091372F" w:rsidP="00D163BB">
            <w:pPr>
              <w:pStyle w:val="aaaaanita"/>
              <w:rPr>
                <w:sz w:val="16"/>
                <w:szCs w:val="16"/>
              </w:rPr>
            </w:pP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267" w:type="pct"/>
          </w:tcPr>
          <w:p w:rsidR="0091372F" w:rsidRPr="000F480B" w:rsidRDefault="0091372F" w:rsidP="00D163BB">
            <w:pPr>
              <w:pStyle w:val="aaaaanita"/>
              <w:rPr>
                <w:sz w:val="16"/>
                <w:szCs w:val="16"/>
              </w:rPr>
            </w:pPr>
          </w:p>
        </w:tc>
        <w:tc>
          <w:tcPr>
            <w:tcW w:w="322" w:type="pct"/>
          </w:tcPr>
          <w:p w:rsidR="0091372F" w:rsidRPr="000F480B" w:rsidRDefault="0091372F" w:rsidP="00D163BB">
            <w:pPr>
              <w:pStyle w:val="aaaaanita"/>
              <w:rPr>
                <w:sz w:val="16"/>
                <w:szCs w:val="16"/>
              </w:rPr>
            </w:pP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val="restart"/>
          </w:tcPr>
          <w:p w:rsidR="0091372F" w:rsidRPr="000F480B" w:rsidRDefault="0091372F" w:rsidP="00D163BB">
            <w:pPr>
              <w:pStyle w:val="aaaaanita"/>
              <w:rPr>
                <w:sz w:val="20"/>
                <w:szCs w:val="20"/>
              </w:rPr>
            </w:pPr>
            <w:r w:rsidRPr="000F480B">
              <w:rPr>
                <w:sz w:val="20"/>
                <w:szCs w:val="20"/>
              </w:rPr>
              <w:t>Substancje</w:t>
            </w:r>
          </w:p>
          <w:p w:rsidR="0091372F" w:rsidRPr="000F480B" w:rsidRDefault="0091372F" w:rsidP="00D163BB">
            <w:pPr>
              <w:pStyle w:val="aaaaanita"/>
              <w:rPr>
                <w:sz w:val="20"/>
                <w:szCs w:val="20"/>
              </w:rPr>
            </w:pPr>
            <w:r w:rsidRPr="000F480B">
              <w:rPr>
                <w:sz w:val="20"/>
                <w:szCs w:val="20"/>
              </w:rPr>
              <w:t>biogenne</w:t>
            </w:r>
          </w:p>
        </w:tc>
        <w:tc>
          <w:tcPr>
            <w:tcW w:w="829" w:type="pct"/>
          </w:tcPr>
          <w:p w:rsidR="0091372F" w:rsidRPr="000F480B" w:rsidRDefault="0091372F" w:rsidP="00D163BB">
            <w:pPr>
              <w:pStyle w:val="aaaaanita"/>
              <w:jc w:val="left"/>
              <w:rPr>
                <w:sz w:val="20"/>
                <w:szCs w:val="20"/>
              </w:rPr>
            </w:pPr>
            <w:r w:rsidRPr="000F480B">
              <w:rPr>
                <w:sz w:val="20"/>
                <w:szCs w:val="20"/>
              </w:rPr>
              <w:t>Azot amonowy (mgN-NH4/l)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0,16</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0,15</w:t>
            </w:r>
          </w:p>
        </w:tc>
        <w:tc>
          <w:tcPr>
            <w:tcW w:w="318" w:type="pct"/>
          </w:tcPr>
          <w:p w:rsidR="0091372F" w:rsidRPr="000F480B" w:rsidRDefault="0091372F" w:rsidP="00D163BB">
            <w:pPr>
              <w:pStyle w:val="aaaaanita"/>
              <w:rPr>
                <w:sz w:val="16"/>
                <w:szCs w:val="16"/>
              </w:rPr>
            </w:pPr>
          </w:p>
        </w:tc>
        <w:tc>
          <w:tcPr>
            <w:tcW w:w="275" w:type="pct"/>
            <w:shd w:val="clear" w:color="auto" w:fill="D6E3BC"/>
          </w:tcPr>
          <w:p w:rsidR="0091372F" w:rsidRPr="000F480B" w:rsidRDefault="0091372F" w:rsidP="00D163BB">
            <w:pPr>
              <w:pStyle w:val="aaaaanita"/>
              <w:rPr>
                <w:sz w:val="16"/>
                <w:szCs w:val="16"/>
              </w:rPr>
            </w:pPr>
            <w:r w:rsidRPr="000F480B">
              <w:rPr>
                <w:sz w:val="16"/>
                <w:szCs w:val="16"/>
              </w:rPr>
              <w:t>1,0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0,34</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0,22</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0,2</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0,04</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0,11</w:t>
            </w:r>
          </w:p>
        </w:tc>
        <w:tc>
          <w:tcPr>
            <w:tcW w:w="275" w:type="pct"/>
            <w:shd w:val="clear" w:color="auto" w:fill="B6DDE8"/>
          </w:tcPr>
          <w:p w:rsidR="0091372F" w:rsidRPr="000F480B" w:rsidRDefault="0091372F" w:rsidP="00D163BB">
            <w:pPr>
              <w:pStyle w:val="aaaaanita"/>
              <w:rPr>
                <w:sz w:val="20"/>
                <w:szCs w:val="20"/>
              </w:rPr>
            </w:pPr>
            <w:r w:rsidRPr="000F480B">
              <w:rPr>
                <w:sz w:val="20"/>
                <w:szCs w:val="20"/>
              </w:rPr>
              <w:t>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Azot Kjeldahla (mgN/l)</w:t>
            </w:r>
          </w:p>
        </w:tc>
        <w:tc>
          <w:tcPr>
            <w:tcW w:w="359" w:type="pct"/>
            <w:shd w:val="clear" w:color="auto" w:fill="D6E3BC"/>
          </w:tcPr>
          <w:p w:rsidR="0091372F" w:rsidRPr="000F480B" w:rsidRDefault="0091372F" w:rsidP="00D163BB">
            <w:pPr>
              <w:pStyle w:val="aaaaanita"/>
              <w:rPr>
                <w:sz w:val="16"/>
                <w:szCs w:val="16"/>
              </w:rPr>
            </w:pPr>
            <w:r w:rsidRPr="000F480B">
              <w:rPr>
                <w:sz w:val="16"/>
                <w:szCs w:val="16"/>
              </w:rPr>
              <w:t>1,16</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1,2</w:t>
            </w:r>
          </w:p>
        </w:tc>
        <w:tc>
          <w:tcPr>
            <w:tcW w:w="318"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r w:rsidRPr="000F480B">
              <w:rPr>
                <w:sz w:val="16"/>
                <w:szCs w:val="16"/>
              </w:rPr>
              <w:t>1,8</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1,33</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1,32</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1,15</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0,77</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6"/>
                <w:szCs w:val="16"/>
              </w:rPr>
            </w:pPr>
            <w:r w:rsidRPr="000F480B">
              <w:rPr>
                <w:sz w:val="16"/>
                <w:szCs w:val="16"/>
              </w:rPr>
              <w:t>1,0</w:t>
            </w:r>
          </w:p>
        </w:tc>
        <w:tc>
          <w:tcPr>
            <w:tcW w:w="275" w:type="pct"/>
            <w:shd w:val="clear" w:color="auto" w:fill="D6E3BC"/>
          </w:tcPr>
          <w:p w:rsidR="0091372F" w:rsidRPr="000F480B" w:rsidRDefault="0091372F" w:rsidP="00D163BB">
            <w:pPr>
              <w:pStyle w:val="aaaaanita"/>
              <w:rPr>
                <w:sz w:val="20"/>
                <w:szCs w:val="20"/>
              </w:rPr>
            </w:pPr>
            <w:r w:rsidRPr="000F480B">
              <w:rPr>
                <w:sz w:val="20"/>
                <w:szCs w:val="20"/>
              </w:rPr>
              <w:t>II</w:t>
            </w: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Azot azotanowy (mgN-NO3/l)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1,73</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1,2</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0,5</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1,14</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1,36</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2,0</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2,03</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4"/>
                <w:szCs w:val="14"/>
              </w:rPr>
            </w:pPr>
            <w:r w:rsidRPr="000F480B">
              <w:rPr>
                <w:sz w:val="14"/>
                <w:szCs w:val="14"/>
              </w:rPr>
              <w:t>2,0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I</w:t>
            </w:r>
          </w:p>
        </w:tc>
        <w:tc>
          <w:tcPr>
            <w:tcW w:w="315" w:type="pct"/>
          </w:tcPr>
          <w:p w:rsidR="0091372F" w:rsidRPr="000F480B" w:rsidRDefault="0091372F" w:rsidP="00D163BB">
            <w:pPr>
              <w:pStyle w:val="aaaaanita"/>
              <w:rPr>
                <w:sz w:val="16"/>
                <w:szCs w:val="16"/>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Azot ogólny (mgN/l)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2,9</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2,5</w:t>
            </w:r>
          </w:p>
        </w:tc>
        <w:tc>
          <w:tcPr>
            <w:tcW w:w="318" w:type="pct"/>
          </w:tcPr>
          <w:p w:rsidR="0091372F" w:rsidRPr="000F480B" w:rsidRDefault="0091372F" w:rsidP="00D163BB">
            <w:pPr>
              <w:pStyle w:val="aaaaanita"/>
              <w:rPr>
                <w:sz w:val="16"/>
                <w:szCs w:val="16"/>
              </w:rPr>
            </w:pPr>
          </w:p>
        </w:tc>
        <w:tc>
          <w:tcPr>
            <w:tcW w:w="275" w:type="pct"/>
            <w:shd w:val="clear" w:color="auto" w:fill="B6DDE8"/>
          </w:tcPr>
          <w:p w:rsidR="0091372F" w:rsidRPr="000F480B" w:rsidRDefault="0091372F" w:rsidP="00D163BB">
            <w:pPr>
              <w:pStyle w:val="aaaaanita"/>
              <w:rPr>
                <w:sz w:val="16"/>
                <w:szCs w:val="16"/>
              </w:rPr>
            </w:pPr>
            <w:r w:rsidRPr="000F480B">
              <w:rPr>
                <w:sz w:val="16"/>
                <w:szCs w:val="16"/>
              </w:rPr>
              <w:t>2,1</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2,6</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2,07</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3,2</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0,9</w:t>
            </w:r>
          </w:p>
        </w:tc>
        <w:tc>
          <w:tcPr>
            <w:tcW w:w="322" w:type="pct"/>
          </w:tcPr>
          <w:p w:rsidR="0091372F" w:rsidRPr="000F480B" w:rsidRDefault="0091372F" w:rsidP="00D163BB">
            <w:pPr>
              <w:pStyle w:val="aaaaanita"/>
              <w:rPr>
                <w:sz w:val="16"/>
                <w:szCs w:val="16"/>
              </w:rPr>
            </w:pPr>
          </w:p>
        </w:tc>
        <w:tc>
          <w:tcPr>
            <w:tcW w:w="221" w:type="pct"/>
            <w:shd w:val="clear" w:color="auto" w:fill="B6DDE8"/>
          </w:tcPr>
          <w:p w:rsidR="0091372F" w:rsidRPr="000F480B" w:rsidRDefault="0091372F" w:rsidP="00D163BB">
            <w:pPr>
              <w:pStyle w:val="aaaaanita"/>
              <w:rPr>
                <w:sz w:val="14"/>
                <w:szCs w:val="14"/>
              </w:rPr>
            </w:pPr>
            <w:r w:rsidRPr="000F480B">
              <w:rPr>
                <w:sz w:val="14"/>
                <w:szCs w:val="14"/>
              </w:rPr>
              <w:t>3,0</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I</w:t>
            </w:r>
          </w:p>
        </w:tc>
        <w:tc>
          <w:tcPr>
            <w:tcW w:w="315" w:type="pct"/>
          </w:tcPr>
          <w:p w:rsidR="0091372F" w:rsidRPr="000F480B" w:rsidRDefault="0091372F" w:rsidP="00D163BB">
            <w:pPr>
              <w:pStyle w:val="aaaaanita"/>
              <w:rPr>
                <w:sz w:val="16"/>
                <w:szCs w:val="16"/>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Fosforany (mgPO4/l)</w:t>
            </w:r>
          </w:p>
        </w:tc>
        <w:tc>
          <w:tcPr>
            <w:tcW w:w="359" w:type="pct"/>
            <w:shd w:val="clear" w:color="auto" w:fill="FBD4B4"/>
          </w:tcPr>
          <w:p w:rsidR="0091372F" w:rsidRPr="000F480B" w:rsidRDefault="0091372F" w:rsidP="00D163BB">
            <w:pPr>
              <w:pStyle w:val="aaaaanita"/>
              <w:rPr>
                <w:sz w:val="16"/>
                <w:szCs w:val="16"/>
              </w:rPr>
            </w:pPr>
            <w:r w:rsidRPr="000F480B">
              <w:rPr>
                <w:sz w:val="16"/>
                <w:szCs w:val="16"/>
              </w:rPr>
              <w:t>0,41</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0,34</w:t>
            </w:r>
          </w:p>
        </w:tc>
        <w:tc>
          <w:tcPr>
            <w:tcW w:w="318" w:type="pct"/>
          </w:tcPr>
          <w:p w:rsidR="0091372F" w:rsidRPr="000F480B" w:rsidRDefault="0091372F" w:rsidP="00D163BB">
            <w:pPr>
              <w:pStyle w:val="aaaaanita"/>
              <w:rPr>
                <w:sz w:val="16"/>
                <w:szCs w:val="16"/>
              </w:rPr>
            </w:pPr>
          </w:p>
        </w:tc>
        <w:tc>
          <w:tcPr>
            <w:tcW w:w="275" w:type="pct"/>
            <w:shd w:val="clear" w:color="auto" w:fill="FBD4B4"/>
          </w:tcPr>
          <w:p w:rsidR="0091372F" w:rsidRPr="000F480B" w:rsidRDefault="0091372F" w:rsidP="00D163BB">
            <w:pPr>
              <w:pStyle w:val="aaaaanita"/>
              <w:rPr>
                <w:sz w:val="16"/>
                <w:szCs w:val="16"/>
              </w:rPr>
            </w:pPr>
            <w:r w:rsidRPr="000F480B">
              <w:rPr>
                <w:sz w:val="16"/>
                <w:szCs w:val="16"/>
              </w:rPr>
              <w:t>0,74</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0,41</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0,46</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0,62</w:t>
            </w:r>
          </w:p>
        </w:tc>
        <w:tc>
          <w:tcPr>
            <w:tcW w:w="267" w:type="pct"/>
            <w:shd w:val="clear" w:color="auto" w:fill="D6E3BC"/>
          </w:tcPr>
          <w:p w:rsidR="0091372F" w:rsidRPr="000F480B" w:rsidRDefault="0091372F" w:rsidP="00D163BB">
            <w:pPr>
              <w:pStyle w:val="aaaaanita"/>
              <w:rPr>
                <w:sz w:val="16"/>
                <w:szCs w:val="16"/>
              </w:rPr>
            </w:pPr>
            <w:r w:rsidRPr="000F480B">
              <w:rPr>
                <w:sz w:val="16"/>
                <w:szCs w:val="16"/>
              </w:rPr>
              <w:t>0,26</w:t>
            </w:r>
          </w:p>
        </w:tc>
        <w:tc>
          <w:tcPr>
            <w:tcW w:w="322" w:type="pct"/>
            <w:shd w:val="clear" w:color="auto" w:fill="FBD4B4"/>
          </w:tcPr>
          <w:p w:rsidR="0091372F" w:rsidRPr="000F480B" w:rsidRDefault="0091372F" w:rsidP="00D163BB">
            <w:pPr>
              <w:pStyle w:val="aaaaanita"/>
              <w:rPr>
                <w:sz w:val="16"/>
                <w:szCs w:val="16"/>
              </w:rPr>
            </w:pPr>
            <w:r w:rsidRPr="000F480B">
              <w:rPr>
                <w:sz w:val="16"/>
                <w:szCs w:val="16"/>
              </w:rPr>
              <w:t>0,42</w:t>
            </w:r>
          </w:p>
        </w:tc>
        <w:tc>
          <w:tcPr>
            <w:tcW w:w="221" w:type="pct"/>
          </w:tcPr>
          <w:p w:rsidR="0091372F" w:rsidRPr="000F480B" w:rsidRDefault="0091372F" w:rsidP="00D163BB">
            <w:pPr>
              <w:pStyle w:val="aaaaanita"/>
              <w:rPr>
                <w:sz w:val="16"/>
                <w:szCs w:val="16"/>
              </w:rPr>
            </w:pPr>
          </w:p>
        </w:tc>
        <w:tc>
          <w:tcPr>
            <w:tcW w:w="275" w:type="pct"/>
          </w:tcPr>
          <w:p w:rsidR="0091372F" w:rsidRPr="000F480B" w:rsidRDefault="0091372F" w:rsidP="00D163BB">
            <w:pPr>
              <w:pStyle w:val="aaaaanita"/>
              <w:rPr>
                <w:sz w:val="16"/>
                <w:szCs w:val="16"/>
              </w:rPr>
            </w:pPr>
          </w:p>
        </w:tc>
        <w:tc>
          <w:tcPr>
            <w:tcW w:w="315" w:type="pct"/>
          </w:tcPr>
          <w:p w:rsidR="0091372F" w:rsidRPr="000F480B" w:rsidRDefault="0091372F" w:rsidP="00D163BB">
            <w:pPr>
              <w:pStyle w:val="aaaaanita"/>
              <w:rPr>
                <w:sz w:val="16"/>
                <w:szCs w:val="16"/>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Fosfor ogólny (mgP/l)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0,2</w:t>
            </w:r>
          </w:p>
        </w:tc>
        <w:tc>
          <w:tcPr>
            <w:tcW w:w="275" w:type="pct"/>
            <w:shd w:val="clear" w:color="auto" w:fill="B6DDE8"/>
          </w:tcPr>
          <w:p w:rsidR="0091372F" w:rsidRPr="000F480B" w:rsidRDefault="0091372F" w:rsidP="00D163BB">
            <w:pPr>
              <w:pStyle w:val="aaaaanita"/>
              <w:rPr>
                <w:sz w:val="16"/>
                <w:szCs w:val="16"/>
              </w:rPr>
            </w:pPr>
            <w:r w:rsidRPr="000F480B">
              <w:rPr>
                <w:sz w:val="16"/>
                <w:szCs w:val="16"/>
              </w:rPr>
              <w:t>0,2</w:t>
            </w:r>
          </w:p>
        </w:tc>
        <w:tc>
          <w:tcPr>
            <w:tcW w:w="318" w:type="pct"/>
          </w:tcPr>
          <w:p w:rsidR="0091372F" w:rsidRPr="000F480B" w:rsidRDefault="0091372F" w:rsidP="00D163BB">
            <w:pPr>
              <w:pStyle w:val="aaaaanita"/>
              <w:rPr>
                <w:sz w:val="16"/>
                <w:szCs w:val="16"/>
              </w:rPr>
            </w:pPr>
          </w:p>
        </w:tc>
        <w:tc>
          <w:tcPr>
            <w:tcW w:w="275" w:type="pct"/>
            <w:shd w:val="clear" w:color="auto" w:fill="D6E3BC"/>
          </w:tcPr>
          <w:p w:rsidR="0091372F" w:rsidRPr="000F480B" w:rsidRDefault="0091372F" w:rsidP="00D163BB">
            <w:pPr>
              <w:pStyle w:val="aaaaanita"/>
              <w:rPr>
                <w:sz w:val="16"/>
                <w:szCs w:val="16"/>
              </w:rPr>
            </w:pPr>
            <w:r w:rsidRPr="000F480B">
              <w:rPr>
                <w:sz w:val="16"/>
                <w:szCs w:val="16"/>
              </w:rPr>
              <w:t>0,3</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0,26</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0,26</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0,33</w:t>
            </w:r>
          </w:p>
        </w:tc>
        <w:tc>
          <w:tcPr>
            <w:tcW w:w="267" w:type="pct"/>
            <w:shd w:val="clear" w:color="auto" w:fill="B6DDE8"/>
          </w:tcPr>
          <w:p w:rsidR="0091372F" w:rsidRPr="000F480B" w:rsidRDefault="0091372F" w:rsidP="00D163BB">
            <w:pPr>
              <w:pStyle w:val="aaaaanita"/>
              <w:rPr>
                <w:sz w:val="16"/>
                <w:szCs w:val="16"/>
              </w:rPr>
            </w:pPr>
            <w:r w:rsidRPr="000F480B">
              <w:rPr>
                <w:sz w:val="16"/>
                <w:szCs w:val="16"/>
              </w:rPr>
              <w:t>0,13</w:t>
            </w:r>
          </w:p>
        </w:tc>
        <w:tc>
          <w:tcPr>
            <w:tcW w:w="322" w:type="pct"/>
          </w:tcPr>
          <w:p w:rsidR="0091372F" w:rsidRPr="000F480B" w:rsidRDefault="0091372F" w:rsidP="00D163BB">
            <w:pPr>
              <w:pStyle w:val="aaaaanita"/>
              <w:rPr>
                <w:sz w:val="16"/>
                <w:szCs w:val="16"/>
              </w:rPr>
            </w:pPr>
          </w:p>
        </w:tc>
        <w:tc>
          <w:tcPr>
            <w:tcW w:w="221" w:type="pct"/>
            <w:shd w:val="clear" w:color="auto" w:fill="D6E3BC"/>
          </w:tcPr>
          <w:p w:rsidR="0091372F" w:rsidRPr="000F480B" w:rsidRDefault="0091372F" w:rsidP="00D163BB">
            <w:pPr>
              <w:pStyle w:val="aaaaanita"/>
              <w:rPr>
                <w:sz w:val="14"/>
                <w:szCs w:val="14"/>
              </w:rPr>
            </w:pPr>
            <w:r w:rsidRPr="000F480B">
              <w:rPr>
                <w:sz w:val="14"/>
                <w:szCs w:val="14"/>
              </w:rPr>
              <w:t>0,2</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II</w:t>
            </w:r>
          </w:p>
        </w:tc>
        <w:tc>
          <w:tcPr>
            <w:tcW w:w="315" w:type="pct"/>
          </w:tcPr>
          <w:p w:rsidR="0091372F" w:rsidRPr="000F480B" w:rsidRDefault="0091372F" w:rsidP="00D163BB">
            <w:pPr>
              <w:pStyle w:val="aaaaanita"/>
              <w:rPr>
                <w:sz w:val="16"/>
                <w:szCs w:val="16"/>
              </w:rPr>
            </w:pPr>
          </w:p>
        </w:tc>
      </w:tr>
      <w:tr w:rsidR="0091372F" w:rsidRPr="00860F37">
        <w:tc>
          <w:tcPr>
            <w:tcW w:w="1547" w:type="pct"/>
            <w:gridSpan w:val="3"/>
          </w:tcPr>
          <w:p w:rsidR="0091372F" w:rsidRPr="000F480B" w:rsidRDefault="0091372F" w:rsidP="00D163BB">
            <w:pPr>
              <w:pStyle w:val="aaaaanita"/>
              <w:jc w:val="left"/>
              <w:rPr>
                <w:sz w:val="20"/>
                <w:szCs w:val="20"/>
              </w:rPr>
            </w:pPr>
            <w:r w:rsidRPr="000F480B">
              <w:rPr>
                <w:sz w:val="20"/>
                <w:szCs w:val="20"/>
              </w:rPr>
              <w:t>Klasa elementów fizykochemicznych</w:t>
            </w:r>
          </w:p>
        </w:tc>
        <w:tc>
          <w:tcPr>
            <w:tcW w:w="359"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318"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75"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67" w:type="pct"/>
            <w:shd w:val="clear" w:color="auto" w:fill="D6E3BC"/>
          </w:tcPr>
          <w:p w:rsidR="0091372F" w:rsidRPr="000F480B" w:rsidRDefault="0091372F" w:rsidP="00D163BB">
            <w:pPr>
              <w:pStyle w:val="aaaaanita"/>
              <w:rPr>
                <w:sz w:val="16"/>
                <w:szCs w:val="16"/>
              </w:rPr>
            </w:pPr>
            <w:r w:rsidRPr="000F480B">
              <w:rPr>
                <w:sz w:val="16"/>
                <w:szCs w:val="16"/>
              </w:rPr>
              <w:t>II</w:t>
            </w:r>
          </w:p>
        </w:tc>
        <w:tc>
          <w:tcPr>
            <w:tcW w:w="322" w:type="pct"/>
          </w:tcPr>
          <w:p w:rsidR="0091372F" w:rsidRPr="000F480B" w:rsidRDefault="0091372F" w:rsidP="00D163BB">
            <w:pPr>
              <w:pStyle w:val="aaaaanita"/>
              <w:rPr>
                <w:sz w:val="16"/>
                <w:szCs w:val="16"/>
              </w:rPr>
            </w:pPr>
          </w:p>
        </w:tc>
        <w:tc>
          <w:tcPr>
            <w:tcW w:w="221" w:type="pct"/>
            <w:shd w:val="clear" w:color="auto" w:fill="FBD4B4"/>
          </w:tcPr>
          <w:p w:rsidR="0091372F" w:rsidRPr="000F480B" w:rsidRDefault="0091372F" w:rsidP="00D163BB">
            <w:pPr>
              <w:pStyle w:val="aaaaanita"/>
              <w:rPr>
                <w:sz w:val="16"/>
                <w:szCs w:val="16"/>
              </w:rPr>
            </w:pPr>
            <w:r w:rsidRPr="000F480B">
              <w:rPr>
                <w:sz w:val="16"/>
                <w:szCs w:val="16"/>
              </w:rPr>
              <w:t>PSD</w:t>
            </w:r>
          </w:p>
        </w:tc>
        <w:tc>
          <w:tcPr>
            <w:tcW w:w="275" w:type="pct"/>
            <w:shd w:val="clear" w:color="auto" w:fill="D6E3BC"/>
          </w:tcPr>
          <w:p w:rsidR="0091372F" w:rsidRPr="000F480B" w:rsidRDefault="0091372F" w:rsidP="00D163BB">
            <w:pPr>
              <w:pStyle w:val="aaaaanita"/>
              <w:rPr>
                <w:sz w:val="16"/>
                <w:szCs w:val="16"/>
              </w:rPr>
            </w:pPr>
            <w:r w:rsidRPr="000F480B">
              <w:rPr>
                <w:sz w:val="16"/>
                <w:szCs w:val="16"/>
              </w:rPr>
              <w:t>II</w:t>
            </w:r>
          </w:p>
        </w:tc>
        <w:tc>
          <w:tcPr>
            <w:tcW w:w="315" w:type="pct"/>
            <w:shd w:val="clear" w:color="auto" w:fill="FBD4B4"/>
          </w:tcPr>
          <w:p w:rsidR="0091372F" w:rsidRPr="000F480B" w:rsidRDefault="0091372F" w:rsidP="00D163BB">
            <w:pPr>
              <w:pStyle w:val="aaaaanita"/>
              <w:rPr>
                <w:sz w:val="16"/>
                <w:szCs w:val="16"/>
              </w:rPr>
            </w:pPr>
            <w:r w:rsidRPr="000F480B">
              <w:rPr>
                <w:sz w:val="16"/>
                <w:szCs w:val="16"/>
              </w:rPr>
              <w:t>PSD</w:t>
            </w:r>
          </w:p>
        </w:tc>
      </w:tr>
      <w:tr w:rsidR="0091372F" w:rsidRPr="00860F37">
        <w:tc>
          <w:tcPr>
            <w:tcW w:w="718" w:type="pct"/>
            <w:gridSpan w:val="2"/>
            <w:vMerge w:val="restart"/>
          </w:tcPr>
          <w:p w:rsidR="0091372F" w:rsidRPr="000F480B" w:rsidRDefault="0091372F" w:rsidP="00D163BB">
            <w:pPr>
              <w:pStyle w:val="aaaaanita"/>
              <w:rPr>
                <w:sz w:val="20"/>
                <w:szCs w:val="20"/>
              </w:rPr>
            </w:pPr>
            <w:r w:rsidRPr="000F480B">
              <w:rPr>
                <w:sz w:val="20"/>
                <w:szCs w:val="20"/>
              </w:rPr>
              <w:t>Substancje szczególnie szkodliwe</w:t>
            </w:r>
          </w:p>
        </w:tc>
        <w:tc>
          <w:tcPr>
            <w:tcW w:w="829" w:type="pct"/>
          </w:tcPr>
          <w:p w:rsidR="0091372F" w:rsidRPr="000F480B" w:rsidRDefault="0091372F" w:rsidP="00D163BB">
            <w:pPr>
              <w:pStyle w:val="aaaaanita"/>
              <w:jc w:val="left"/>
              <w:rPr>
                <w:sz w:val="20"/>
                <w:szCs w:val="20"/>
              </w:rPr>
            </w:pPr>
            <w:r w:rsidRPr="000F480B">
              <w:rPr>
                <w:sz w:val="20"/>
                <w:szCs w:val="20"/>
              </w:rPr>
              <w:t>Arsen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&lt;0,001</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Bar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0,017</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Bor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0,018</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Chrom 6+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&lt;0,001</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Chrom ogólny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&lt;0,001</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Cynk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0,01</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Miedź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0,003</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Fenole lotne (mg/l)</w:t>
            </w:r>
          </w:p>
        </w:tc>
        <w:tc>
          <w:tcPr>
            <w:tcW w:w="359" w:type="pct"/>
            <w:shd w:val="clear" w:color="auto" w:fill="D6E3BC"/>
          </w:tcPr>
          <w:p w:rsidR="0091372F" w:rsidRPr="000F480B" w:rsidRDefault="0091372F" w:rsidP="00D163BB">
            <w:pPr>
              <w:pStyle w:val="aaaaanita"/>
              <w:rPr>
                <w:sz w:val="16"/>
                <w:szCs w:val="16"/>
              </w:rPr>
            </w:pPr>
            <w:r w:rsidRPr="000F480B">
              <w:rPr>
                <w:sz w:val="16"/>
                <w:szCs w:val="16"/>
              </w:rPr>
              <w:t>0,006</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Węglowodory ropopochodne (mg/l)</w:t>
            </w:r>
          </w:p>
        </w:tc>
        <w:tc>
          <w:tcPr>
            <w:tcW w:w="359" w:type="pct"/>
            <w:shd w:val="clear" w:color="auto" w:fill="D6E3BC"/>
          </w:tcPr>
          <w:p w:rsidR="0091372F" w:rsidRPr="000F480B" w:rsidRDefault="0091372F" w:rsidP="00D163BB">
            <w:pPr>
              <w:pStyle w:val="aaaaanita"/>
              <w:rPr>
                <w:sz w:val="16"/>
                <w:szCs w:val="16"/>
              </w:rPr>
            </w:pPr>
            <w:r w:rsidRPr="000F480B">
              <w:rPr>
                <w:sz w:val="16"/>
                <w:szCs w:val="16"/>
              </w:rPr>
              <w:t>&lt;0,05</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Glin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0,06</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718" w:type="pct"/>
            <w:gridSpan w:val="2"/>
            <w:vMerge/>
          </w:tcPr>
          <w:p w:rsidR="0091372F" w:rsidRPr="000F480B" w:rsidRDefault="0091372F" w:rsidP="00D163BB">
            <w:pPr>
              <w:pStyle w:val="aaaaanita"/>
              <w:rPr>
                <w:sz w:val="20"/>
                <w:szCs w:val="20"/>
              </w:rPr>
            </w:pPr>
          </w:p>
        </w:tc>
        <w:tc>
          <w:tcPr>
            <w:tcW w:w="829" w:type="pct"/>
          </w:tcPr>
          <w:p w:rsidR="0091372F" w:rsidRPr="000F480B" w:rsidRDefault="0091372F" w:rsidP="00D163BB">
            <w:pPr>
              <w:pStyle w:val="aaaaanita"/>
              <w:jc w:val="left"/>
              <w:rPr>
                <w:sz w:val="20"/>
                <w:szCs w:val="20"/>
              </w:rPr>
            </w:pPr>
            <w:r w:rsidRPr="000F480B">
              <w:rPr>
                <w:sz w:val="20"/>
                <w:szCs w:val="20"/>
              </w:rPr>
              <w:t>Cyjanki wolne (mg/l)</w:t>
            </w:r>
          </w:p>
        </w:tc>
        <w:tc>
          <w:tcPr>
            <w:tcW w:w="359" w:type="pct"/>
            <w:shd w:val="clear" w:color="auto" w:fill="B6DDE8"/>
          </w:tcPr>
          <w:p w:rsidR="0091372F" w:rsidRPr="000F480B" w:rsidRDefault="0091372F" w:rsidP="00D163BB">
            <w:pPr>
              <w:pStyle w:val="aaaaanita"/>
              <w:rPr>
                <w:sz w:val="16"/>
                <w:szCs w:val="16"/>
              </w:rPr>
            </w:pPr>
            <w:r w:rsidRPr="000F480B">
              <w:rPr>
                <w:sz w:val="16"/>
                <w:szCs w:val="16"/>
              </w:rPr>
              <w:t>&lt;0,003</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c>
          <w:tcPr>
            <w:tcW w:w="1547" w:type="pct"/>
            <w:gridSpan w:val="3"/>
          </w:tcPr>
          <w:p w:rsidR="0091372F" w:rsidRPr="000F480B" w:rsidRDefault="0091372F" w:rsidP="00D163BB">
            <w:pPr>
              <w:pStyle w:val="aaaaanita"/>
              <w:jc w:val="left"/>
              <w:rPr>
                <w:sz w:val="20"/>
                <w:szCs w:val="20"/>
              </w:rPr>
            </w:pPr>
            <w:r w:rsidRPr="000F480B">
              <w:rPr>
                <w:sz w:val="20"/>
                <w:szCs w:val="20"/>
              </w:rPr>
              <w:t>Klasa elementów fizykochemicznych - specyficzne zanieczyszczenia syntetyczne i niesyntetyczne</w:t>
            </w:r>
          </w:p>
        </w:tc>
        <w:tc>
          <w:tcPr>
            <w:tcW w:w="359" w:type="pct"/>
            <w:shd w:val="clear" w:color="auto" w:fill="D6E3BC"/>
          </w:tcPr>
          <w:p w:rsidR="0091372F" w:rsidRPr="000F480B" w:rsidRDefault="0091372F" w:rsidP="00D163BB">
            <w:pPr>
              <w:pStyle w:val="aaaaanita"/>
              <w:jc w:val="center"/>
              <w:rPr>
                <w:sz w:val="20"/>
                <w:szCs w:val="20"/>
              </w:rPr>
            </w:pPr>
            <w:r w:rsidRPr="000F480B">
              <w:rPr>
                <w:sz w:val="20"/>
                <w:szCs w:val="20"/>
              </w:rPr>
              <w:t>II</w:t>
            </w:r>
          </w:p>
        </w:tc>
        <w:tc>
          <w:tcPr>
            <w:tcW w:w="275" w:type="pct"/>
          </w:tcPr>
          <w:p w:rsidR="0091372F" w:rsidRPr="000F480B" w:rsidRDefault="0091372F" w:rsidP="00D163BB">
            <w:pPr>
              <w:pStyle w:val="aaaaanita"/>
              <w:rPr>
                <w:sz w:val="20"/>
                <w:szCs w:val="20"/>
              </w:rPr>
            </w:pPr>
          </w:p>
        </w:tc>
        <w:tc>
          <w:tcPr>
            <w:tcW w:w="318"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267" w:type="pct"/>
          </w:tcPr>
          <w:p w:rsidR="0091372F" w:rsidRPr="000F480B" w:rsidRDefault="0091372F" w:rsidP="00D163BB">
            <w:pPr>
              <w:pStyle w:val="aaaaanita"/>
              <w:rPr>
                <w:sz w:val="20"/>
                <w:szCs w:val="20"/>
              </w:rPr>
            </w:pPr>
          </w:p>
        </w:tc>
        <w:tc>
          <w:tcPr>
            <w:tcW w:w="322" w:type="pct"/>
          </w:tcPr>
          <w:p w:rsidR="0091372F" w:rsidRPr="000F480B" w:rsidRDefault="0091372F" w:rsidP="00D163BB">
            <w:pPr>
              <w:pStyle w:val="aaaaanita"/>
              <w:rPr>
                <w:sz w:val="20"/>
                <w:szCs w:val="20"/>
              </w:rPr>
            </w:pPr>
          </w:p>
        </w:tc>
        <w:tc>
          <w:tcPr>
            <w:tcW w:w="221" w:type="pct"/>
          </w:tcPr>
          <w:p w:rsidR="0091372F" w:rsidRPr="000F480B" w:rsidRDefault="0091372F" w:rsidP="00D163BB">
            <w:pPr>
              <w:pStyle w:val="aaaaanita"/>
              <w:rPr>
                <w:sz w:val="20"/>
                <w:szCs w:val="20"/>
              </w:rPr>
            </w:pPr>
          </w:p>
        </w:tc>
        <w:tc>
          <w:tcPr>
            <w:tcW w:w="275" w:type="pct"/>
          </w:tcPr>
          <w:p w:rsidR="0091372F" w:rsidRPr="000F480B" w:rsidRDefault="0091372F" w:rsidP="00D163BB">
            <w:pPr>
              <w:pStyle w:val="aaaaanita"/>
              <w:rPr>
                <w:sz w:val="20"/>
                <w:szCs w:val="20"/>
              </w:rPr>
            </w:pPr>
          </w:p>
        </w:tc>
        <w:tc>
          <w:tcPr>
            <w:tcW w:w="315" w:type="pct"/>
          </w:tcPr>
          <w:p w:rsidR="0091372F" w:rsidRPr="000F480B" w:rsidRDefault="0091372F" w:rsidP="00D163BB">
            <w:pPr>
              <w:pStyle w:val="aaaaanita"/>
              <w:rPr>
                <w:sz w:val="20"/>
                <w:szCs w:val="20"/>
              </w:rPr>
            </w:pPr>
          </w:p>
        </w:tc>
      </w:tr>
      <w:tr w:rsidR="0091372F" w:rsidRPr="00860F37">
        <w:trPr>
          <w:cantSplit/>
          <w:trHeight w:val="1326"/>
        </w:trPr>
        <w:tc>
          <w:tcPr>
            <w:tcW w:w="1547" w:type="pct"/>
            <w:gridSpan w:val="3"/>
          </w:tcPr>
          <w:p w:rsidR="0091372F" w:rsidRPr="000F480B" w:rsidRDefault="0091372F" w:rsidP="00D163BB">
            <w:pPr>
              <w:pStyle w:val="aaaaanita"/>
              <w:rPr>
                <w:sz w:val="20"/>
                <w:szCs w:val="20"/>
              </w:rPr>
            </w:pPr>
            <w:r w:rsidRPr="000F480B">
              <w:rPr>
                <w:sz w:val="20"/>
                <w:szCs w:val="20"/>
              </w:rPr>
              <w:t>Stan ekologiczny</w:t>
            </w:r>
          </w:p>
        </w:tc>
        <w:tc>
          <w:tcPr>
            <w:tcW w:w="359"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318"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67" w:type="pct"/>
            <w:shd w:val="clear" w:color="auto" w:fill="D6E3BC"/>
            <w:textDirection w:val="btLr"/>
          </w:tcPr>
          <w:p w:rsidR="0091372F" w:rsidRPr="000F480B" w:rsidRDefault="0091372F" w:rsidP="00D163BB">
            <w:pPr>
              <w:pStyle w:val="aaaaanita"/>
              <w:ind w:left="113" w:right="113"/>
              <w:rPr>
                <w:sz w:val="20"/>
                <w:szCs w:val="20"/>
              </w:rPr>
            </w:pPr>
            <w:r w:rsidRPr="000F480B">
              <w:rPr>
                <w:sz w:val="20"/>
                <w:szCs w:val="20"/>
              </w:rPr>
              <w:t>dobry</w:t>
            </w:r>
          </w:p>
        </w:tc>
        <w:tc>
          <w:tcPr>
            <w:tcW w:w="322" w:type="pct"/>
            <w:textDirection w:val="btLr"/>
          </w:tcPr>
          <w:p w:rsidR="0091372F" w:rsidRPr="000F480B" w:rsidRDefault="0091372F" w:rsidP="00D163BB">
            <w:pPr>
              <w:pStyle w:val="aaaaanita"/>
              <w:ind w:left="113" w:right="113"/>
              <w:rPr>
                <w:sz w:val="20"/>
                <w:szCs w:val="20"/>
              </w:rPr>
            </w:pPr>
          </w:p>
        </w:tc>
        <w:tc>
          <w:tcPr>
            <w:tcW w:w="221"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c>
          <w:tcPr>
            <w:tcW w:w="275" w:type="pct"/>
            <w:textDirection w:val="btLr"/>
          </w:tcPr>
          <w:p w:rsidR="0091372F" w:rsidRPr="000F480B" w:rsidRDefault="0091372F" w:rsidP="00D163BB">
            <w:pPr>
              <w:pStyle w:val="aaaaanita"/>
              <w:ind w:left="113" w:right="113"/>
              <w:rPr>
                <w:sz w:val="20"/>
                <w:szCs w:val="20"/>
              </w:rPr>
            </w:pPr>
          </w:p>
        </w:tc>
        <w:tc>
          <w:tcPr>
            <w:tcW w:w="315" w:type="pct"/>
            <w:shd w:val="clear" w:color="auto" w:fill="FFFFCC"/>
            <w:textDirection w:val="btLr"/>
          </w:tcPr>
          <w:p w:rsidR="0091372F" w:rsidRPr="000F480B" w:rsidRDefault="0091372F" w:rsidP="00D163BB">
            <w:pPr>
              <w:pStyle w:val="aaaaanita"/>
              <w:ind w:left="113" w:right="113"/>
              <w:rPr>
                <w:sz w:val="20"/>
                <w:szCs w:val="20"/>
              </w:rPr>
            </w:pPr>
            <w:r w:rsidRPr="000F480B">
              <w:rPr>
                <w:sz w:val="20"/>
                <w:szCs w:val="20"/>
              </w:rPr>
              <w:t>umiarkowany</w:t>
            </w:r>
          </w:p>
        </w:tc>
      </w:tr>
      <w:tr w:rsidR="0091372F" w:rsidRPr="00860F37">
        <w:trPr>
          <w:cantSplit/>
          <w:trHeight w:val="272"/>
        </w:trPr>
        <w:tc>
          <w:tcPr>
            <w:tcW w:w="703" w:type="pct"/>
            <w:vMerge w:val="restart"/>
          </w:tcPr>
          <w:p w:rsidR="0091372F" w:rsidRPr="000F480B" w:rsidRDefault="0091372F" w:rsidP="00D163BB">
            <w:pPr>
              <w:pStyle w:val="aaaaanita"/>
              <w:rPr>
                <w:sz w:val="20"/>
                <w:szCs w:val="20"/>
              </w:rPr>
            </w:pPr>
            <w:r w:rsidRPr="000F480B">
              <w:rPr>
                <w:sz w:val="20"/>
                <w:szCs w:val="20"/>
              </w:rPr>
              <w:t>Pozostałe wskaźniki chemiczne</w:t>
            </w:r>
          </w:p>
        </w:tc>
        <w:tc>
          <w:tcPr>
            <w:tcW w:w="845" w:type="pct"/>
            <w:gridSpan w:val="2"/>
          </w:tcPr>
          <w:p w:rsidR="0091372F" w:rsidRPr="000F480B" w:rsidRDefault="0091372F" w:rsidP="00D163BB">
            <w:pPr>
              <w:pStyle w:val="aaaaanita"/>
              <w:jc w:val="left"/>
              <w:rPr>
                <w:sz w:val="16"/>
                <w:szCs w:val="16"/>
              </w:rPr>
            </w:pPr>
            <w:r w:rsidRPr="000F480B">
              <w:rPr>
                <w:sz w:val="16"/>
                <w:szCs w:val="16"/>
              </w:rPr>
              <w:t>Rtęć i jej związki  (µg/l)</w:t>
            </w:r>
          </w:p>
        </w:tc>
        <w:tc>
          <w:tcPr>
            <w:tcW w:w="359" w:type="pct"/>
            <w:shd w:val="clear" w:color="auto" w:fill="FBD4B4"/>
          </w:tcPr>
          <w:p w:rsidR="0091372F" w:rsidRPr="000F480B" w:rsidRDefault="0091372F" w:rsidP="00D163BB">
            <w:pPr>
              <w:pStyle w:val="aaaaanita"/>
              <w:rPr>
                <w:sz w:val="16"/>
                <w:szCs w:val="16"/>
              </w:rPr>
            </w:pPr>
            <w:r w:rsidRPr="000F480B">
              <w:rPr>
                <w:sz w:val="16"/>
                <w:szCs w:val="16"/>
              </w:rPr>
              <w:t>0,19</w:t>
            </w:r>
          </w:p>
        </w:tc>
        <w:tc>
          <w:tcPr>
            <w:tcW w:w="275" w:type="pct"/>
            <w:shd w:val="clear" w:color="auto" w:fill="FFFFFF"/>
          </w:tcPr>
          <w:p w:rsidR="0091372F" w:rsidRPr="000F480B" w:rsidRDefault="0091372F" w:rsidP="00D163BB">
            <w:pPr>
              <w:pStyle w:val="aaaaanita"/>
              <w:rPr>
                <w:sz w:val="20"/>
                <w:szCs w:val="20"/>
              </w:rPr>
            </w:pPr>
          </w:p>
        </w:tc>
        <w:tc>
          <w:tcPr>
            <w:tcW w:w="318"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67" w:type="pct"/>
            <w:shd w:val="clear" w:color="auto" w:fill="FFFFFF"/>
          </w:tcPr>
          <w:p w:rsidR="0091372F" w:rsidRPr="000F480B" w:rsidRDefault="0091372F" w:rsidP="00D163BB">
            <w:pPr>
              <w:pStyle w:val="aaaaanita"/>
              <w:rPr>
                <w:sz w:val="20"/>
                <w:szCs w:val="20"/>
              </w:rPr>
            </w:pPr>
          </w:p>
        </w:tc>
        <w:tc>
          <w:tcPr>
            <w:tcW w:w="322" w:type="pct"/>
            <w:shd w:val="clear" w:color="auto" w:fill="FFFFFF"/>
          </w:tcPr>
          <w:p w:rsidR="0091372F" w:rsidRPr="000F480B" w:rsidRDefault="0091372F" w:rsidP="00D163BB">
            <w:pPr>
              <w:pStyle w:val="aaaaanita"/>
              <w:rPr>
                <w:sz w:val="20"/>
                <w:szCs w:val="20"/>
              </w:rPr>
            </w:pPr>
          </w:p>
        </w:tc>
        <w:tc>
          <w:tcPr>
            <w:tcW w:w="221"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315" w:type="pct"/>
            <w:shd w:val="clear" w:color="auto" w:fill="FFFFFF"/>
          </w:tcPr>
          <w:p w:rsidR="0091372F" w:rsidRPr="000F480B" w:rsidRDefault="0091372F" w:rsidP="00D163BB">
            <w:pPr>
              <w:pStyle w:val="aaaaanita"/>
              <w:rPr>
                <w:sz w:val="20"/>
                <w:szCs w:val="20"/>
              </w:rPr>
            </w:pPr>
          </w:p>
        </w:tc>
      </w:tr>
      <w:tr w:rsidR="0091372F" w:rsidRPr="00860F37">
        <w:trPr>
          <w:cantSplit/>
          <w:trHeight w:val="268"/>
        </w:trPr>
        <w:tc>
          <w:tcPr>
            <w:tcW w:w="703" w:type="pct"/>
            <w:vMerge/>
          </w:tcPr>
          <w:p w:rsidR="0091372F" w:rsidRPr="000F480B" w:rsidRDefault="0091372F" w:rsidP="00D163BB">
            <w:pPr>
              <w:pStyle w:val="aaaaanita"/>
              <w:rPr>
                <w:sz w:val="20"/>
                <w:szCs w:val="20"/>
              </w:rPr>
            </w:pPr>
          </w:p>
        </w:tc>
        <w:tc>
          <w:tcPr>
            <w:tcW w:w="845" w:type="pct"/>
            <w:gridSpan w:val="2"/>
          </w:tcPr>
          <w:p w:rsidR="0091372F" w:rsidRPr="000F480B" w:rsidRDefault="0091372F" w:rsidP="00D163BB">
            <w:pPr>
              <w:pStyle w:val="aaaaanita"/>
              <w:rPr>
                <w:sz w:val="16"/>
                <w:szCs w:val="16"/>
                <w:lang w:val="en-US"/>
              </w:rPr>
            </w:pPr>
            <w:r w:rsidRPr="000F480B">
              <w:rPr>
                <w:sz w:val="16"/>
                <w:szCs w:val="16"/>
                <w:lang w:val="en-US"/>
              </w:rPr>
              <w:t>Benzo(g,h,i)perylen (µg/l) Indeno(1,2,3-cd)piren (µg/l)</w:t>
            </w:r>
          </w:p>
        </w:tc>
        <w:tc>
          <w:tcPr>
            <w:tcW w:w="359" w:type="pct"/>
            <w:shd w:val="clear" w:color="auto" w:fill="FBD4B4"/>
          </w:tcPr>
          <w:p w:rsidR="0091372F" w:rsidRPr="000F480B" w:rsidRDefault="0091372F" w:rsidP="00D163BB">
            <w:pPr>
              <w:pStyle w:val="aaaaanita"/>
              <w:rPr>
                <w:sz w:val="16"/>
                <w:szCs w:val="16"/>
              </w:rPr>
            </w:pPr>
            <w:r w:rsidRPr="000F480B">
              <w:rPr>
                <w:sz w:val="16"/>
                <w:szCs w:val="16"/>
              </w:rPr>
              <w:t>0,0033</w:t>
            </w:r>
          </w:p>
        </w:tc>
        <w:tc>
          <w:tcPr>
            <w:tcW w:w="275" w:type="pct"/>
            <w:shd w:val="clear" w:color="auto" w:fill="FFFFFF"/>
          </w:tcPr>
          <w:p w:rsidR="0091372F" w:rsidRPr="000F480B" w:rsidRDefault="0091372F" w:rsidP="00D163BB">
            <w:pPr>
              <w:pStyle w:val="aaaaanita"/>
              <w:rPr>
                <w:sz w:val="20"/>
                <w:szCs w:val="20"/>
              </w:rPr>
            </w:pPr>
          </w:p>
        </w:tc>
        <w:tc>
          <w:tcPr>
            <w:tcW w:w="318"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267" w:type="pct"/>
            <w:shd w:val="clear" w:color="auto" w:fill="FFFFFF"/>
          </w:tcPr>
          <w:p w:rsidR="0091372F" w:rsidRPr="000F480B" w:rsidRDefault="0091372F" w:rsidP="00D163BB">
            <w:pPr>
              <w:pStyle w:val="aaaaanita"/>
              <w:rPr>
                <w:sz w:val="20"/>
                <w:szCs w:val="20"/>
              </w:rPr>
            </w:pPr>
          </w:p>
        </w:tc>
        <w:tc>
          <w:tcPr>
            <w:tcW w:w="322" w:type="pct"/>
            <w:shd w:val="clear" w:color="auto" w:fill="FFFFFF"/>
          </w:tcPr>
          <w:p w:rsidR="0091372F" w:rsidRPr="000F480B" w:rsidRDefault="0091372F" w:rsidP="00D163BB">
            <w:pPr>
              <w:pStyle w:val="aaaaanita"/>
              <w:rPr>
                <w:sz w:val="20"/>
                <w:szCs w:val="20"/>
              </w:rPr>
            </w:pPr>
          </w:p>
        </w:tc>
        <w:tc>
          <w:tcPr>
            <w:tcW w:w="221" w:type="pct"/>
            <w:shd w:val="clear" w:color="auto" w:fill="FFFFFF"/>
          </w:tcPr>
          <w:p w:rsidR="0091372F" w:rsidRPr="000F480B" w:rsidRDefault="0091372F" w:rsidP="00D163BB">
            <w:pPr>
              <w:pStyle w:val="aaaaanita"/>
              <w:rPr>
                <w:sz w:val="20"/>
                <w:szCs w:val="20"/>
              </w:rPr>
            </w:pPr>
          </w:p>
        </w:tc>
        <w:tc>
          <w:tcPr>
            <w:tcW w:w="275" w:type="pct"/>
            <w:shd w:val="clear" w:color="auto" w:fill="FFFFFF"/>
          </w:tcPr>
          <w:p w:rsidR="0091372F" w:rsidRPr="000F480B" w:rsidRDefault="0091372F" w:rsidP="00D163BB">
            <w:pPr>
              <w:pStyle w:val="aaaaanita"/>
              <w:rPr>
                <w:sz w:val="20"/>
                <w:szCs w:val="20"/>
              </w:rPr>
            </w:pPr>
          </w:p>
        </w:tc>
        <w:tc>
          <w:tcPr>
            <w:tcW w:w="315" w:type="pct"/>
            <w:shd w:val="clear" w:color="auto" w:fill="FFFFFF"/>
          </w:tcPr>
          <w:p w:rsidR="0091372F" w:rsidRPr="000F480B" w:rsidRDefault="0091372F" w:rsidP="00D163BB">
            <w:pPr>
              <w:pStyle w:val="aaaaanita"/>
              <w:rPr>
                <w:sz w:val="20"/>
                <w:szCs w:val="20"/>
              </w:rPr>
            </w:pPr>
          </w:p>
        </w:tc>
      </w:tr>
      <w:tr w:rsidR="0091372F" w:rsidRPr="00860F37">
        <w:trPr>
          <w:cantSplit/>
          <w:trHeight w:val="268"/>
        </w:trPr>
        <w:tc>
          <w:tcPr>
            <w:tcW w:w="1547" w:type="pct"/>
            <w:gridSpan w:val="3"/>
          </w:tcPr>
          <w:p w:rsidR="0091372F" w:rsidRPr="000F480B" w:rsidRDefault="0091372F" w:rsidP="00D163BB">
            <w:pPr>
              <w:pStyle w:val="aaaaanita"/>
              <w:rPr>
                <w:sz w:val="20"/>
                <w:szCs w:val="20"/>
              </w:rPr>
            </w:pPr>
            <w:r w:rsidRPr="000F480B">
              <w:rPr>
                <w:sz w:val="20"/>
                <w:szCs w:val="20"/>
              </w:rPr>
              <w:t>Stan chemiczny</w:t>
            </w:r>
          </w:p>
        </w:tc>
        <w:tc>
          <w:tcPr>
            <w:tcW w:w="359" w:type="pct"/>
            <w:shd w:val="clear" w:color="auto" w:fill="FBD4B4"/>
          </w:tcPr>
          <w:p w:rsidR="0091372F" w:rsidRPr="000F480B" w:rsidRDefault="0091372F" w:rsidP="00D163BB">
            <w:pPr>
              <w:pStyle w:val="aaaaanita"/>
              <w:jc w:val="center"/>
              <w:rPr>
                <w:sz w:val="16"/>
                <w:szCs w:val="16"/>
              </w:rPr>
            </w:pPr>
            <w:r w:rsidRPr="000F480B">
              <w:rPr>
                <w:sz w:val="16"/>
                <w:szCs w:val="16"/>
              </w:rPr>
              <w:t>PSD</w:t>
            </w:r>
          </w:p>
        </w:tc>
        <w:tc>
          <w:tcPr>
            <w:tcW w:w="275" w:type="pct"/>
            <w:shd w:val="clear" w:color="auto" w:fill="FFFFFF"/>
          </w:tcPr>
          <w:p w:rsidR="0091372F" w:rsidRPr="000F480B" w:rsidRDefault="0091372F" w:rsidP="00D163BB">
            <w:pPr>
              <w:pStyle w:val="aaaaanita"/>
              <w:jc w:val="center"/>
              <w:rPr>
                <w:sz w:val="16"/>
                <w:szCs w:val="16"/>
              </w:rPr>
            </w:pPr>
          </w:p>
        </w:tc>
        <w:tc>
          <w:tcPr>
            <w:tcW w:w="318" w:type="pct"/>
            <w:shd w:val="clear" w:color="auto" w:fill="FFFFFF"/>
          </w:tcPr>
          <w:p w:rsidR="0091372F" w:rsidRPr="000F480B" w:rsidRDefault="0091372F" w:rsidP="00D163BB">
            <w:pPr>
              <w:pStyle w:val="aaaaanita"/>
              <w:jc w:val="center"/>
              <w:rPr>
                <w:sz w:val="16"/>
                <w:szCs w:val="16"/>
              </w:rPr>
            </w:pPr>
            <w:r w:rsidRPr="000F480B">
              <w:rPr>
                <w:sz w:val="16"/>
                <w:szCs w:val="16"/>
              </w:rPr>
              <w:t>dobry</w:t>
            </w:r>
          </w:p>
        </w:tc>
        <w:tc>
          <w:tcPr>
            <w:tcW w:w="275" w:type="pct"/>
            <w:shd w:val="clear" w:color="auto" w:fill="FFFFFF"/>
          </w:tcPr>
          <w:p w:rsidR="0091372F" w:rsidRPr="000F480B" w:rsidRDefault="0091372F" w:rsidP="00D163BB">
            <w:pPr>
              <w:pStyle w:val="aaaaanita"/>
              <w:jc w:val="center"/>
              <w:rPr>
                <w:sz w:val="16"/>
                <w:szCs w:val="16"/>
              </w:rPr>
            </w:pPr>
          </w:p>
        </w:tc>
        <w:tc>
          <w:tcPr>
            <w:tcW w:w="275" w:type="pct"/>
            <w:shd w:val="clear" w:color="auto" w:fill="FFFFFF"/>
          </w:tcPr>
          <w:p w:rsidR="0091372F" w:rsidRPr="000F480B" w:rsidRDefault="0091372F" w:rsidP="00D163BB">
            <w:pPr>
              <w:pStyle w:val="aaaaanita"/>
              <w:jc w:val="center"/>
              <w:rPr>
                <w:sz w:val="16"/>
                <w:szCs w:val="16"/>
              </w:rPr>
            </w:pPr>
          </w:p>
        </w:tc>
        <w:tc>
          <w:tcPr>
            <w:tcW w:w="275" w:type="pct"/>
            <w:shd w:val="clear" w:color="auto" w:fill="FFFFFF"/>
          </w:tcPr>
          <w:p w:rsidR="0091372F" w:rsidRPr="000F480B" w:rsidRDefault="0091372F" w:rsidP="00D163BB">
            <w:pPr>
              <w:pStyle w:val="aaaaanita"/>
              <w:jc w:val="center"/>
              <w:rPr>
                <w:sz w:val="16"/>
                <w:szCs w:val="16"/>
              </w:rPr>
            </w:pPr>
          </w:p>
        </w:tc>
        <w:tc>
          <w:tcPr>
            <w:tcW w:w="275" w:type="pct"/>
            <w:shd w:val="clear" w:color="auto" w:fill="FFFFFF"/>
          </w:tcPr>
          <w:p w:rsidR="0091372F" w:rsidRPr="000F480B" w:rsidRDefault="0091372F" w:rsidP="00D163BB">
            <w:pPr>
              <w:pStyle w:val="aaaaanita"/>
              <w:jc w:val="center"/>
              <w:rPr>
                <w:sz w:val="16"/>
                <w:szCs w:val="16"/>
              </w:rPr>
            </w:pPr>
          </w:p>
        </w:tc>
        <w:tc>
          <w:tcPr>
            <w:tcW w:w="267" w:type="pct"/>
            <w:shd w:val="clear" w:color="auto" w:fill="FFFFFF"/>
          </w:tcPr>
          <w:p w:rsidR="0091372F" w:rsidRPr="000F480B" w:rsidRDefault="0091372F" w:rsidP="00D163BB">
            <w:pPr>
              <w:pStyle w:val="aaaaanita"/>
              <w:jc w:val="center"/>
              <w:rPr>
                <w:sz w:val="16"/>
                <w:szCs w:val="16"/>
              </w:rPr>
            </w:pPr>
          </w:p>
        </w:tc>
        <w:tc>
          <w:tcPr>
            <w:tcW w:w="322" w:type="pct"/>
            <w:shd w:val="clear" w:color="auto" w:fill="FFFFFF"/>
          </w:tcPr>
          <w:p w:rsidR="0091372F" w:rsidRPr="000F480B" w:rsidRDefault="0091372F" w:rsidP="00D163BB">
            <w:pPr>
              <w:pStyle w:val="aaaaanita"/>
              <w:jc w:val="center"/>
              <w:rPr>
                <w:sz w:val="16"/>
                <w:szCs w:val="16"/>
              </w:rPr>
            </w:pPr>
          </w:p>
        </w:tc>
        <w:tc>
          <w:tcPr>
            <w:tcW w:w="221" w:type="pct"/>
            <w:shd w:val="clear" w:color="auto" w:fill="FFFFFF"/>
          </w:tcPr>
          <w:p w:rsidR="0091372F" w:rsidRPr="000F480B" w:rsidRDefault="0091372F" w:rsidP="00D163BB">
            <w:pPr>
              <w:pStyle w:val="aaaaanita"/>
              <w:jc w:val="center"/>
              <w:rPr>
                <w:sz w:val="16"/>
                <w:szCs w:val="16"/>
              </w:rPr>
            </w:pPr>
          </w:p>
        </w:tc>
        <w:tc>
          <w:tcPr>
            <w:tcW w:w="275" w:type="pct"/>
            <w:shd w:val="clear" w:color="auto" w:fill="FFFFFF"/>
          </w:tcPr>
          <w:p w:rsidR="0091372F" w:rsidRPr="000F480B" w:rsidRDefault="0091372F" w:rsidP="00D163BB">
            <w:pPr>
              <w:pStyle w:val="aaaaanita"/>
              <w:jc w:val="center"/>
              <w:rPr>
                <w:sz w:val="16"/>
                <w:szCs w:val="16"/>
              </w:rPr>
            </w:pPr>
          </w:p>
        </w:tc>
        <w:tc>
          <w:tcPr>
            <w:tcW w:w="315" w:type="pct"/>
            <w:shd w:val="clear" w:color="auto" w:fill="FFFFFF"/>
          </w:tcPr>
          <w:p w:rsidR="0091372F" w:rsidRPr="000F480B" w:rsidRDefault="0091372F" w:rsidP="00D163BB">
            <w:pPr>
              <w:pStyle w:val="aaaaanita"/>
              <w:jc w:val="center"/>
              <w:rPr>
                <w:sz w:val="16"/>
                <w:szCs w:val="16"/>
              </w:rPr>
            </w:pPr>
            <w:r w:rsidRPr="000F480B">
              <w:rPr>
                <w:sz w:val="16"/>
                <w:szCs w:val="16"/>
              </w:rPr>
              <w:t>dobry</w:t>
            </w:r>
          </w:p>
        </w:tc>
      </w:tr>
      <w:tr w:rsidR="0091372F" w:rsidRPr="00860F37">
        <w:trPr>
          <w:cantSplit/>
          <w:trHeight w:val="268"/>
        </w:trPr>
        <w:tc>
          <w:tcPr>
            <w:tcW w:w="1547" w:type="pct"/>
            <w:gridSpan w:val="3"/>
          </w:tcPr>
          <w:p w:rsidR="0091372F" w:rsidRPr="000F480B" w:rsidRDefault="0091372F" w:rsidP="00D163BB">
            <w:pPr>
              <w:pStyle w:val="aaaaanita"/>
              <w:rPr>
                <w:sz w:val="20"/>
                <w:szCs w:val="20"/>
              </w:rPr>
            </w:pPr>
            <w:r w:rsidRPr="000F480B">
              <w:rPr>
                <w:sz w:val="20"/>
                <w:szCs w:val="20"/>
              </w:rPr>
              <w:t>Stan JCW</w:t>
            </w:r>
          </w:p>
        </w:tc>
        <w:tc>
          <w:tcPr>
            <w:tcW w:w="359"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275"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318" w:type="pct"/>
            <w:shd w:val="clear" w:color="auto" w:fill="FFFFFF"/>
          </w:tcPr>
          <w:p w:rsidR="0091372F" w:rsidRPr="000F480B" w:rsidRDefault="0091372F" w:rsidP="00D163BB">
            <w:pPr>
              <w:pStyle w:val="aaaaanita"/>
              <w:jc w:val="center"/>
              <w:rPr>
                <w:sz w:val="16"/>
                <w:szCs w:val="16"/>
              </w:rPr>
            </w:pPr>
          </w:p>
        </w:tc>
        <w:tc>
          <w:tcPr>
            <w:tcW w:w="275"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275"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275"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275"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267" w:type="pct"/>
            <w:shd w:val="clear" w:color="auto" w:fill="FBD4B4"/>
          </w:tcPr>
          <w:p w:rsidR="0091372F" w:rsidRPr="000F480B" w:rsidRDefault="0091372F" w:rsidP="00D163BB">
            <w:pPr>
              <w:pStyle w:val="aaaaanita"/>
              <w:jc w:val="center"/>
              <w:rPr>
                <w:sz w:val="16"/>
                <w:szCs w:val="16"/>
              </w:rPr>
            </w:pPr>
            <w:r w:rsidRPr="000F480B">
              <w:rPr>
                <w:sz w:val="16"/>
                <w:szCs w:val="16"/>
              </w:rPr>
              <w:t>zły</w:t>
            </w:r>
          </w:p>
        </w:tc>
        <w:tc>
          <w:tcPr>
            <w:tcW w:w="322" w:type="pct"/>
            <w:shd w:val="clear" w:color="auto" w:fill="FFFFFF"/>
          </w:tcPr>
          <w:p w:rsidR="0091372F" w:rsidRPr="000F480B" w:rsidRDefault="0091372F" w:rsidP="00D163BB">
            <w:pPr>
              <w:pStyle w:val="aaaaanita"/>
              <w:jc w:val="center"/>
              <w:rPr>
                <w:sz w:val="14"/>
                <w:szCs w:val="14"/>
              </w:rPr>
            </w:pPr>
            <w:r w:rsidRPr="000F480B">
              <w:rPr>
                <w:sz w:val="14"/>
                <w:szCs w:val="14"/>
              </w:rPr>
              <w:t>brak oceny</w:t>
            </w:r>
          </w:p>
        </w:tc>
        <w:tc>
          <w:tcPr>
            <w:tcW w:w="221" w:type="pct"/>
            <w:shd w:val="clear" w:color="auto" w:fill="FBD4B4"/>
          </w:tcPr>
          <w:p w:rsidR="0091372F" w:rsidRPr="000F480B" w:rsidRDefault="0091372F" w:rsidP="00D163BB">
            <w:pPr>
              <w:pStyle w:val="aaaaanita"/>
              <w:jc w:val="center"/>
              <w:rPr>
                <w:sz w:val="14"/>
                <w:szCs w:val="14"/>
              </w:rPr>
            </w:pPr>
            <w:r w:rsidRPr="000F480B">
              <w:rPr>
                <w:sz w:val="14"/>
                <w:szCs w:val="14"/>
              </w:rPr>
              <w:t>zły</w:t>
            </w:r>
          </w:p>
        </w:tc>
        <w:tc>
          <w:tcPr>
            <w:tcW w:w="275" w:type="pct"/>
            <w:shd w:val="clear" w:color="auto" w:fill="FFFFFF"/>
          </w:tcPr>
          <w:p w:rsidR="0091372F" w:rsidRPr="000F480B" w:rsidRDefault="0091372F" w:rsidP="00D163BB">
            <w:pPr>
              <w:pStyle w:val="aaaaanita"/>
              <w:jc w:val="center"/>
              <w:rPr>
                <w:sz w:val="16"/>
                <w:szCs w:val="16"/>
              </w:rPr>
            </w:pPr>
          </w:p>
        </w:tc>
        <w:tc>
          <w:tcPr>
            <w:tcW w:w="315" w:type="pct"/>
            <w:shd w:val="clear" w:color="auto" w:fill="FFFFFF"/>
          </w:tcPr>
          <w:p w:rsidR="0091372F" w:rsidRPr="000F480B" w:rsidRDefault="0091372F" w:rsidP="00D163BB">
            <w:pPr>
              <w:pStyle w:val="aaaaanita"/>
              <w:jc w:val="center"/>
              <w:rPr>
                <w:sz w:val="16"/>
                <w:szCs w:val="16"/>
              </w:rPr>
            </w:pPr>
          </w:p>
        </w:tc>
      </w:tr>
    </w:tbl>
    <w:p w:rsidR="0091372F" w:rsidRPr="007D4BEE" w:rsidRDefault="0091372F" w:rsidP="00D163BB">
      <w:pPr>
        <w:pStyle w:val="aaaaanita"/>
        <w:rPr>
          <w:i/>
          <w:iCs/>
          <w:sz w:val="20"/>
          <w:szCs w:val="20"/>
        </w:rPr>
      </w:pPr>
      <w:r w:rsidRPr="007D4BEE">
        <w:rPr>
          <w:i/>
          <w:iCs/>
          <w:sz w:val="20"/>
          <w:szCs w:val="20"/>
        </w:rPr>
        <w:t>źródło: W</w:t>
      </w:r>
      <w:r>
        <w:rPr>
          <w:i/>
          <w:iCs/>
          <w:sz w:val="20"/>
          <w:szCs w:val="20"/>
        </w:rPr>
        <w:t>IOŚ</w:t>
      </w:r>
      <w:r w:rsidRPr="007D4BEE">
        <w:rPr>
          <w:i/>
          <w:iCs/>
          <w:sz w:val="20"/>
          <w:szCs w:val="20"/>
        </w:rPr>
        <w:t xml:space="preserve"> w Warszawie</w:t>
      </w:r>
    </w:p>
    <w:p w:rsidR="0091372F" w:rsidRDefault="0091372F" w:rsidP="00D163BB">
      <w:pPr>
        <w:jc w:val="left"/>
        <w:rPr>
          <w:sz w:val="22"/>
          <w:szCs w:val="22"/>
          <w:lang w:eastAsia="ar-SA"/>
        </w:rPr>
      </w:pPr>
      <w:r>
        <w:br w:type="page"/>
      </w:r>
    </w:p>
    <w:p w:rsidR="0091372F" w:rsidRDefault="0091372F" w:rsidP="00D163BB">
      <w:pPr>
        <w:pStyle w:val="aaaaanita"/>
        <w:jc w:val="center"/>
      </w:pPr>
      <w:r>
        <w:t>Objaśnienia:</w:t>
      </w:r>
    </w:p>
    <w:tbl>
      <w:tblPr>
        <w:tblW w:w="28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2026"/>
        <w:gridCol w:w="2027"/>
        <w:gridCol w:w="1262"/>
      </w:tblGrid>
      <w:tr w:rsidR="0091372F" w:rsidRPr="00CE392F">
        <w:trPr>
          <w:trHeight w:val="186"/>
          <w:jc w:val="center"/>
        </w:trPr>
        <w:tc>
          <w:tcPr>
            <w:tcW w:w="5000" w:type="pct"/>
            <w:gridSpan w:val="3"/>
            <w:shd w:val="clear" w:color="000000" w:fill="FFFFFF"/>
            <w:vAlign w:val="center"/>
          </w:tcPr>
          <w:p w:rsidR="0091372F" w:rsidRPr="00CE392F" w:rsidRDefault="0091372F" w:rsidP="00D163BB">
            <w:pPr>
              <w:jc w:val="center"/>
              <w:rPr>
                <w:b/>
                <w:bCs/>
                <w:sz w:val="20"/>
                <w:szCs w:val="20"/>
              </w:rPr>
            </w:pPr>
            <w:r w:rsidRPr="00CE392F">
              <w:rPr>
                <w:b/>
                <w:bCs/>
                <w:sz w:val="20"/>
                <w:szCs w:val="20"/>
              </w:rPr>
              <w:t>Klasa elementów biologicznych</w:t>
            </w:r>
          </w:p>
        </w:tc>
      </w:tr>
      <w:tr w:rsidR="0091372F" w:rsidRPr="00CE392F">
        <w:trPr>
          <w:trHeight w:val="76"/>
          <w:jc w:val="center"/>
        </w:trPr>
        <w:tc>
          <w:tcPr>
            <w:tcW w:w="5000" w:type="pct"/>
            <w:gridSpan w:val="3"/>
            <w:vAlign w:val="center"/>
          </w:tcPr>
          <w:p w:rsidR="0091372F" w:rsidRPr="00CE392F" w:rsidRDefault="0091372F" w:rsidP="00D163BB">
            <w:pPr>
              <w:jc w:val="center"/>
              <w:rPr>
                <w:b/>
                <w:bCs/>
                <w:sz w:val="20"/>
                <w:szCs w:val="20"/>
              </w:rPr>
            </w:pPr>
            <w:r w:rsidRPr="00CE392F">
              <w:rPr>
                <w:b/>
                <w:bCs/>
                <w:sz w:val="20"/>
                <w:szCs w:val="20"/>
              </w:rPr>
              <w:t>stan ekologiczn</w:t>
            </w:r>
            <w:r>
              <w:rPr>
                <w:b/>
                <w:bCs/>
                <w:sz w:val="20"/>
                <w:szCs w:val="20"/>
              </w:rPr>
              <w:t>y</w:t>
            </w:r>
          </w:p>
        </w:tc>
      </w:tr>
      <w:tr w:rsidR="0091372F" w:rsidRPr="00CE392F">
        <w:trPr>
          <w:trHeight w:val="70"/>
          <w:jc w:val="center"/>
        </w:trPr>
        <w:tc>
          <w:tcPr>
            <w:tcW w:w="1906" w:type="pct"/>
            <w:shd w:val="clear" w:color="000000" w:fill="B6DDE8"/>
            <w:vAlign w:val="center"/>
          </w:tcPr>
          <w:p w:rsidR="0091372F" w:rsidRPr="00CE392F" w:rsidRDefault="0091372F" w:rsidP="00D163BB">
            <w:pPr>
              <w:jc w:val="center"/>
              <w:rPr>
                <w:b/>
                <w:bCs/>
                <w:sz w:val="20"/>
                <w:szCs w:val="20"/>
              </w:rPr>
            </w:pPr>
            <w:r w:rsidRPr="00CE392F">
              <w:rPr>
                <w:b/>
                <w:bCs/>
                <w:sz w:val="20"/>
                <w:szCs w:val="20"/>
              </w:rPr>
              <w:t>I</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 xml:space="preserve">stan bdb </w:t>
            </w:r>
          </w:p>
        </w:tc>
      </w:tr>
      <w:tr w:rsidR="0091372F" w:rsidRPr="00CE392F">
        <w:trPr>
          <w:trHeight w:val="283"/>
          <w:jc w:val="center"/>
        </w:trPr>
        <w:tc>
          <w:tcPr>
            <w:tcW w:w="1906" w:type="pct"/>
            <w:shd w:val="clear" w:color="000000" w:fill="D6E3BC"/>
            <w:vAlign w:val="center"/>
          </w:tcPr>
          <w:p w:rsidR="0091372F" w:rsidRPr="00CE392F" w:rsidRDefault="0091372F" w:rsidP="00D163BB">
            <w:pPr>
              <w:jc w:val="center"/>
              <w:rPr>
                <w:b/>
                <w:bCs/>
                <w:sz w:val="20"/>
                <w:szCs w:val="20"/>
              </w:rPr>
            </w:pPr>
            <w:r w:rsidRPr="00CE392F">
              <w:rPr>
                <w:b/>
                <w:bCs/>
                <w:sz w:val="20"/>
                <w:szCs w:val="20"/>
              </w:rPr>
              <w:t>II</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 xml:space="preserve">stan db </w:t>
            </w:r>
          </w:p>
        </w:tc>
      </w:tr>
      <w:tr w:rsidR="0091372F" w:rsidRPr="00CE392F">
        <w:trPr>
          <w:trHeight w:val="70"/>
          <w:jc w:val="center"/>
        </w:trPr>
        <w:tc>
          <w:tcPr>
            <w:tcW w:w="1906" w:type="pct"/>
            <w:shd w:val="clear" w:color="000000" w:fill="FFFFCC"/>
            <w:vAlign w:val="center"/>
          </w:tcPr>
          <w:p w:rsidR="0091372F" w:rsidRPr="00CE392F" w:rsidRDefault="0091372F" w:rsidP="00D163BB">
            <w:pPr>
              <w:jc w:val="center"/>
              <w:rPr>
                <w:b/>
                <w:bCs/>
                <w:sz w:val="20"/>
                <w:szCs w:val="20"/>
              </w:rPr>
            </w:pPr>
            <w:r w:rsidRPr="00CE392F">
              <w:rPr>
                <w:b/>
                <w:bCs/>
                <w:sz w:val="20"/>
                <w:szCs w:val="20"/>
              </w:rPr>
              <w:t>III</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stan umiarkowany</w:t>
            </w:r>
          </w:p>
        </w:tc>
      </w:tr>
      <w:tr w:rsidR="0091372F" w:rsidRPr="00CE392F">
        <w:trPr>
          <w:trHeight w:val="70"/>
          <w:jc w:val="center"/>
        </w:trPr>
        <w:tc>
          <w:tcPr>
            <w:tcW w:w="1906" w:type="pct"/>
            <w:shd w:val="clear" w:color="000000" w:fill="FBD4B4"/>
            <w:vAlign w:val="center"/>
          </w:tcPr>
          <w:p w:rsidR="0091372F" w:rsidRPr="00CE392F" w:rsidRDefault="0091372F" w:rsidP="00D163BB">
            <w:pPr>
              <w:jc w:val="center"/>
              <w:rPr>
                <w:b/>
                <w:bCs/>
                <w:sz w:val="20"/>
                <w:szCs w:val="20"/>
              </w:rPr>
            </w:pPr>
            <w:r w:rsidRPr="00CE392F">
              <w:rPr>
                <w:b/>
                <w:bCs/>
                <w:sz w:val="20"/>
                <w:szCs w:val="20"/>
              </w:rPr>
              <w:t>V</w:t>
            </w:r>
          </w:p>
        </w:tc>
        <w:tc>
          <w:tcPr>
            <w:tcW w:w="3094" w:type="pct"/>
            <w:gridSpan w:val="2"/>
            <w:vAlign w:val="center"/>
          </w:tcPr>
          <w:p w:rsidR="0091372F" w:rsidRPr="00CE392F" w:rsidRDefault="0091372F" w:rsidP="00D163BB">
            <w:pPr>
              <w:jc w:val="center"/>
              <w:rPr>
                <w:b/>
                <w:bCs/>
                <w:sz w:val="20"/>
                <w:szCs w:val="20"/>
              </w:rPr>
            </w:pPr>
            <w:r>
              <w:rPr>
                <w:sz w:val="20"/>
                <w:szCs w:val="20"/>
              </w:rPr>
              <w:t xml:space="preserve">stan </w:t>
            </w:r>
            <w:r w:rsidRPr="00CE392F">
              <w:rPr>
                <w:sz w:val="20"/>
                <w:szCs w:val="20"/>
              </w:rPr>
              <w:t xml:space="preserve"> zły</w:t>
            </w:r>
          </w:p>
        </w:tc>
      </w:tr>
      <w:tr w:rsidR="0091372F" w:rsidRPr="00CE392F">
        <w:trPr>
          <w:trHeight w:val="70"/>
          <w:jc w:val="center"/>
        </w:trPr>
        <w:tc>
          <w:tcPr>
            <w:tcW w:w="5000" w:type="pct"/>
            <w:gridSpan w:val="3"/>
            <w:shd w:val="clear" w:color="000000" w:fill="FFFFFF"/>
            <w:vAlign w:val="center"/>
          </w:tcPr>
          <w:p w:rsidR="0091372F" w:rsidRPr="00CE392F" w:rsidRDefault="0091372F" w:rsidP="00D163BB">
            <w:pPr>
              <w:jc w:val="center"/>
              <w:rPr>
                <w:b/>
                <w:bCs/>
                <w:sz w:val="20"/>
                <w:szCs w:val="20"/>
              </w:rPr>
            </w:pPr>
            <w:r w:rsidRPr="00CE392F">
              <w:rPr>
                <w:b/>
                <w:bCs/>
                <w:sz w:val="20"/>
                <w:szCs w:val="20"/>
              </w:rPr>
              <w:t>Klasa elementów hydromorfologicznych</w:t>
            </w:r>
          </w:p>
        </w:tc>
      </w:tr>
      <w:tr w:rsidR="0091372F" w:rsidRPr="00CE392F">
        <w:trPr>
          <w:trHeight w:val="118"/>
          <w:jc w:val="center"/>
        </w:trPr>
        <w:tc>
          <w:tcPr>
            <w:tcW w:w="1906" w:type="pct"/>
            <w:vAlign w:val="center"/>
          </w:tcPr>
          <w:p w:rsidR="0091372F" w:rsidRPr="00CE392F" w:rsidRDefault="0091372F" w:rsidP="00D163BB">
            <w:pPr>
              <w:jc w:val="center"/>
              <w:rPr>
                <w:b/>
                <w:bCs/>
                <w:sz w:val="20"/>
                <w:szCs w:val="20"/>
              </w:rPr>
            </w:pPr>
            <w:r w:rsidRPr="00CE392F">
              <w:rPr>
                <w:b/>
                <w:bCs/>
                <w:sz w:val="20"/>
                <w:szCs w:val="20"/>
              </w:rPr>
              <w:t>stan ekologiczny</w:t>
            </w:r>
          </w:p>
        </w:tc>
        <w:tc>
          <w:tcPr>
            <w:tcW w:w="3094" w:type="pct"/>
            <w:gridSpan w:val="2"/>
            <w:shd w:val="clear" w:color="000000" w:fill="FFFFFF"/>
            <w:vAlign w:val="center"/>
          </w:tcPr>
          <w:p w:rsidR="0091372F" w:rsidRPr="00CE392F" w:rsidRDefault="0091372F" w:rsidP="00D163BB">
            <w:pPr>
              <w:jc w:val="center"/>
              <w:rPr>
                <w:b/>
                <w:bCs/>
                <w:sz w:val="20"/>
                <w:szCs w:val="20"/>
              </w:rPr>
            </w:pPr>
            <w:r w:rsidRPr="00CE392F">
              <w:rPr>
                <w:b/>
                <w:bCs/>
                <w:sz w:val="20"/>
                <w:szCs w:val="20"/>
              </w:rPr>
              <w:t> </w:t>
            </w:r>
          </w:p>
        </w:tc>
      </w:tr>
      <w:tr w:rsidR="0091372F" w:rsidRPr="00CE392F">
        <w:trPr>
          <w:trHeight w:val="70"/>
          <w:jc w:val="center"/>
        </w:trPr>
        <w:tc>
          <w:tcPr>
            <w:tcW w:w="1906" w:type="pct"/>
            <w:shd w:val="clear" w:color="000000" w:fill="B6DDE8"/>
            <w:vAlign w:val="center"/>
          </w:tcPr>
          <w:p w:rsidR="0091372F" w:rsidRPr="00CE392F" w:rsidRDefault="0091372F" w:rsidP="00D163BB">
            <w:pPr>
              <w:jc w:val="center"/>
              <w:rPr>
                <w:b/>
                <w:bCs/>
                <w:sz w:val="20"/>
                <w:szCs w:val="20"/>
              </w:rPr>
            </w:pPr>
            <w:r w:rsidRPr="00CE392F">
              <w:rPr>
                <w:b/>
                <w:bCs/>
                <w:sz w:val="20"/>
                <w:szCs w:val="20"/>
              </w:rPr>
              <w:t>I</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 xml:space="preserve">stan bdb </w:t>
            </w:r>
          </w:p>
        </w:tc>
      </w:tr>
      <w:tr w:rsidR="0091372F" w:rsidRPr="00CE392F">
        <w:trPr>
          <w:trHeight w:val="123"/>
          <w:jc w:val="center"/>
        </w:trPr>
        <w:tc>
          <w:tcPr>
            <w:tcW w:w="5000" w:type="pct"/>
            <w:gridSpan w:val="3"/>
            <w:shd w:val="clear" w:color="auto" w:fill="FFFFFF"/>
            <w:vAlign w:val="center"/>
          </w:tcPr>
          <w:p w:rsidR="0091372F" w:rsidRPr="00CE392F" w:rsidRDefault="0091372F" w:rsidP="00D163BB">
            <w:pPr>
              <w:jc w:val="center"/>
              <w:rPr>
                <w:b/>
                <w:bCs/>
                <w:sz w:val="20"/>
                <w:szCs w:val="20"/>
              </w:rPr>
            </w:pPr>
            <w:r w:rsidRPr="00CE392F">
              <w:rPr>
                <w:b/>
                <w:bCs/>
                <w:sz w:val="20"/>
                <w:szCs w:val="20"/>
              </w:rPr>
              <w:t xml:space="preserve">Klasa elementów fizykochemicznych </w:t>
            </w:r>
          </w:p>
        </w:tc>
      </w:tr>
      <w:tr w:rsidR="0091372F" w:rsidRPr="00CE392F">
        <w:trPr>
          <w:trHeight w:val="170"/>
          <w:jc w:val="center"/>
        </w:trPr>
        <w:tc>
          <w:tcPr>
            <w:tcW w:w="1906" w:type="pct"/>
            <w:shd w:val="clear" w:color="auto" w:fill="FFFFFF"/>
            <w:vAlign w:val="center"/>
          </w:tcPr>
          <w:p w:rsidR="0091372F" w:rsidRPr="00CE392F" w:rsidRDefault="0091372F" w:rsidP="00D163BB">
            <w:pPr>
              <w:jc w:val="center"/>
              <w:rPr>
                <w:b/>
                <w:bCs/>
                <w:sz w:val="20"/>
                <w:szCs w:val="20"/>
              </w:rPr>
            </w:pPr>
            <w:r w:rsidRPr="00CE392F">
              <w:rPr>
                <w:b/>
                <w:bCs/>
                <w:sz w:val="20"/>
                <w:szCs w:val="20"/>
              </w:rPr>
              <w:t>stan ekologiczny</w:t>
            </w:r>
          </w:p>
        </w:tc>
        <w:tc>
          <w:tcPr>
            <w:tcW w:w="3094" w:type="pct"/>
            <w:gridSpan w:val="2"/>
            <w:shd w:val="clear" w:color="auto" w:fill="FFFFFF"/>
            <w:vAlign w:val="center"/>
          </w:tcPr>
          <w:p w:rsidR="0091372F" w:rsidRPr="00CE392F" w:rsidRDefault="0091372F" w:rsidP="00D163BB">
            <w:pPr>
              <w:jc w:val="center"/>
              <w:rPr>
                <w:b/>
                <w:bCs/>
                <w:sz w:val="20"/>
                <w:szCs w:val="20"/>
              </w:rPr>
            </w:pPr>
            <w:r w:rsidRPr="00CE392F">
              <w:rPr>
                <w:b/>
                <w:bCs/>
                <w:sz w:val="20"/>
                <w:szCs w:val="20"/>
              </w:rPr>
              <w:t> </w:t>
            </w:r>
          </w:p>
        </w:tc>
      </w:tr>
      <w:tr w:rsidR="0091372F" w:rsidRPr="00CE392F">
        <w:trPr>
          <w:trHeight w:val="215"/>
          <w:jc w:val="center"/>
        </w:trPr>
        <w:tc>
          <w:tcPr>
            <w:tcW w:w="1906" w:type="pct"/>
            <w:shd w:val="clear" w:color="000000" w:fill="B6DDE8"/>
            <w:vAlign w:val="center"/>
          </w:tcPr>
          <w:p w:rsidR="0091372F" w:rsidRPr="00CE392F" w:rsidRDefault="0091372F" w:rsidP="00D163BB">
            <w:pPr>
              <w:jc w:val="center"/>
              <w:rPr>
                <w:b/>
                <w:bCs/>
                <w:sz w:val="20"/>
                <w:szCs w:val="20"/>
              </w:rPr>
            </w:pPr>
            <w:r w:rsidRPr="00CE392F">
              <w:rPr>
                <w:b/>
                <w:bCs/>
                <w:sz w:val="20"/>
                <w:szCs w:val="20"/>
              </w:rPr>
              <w:t>I</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stan bdb</w:t>
            </w:r>
          </w:p>
        </w:tc>
      </w:tr>
      <w:tr w:rsidR="0091372F" w:rsidRPr="00CE392F">
        <w:trPr>
          <w:trHeight w:val="261"/>
          <w:jc w:val="center"/>
        </w:trPr>
        <w:tc>
          <w:tcPr>
            <w:tcW w:w="1906" w:type="pct"/>
            <w:shd w:val="clear" w:color="000000" w:fill="D6E3BC"/>
            <w:vAlign w:val="center"/>
          </w:tcPr>
          <w:p w:rsidR="0091372F" w:rsidRPr="00CE392F" w:rsidRDefault="0091372F" w:rsidP="00D163BB">
            <w:pPr>
              <w:jc w:val="center"/>
              <w:rPr>
                <w:b/>
                <w:bCs/>
                <w:sz w:val="20"/>
                <w:szCs w:val="20"/>
              </w:rPr>
            </w:pPr>
            <w:r w:rsidRPr="00CE392F">
              <w:rPr>
                <w:b/>
                <w:bCs/>
                <w:sz w:val="20"/>
                <w:szCs w:val="20"/>
              </w:rPr>
              <w:t>II</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 xml:space="preserve">stan db </w:t>
            </w:r>
          </w:p>
        </w:tc>
      </w:tr>
      <w:tr w:rsidR="0091372F" w:rsidRPr="00CE392F">
        <w:trPr>
          <w:trHeight w:val="250"/>
          <w:jc w:val="center"/>
        </w:trPr>
        <w:tc>
          <w:tcPr>
            <w:tcW w:w="1906" w:type="pct"/>
            <w:shd w:val="clear" w:color="000000" w:fill="FBD4B4"/>
            <w:vAlign w:val="center"/>
          </w:tcPr>
          <w:p w:rsidR="0091372F" w:rsidRPr="00CE392F" w:rsidRDefault="0091372F" w:rsidP="00D163BB">
            <w:pPr>
              <w:jc w:val="center"/>
              <w:rPr>
                <w:b/>
                <w:bCs/>
                <w:sz w:val="20"/>
                <w:szCs w:val="20"/>
              </w:rPr>
            </w:pPr>
            <w:r w:rsidRPr="00CE392F">
              <w:rPr>
                <w:b/>
                <w:bCs/>
                <w:sz w:val="20"/>
                <w:szCs w:val="20"/>
              </w:rPr>
              <w:t>PSD</w:t>
            </w:r>
          </w:p>
        </w:tc>
        <w:tc>
          <w:tcPr>
            <w:tcW w:w="3094" w:type="pct"/>
            <w:gridSpan w:val="2"/>
            <w:vAlign w:val="center"/>
          </w:tcPr>
          <w:p w:rsidR="0091372F" w:rsidRPr="00CE392F" w:rsidRDefault="0091372F" w:rsidP="00D163BB">
            <w:pPr>
              <w:jc w:val="center"/>
              <w:rPr>
                <w:b/>
                <w:bCs/>
                <w:sz w:val="20"/>
                <w:szCs w:val="20"/>
              </w:rPr>
            </w:pPr>
            <w:r w:rsidRPr="00CE392F">
              <w:rPr>
                <w:sz w:val="20"/>
                <w:szCs w:val="20"/>
              </w:rPr>
              <w:t xml:space="preserve">poniżej stanu </w:t>
            </w:r>
          </w:p>
        </w:tc>
      </w:tr>
      <w:tr w:rsidR="0091372F" w:rsidRPr="00CE392F">
        <w:trPr>
          <w:trHeight w:val="70"/>
          <w:jc w:val="center"/>
        </w:trPr>
        <w:tc>
          <w:tcPr>
            <w:tcW w:w="5000" w:type="pct"/>
            <w:gridSpan w:val="3"/>
            <w:shd w:val="clear" w:color="000000" w:fill="auto"/>
            <w:vAlign w:val="center"/>
          </w:tcPr>
          <w:p w:rsidR="0091372F" w:rsidRPr="00CE392F" w:rsidRDefault="0091372F" w:rsidP="00D163BB">
            <w:pPr>
              <w:jc w:val="center"/>
              <w:rPr>
                <w:b/>
                <w:bCs/>
                <w:sz w:val="20"/>
                <w:szCs w:val="20"/>
              </w:rPr>
            </w:pPr>
            <w:r w:rsidRPr="00CE392F">
              <w:rPr>
                <w:b/>
                <w:bCs/>
                <w:sz w:val="20"/>
                <w:szCs w:val="20"/>
              </w:rPr>
              <w:t>stan ekologiczny</w:t>
            </w:r>
          </w:p>
        </w:tc>
      </w:tr>
      <w:tr w:rsidR="0091372F" w:rsidRPr="00CE392F">
        <w:trPr>
          <w:trHeight w:val="186"/>
          <w:jc w:val="center"/>
        </w:trPr>
        <w:tc>
          <w:tcPr>
            <w:tcW w:w="1906" w:type="pct"/>
            <w:vAlign w:val="center"/>
          </w:tcPr>
          <w:p w:rsidR="0091372F" w:rsidRPr="00CE392F" w:rsidRDefault="0091372F" w:rsidP="00D163BB">
            <w:pPr>
              <w:jc w:val="center"/>
              <w:rPr>
                <w:b/>
                <w:bCs/>
                <w:sz w:val="20"/>
                <w:szCs w:val="20"/>
              </w:rPr>
            </w:pPr>
            <w:r w:rsidRPr="00CE392F">
              <w:rPr>
                <w:b/>
                <w:bCs/>
                <w:sz w:val="20"/>
                <w:szCs w:val="20"/>
              </w:rPr>
              <w:t>stan ekologiczny</w:t>
            </w:r>
          </w:p>
        </w:tc>
        <w:tc>
          <w:tcPr>
            <w:tcW w:w="3094" w:type="pct"/>
            <w:gridSpan w:val="2"/>
            <w:shd w:val="clear" w:color="000000" w:fill="FFFFFF"/>
            <w:vAlign w:val="center"/>
          </w:tcPr>
          <w:p w:rsidR="0091372F" w:rsidRPr="00CE392F" w:rsidRDefault="0091372F" w:rsidP="00D163BB">
            <w:pPr>
              <w:jc w:val="center"/>
              <w:rPr>
                <w:b/>
                <w:bCs/>
                <w:sz w:val="20"/>
                <w:szCs w:val="20"/>
              </w:rPr>
            </w:pPr>
            <w:r w:rsidRPr="00CE392F">
              <w:rPr>
                <w:b/>
                <w:bCs/>
                <w:sz w:val="20"/>
                <w:szCs w:val="20"/>
              </w:rPr>
              <w:t> </w:t>
            </w:r>
          </w:p>
        </w:tc>
      </w:tr>
      <w:tr w:rsidR="0091372F" w:rsidRPr="00CE392F">
        <w:trPr>
          <w:trHeight w:val="70"/>
          <w:jc w:val="center"/>
        </w:trPr>
        <w:tc>
          <w:tcPr>
            <w:tcW w:w="1906" w:type="pct"/>
            <w:shd w:val="clear" w:color="000000" w:fill="D6E3BC"/>
            <w:vAlign w:val="center"/>
          </w:tcPr>
          <w:p w:rsidR="0091372F" w:rsidRPr="00CE392F" w:rsidRDefault="0091372F" w:rsidP="00D163BB">
            <w:pPr>
              <w:jc w:val="center"/>
              <w:rPr>
                <w:b/>
                <w:bCs/>
                <w:sz w:val="20"/>
                <w:szCs w:val="20"/>
              </w:rPr>
            </w:pPr>
            <w:r w:rsidRPr="00CE392F">
              <w:rPr>
                <w:b/>
                <w:bCs/>
                <w:sz w:val="20"/>
                <w:szCs w:val="20"/>
              </w:rPr>
              <w:t>DOBRY</w:t>
            </w:r>
          </w:p>
        </w:tc>
        <w:tc>
          <w:tcPr>
            <w:tcW w:w="3094" w:type="pct"/>
            <w:gridSpan w:val="2"/>
            <w:vAlign w:val="center"/>
          </w:tcPr>
          <w:p w:rsidR="0091372F" w:rsidRPr="00CE392F" w:rsidRDefault="0091372F" w:rsidP="00D163BB">
            <w:pPr>
              <w:jc w:val="center"/>
              <w:rPr>
                <w:sz w:val="20"/>
                <w:szCs w:val="20"/>
              </w:rPr>
            </w:pPr>
            <w:r w:rsidRPr="00CE392F">
              <w:rPr>
                <w:sz w:val="20"/>
                <w:szCs w:val="20"/>
              </w:rPr>
              <w:t xml:space="preserve">stan db </w:t>
            </w:r>
          </w:p>
        </w:tc>
      </w:tr>
      <w:tr w:rsidR="0091372F" w:rsidRPr="00CE392F">
        <w:trPr>
          <w:trHeight w:val="70"/>
          <w:jc w:val="center"/>
        </w:trPr>
        <w:tc>
          <w:tcPr>
            <w:tcW w:w="1906" w:type="pct"/>
            <w:shd w:val="clear" w:color="000000" w:fill="FFFFCC"/>
            <w:vAlign w:val="center"/>
          </w:tcPr>
          <w:p w:rsidR="0091372F" w:rsidRPr="00CE392F" w:rsidRDefault="0091372F" w:rsidP="00D163BB">
            <w:pPr>
              <w:jc w:val="center"/>
              <w:rPr>
                <w:b/>
                <w:bCs/>
                <w:sz w:val="20"/>
                <w:szCs w:val="20"/>
              </w:rPr>
            </w:pPr>
            <w:r w:rsidRPr="00CE392F">
              <w:rPr>
                <w:b/>
                <w:bCs/>
                <w:sz w:val="20"/>
                <w:szCs w:val="20"/>
              </w:rPr>
              <w:t>UMIARKOWANY</w:t>
            </w:r>
          </w:p>
        </w:tc>
        <w:tc>
          <w:tcPr>
            <w:tcW w:w="3094" w:type="pct"/>
            <w:gridSpan w:val="2"/>
            <w:vAlign w:val="center"/>
          </w:tcPr>
          <w:p w:rsidR="0091372F" w:rsidRPr="00CE392F" w:rsidRDefault="0091372F" w:rsidP="00D163BB">
            <w:pPr>
              <w:jc w:val="center"/>
              <w:rPr>
                <w:sz w:val="20"/>
                <w:szCs w:val="20"/>
              </w:rPr>
            </w:pPr>
            <w:r w:rsidRPr="00CE392F">
              <w:rPr>
                <w:sz w:val="20"/>
                <w:szCs w:val="20"/>
              </w:rPr>
              <w:t>stan umiarkowany</w:t>
            </w:r>
          </w:p>
        </w:tc>
      </w:tr>
      <w:tr w:rsidR="0091372F" w:rsidRPr="00CE392F">
        <w:trPr>
          <w:trHeight w:val="164"/>
          <w:jc w:val="center"/>
        </w:trPr>
        <w:tc>
          <w:tcPr>
            <w:tcW w:w="5000" w:type="pct"/>
            <w:gridSpan w:val="3"/>
            <w:shd w:val="clear" w:color="000000" w:fill="auto"/>
            <w:vAlign w:val="center"/>
          </w:tcPr>
          <w:p w:rsidR="0091372F" w:rsidRPr="00CE392F" w:rsidRDefault="0091372F" w:rsidP="00D163BB">
            <w:pPr>
              <w:jc w:val="center"/>
              <w:rPr>
                <w:b/>
                <w:bCs/>
                <w:sz w:val="20"/>
                <w:szCs w:val="20"/>
              </w:rPr>
            </w:pPr>
            <w:r w:rsidRPr="00CE392F">
              <w:rPr>
                <w:b/>
                <w:bCs/>
                <w:sz w:val="20"/>
                <w:szCs w:val="20"/>
              </w:rPr>
              <w:t>stan chemiczny</w:t>
            </w:r>
          </w:p>
        </w:tc>
      </w:tr>
      <w:tr w:rsidR="0091372F" w:rsidRPr="00CE392F">
        <w:trPr>
          <w:trHeight w:val="128"/>
          <w:jc w:val="center"/>
        </w:trPr>
        <w:tc>
          <w:tcPr>
            <w:tcW w:w="1906" w:type="pct"/>
            <w:shd w:val="clear" w:color="000000" w:fill="B6DDE8"/>
            <w:vAlign w:val="center"/>
          </w:tcPr>
          <w:p w:rsidR="0091372F" w:rsidRPr="00CE392F" w:rsidRDefault="0091372F" w:rsidP="00D163BB">
            <w:pPr>
              <w:jc w:val="center"/>
              <w:rPr>
                <w:b/>
                <w:bCs/>
                <w:sz w:val="20"/>
                <w:szCs w:val="20"/>
              </w:rPr>
            </w:pPr>
            <w:r w:rsidRPr="00CE392F">
              <w:rPr>
                <w:b/>
                <w:bCs/>
                <w:sz w:val="20"/>
                <w:szCs w:val="20"/>
              </w:rPr>
              <w:t>DOBRY</w:t>
            </w:r>
          </w:p>
        </w:tc>
        <w:tc>
          <w:tcPr>
            <w:tcW w:w="3094" w:type="pct"/>
            <w:gridSpan w:val="2"/>
            <w:vAlign w:val="center"/>
          </w:tcPr>
          <w:p w:rsidR="0091372F" w:rsidRPr="00CE392F" w:rsidRDefault="0091372F" w:rsidP="00D163BB">
            <w:pPr>
              <w:jc w:val="center"/>
              <w:rPr>
                <w:sz w:val="20"/>
                <w:szCs w:val="20"/>
              </w:rPr>
            </w:pPr>
            <w:r w:rsidRPr="00CE392F">
              <w:rPr>
                <w:sz w:val="20"/>
                <w:szCs w:val="20"/>
              </w:rPr>
              <w:t>stan dobry</w:t>
            </w:r>
          </w:p>
        </w:tc>
      </w:tr>
      <w:tr w:rsidR="0091372F" w:rsidRPr="00CE392F">
        <w:trPr>
          <w:trHeight w:val="134"/>
          <w:jc w:val="center"/>
        </w:trPr>
        <w:tc>
          <w:tcPr>
            <w:tcW w:w="1906" w:type="pct"/>
            <w:shd w:val="clear" w:color="000000" w:fill="FBD4B4"/>
            <w:vAlign w:val="center"/>
          </w:tcPr>
          <w:p w:rsidR="0091372F" w:rsidRPr="00CE392F" w:rsidRDefault="0091372F" w:rsidP="00D163BB">
            <w:pPr>
              <w:jc w:val="center"/>
              <w:rPr>
                <w:b/>
                <w:bCs/>
                <w:sz w:val="20"/>
                <w:szCs w:val="20"/>
              </w:rPr>
            </w:pPr>
            <w:r w:rsidRPr="00CE392F">
              <w:rPr>
                <w:b/>
                <w:bCs/>
                <w:sz w:val="20"/>
                <w:szCs w:val="20"/>
              </w:rPr>
              <w:t>PSD</w:t>
            </w:r>
          </w:p>
        </w:tc>
        <w:tc>
          <w:tcPr>
            <w:tcW w:w="1907" w:type="pct"/>
            <w:vAlign w:val="center"/>
          </w:tcPr>
          <w:p w:rsidR="0091372F" w:rsidRPr="00CE392F" w:rsidRDefault="0091372F" w:rsidP="00D163BB">
            <w:pPr>
              <w:jc w:val="left"/>
              <w:rPr>
                <w:sz w:val="20"/>
                <w:szCs w:val="20"/>
              </w:rPr>
            </w:pPr>
          </w:p>
        </w:tc>
        <w:tc>
          <w:tcPr>
            <w:tcW w:w="1187" w:type="pct"/>
            <w:vAlign w:val="center"/>
          </w:tcPr>
          <w:p w:rsidR="0091372F" w:rsidRPr="00CE392F" w:rsidRDefault="0091372F" w:rsidP="00D163BB">
            <w:pPr>
              <w:jc w:val="center"/>
              <w:rPr>
                <w:sz w:val="20"/>
                <w:szCs w:val="20"/>
              </w:rPr>
            </w:pPr>
            <w:r w:rsidRPr="00CE392F">
              <w:rPr>
                <w:sz w:val="20"/>
                <w:szCs w:val="20"/>
              </w:rPr>
              <w:t>przekroczone stężenia średnioroczne i maksymalne</w:t>
            </w:r>
          </w:p>
        </w:tc>
      </w:tr>
      <w:tr w:rsidR="0091372F" w:rsidRPr="00CE392F">
        <w:trPr>
          <w:trHeight w:val="190"/>
          <w:jc w:val="center"/>
        </w:trPr>
        <w:tc>
          <w:tcPr>
            <w:tcW w:w="5000" w:type="pct"/>
            <w:gridSpan w:val="3"/>
            <w:shd w:val="clear" w:color="000000" w:fill="F2F2F2"/>
            <w:vAlign w:val="center"/>
          </w:tcPr>
          <w:p w:rsidR="0091372F" w:rsidRPr="00CE392F" w:rsidRDefault="0091372F" w:rsidP="00D163BB">
            <w:pPr>
              <w:jc w:val="center"/>
              <w:rPr>
                <w:b/>
                <w:bCs/>
                <w:sz w:val="20"/>
                <w:szCs w:val="20"/>
              </w:rPr>
            </w:pPr>
            <w:r w:rsidRPr="00CE392F">
              <w:rPr>
                <w:b/>
                <w:bCs/>
                <w:sz w:val="20"/>
                <w:szCs w:val="20"/>
              </w:rPr>
              <w:t>stan</w:t>
            </w:r>
          </w:p>
        </w:tc>
      </w:tr>
      <w:tr w:rsidR="0091372F" w:rsidRPr="00CE392F">
        <w:trPr>
          <w:trHeight w:val="154"/>
          <w:jc w:val="center"/>
        </w:trPr>
        <w:tc>
          <w:tcPr>
            <w:tcW w:w="1906" w:type="pct"/>
            <w:shd w:val="clear" w:color="000000" w:fill="B6DDE8"/>
            <w:vAlign w:val="center"/>
          </w:tcPr>
          <w:p w:rsidR="0091372F" w:rsidRPr="00CE392F" w:rsidRDefault="0091372F" w:rsidP="00D163BB">
            <w:pPr>
              <w:jc w:val="center"/>
              <w:rPr>
                <w:b/>
                <w:bCs/>
                <w:sz w:val="20"/>
                <w:szCs w:val="20"/>
              </w:rPr>
            </w:pPr>
            <w:r w:rsidRPr="00CE392F">
              <w:rPr>
                <w:b/>
                <w:bCs/>
                <w:sz w:val="20"/>
                <w:szCs w:val="20"/>
              </w:rPr>
              <w:t>DOBRY</w:t>
            </w:r>
          </w:p>
        </w:tc>
        <w:tc>
          <w:tcPr>
            <w:tcW w:w="3094" w:type="pct"/>
            <w:gridSpan w:val="2"/>
            <w:vAlign w:val="center"/>
          </w:tcPr>
          <w:p w:rsidR="0091372F" w:rsidRPr="00CE392F" w:rsidRDefault="0091372F" w:rsidP="00D163BB">
            <w:pPr>
              <w:jc w:val="center"/>
              <w:rPr>
                <w:sz w:val="20"/>
                <w:szCs w:val="20"/>
              </w:rPr>
            </w:pPr>
            <w:r w:rsidRPr="00CE392F">
              <w:rPr>
                <w:sz w:val="20"/>
                <w:szCs w:val="20"/>
              </w:rPr>
              <w:t>stan dobry</w:t>
            </w:r>
          </w:p>
        </w:tc>
      </w:tr>
      <w:tr w:rsidR="0091372F" w:rsidRPr="00CE392F">
        <w:trPr>
          <w:trHeight w:val="140"/>
          <w:jc w:val="center"/>
        </w:trPr>
        <w:tc>
          <w:tcPr>
            <w:tcW w:w="1906" w:type="pct"/>
            <w:shd w:val="clear" w:color="000000" w:fill="FBD4B4"/>
            <w:vAlign w:val="center"/>
          </w:tcPr>
          <w:p w:rsidR="0091372F" w:rsidRPr="00CE392F" w:rsidRDefault="0091372F" w:rsidP="00D163BB">
            <w:pPr>
              <w:jc w:val="center"/>
              <w:rPr>
                <w:b/>
                <w:bCs/>
                <w:sz w:val="20"/>
                <w:szCs w:val="20"/>
              </w:rPr>
            </w:pPr>
            <w:r w:rsidRPr="00CE392F">
              <w:rPr>
                <w:b/>
                <w:bCs/>
                <w:sz w:val="20"/>
                <w:szCs w:val="20"/>
              </w:rPr>
              <w:t>ZŁY</w:t>
            </w:r>
          </w:p>
        </w:tc>
        <w:tc>
          <w:tcPr>
            <w:tcW w:w="3094" w:type="pct"/>
            <w:gridSpan w:val="2"/>
            <w:vAlign w:val="center"/>
          </w:tcPr>
          <w:p w:rsidR="0091372F" w:rsidRPr="00CE392F" w:rsidRDefault="0091372F" w:rsidP="00D163BB">
            <w:pPr>
              <w:jc w:val="center"/>
              <w:rPr>
                <w:sz w:val="20"/>
                <w:szCs w:val="20"/>
              </w:rPr>
            </w:pPr>
            <w:r w:rsidRPr="00CE392F">
              <w:rPr>
                <w:sz w:val="20"/>
                <w:szCs w:val="20"/>
              </w:rPr>
              <w:t>stan zły</w:t>
            </w:r>
          </w:p>
        </w:tc>
      </w:tr>
    </w:tbl>
    <w:p w:rsidR="0091372F" w:rsidRDefault="0091372F" w:rsidP="00D163BB">
      <w:pPr>
        <w:pStyle w:val="aaaaanita"/>
      </w:pPr>
    </w:p>
    <w:p w:rsidR="0091372F" w:rsidRDefault="0091372F" w:rsidP="00D163BB">
      <w:pPr>
        <w:pStyle w:val="aaaaanita"/>
        <w:rPr>
          <w:noProof/>
        </w:rPr>
      </w:pPr>
      <w:bookmarkStart w:id="257" w:name="_Toc299617768"/>
      <w:bookmarkStart w:id="258" w:name="_Toc300052739"/>
      <w:r>
        <w:rPr>
          <w:noProof/>
        </w:rPr>
        <w:t>Z powyższych danych wynika, że stan ekologiczny jednolitych części wód (JCWP) obejmujących powiat mławski jest umiarkowany - III klasa (w przewadze) lub dobry - II klasa (w jednym przypadku). Jednocześnie stan chemiczny określono w jednym przypadku (rzeka Wkra) jako poniżej stanu dobrego, a w dwóch przypadkach jako dobry.</w:t>
      </w:r>
    </w:p>
    <w:p w:rsidR="0091372F" w:rsidRDefault="0091372F" w:rsidP="00D163BB">
      <w:pPr>
        <w:pStyle w:val="aaaaanita"/>
        <w:rPr>
          <w:noProof/>
        </w:rPr>
      </w:pPr>
    </w:p>
    <w:p w:rsidR="0091372F" w:rsidRDefault="0091372F" w:rsidP="00D163BB">
      <w:pPr>
        <w:pStyle w:val="aaaaanita"/>
        <w:rPr>
          <w:noProof/>
        </w:rPr>
      </w:pPr>
      <w:r>
        <w:rPr>
          <w:noProof/>
        </w:rPr>
        <w:t>Zgodnie z obecnym prawodawstwem stan rzek przedstawia sie nastepujaco: przy stanie ekologicznym umiarkowanym stan wód traktuje się jako zły (niezależnie od stanu chemicznego). Tym samym, stan wszystkich wód płynących przez teren powiatu mławskiego zakwalifikowany został jako zły.</w:t>
      </w:r>
    </w:p>
    <w:p w:rsidR="0091372F" w:rsidRPr="0069780C" w:rsidRDefault="0091372F" w:rsidP="00D163BB">
      <w:pPr>
        <w:pStyle w:val="aaaaanita"/>
        <w:rPr>
          <w:noProof/>
        </w:rPr>
      </w:pPr>
    </w:p>
    <w:p w:rsidR="0091372F" w:rsidRPr="0069780C" w:rsidRDefault="0091372F" w:rsidP="00D163BB">
      <w:pPr>
        <w:pStyle w:val="aaaaanita"/>
      </w:pPr>
      <w:r w:rsidRPr="0069780C">
        <w:t xml:space="preserve">Pod względem spełniania warunków dla życia ryb badano jakość wód </w:t>
      </w:r>
      <w:r>
        <w:t xml:space="preserve">rzek: Mławki, Orzyca i Wkry, </w:t>
      </w:r>
      <w:r w:rsidRPr="0069780C">
        <w:t xml:space="preserve"> zgodnie z rozporządzeniem</w:t>
      </w:r>
      <w:r>
        <w:t xml:space="preserve"> Ministra Środowiska z </w:t>
      </w:r>
      <w:r w:rsidRPr="0069780C">
        <w:t xml:space="preserve">dnia 4 października 2002 r. </w:t>
      </w:r>
      <w:r w:rsidRPr="0069780C">
        <w:rPr>
          <w:i/>
          <w:iCs/>
        </w:rPr>
        <w:t xml:space="preserve">w sprawie wymagań jakim powinny odpowiadać wody śródlądowe </w:t>
      </w:r>
      <w:r>
        <w:rPr>
          <w:i/>
          <w:iCs/>
        </w:rPr>
        <w:t>będące środowiskiem życia ryb w </w:t>
      </w:r>
      <w:r w:rsidRPr="0069780C">
        <w:rPr>
          <w:i/>
          <w:iCs/>
        </w:rPr>
        <w:t xml:space="preserve">warunkach naturalnych  </w:t>
      </w:r>
      <w:r w:rsidRPr="0069780C">
        <w:t xml:space="preserve">(Dz. U. Nr 176 poz. 1455). </w:t>
      </w:r>
    </w:p>
    <w:p w:rsidR="0091372F" w:rsidRDefault="0091372F" w:rsidP="00D163BB">
      <w:pPr>
        <w:jc w:val="left"/>
        <w:rPr>
          <w:b/>
          <w:bCs/>
          <w:sz w:val="22"/>
          <w:szCs w:val="22"/>
        </w:rPr>
      </w:pPr>
      <w:r>
        <w:rPr>
          <w:sz w:val="22"/>
          <w:szCs w:val="22"/>
        </w:rPr>
        <w:br w:type="page"/>
      </w:r>
    </w:p>
    <w:p w:rsidR="0091372F" w:rsidRPr="00102296" w:rsidRDefault="0091372F" w:rsidP="00D163BB">
      <w:pPr>
        <w:pStyle w:val="Caption"/>
        <w:keepNext/>
        <w:ind w:left="680" w:hanging="680"/>
        <w:jc w:val="center"/>
        <w:rPr>
          <w:b/>
          <w:bCs/>
          <w:sz w:val="22"/>
          <w:szCs w:val="22"/>
        </w:rPr>
      </w:pPr>
      <w:bookmarkStart w:id="259" w:name="_Toc339350245"/>
      <w:r w:rsidRPr="00102296">
        <w:rPr>
          <w:b/>
          <w:bCs/>
          <w:sz w:val="22"/>
          <w:szCs w:val="22"/>
        </w:rPr>
        <w:t xml:space="preserve">Tabela </w:t>
      </w:r>
      <w:r w:rsidRPr="00102296">
        <w:rPr>
          <w:b/>
          <w:bCs/>
          <w:sz w:val="22"/>
          <w:szCs w:val="22"/>
        </w:rPr>
        <w:fldChar w:fldCharType="begin"/>
      </w:r>
      <w:r w:rsidRPr="00102296">
        <w:rPr>
          <w:b/>
          <w:bCs/>
          <w:sz w:val="22"/>
          <w:szCs w:val="22"/>
        </w:rPr>
        <w:instrText xml:space="preserve"> SEQ Tabela \* ARABIC </w:instrText>
      </w:r>
      <w:r w:rsidRPr="00102296">
        <w:rPr>
          <w:b/>
          <w:bCs/>
          <w:sz w:val="22"/>
          <w:szCs w:val="22"/>
        </w:rPr>
        <w:fldChar w:fldCharType="separate"/>
      </w:r>
      <w:r>
        <w:rPr>
          <w:b/>
          <w:bCs/>
          <w:noProof/>
          <w:sz w:val="22"/>
          <w:szCs w:val="22"/>
        </w:rPr>
        <w:t>12</w:t>
      </w:r>
      <w:r w:rsidRPr="00102296">
        <w:rPr>
          <w:b/>
          <w:bCs/>
          <w:sz w:val="22"/>
          <w:szCs w:val="22"/>
        </w:rPr>
        <w:fldChar w:fldCharType="end"/>
      </w:r>
      <w:r w:rsidRPr="00102296">
        <w:rPr>
          <w:b/>
          <w:bCs/>
          <w:sz w:val="22"/>
          <w:szCs w:val="22"/>
        </w:rPr>
        <w:t xml:space="preserve">. Ocena rybna rzek </w:t>
      </w:r>
      <w:bookmarkEnd w:id="257"/>
      <w:bookmarkEnd w:id="258"/>
      <w:r w:rsidRPr="00102296">
        <w:rPr>
          <w:b/>
          <w:bCs/>
          <w:sz w:val="22"/>
          <w:szCs w:val="22"/>
        </w:rPr>
        <w:t>płynących przez teren powiatu mławskiego</w:t>
      </w:r>
      <w:bookmarkEnd w:id="259"/>
    </w:p>
    <w:tbl>
      <w:tblPr>
        <w:tblW w:w="5000" w:type="pct"/>
        <w:jc w:val="center"/>
        <w:tblCellMar>
          <w:left w:w="70" w:type="dxa"/>
          <w:right w:w="70" w:type="dxa"/>
        </w:tblCellMar>
        <w:tblLook w:val="0000"/>
      </w:tblPr>
      <w:tblGrid>
        <w:gridCol w:w="621"/>
        <w:gridCol w:w="762"/>
        <w:gridCol w:w="1029"/>
        <w:gridCol w:w="950"/>
        <w:gridCol w:w="652"/>
        <w:gridCol w:w="1004"/>
        <w:gridCol w:w="901"/>
        <w:gridCol w:w="1220"/>
        <w:gridCol w:w="1111"/>
        <w:gridCol w:w="961"/>
      </w:tblGrid>
      <w:tr w:rsidR="0091372F" w:rsidRPr="00BD2B10">
        <w:trPr>
          <w:trHeight w:val="555"/>
          <w:tblHeader/>
          <w:jc w:val="center"/>
        </w:trPr>
        <w:tc>
          <w:tcPr>
            <w:tcW w:w="337" w:type="pct"/>
            <w:vMerge w:val="restart"/>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 xml:space="preserve">Rok </w:t>
            </w:r>
            <w:r w:rsidRPr="00BD2B10">
              <w:rPr>
                <w:b/>
                <w:bCs/>
                <w:sz w:val="18"/>
                <w:szCs w:val="18"/>
              </w:rPr>
              <w:br/>
              <w:t>badań</w:t>
            </w:r>
          </w:p>
        </w:tc>
        <w:tc>
          <w:tcPr>
            <w:tcW w:w="414" w:type="pct"/>
            <w:vMerge w:val="restart"/>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Rzeka</w:t>
            </w:r>
          </w:p>
        </w:tc>
        <w:tc>
          <w:tcPr>
            <w:tcW w:w="559" w:type="pct"/>
            <w:vMerge w:val="restart"/>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Nazwa ppk</w:t>
            </w:r>
          </w:p>
        </w:tc>
        <w:tc>
          <w:tcPr>
            <w:tcW w:w="516" w:type="pct"/>
            <w:vMerge w:val="restart"/>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Gmina</w:t>
            </w:r>
          </w:p>
        </w:tc>
        <w:tc>
          <w:tcPr>
            <w:tcW w:w="354" w:type="pct"/>
            <w:vMerge w:val="restart"/>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Klasa ogólna</w:t>
            </w:r>
          </w:p>
        </w:tc>
        <w:tc>
          <w:tcPr>
            <w:tcW w:w="2821" w:type="pct"/>
            <w:gridSpan w:val="5"/>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Wyniki pomiarów wskaźników i substancji, które zadecydowały</w:t>
            </w:r>
            <w:r w:rsidRPr="00BD2B10">
              <w:rPr>
                <w:b/>
                <w:bCs/>
                <w:sz w:val="18"/>
                <w:szCs w:val="18"/>
              </w:rPr>
              <w:br/>
              <w:t xml:space="preserve"> o jakości rzek w poszczególnych punktach pomiarowych</w:t>
            </w:r>
          </w:p>
        </w:tc>
      </w:tr>
      <w:tr w:rsidR="0091372F" w:rsidRPr="00BD2B10">
        <w:trPr>
          <w:trHeight w:val="255"/>
          <w:tblHeader/>
          <w:jc w:val="center"/>
        </w:trPr>
        <w:tc>
          <w:tcPr>
            <w:tcW w:w="337"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414"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559"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516"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354"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545" w:type="pct"/>
            <w:vMerge w:val="restart"/>
            <w:tcBorders>
              <w:top w:val="nil"/>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nazwa wskaźnika</w:t>
            </w:r>
          </w:p>
        </w:tc>
        <w:tc>
          <w:tcPr>
            <w:tcW w:w="489" w:type="pct"/>
            <w:vMerge w:val="restart"/>
            <w:tcBorders>
              <w:top w:val="nil"/>
              <w:left w:val="single" w:sz="4" w:space="0" w:color="auto"/>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jednostka</w:t>
            </w:r>
          </w:p>
        </w:tc>
        <w:tc>
          <w:tcPr>
            <w:tcW w:w="1786" w:type="pct"/>
            <w:gridSpan w:val="3"/>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stężenie</w:t>
            </w:r>
          </w:p>
        </w:tc>
      </w:tr>
      <w:tr w:rsidR="0091372F" w:rsidRPr="00BD2B10">
        <w:trPr>
          <w:trHeight w:val="480"/>
          <w:tblHeader/>
          <w:jc w:val="center"/>
        </w:trPr>
        <w:tc>
          <w:tcPr>
            <w:tcW w:w="337"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414"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559"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516"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354" w:type="pct"/>
            <w:vMerge/>
            <w:tcBorders>
              <w:top w:val="single" w:sz="4" w:space="0" w:color="auto"/>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545" w:type="pct"/>
            <w:vMerge/>
            <w:tcBorders>
              <w:top w:val="nil"/>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489" w:type="pct"/>
            <w:vMerge/>
            <w:tcBorders>
              <w:top w:val="nil"/>
              <w:left w:val="single" w:sz="4" w:space="0" w:color="auto"/>
              <w:bottom w:val="single" w:sz="4" w:space="0" w:color="auto"/>
              <w:right w:val="single" w:sz="4" w:space="0" w:color="auto"/>
            </w:tcBorders>
            <w:vAlign w:val="center"/>
          </w:tcPr>
          <w:p w:rsidR="0091372F" w:rsidRPr="00BD2B10" w:rsidRDefault="0091372F" w:rsidP="00D163BB">
            <w:pPr>
              <w:rPr>
                <w:b/>
                <w:bCs/>
                <w:sz w:val="18"/>
                <w:szCs w:val="18"/>
              </w:rPr>
            </w:pPr>
          </w:p>
        </w:tc>
        <w:tc>
          <w:tcPr>
            <w:tcW w:w="662" w:type="pct"/>
            <w:tcBorders>
              <w:top w:val="nil"/>
              <w:left w:val="nil"/>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średnioroczne</w:t>
            </w:r>
          </w:p>
        </w:tc>
        <w:tc>
          <w:tcPr>
            <w:tcW w:w="603" w:type="pct"/>
            <w:tcBorders>
              <w:top w:val="nil"/>
              <w:left w:val="nil"/>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maksymalne</w:t>
            </w:r>
          </w:p>
        </w:tc>
        <w:tc>
          <w:tcPr>
            <w:tcW w:w="521" w:type="pct"/>
            <w:tcBorders>
              <w:top w:val="nil"/>
              <w:left w:val="nil"/>
              <w:bottom w:val="single" w:sz="4" w:space="0" w:color="auto"/>
              <w:right w:val="single" w:sz="4" w:space="0" w:color="auto"/>
            </w:tcBorders>
            <w:vAlign w:val="center"/>
          </w:tcPr>
          <w:p w:rsidR="0091372F" w:rsidRPr="00BD2B10" w:rsidRDefault="0091372F" w:rsidP="00D163BB">
            <w:pPr>
              <w:jc w:val="center"/>
              <w:rPr>
                <w:b/>
                <w:bCs/>
                <w:sz w:val="18"/>
                <w:szCs w:val="18"/>
              </w:rPr>
            </w:pPr>
            <w:r w:rsidRPr="00BD2B10">
              <w:rPr>
                <w:b/>
                <w:bCs/>
                <w:sz w:val="18"/>
                <w:szCs w:val="18"/>
              </w:rPr>
              <w:t>minimalne</w:t>
            </w:r>
          </w:p>
        </w:tc>
      </w:tr>
      <w:tr w:rsidR="0091372F" w:rsidRPr="00BD2B10">
        <w:trPr>
          <w:trHeight w:val="231"/>
          <w:jc w:val="center"/>
        </w:trPr>
        <w:tc>
          <w:tcPr>
            <w:tcW w:w="337" w:type="pct"/>
            <w:tcBorders>
              <w:top w:val="nil"/>
              <w:left w:val="single" w:sz="4" w:space="0" w:color="auto"/>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2008</w:t>
            </w:r>
          </w:p>
        </w:tc>
        <w:tc>
          <w:tcPr>
            <w:tcW w:w="414" w:type="pct"/>
            <w:tcBorders>
              <w:top w:val="nil"/>
              <w:left w:val="nil"/>
              <w:bottom w:val="single" w:sz="4" w:space="0" w:color="auto"/>
              <w:right w:val="single" w:sz="4" w:space="0" w:color="auto"/>
            </w:tcBorders>
            <w:noWrap/>
            <w:vAlign w:val="center"/>
          </w:tcPr>
          <w:p w:rsidR="0091372F" w:rsidRPr="00BD2B10" w:rsidRDefault="0091372F" w:rsidP="00D163BB">
            <w:pPr>
              <w:jc w:val="center"/>
              <w:rPr>
                <w:sz w:val="18"/>
                <w:szCs w:val="18"/>
              </w:rPr>
            </w:pPr>
            <w:r w:rsidRPr="00BD2B10">
              <w:rPr>
                <w:sz w:val="18"/>
                <w:szCs w:val="18"/>
              </w:rPr>
              <w:t>Mławka</w:t>
            </w:r>
          </w:p>
        </w:tc>
        <w:tc>
          <w:tcPr>
            <w:tcW w:w="559"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Turza Mała</w:t>
            </w:r>
          </w:p>
        </w:tc>
        <w:tc>
          <w:tcPr>
            <w:tcW w:w="516"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Lipowiec</w:t>
            </w:r>
            <w:r w:rsidRPr="00BD2B10">
              <w:rPr>
                <w:sz w:val="18"/>
                <w:szCs w:val="18"/>
              </w:rPr>
              <w:br/>
              <w:t>Kościelny</w:t>
            </w:r>
          </w:p>
        </w:tc>
        <w:tc>
          <w:tcPr>
            <w:tcW w:w="354"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non</w:t>
            </w:r>
          </w:p>
        </w:tc>
        <w:tc>
          <w:tcPr>
            <w:tcW w:w="545" w:type="pct"/>
            <w:tcBorders>
              <w:top w:val="nil"/>
              <w:left w:val="nil"/>
              <w:bottom w:val="single" w:sz="4" w:space="0" w:color="auto"/>
              <w:right w:val="single" w:sz="4" w:space="0" w:color="auto"/>
            </w:tcBorders>
            <w:vAlign w:val="center"/>
          </w:tcPr>
          <w:p w:rsidR="0091372F" w:rsidRPr="00BD2B10" w:rsidRDefault="0091372F" w:rsidP="00D163BB">
            <w:pPr>
              <w:jc w:val="left"/>
              <w:rPr>
                <w:sz w:val="18"/>
                <w:szCs w:val="18"/>
              </w:rPr>
            </w:pPr>
            <w:r w:rsidRPr="00BD2B10">
              <w:rPr>
                <w:sz w:val="18"/>
                <w:szCs w:val="18"/>
              </w:rPr>
              <w:t>Tlen rozp.</w:t>
            </w:r>
            <w:r w:rsidRPr="00BD2B10">
              <w:rPr>
                <w:sz w:val="18"/>
                <w:szCs w:val="18"/>
              </w:rPr>
              <w:br/>
              <w:t>Azot amonowy</w:t>
            </w:r>
            <w:r w:rsidRPr="00BD2B10">
              <w:rPr>
                <w:sz w:val="18"/>
                <w:szCs w:val="18"/>
              </w:rPr>
              <w:br/>
              <w:t>Niezjon. amoniak</w:t>
            </w:r>
            <w:r w:rsidRPr="00BD2B10">
              <w:rPr>
                <w:sz w:val="18"/>
                <w:szCs w:val="18"/>
              </w:rPr>
              <w:br/>
              <w:t>Azotyny</w:t>
            </w:r>
            <w:r w:rsidRPr="00BD2B10">
              <w:rPr>
                <w:sz w:val="18"/>
                <w:szCs w:val="18"/>
              </w:rPr>
              <w:br/>
              <w:t>Fosfor ogólny</w:t>
            </w:r>
            <w:r w:rsidRPr="00BD2B10">
              <w:rPr>
                <w:sz w:val="18"/>
                <w:szCs w:val="18"/>
              </w:rPr>
              <w:br/>
              <w:t>Chlor całk. poz.</w:t>
            </w:r>
          </w:p>
        </w:tc>
        <w:tc>
          <w:tcPr>
            <w:tcW w:w="489" w:type="pct"/>
            <w:tcBorders>
              <w:top w:val="nil"/>
              <w:left w:val="nil"/>
              <w:bottom w:val="single" w:sz="4" w:space="0" w:color="auto"/>
              <w:right w:val="single" w:sz="4" w:space="0" w:color="auto"/>
            </w:tcBorders>
            <w:vAlign w:val="center"/>
          </w:tcPr>
          <w:p w:rsidR="0091372F" w:rsidRPr="00BD2B10" w:rsidRDefault="0091372F" w:rsidP="00D163BB">
            <w:pPr>
              <w:rPr>
                <w:sz w:val="18"/>
                <w:szCs w:val="18"/>
              </w:rPr>
            </w:pPr>
            <w:r w:rsidRPr="00BD2B10">
              <w:rPr>
                <w:sz w:val="18"/>
                <w:szCs w:val="18"/>
              </w:rPr>
              <w:t>mgO</w:t>
            </w:r>
            <w:r w:rsidRPr="00BD2B10">
              <w:rPr>
                <w:sz w:val="18"/>
                <w:szCs w:val="18"/>
                <w:vertAlign w:val="subscript"/>
              </w:rPr>
              <w:t>2</w:t>
            </w:r>
            <w:r w:rsidRPr="00BD2B10">
              <w:rPr>
                <w:sz w:val="18"/>
                <w:szCs w:val="18"/>
              </w:rPr>
              <w:t>/l</w:t>
            </w:r>
            <w:r w:rsidRPr="00BD2B10">
              <w:rPr>
                <w:sz w:val="18"/>
                <w:szCs w:val="18"/>
              </w:rPr>
              <w:br/>
              <w:t>mgN</w:t>
            </w:r>
            <w:r w:rsidRPr="00BD2B10">
              <w:rPr>
                <w:sz w:val="18"/>
                <w:szCs w:val="18"/>
                <w:vertAlign w:val="subscript"/>
              </w:rPr>
              <w:t>NH4</w:t>
            </w:r>
            <w:r w:rsidRPr="00BD2B10">
              <w:rPr>
                <w:sz w:val="18"/>
                <w:szCs w:val="18"/>
              </w:rPr>
              <w:t>/l</w:t>
            </w:r>
            <w:r w:rsidRPr="00BD2B10">
              <w:rPr>
                <w:sz w:val="18"/>
                <w:szCs w:val="18"/>
              </w:rPr>
              <w:br/>
              <w:t>mgNH</w:t>
            </w:r>
            <w:r w:rsidRPr="00BD2B10">
              <w:rPr>
                <w:sz w:val="18"/>
                <w:szCs w:val="18"/>
                <w:vertAlign w:val="subscript"/>
              </w:rPr>
              <w:t>3</w:t>
            </w:r>
            <w:r w:rsidRPr="00BD2B10">
              <w:rPr>
                <w:sz w:val="18"/>
                <w:szCs w:val="18"/>
              </w:rPr>
              <w:t>/l</w:t>
            </w:r>
            <w:r w:rsidRPr="00BD2B10">
              <w:rPr>
                <w:sz w:val="18"/>
                <w:szCs w:val="18"/>
              </w:rPr>
              <w:br/>
              <w:t>mgNO</w:t>
            </w:r>
            <w:r w:rsidRPr="00BD2B10">
              <w:rPr>
                <w:sz w:val="18"/>
                <w:szCs w:val="18"/>
                <w:vertAlign w:val="subscript"/>
              </w:rPr>
              <w:t>2</w:t>
            </w:r>
            <w:r w:rsidRPr="00BD2B10">
              <w:rPr>
                <w:sz w:val="18"/>
                <w:szCs w:val="18"/>
              </w:rPr>
              <w:t>/l</w:t>
            </w:r>
            <w:r w:rsidRPr="00BD2B10">
              <w:rPr>
                <w:sz w:val="18"/>
                <w:szCs w:val="18"/>
              </w:rPr>
              <w:br/>
              <w:t>mgP/l</w:t>
            </w:r>
            <w:r w:rsidRPr="00BD2B10">
              <w:rPr>
                <w:sz w:val="18"/>
                <w:szCs w:val="18"/>
              </w:rPr>
              <w:br/>
              <w:t>mgHOCl/l</w:t>
            </w:r>
          </w:p>
        </w:tc>
        <w:tc>
          <w:tcPr>
            <w:tcW w:w="662"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8,1</w:t>
            </w:r>
            <w:r w:rsidRPr="00BD2B10">
              <w:rPr>
                <w:sz w:val="18"/>
                <w:szCs w:val="18"/>
              </w:rPr>
              <w:br/>
              <w:t>0,527</w:t>
            </w:r>
            <w:r w:rsidRPr="00BD2B10">
              <w:rPr>
                <w:sz w:val="18"/>
                <w:szCs w:val="18"/>
              </w:rPr>
              <w:br/>
              <w:t>0,0096</w:t>
            </w:r>
            <w:r w:rsidRPr="00BD2B10">
              <w:rPr>
                <w:sz w:val="18"/>
                <w:szCs w:val="18"/>
              </w:rPr>
              <w:br/>
              <w:t>0,066</w:t>
            </w:r>
            <w:r w:rsidRPr="00BD2B10">
              <w:rPr>
                <w:sz w:val="18"/>
                <w:szCs w:val="18"/>
              </w:rPr>
              <w:br/>
              <w:t>0,27</w:t>
            </w:r>
            <w:r w:rsidRPr="00BD2B10">
              <w:rPr>
                <w:sz w:val="18"/>
                <w:szCs w:val="18"/>
              </w:rPr>
              <w:br/>
              <w:t>0,0723</w:t>
            </w:r>
          </w:p>
        </w:tc>
        <w:tc>
          <w:tcPr>
            <w:tcW w:w="603"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10,4</w:t>
            </w:r>
            <w:r w:rsidRPr="00BD2B10">
              <w:rPr>
                <w:sz w:val="18"/>
                <w:szCs w:val="18"/>
              </w:rPr>
              <w:br/>
              <w:t>1,1</w:t>
            </w:r>
            <w:r w:rsidRPr="00BD2B10">
              <w:rPr>
                <w:sz w:val="18"/>
                <w:szCs w:val="18"/>
              </w:rPr>
              <w:br/>
              <w:t>0,026</w:t>
            </w:r>
            <w:r w:rsidRPr="00BD2B10">
              <w:rPr>
                <w:sz w:val="18"/>
                <w:szCs w:val="18"/>
              </w:rPr>
              <w:br/>
              <w:t>0,171</w:t>
            </w:r>
            <w:r w:rsidRPr="00BD2B10">
              <w:rPr>
                <w:sz w:val="18"/>
                <w:szCs w:val="18"/>
              </w:rPr>
              <w:br/>
              <w:t>0,49</w:t>
            </w:r>
            <w:r w:rsidRPr="00BD2B10">
              <w:rPr>
                <w:sz w:val="18"/>
                <w:szCs w:val="18"/>
              </w:rPr>
              <w:br/>
              <w:t>0,204</w:t>
            </w:r>
          </w:p>
        </w:tc>
        <w:tc>
          <w:tcPr>
            <w:tcW w:w="521"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3,7</w:t>
            </w:r>
            <w:r w:rsidRPr="00BD2B10">
              <w:rPr>
                <w:sz w:val="18"/>
                <w:szCs w:val="18"/>
              </w:rPr>
              <w:br/>
              <w:t>0,13</w:t>
            </w:r>
            <w:r w:rsidRPr="00BD2B10">
              <w:rPr>
                <w:sz w:val="18"/>
                <w:szCs w:val="18"/>
              </w:rPr>
              <w:br/>
              <w:t>0,0026</w:t>
            </w:r>
            <w:r w:rsidRPr="00BD2B10">
              <w:rPr>
                <w:sz w:val="18"/>
                <w:szCs w:val="18"/>
              </w:rPr>
              <w:br/>
              <w:t>0,023</w:t>
            </w:r>
            <w:r w:rsidRPr="00BD2B10">
              <w:rPr>
                <w:sz w:val="18"/>
                <w:szCs w:val="18"/>
              </w:rPr>
              <w:br/>
              <w:t>0,15</w:t>
            </w:r>
            <w:r w:rsidRPr="00BD2B10">
              <w:rPr>
                <w:sz w:val="18"/>
                <w:szCs w:val="18"/>
              </w:rPr>
              <w:br/>
              <w:t>0,012</w:t>
            </w:r>
          </w:p>
        </w:tc>
      </w:tr>
      <w:tr w:rsidR="0091372F" w:rsidRPr="00BD2B10">
        <w:trPr>
          <w:trHeight w:val="870"/>
          <w:jc w:val="center"/>
        </w:trPr>
        <w:tc>
          <w:tcPr>
            <w:tcW w:w="337" w:type="pct"/>
            <w:tcBorders>
              <w:top w:val="nil"/>
              <w:left w:val="single" w:sz="4" w:space="0" w:color="auto"/>
              <w:bottom w:val="single" w:sz="4" w:space="0" w:color="auto"/>
              <w:right w:val="single" w:sz="4" w:space="0" w:color="auto"/>
            </w:tcBorders>
            <w:noWrap/>
            <w:vAlign w:val="center"/>
          </w:tcPr>
          <w:p w:rsidR="0091372F" w:rsidRPr="00BD2B10" w:rsidRDefault="0091372F" w:rsidP="00D163BB">
            <w:pPr>
              <w:jc w:val="center"/>
              <w:rPr>
                <w:sz w:val="18"/>
                <w:szCs w:val="18"/>
              </w:rPr>
            </w:pPr>
            <w:r w:rsidRPr="00BD2B10">
              <w:rPr>
                <w:sz w:val="18"/>
                <w:szCs w:val="18"/>
              </w:rPr>
              <w:t>2009</w:t>
            </w:r>
          </w:p>
        </w:tc>
        <w:tc>
          <w:tcPr>
            <w:tcW w:w="414" w:type="pct"/>
            <w:tcBorders>
              <w:top w:val="nil"/>
              <w:left w:val="nil"/>
              <w:bottom w:val="single" w:sz="4" w:space="0" w:color="auto"/>
              <w:right w:val="single" w:sz="4" w:space="0" w:color="auto"/>
            </w:tcBorders>
            <w:noWrap/>
            <w:vAlign w:val="center"/>
          </w:tcPr>
          <w:p w:rsidR="0091372F" w:rsidRPr="00BD2B10" w:rsidRDefault="0091372F" w:rsidP="00D163BB">
            <w:pPr>
              <w:jc w:val="center"/>
              <w:rPr>
                <w:sz w:val="18"/>
                <w:szCs w:val="18"/>
              </w:rPr>
            </w:pPr>
            <w:r w:rsidRPr="00BD2B10">
              <w:rPr>
                <w:sz w:val="18"/>
                <w:szCs w:val="18"/>
              </w:rPr>
              <w:t>Mławka</w:t>
            </w:r>
          </w:p>
        </w:tc>
        <w:tc>
          <w:tcPr>
            <w:tcW w:w="559"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Turza Mała</w:t>
            </w:r>
          </w:p>
        </w:tc>
        <w:tc>
          <w:tcPr>
            <w:tcW w:w="516"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Lipowiec</w:t>
            </w:r>
            <w:r w:rsidRPr="00BD2B10">
              <w:rPr>
                <w:sz w:val="18"/>
                <w:szCs w:val="18"/>
              </w:rPr>
              <w:br/>
              <w:t>Kościelny</w:t>
            </w:r>
          </w:p>
        </w:tc>
        <w:tc>
          <w:tcPr>
            <w:tcW w:w="354"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non</w:t>
            </w:r>
          </w:p>
        </w:tc>
        <w:tc>
          <w:tcPr>
            <w:tcW w:w="545" w:type="pct"/>
            <w:tcBorders>
              <w:top w:val="nil"/>
              <w:left w:val="nil"/>
              <w:bottom w:val="single" w:sz="4" w:space="0" w:color="auto"/>
              <w:right w:val="single" w:sz="4" w:space="0" w:color="auto"/>
            </w:tcBorders>
            <w:vAlign w:val="center"/>
          </w:tcPr>
          <w:p w:rsidR="0091372F" w:rsidRPr="00BD2B10" w:rsidRDefault="0091372F" w:rsidP="00D163BB">
            <w:pPr>
              <w:jc w:val="left"/>
              <w:rPr>
                <w:sz w:val="18"/>
                <w:szCs w:val="18"/>
              </w:rPr>
            </w:pPr>
            <w:r w:rsidRPr="00BD2B10">
              <w:rPr>
                <w:sz w:val="18"/>
                <w:szCs w:val="18"/>
              </w:rPr>
              <w:t>BZT</w:t>
            </w:r>
            <w:r w:rsidRPr="00BD2B10">
              <w:rPr>
                <w:sz w:val="18"/>
                <w:szCs w:val="18"/>
                <w:vertAlign w:val="subscript"/>
              </w:rPr>
              <w:t>5</w:t>
            </w:r>
            <w:r w:rsidRPr="00BD2B10">
              <w:rPr>
                <w:sz w:val="18"/>
                <w:szCs w:val="18"/>
              </w:rPr>
              <w:br/>
              <w:t>Azotyny</w:t>
            </w:r>
            <w:r w:rsidRPr="00BD2B10">
              <w:rPr>
                <w:sz w:val="18"/>
                <w:szCs w:val="18"/>
              </w:rPr>
              <w:br/>
              <w:t>Fosfor ogólny</w:t>
            </w:r>
            <w:r w:rsidRPr="00BD2B10">
              <w:rPr>
                <w:sz w:val="18"/>
                <w:szCs w:val="18"/>
              </w:rPr>
              <w:br/>
              <w:t>Chlor całk. poz.</w:t>
            </w:r>
          </w:p>
        </w:tc>
        <w:tc>
          <w:tcPr>
            <w:tcW w:w="489" w:type="pct"/>
            <w:tcBorders>
              <w:top w:val="nil"/>
              <w:left w:val="nil"/>
              <w:bottom w:val="single" w:sz="4" w:space="0" w:color="auto"/>
              <w:right w:val="single" w:sz="4" w:space="0" w:color="auto"/>
            </w:tcBorders>
            <w:vAlign w:val="center"/>
          </w:tcPr>
          <w:p w:rsidR="0091372F" w:rsidRPr="00BD2B10" w:rsidRDefault="0091372F" w:rsidP="00D163BB">
            <w:pPr>
              <w:rPr>
                <w:sz w:val="18"/>
                <w:szCs w:val="18"/>
              </w:rPr>
            </w:pPr>
            <w:r w:rsidRPr="00BD2B10">
              <w:rPr>
                <w:sz w:val="18"/>
                <w:szCs w:val="18"/>
              </w:rPr>
              <w:t>mgO</w:t>
            </w:r>
            <w:r w:rsidRPr="00BD2B10">
              <w:rPr>
                <w:sz w:val="18"/>
                <w:szCs w:val="18"/>
                <w:vertAlign w:val="subscript"/>
              </w:rPr>
              <w:t>2</w:t>
            </w:r>
            <w:r w:rsidRPr="00BD2B10">
              <w:rPr>
                <w:sz w:val="18"/>
                <w:szCs w:val="18"/>
              </w:rPr>
              <w:t>/l</w:t>
            </w:r>
            <w:r w:rsidRPr="00BD2B10">
              <w:rPr>
                <w:sz w:val="18"/>
                <w:szCs w:val="18"/>
              </w:rPr>
              <w:br/>
              <w:t>mgN</w:t>
            </w:r>
            <w:r w:rsidRPr="00BD2B10">
              <w:rPr>
                <w:sz w:val="18"/>
                <w:szCs w:val="18"/>
                <w:vertAlign w:val="subscript"/>
              </w:rPr>
              <w:t>NO2</w:t>
            </w:r>
            <w:r w:rsidRPr="00BD2B10">
              <w:rPr>
                <w:sz w:val="18"/>
                <w:szCs w:val="18"/>
              </w:rPr>
              <w:t>/l</w:t>
            </w:r>
            <w:r w:rsidRPr="00BD2B10">
              <w:rPr>
                <w:sz w:val="18"/>
                <w:szCs w:val="18"/>
              </w:rPr>
              <w:br/>
              <w:t>mgP/l</w:t>
            </w:r>
            <w:r w:rsidRPr="00BD2B10">
              <w:rPr>
                <w:sz w:val="18"/>
                <w:szCs w:val="18"/>
              </w:rPr>
              <w:br/>
              <w:t>mgHOCl/l</w:t>
            </w:r>
          </w:p>
        </w:tc>
        <w:tc>
          <w:tcPr>
            <w:tcW w:w="662"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4,4</w:t>
            </w:r>
            <w:r w:rsidRPr="00BD2B10">
              <w:rPr>
                <w:sz w:val="18"/>
                <w:szCs w:val="18"/>
              </w:rPr>
              <w:br/>
              <w:t>0,085</w:t>
            </w:r>
            <w:r w:rsidRPr="00BD2B10">
              <w:rPr>
                <w:sz w:val="18"/>
                <w:szCs w:val="18"/>
              </w:rPr>
              <w:br/>
              <w:t>0,27</w:t>
            </w:r>
            <w:r w:rsidRPr="00BD2B10">
              <w:rPr>
                <w:sz w:val="18"/>
                <w:szCs w:val="18"/>
              </w:rPr>
              <w:br/>
              <w:t>0,034</w:t>
            </w:r>
          </w:p>
        </w:tc>
        <w:tc>
          <w:tcPr>
            <w:tcW w:w="603"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10</w:t>
            </w:r>
            <w:r w:rsidRPr="00BD2B10">
              <w:rPr>
                <w:sz w:val="18"/>
                <w:szCs w:val="18"/>
              </w:rPr>
              <w:br/>
              <w:t>0,236</w:t>
            </w:r>
            <w:r w:rsidRPr="00BD2B10">
              <w:rPr>
                <w:sz w:val="18"/>
                <w:szCs w:val="18"/>
              </w:rPr>
              <w:br/>
              <w:t>0,73</w:t>
            </w:r>
            <w:r w:rsidRPr="00BD2B10">
              <w:rPr>
                <w:sz w:val="18"/>
                <w:szCs w:val="18"/>
              </w:rPr>
              <w:br/>
              <w:t>0,080</w:t>
            </w:r>
          </w:p>
        </w:tc>
        <w:tc>
          <w:tcPr>
            <w:tcW w:w="521" w:type="pct"/>
            <w:tcBorders>
              <w:top w:val="nil"/>
              <w:left w:val="nil"/>
              <w:bottom w:val="single" w:sz="4" w:space="0" w:color="auto"/>
              <w:right w:val="single" w:sz="4" w:space="0" w:color="auto"/>
            </w:tcBorders>
            <w:vAlign w:val="center"/>
          </w:tcPr>
          <w:p w:rsidR="0091372F" w:rsidRPr="00BD2B10" w:rsidRDefault="0091372F" w:rsidP="00D163BB">
            <w:pPr>
              <w:jc w:val="center"/>
              <w:rPr>
                <w:sz w:val="18"/>
                <w:szCs w:val="18"/>
              </w:rPr>
            </w:pPr>
            <w:r w:rsidRPr="00BD2B10">
              <w:rPr>
                <w:sz w:val="18"/>
                <w:szCs w:val="18"/>
              </w:rPr>
              <w:t>2,3</w:t>
            </w:r>
            <w:r w:rsidRPr="00BD2B10">
              <w:rPr>
                <w:sz w:val="18"/>
                <w:szCs w:val="18"/>
              </w:rPr>
              <w:br/>
              <w:t>0,033</w:t>
            </w:r>
            <w:r w:rsidRPr="00BD2B10">
              <w:rPr>
                <w:sz w:val="18"/>
                <w:szCs w:val="18"/>
              </w:rPr>
              <w:br/>
              <w:t>0,08</w:t>
            </w:r>
            <w:r w:rsidRPr="00BD2B10">
              <w:rPr>
                <w:sz w:val="18"/>
                <w:szCs w:val="18"/>
              </w:rPr>
              <w:br/>
              <w:t>0,015</w:t>
            </w:r>
          </w:p>
        </w:tc>
      </w:tr>
      <w:tr w:rsidR="0091372F" w:rsidRPr="00BD2B10">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2008</w:t>
            </w:r>
          </w:p>
        </w:tc>
        <w:tc>
          <w:tcPr>
            <w:tcW w:w="414" w:type="pct"/>
            <w:tcBorders>
              <w:top w:val="single" w:sz="4" w:space="0" w:color="auto"/>
              <w:left w:val="nil"/>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Wkra</w:t>
            </w:r>
          </w:p>
        </w:tc>
        <w:tc>
          <w:tcPr>
            <w:tcW w:w="559"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Gutarzewo</w:t>
            </w:r>
          </w:p>
        </w:tc>
        <w:tc>
          <w:tcPr>
            <w:tcW w:w="516"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Sochocin</w:t>
            </w:r>
          </w:p>
        </w:tc>
        <w:tc>
          <w:tcPr>
            <w:tcW w:w="354"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91372F" w:rsidRDefault="0091372F" w:rsidP="00D163BB">
            <w:pPr>
              <w:jc w:val="left"/>
              <w:rPr>
                <w:sz w:val="18"/>
                <w:szCs w:val="18"/>
              </w:rPr>
            </w:pPr>
            <w:r>
              <w:rPr>
                <w:sz w:val="18"/>
                <w:szCs w:val="18"/>
              </w:rPr>
              <w:t>Aazotyny</w:t>
            </w:r>
          </w:p>
          <w:p w:rsidR="0091372F" w:rsidRDefault="0091372F" w:rsidP="00D163BB">
            <w:pPr>
              <w:jc w:val="left"/>
              <w:rPr>
                <w:sz w:val="18"/>
                <w:szCs w:val="18"/>
              </w:rPr>
            </w:pPr>
            <w:r>
              <w:rPr>
                <w:sz w:val="18"/>
                <w:szCs w:val="18"/>
              </w:rPr>
              <w:t>Fosfor og</w:t>
            </w:r>
          </w:p>
          <w:p w:rsidR="0091372F" w:rsidRPr="00BD2B10" w:rsidRDefault="0091372F" w:rsidP="00D163BB">
            <w:pPr>
              <w:jc w:val="left"/>
              <w:rPr>
                <w:sz w:val="18"/>
                <w:szCs w:val="18"/>
              </w:rPr>
            </w:pPr>
            <w:r w:rsidRPr="00BD2B10">
              <w:rPr>
                <w:sz w:val="18"/>
                <w:szCs w:val="18"/>
              </w:rPr>
              <w:t>Chlor całk. poz.</w:t>
            </w:r>
          </w:p>
        </w:tc>
        <w:tc>
          <w:tcPr>
            <w:tcW w:w="489" w:type="pct"/>
            <w:tcBorders>
              <w:top w:val="single" w:sz="4" w:space="0" w:color="auto"/>
              <w:left w:val="nil"/>
              <w:bottom w:val="single" w:sz="4" w:space="0" w:color="auto"/>
              <w:right w:val="single" w:sz="4" w:space="0" w:color="auto"/>
            </w:tcBorders>
            <w:vAlign w:val="center"/>
          </w:tcPr>
          <w:p w:rsidR="0091372F" w:rsidRPr="00BD2B10" w:rsidRDefault="0091372F" w:rsidP="00D163BB">
            <w:pPr>
              <w:rPr>
                <w:sz w:val="18"/>
                <w:szCs w:val="18"/>
              </w:rPr>
            </w:pPr>
            <w:r w:rsidRPr="00BD2B10">
              <w:rPr>
                <w:sz w:val="18"/>
                <w:szCs w:val="18"/>
              </w:rPr>
              <w:t>mgN</w:t>
            </w:r>
            <w:r w:rsidRPr="00BD2B10">
              <w:rPr>
                <w:sz w:val="18"/>
                <w:szCs w:val="18"/>
                <w:vertAlign w:val="subscript"/>
              </w:rPr>
              <w:t>NO2</w:t>
            </w:r>
            <w:r w:rsidRPr="00BD2B10">
              <w:rPr>
                <w:sz w:val="18"/>
                <w:szCs w:val="18"/>
              </w:rPr>
              <w:t>/l</w:t>
            </w:r>
            <w:r w:rsidRPr="00BD2B10">
              <w:rPr>
                <w:sz w:val="18"/>
                <w:szCs w:val="18"/>
              </w:rPr>
              <w:br/>
              <w:t>mgP/l</w:t>
            </w:r>
            <w:r w:rsidRPr="00BD2B10">
              <w:rPr>
                <w:sz w:val="18"/>
                <w:szCs w:val="18"/>
              </w:rPr>
              <w:br/>
              <w:t>mgHOCl/</w:t>
            </w:r>
            <w:r>
              <w:rPr>
                <w:sz w:val="18"/>
                <w:szCs w:val="18"/>
              </w:rPr>
              <w:t>l</w:t>
            </w:r>
          </w:p>
        </w:tc>
        <w:tc>
          <w:tcPr>
            <w:tcW w:w="662" w:type="pct"/>
            <w:tcBorders>
              <w:top w:val="single" w:sz="4" w:space="0" w:color="auto"/>
              <w:left w:val="nil"/>
              <w:bottom w:val="single" w:sz="4" w:space="0" w:color="auto"/>
              <w:right w:val="single" w:sz="4" w:space="0" w:color="auto"/>
            </w:tcBorders>
            <w:vAlign w:val="center"/>
          </w:tcPr>
          <w:p w:rsidR="0091372F" w:rsidRDefault="0091372F" w:rsidP="00D163BB">
            <w:pPr>
              <w:jc w:val="center"/>
              <w:rPr>
                <w:sz w:val="18"/>
                <w:szCs w:val="18"/>
              </w:rPr>
            </w:pPr>
            <w:r>
              <w:rPr>
                <w:sz w:val="18"/>
                <w:szCs w:val="18"/>
              </w:rPr>
              <w:t>0,083</w:t>
            </w:r>
          </w:p>
          <w:p w:rsidR="0091372F" w:rsidRDefault="0091372F" w:rsidP="00D163BB">
            <w:pPr>
              <w:jc w:val="center"/>
              <w:rPr>
                <w:sz w:val="18"/>
                <w:szCs w:val="18"/>
              </w:rPr>
            </w:pPr>
            <w:r>
              <w:rPr>
                <w:sz w:val="18"/>
                <w:szCs w:val="18"/>
              </w:rPr>
              <w:t>0,207</w:t>
            </w:r>
          </w:p>
          <w:p w:rsidR="0091372F" w:rsidRPr="00BD2B10" w:rsidRDefault="0091372F" w:rsidP="00D163BB">
            <w:pPr>
              <w:jc w:val="center"/>
              <w:rPr>
                <w:sz w:val="18"/>
                <w:szCs w:val="18"/>
              </w:rPr>
            </w:pPr>
            <w:r>
              <w:rPr>
                <w:sz w:val="18"/>
                <w:szCs w:val="18"/>
              </w:rPr>
              <w:t>0,0754</w:t>
            </w:r>
          </w:p>
        </w:tc>
        <w:tc>
          <w:tcPr>
            <w:tcW w:w="603" w:type="pct"/>
            <w:tcBorders>
              <w:top w:val="single" w:sz="4" w:space="0" w:color="auto"/>
              <w:left w:val="nil"/>
              <w:bottom w:val="single" w:sz="4" w:space="0" w:color="auto"/>
              <w:right w:val="single" w:sz="4" w:space="0" w:color="auto"/>
            </w:tcBorders>
            <w:vAlign w:val="center"/>
          </w:tcPr>
          <w:p w:rsidR="0091372F" w:rsidRDefault="0091372F" w:rsidP="00D163BB">
            <w:pPr>
              <w:jc w:val="center"/>
              <w:rPr>
                <w:sz w:val="18"/>
                <w:szCs w:val="18"/>
              </w:rPr>
            </w:pPr>
            <w:r>
              <w:rPr>
                <w:sz w:val="18"/>
                <w:szCs w:val="18"/>
              </w:rPr>
              <w:t>0,384</w:t>
            </w:r>
          </w:p>
          <w:p w:rsidR="0091372F" w:rsidRDefault="0091372F" w:rsidP="00D163BB">
            <w:pPr>
              <w:jc w:val="center"/>
              <w:rPr>
                <w:sz w:val="18"/>
                <w:szCs w:val="18"/>
              </w:rPr>
            </w:pPr>
            <w:r>
              <w:rPr>
                <w:sz w:val="18"/>
                <w:szCs w:val="18"/>
              </w:rPr>
              <w:t>0,33</w:t>
            </w:r>
          </w:p>
          <w:p w:rsidR="0091372F" w:rsidRPr="00BD2B10" w:rsidRDefault="0091372F" w:rsidP="00D163BB">
            <w:pPr>
              <w:jc w:val="center"/>
              <w:rPr>
                <w:sz w:val="18"/>
                <w:szCs w:val="18"/>
              </w:rPr>
            </w:pPr>
            <w:r>
              <w:rPr>
                <w:sz w:val="18"/>
                <w:szCs w:val="18"/>
              </w:rPr>
              <w:t>0,219</w:t>
            </w:r>
          </w:p>
        </w:tc>
        <w:tc>
          <w:tcPr>
            <w:tcW w:w="521" w:type="pct"/>
            <w:tcBorders>
              <w:top w:val="single" w:sz="4" w:space="0" w:color="auto"/>
              <w:left w:val="nil"/>
              <w:bottom w:val="single" w:sz="4" w:space="0" w:color="auto"/>
              <w:right w:val="single" w:sz="4" w:space="0" w:color="auto"/>
            </w:tcBorders>
            <w:vAlign w:val="center"/>
          </w:tcPr>
          <w:p w:rsidR="0091372F" w:rsidRDefault="0091372F" w:rsidP="00D163BB">
            <w:pPr>
              <w:jc w:val="center"/>
              <w:rPr>
                <w:sz w:val="18"/>
                <w:szCs w:val="18"/>
              </w:rPr>
            </w:pPr>
            <w:r>
              <w:rPr>
                <w:sz w:val="18"/>
                <w:szCs w:val="18"/>
              </w:rPr>
              <w:t>0,016</w:t>
            </w:r>
          </w:p>
          <w:p w:rsidR="0091372F" w:rsidRDefault="0091372F" w:rsidP="00D163BB">
            <w:pPr>
              <w:jc w:val="center"/>
              <w:rPr>
                <w:sz w:val="18"/>
                <w:szCs w:val="18"/>
              </w:rPr>
            </w:pPr>
            <w:r>
              <w:rPr>
                <w:sz w:val="18"/>
                <w:szCs w:val="18"/>
              </w:rPr>
              <w:t>0,15</w:t>
            </w:r>
          </w:p>
          <w:p w:rsidR="0091372F" w:rsidRPr="00BD2B10" w:rsidRDefault="0091372F" w:rsidP="00D163BB">
            <w:pPr>
              <w:jc w:val="center"/>
              <w:rPr>
                <w:sz w:val="18"/>
                <w:szCs w:val="18"/>
              </w:rPr>
            </w:pPr>
            <w:r>
              <w:rPr>
                <w:sz w:val="18"/>
                <w:szCs w:val="18"/>
              </w:rPr>
              <w:t>0,004</w:t>
            </w:r>
          </w:p>
        </w:tc>
      </w:tr>
      <w:tr w:rsidR="0091372F" w:rsidRPr="008B09A8">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2009</w:t>
            </w:r>
          </w:p>
        </w:tc>
        <w:tc>
          <w:tcPr>
            <w:tcW w:w="414" w:type="pct"/>
            <w:tcBorders>
              <w:top w:val="single" w:sz="4" w:space="0" w:color="auto"/>
              <w:left w:val="nil"/>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Łydynia</w:t>
            </w:r>
          </w:p>
        </w:tc>
        <w:tc>
          <w:tcPr>
            <w:tcW w:w="559"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Gutarzewo</w:t>
            </w:r>
          </w:p>
        </w:tc>
        <w:tc>
          <w:tcPr>
            <w:tcW w:w="516"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Sochocin</w:t>
            </w:r>
          </w:p>
        </w:tc>
        <w:tc>
          <w:tcPr>
            <w:tcW w:w="354"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91372F" w:rsidRPr="008B09A8" w:rsidRDefault="0091372F" w:rsidP="00D163BB">
            <w:pPr>
              <w:jc w:val="center"/>
              <w:rPr>
                <w:sz w:val="18"/>
                <w:szCs w:val="18"/>
              </w:rPr>
            </w:pPr>
            <w:r w:rsidRPr="008B09A8">
              <w:rPr>
                <w:sz w:val="18"/>
                <w:szCs w:val="18"/>
              </w:rPr>
              <w:t>Azotyny</w:t>
            </w:r>
            <w:r w:rsidRPr="008B09A8">
              <w:rPr>
                <w:sz w:val="18"/>
                <w:szCs w:val="18"/>
              </w:rPr>
              <w:br/>
              <w:t>Fosfor ogólny</w:t>
            </w:r>
            <w:r w:rsidRPr="008B09A8">
              <w:rPr>
                <w:sz w:val="18"/>
                <w:szCs w:val="18"/>
              </w:rPr>
              <w:br/>
              <w:t>Chlor całk. poz.</w:t>
            </w:r>
          </w:p>
        </w:tc>
        <w:tc>
          <w:tcPr>
            <w:tcW w:w="489" w:type="pct"/>
            <w:tcBorders>
              <w:top w:val="single" w:sz="4" w:space="0" w:color="auto"/>
              <w:left w:val="nil"/>
              <w:bottom w:val="single" w:sz="4" w:space="0" w:color="auto"/>
              <w:right w:val="single" w:sz="4" w:space="0" w:color="auto"/>
            </w:tcBorders>
            <w:vAlign w:val="center"/>
          </w:tcPr>
          <w:p w:rsidR="0091372F" w:rsidRPr="008B09A8" w:rsidRDefault="0091372F" w:rsidP="00D163BB">
            <w:pPr>
              <w:jc w:val="center"/>
              <w:rPr>
                <w:sz w:val="18"/>
                <w:szCs w:val="18"/>
                <w:lang w:val="en-US"/>
              </w:rPr>
            </w:pPr>
            <w:r w:rsidRPr="008B09A8">
              <w:rPr>
                <w:sz w:val="18"/>
                <w:szCs w:val="18"/>
                <w:lang w:val="en-US"/>
              </w:rPr>
              <w:t>mgN NO</w:t>
            </w:r>
            <w:r w:rsidRPr="008B09A8">
              <w:rPr>
                <w:sz w:val="18"/>
                <w:szCs w:val="18"/>
                <w:vertAlign w:val="subscript"/>
                <w:lang w:val="en-US"/>
              </w:rPr>
              <w:t>2</w:t>
            </w:r>
            <w:r w:rsidRPr="008B09A8">
              <w:rPr>
                <w:sz w:val="18"/>
                <w:szCs w:val="18"/>
                <w:lang w:val="en-US"/>
              </w:rPr>
              <w:t>/l</w:t>
            </w:r>
            <w:r w:rsidRPr="008B09A8">
              <w:rPr>
                <w:sz w:val="18"/>
                <w:szCs w:val="18"/>
                <w:lang w:val="en-US"/>
              </w:rPr>
              <w:br/>
              <w:t>mgP/l</w:t>
            </w:r>
            <w:r w:rsidRPr="008B09A8">
              <w:rPr>
                <w:sz w:val="18"/>
                <w:szCs w:val="18"/>
                <w:lang w:val="en-US"/>
              </w:rPr>
              <w:br/>
              <w:t>mgHOCl/l</w:t>
            </w:r>
          </w:p>
        </w:tc>
        <w:tc>
          <w:tcPr>
            <w:tcW w:w="662" w:type="pct"/>
            <w:tcBorders>
              <w:top w:val="single" w:sz="4" w:space="0" w:color="auto"/>
              <w:left w:val="nil"/>
              <w:bottom w:val="single" w:sz="4" w:space="0" w:color="auto"/>
              <w:right w:val="single" w:sz="4" w:space="0" w:color="auto"/>
            </w:tcBorders>
            <w:vAlign w:val="center"/>
          </w:tcPr>
          <w:p w:rsidR="0091372F" w:rsidRPr="008B09A8" w:rsidRDefault="0091372F" w:rsidP="00D163BB">
            <w:pPr>
              <w:jc w:val="center"/>
              <w:rPr>
                <w:sz w:val="18"/>
                <w:szCs w:val="18"/>
              </w:rPr>
            </w:pPr>
            <w:r w:rsidRPr="008B09A8">
              <w:rPr>
                <w:sz w:val="18"/>
                <w:szCs w:val="18"/>
              </w:rPr>
              <w:t>0,072</w:t>
            </w:r>
            <w:r w:rsidRPr="008B09A8">
              <w:rPr>
                <w:sz w:val="18"/>
                <w:szCs w:val="18"/>
              </w:rPr>
              <w:br/>
              <w:t>0,21</w:t>
            </w:r>
            <w:r w:rsidRPr="008B09A8">
              <w:rPr>
                <w:sz w:val="18"/>
                <w:szCs w:val="18"/>
              </w:rPr>
              <w:br/>
              <w:t>0,037</w:t>
            </w:r>
          </w:p>
        </w:tc>
        <w:tc>
          <w:tcPr>
            <w:tcW w:w="603" w:type="pct"/>
            <w:tcBorders>
              <w:top w:val="single" w:sz="4" w:space="0" w:color="auto"/>
              <w:left w:val="nil"/>
              <w:bottom w:val="single" w:sz="4" w:space="0" w:color="auto"/>
              <w:right w:val="single" w:sz="4" w:space="0" w:color="auto"/>
            </w:tcBorders>
            <w:vAlign w:val="center"/>
          </w:tcPr>
          <w:p w:rsidR="0091372F" w:rsidRPr="008B09A8" w:rsidRDefault="0091372F" w:rsidP="00D163BB">
            <w:pPr>
              <w:jc w:val="center"/>
              <w:rPr>
                <w:sz w:val="18"/>
                <w:szCs w:val="18"/>
              </w:rPr>
            </w:pPr>
            <w:r w:rsidRPr="008B09A8">
              <w:rPr>
                <w:sz w:val="18"/>
                <w:szCs w:val="18"/>
              </w:rPr>
              <w:t>0,125</w:t>
            </w:r>
            <w:r w:rsidRPr="008B09A8">
              <w:rPr>
                <w:sz w:val="18"/>
                <w:szCs w:val="18"/>
              </w:rPr>
              <w:br/>
              <w:t>0,27</w:t>
            </w:r>
            <w:r w:rsidRPr="008B09A8">
              <w:rPr>
                <w:sz w:val="18"/>
                <w:szCs w:val="18"/>
              </w:rPr>
              <w:br/>
              <w:t>0,060</w:t>
            </w:r>
          </w:p>
        </w:tc>
        <w:tc>
          <w:tcPr>
            <w:tcW w:w="521" w:type="pct"/>
            <w:tcBorders>
              <w:top w:val="single" w:sz="4" w:space="0" w:color="auto"/>
              <w:left w:val="nil"/>
              <w:bottom w:val="single" w:sz="4" w:space="0" w:color="auto"/>
              <w:right w:val="single" w:sz="4" w:space="0" w:color="auto"/>
            </w:tcBorders>
            <w:vAlign w:val="center"/>
          </w:tcPr>
          <w:p w:rsidR="0091372F" w:rsidRPr="008B09A8" w:rsidRDefault="0091372F" w:rsidP="00D163BB">
            <w:pPr>
              <w:jc w:val="center"/>
              <w:rPr>
                <w:sz w:val="18"/>
                <w:szCs w:val="18"/>
              </w:rPr>
            </w:pPr>
            <w:r w:rsidRPr="008B09A8">
              <w:rPr>
                <w:sz w:val="18"/>
                <w:szCs w:val="18"/>
              </w:rPr>
              <w:t>0,033</w:t>
            </w:r>
            <w:r w:rsidRPr="008B09A8">
              <w:rPr>
                <w:sz w:val="18"/>
                <w:szCs w:val="18"/>
              </w:rPr>
              <w:br/>
              <w:t>0,09</w:t>
            </w:r>
            <w:r w:rsidRPr="008B09A8">
              <w:rPr>
                <w:sz w:val="18"/>
                <w:szCs w:val="18"/>
              </w:rPr>
              <w:br/>
              <w:t>0,015</w:t>
            </w:r>
          </w:p>
        </w:tc>
      </w:tr>
      <w:tr w:rsidR="0091372F" w:rsidRPr="008B09A8">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2009</w:t>
            </w:r>
          </w:p>
        </w:tc>
        <w:tc>
          <w:tcPr>
            <w:tcW w:w="414" w:type="pct"/>
            <w:tcBorders>
              <w:top w:val="single" w:sz="4" w:space="0" w:color="auto"/>
              <w:left w:val="nil"/>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Łydynia</w:t>
            </w:r>
          </w:p>
        </w:tc>
        <w:tc>
          <w:tcPr>
            <w:tcW w:w="559"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Kargoszyn</w:t>
            </w:r>
          </w:p>
        </w:tc>
        <w:tc>
          <w:tcPr>
            <w:tcW w:w="516"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Ciechanów</w:t>
            </w:r>
          </w:p>
        </w:tc>
        <w:tc>
          <w:tcPr>
            <w:tcW w:w="354"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91372F" w:rsidRPr="00F07E21" w:rsidRDefault="0091372F" w:rsidP="00D163BB">
            <w:pPr>
              <w:jc w:val="center"/>
              <w:rPr>
                <w:sz w:val="18"/>
                <w:szCs w:val="18"/>
              </w:rPr>
            </w:pPr>
            <w:r w:rsidRPr="00F07E21">
              <w:rPr>
                <w:sz w:val="18"/>
                <w:szCs w:val="18"/>
              </w:rPr>
              <w:t>Azotyny</w:t>
            </w:r>
            <w:r w:rsidRPr="00F07E21">
              <w:rPr>
                <w:sz w:val="18"/>
                <w:szCs w:val="18"/>
              </w:rPr>
              <w:br/>
              <w:t>Fosfor ogólny</w:t>
            </w:r>
            <w:r w:rsidRPr="00F07E21">
              <w:rPr>
                <w:sz w:val="18"/>
                <w:szCs w:val="18"/>
              </w:rPr>
              <w:br/>
              <w:t>Chlor całk. poz.</w:t>
            </w:r>
          </w:p>
        </w:tc>
        <w:tc>
          <w:tcPr>
            <w:tcW w:w="489" w:type="pct"/>
            <w:tcBorders>
              <w:top w:val="single" w:sz="4" w:space="0" w:color="auto"/>
              <w:left w:val="nil"/>
              <w:bottom w:val="single" w:sz="4" w:space="0" w:color="auto"/>
              <w:right w:val="single" w:sz="4" w:space="0" w:color="auto"/>
            </w:tcBorders>
            <w:vAlign w:val="center"/>
          </w:tcPr>
          <w:p w:rsidR="0091372F" w:rsidRPr="00F07E21" w:rsidRDefault="0091372F" w:rsidP="00D163BB">
            <w:pPr>
              <w:jc w:val="center"/>
              <w:rPr>
                <w:sz w:val="18"/>
                <w:szCs w:val="18"/>
                <w:lang w:val="en-US"/>
              </w:rPr>
            </w:pPr>
            <w:r w:rsidRPr="00F07E21">
              <w:rPr>
                <w:sz w:val="18"/>
                <w:szCs w:val="18"/>
                <w:lang w:val="en-US"/>
              </w:rPr>
              <w:t>mgN NO</w:t>
            </w:r>
            <w:r w:rsidRPr="00F07E21">
              <w:rPr>
                <w:sz w:val="18"/>
                <w:szCs w:val="18"/>
                <w:vertAlign w:val="subscript"/>
                <w:lang w:val="en-US"/>
              </w:rPr>
              <w:t>2</w:t>
            </w:r>
            <w:r w:rsidRPr="00F07E21">
              <w:rPr>
                <w:sz w:val="18"/>
                <w:szCs w:val="18"/>
                <w:lang w:val="en-US"/>
              </w:rPr>
              <w:t>/l</w:t>
            </w:r>
            <w:r w:rsidRPr="00F07E21">
              <w:rPr>
                <w:sz w:val="18"/>
                <w:szCs w:val="18"/>
                <w:lang w:val="en-US"/>
              </w:rPr>
              <w:br/>
              <w:t>mgP/l</w:t>
            </w:r>
            <w:r w:rsidRPr="00F07E21">
              <w:rPr>
                <w:sz w:val="18"/>
                <w:szCs w:val="18"/>
                <w:lang w:val="en-US"/>
              </w:rPr>
              <w:br/>
              <w:t>mgHOCl/l</w:t>
            </w:r>
          </w:p>
        </w:tc>
        <w:tc>
          <w:tcPr>
            <w:tcW w:w="662" w:type="pct"/>
            <w:tcBorders>
              <w:top w:val="single" w:sz="4" w:space="0" w:color="auto"/>
              <w:left w:val="nil"/>
              <w:bottom w:val="single" w:sz="4" w:space="0" w:color="auto"/>
              <w:right w:val="single" w:sz="4" w:space="0" w:color="auto"/>
            </w:tcBorders>
            <w:vAlign w:val="center"/>
          </w:tcPr>
          <w:p w:rsidR="0091372F" w:rsidRPr="00F07E21" w:rsidRDefault="0091372F" w:rsidP="00D163BB">
            <w:pPr>
              <w:jc w:val="center"/>
              <w:rPr>
                <w:sz w:val="18"/>
                <w:szCs w:val="18"/>
              </w:rPr>
            </w:pPr>
            <w:r w:rsidRPr="00F07E21">
              <w:rPr>
                <w:sz w:val="18"/>
                <w:szCs w:val="18"/>
              </w:rPr>
              <w:t>0,076</w:t>
            </w:r>
            <w:r w:rsidRPr="00F07E21">
              <w:rPr>
                <w:sz w:val="18"/>
                <w:szCs w:val="18"/>
              </w:rPr>
              <w:br/>
              <w:t>0,17</w:t>
            </w:r>
            <w:r w:rsidRPr="00F07E21">
              <w:rPr>
                <w:sz w:val="18"/>
                <w:szCs w:val="18"/>
              </w:rPr>
              <w:br/>
              <w:t>0,03</w:t>
            </w:r>
          </w:p>
        </w:tc>
        <w:tc>
          <w:tcPr>
            <w:tcW w:w="603" w:type="pct"/>
            <w:tcBorders>
              <w:top w:val="single" w:sz="4" w:space="0" w:color="auto"/>
              <w:left w:val="nil"/>
              <w:bottom w:val="single" w:sz="4" w:space="0" w:color="auto"/>
              <w:right w:val="single" w:sz="4" w:space="0" w:color="auto"/>
            </w:tcBorders>
            <w:vAlign w:val="center"/>
          </w:tcPr>
          <w:p w:rsidR="0091372F" w:rsidRPr="00F07E21" w:rsidRDefault="0091372F" w:rsidP="00D163BB">
            <w:pPr>
              <w:jc w:val="center"/>
              <w:rPr>
                <w:sz w:val="18"/>
                <w:szCs w:val="18"/>
              </w:rPr>
            </w:pPr>
            <w:r w:rsidRPr="00F07E21">
              <w:rPr>
                <w:sz w:val="18"/>
                <w:szCs w:val="18"/>
              </w:rPr>
              <w:t>0,131</w:t>
            </w:r>
            <w:r w:rsidRPr="00F07E21">
              <w:rPr>
                <w:sz w:val="18"/>
                <w:szCs w:val="18"/>
              </w:rPr>
              <w:br/>
              <w:t>0,24</w:t>
            </w:r>
            <w:r w:rsidRPr="00F07E21">
              <w:rPr>
                <w:sz w:val="18"/>
                <w:szCs w:val="18"/>
              </w:rPr>
              <w:br/>
              <w:t>0,05</w:t>
            </w:r>
          </w:p>
        </w:tc>
        <w:tc>
          <w:tcPr>
            <w:tcW w:w="521" w:type="pct"/>
            <w:tcBorders>
              <w:top w:val="single" w:sz="4" w:space="0" w:color="auto"/>
              <w:left w:val="nil"/>
              <w:bottom w:val="single" w:sz="4" w:space="0" w:color="auto"/>
              <w:right w:val="single" w:sz="4" w:space="0" w:color="auto"/>
            </w:tcBorders>
            <w:vAlign w:val="center"/>
          </w:tcPr>
          <w:p w:rsidR="0091372F" w:rsidRPr="00F07E21" w:rsidRDefault="0091372F" w:rsidP="00D163BB">
            <w:pPr>
              <w:jc w:val="center"/>
              <w:rPr>
                <w:sz w:val="18"/>
                <w:szCs w:val="18"/>
              </w:rPr>
            </w:pPr>
            <w:r w:rsidRPr="00F07E21">
              <w:rPr>
                <w:sz w:val="18"/>
                <w:szCs w:val="18"/>
              </w:rPr>
              <w:t>0,026</w:t>
            </w:r>
            <w:r w:rsidRPr="00F07E21">
              <w:rPr>
                <w:sz w:val="18"/>
                <w:szCs w:val="18"/>
              </w:rPr>
              <w:br/>
              <w:t>0,01</w:t>
            </w:r>
            <w:r w:rsidRPr="00F07E21">
              <w:rPr>
                <w:sz w:val="18"/>
                <w:szCs w:val="18"/>
              </w:rPr>
              <w:br/>
              <w:t>0,015</w:t>
            </w:r>
          </w:p>
        </w:tc>
      </w:tr>
      <w:tr w:rsidR="0091372F" w:rsidRPr="00BD2B10">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2008</w:t>
            </w:r>
          </w:p>
        </w:tc>
        <w:tc>
          <w:tcPr>
            <w:tcW w:w="414" w:type="pct"/>
            <w:tcBorders>
              <w:top w:val="single" w:sz="4" w:space="0" w:color="auto"/>
              <w:left w:val="nil"/>
              <w:bottom w:val="single" w:sz="4" w:space="0" w:color="auto"/>
              <w:right w:val="single" w:sz="4" w:space="0" w:color="auto"/>
            </w:tcBorders>
            <w:noWrap/>
            <w:vAlign w:val="center"/>
          </w:tcPr>
          <w:p w:rsidR="0091372F" w:rsidRPr="00BD2B10" w:rsidRDefault="0091372F" w:rsidP="00D163BB">
            <w:pPr>
              <w:jc w:val="center"/>
              <w:rPr>
                <w:sz w:val="18"/>
                <w:szCs w:val="18"/>
              </w:rPr>
            </w:pPr>
            <w:r>
              <w:rPr>
                <w:sz w:val="18"/>
                <w:szCs w:val="18"/>
              </w:rPr>
              <w:t>Orzyc</w:t>
            </w:r>
          </w:p>
        </w:tc>
        <w:tc>
          <w:tcPr>
            <w:tcW w:w="559"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Budziska</w:t>
            </w:r>
          </w:p>
        </w:tc>
        <w:tc>
          <w:tcPr>
            <w:tcW w:w="516"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Jednorożec</w:t>
            </w:r>
          </w:p>
        </w:tc>
        <w:tc>
          <w:tcPr>
            <w:tcW w:w="354" w:type="pct"/>
            <w:tcBorders>
              <w:top w:val="single" w:sz="4" w:space="0" w:color="auto"/>
              <w:left w:val="nil"/>
              <w:bottom w:val="single" w:sz="4" w:space="0" w:color="auto"/>
              <w:right w:val="single" w:sz="4" w:space="0" w:color="auto"/>
            </w:tcBorders>
            <w:vAlign w:val="center"/>
          </w:tcPr>
          <w:p w:rsidR="0091372F" w:rsidRPr="00BD2B10" w:rsidRDefault="0091372F" w:rsidP="00D163BB">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91372F" w:rsidRDefault="0091372F" w:rsidP="00D163BB">
            <w:pPr>
              <w:jc w:val="left"/>
              <w:rPr>
                <w:sz w:val="18"/>
                <w:szCs w:val="18"/>
              </w:rPr>
            </w:pPr>
            <w:r>
              <w:rPr>
                <w:sz w:val="18"/>
                <w:szCs w:val="18"/>
              </w:rPr>
              <w:t>azot amonowy</w:t>
            </w:r>
          </w:p>
          <w:p w:rsidR="0091372F" w:rsidRDefault="0091372F" w:rsidP="00D163BB">
            <w:pPr>
              <w:jc w:val="left"/>
              <w:rPr>
                <w:sz w:val="18"/>
                <w:szCs w:val="18"/>
              </w:rPr>
            </w:pPr>
            <w:r>
              <w:rPr>
                <w:sz w:val="18"/>
                <w:szCs w:val="18"/>
              </w:rPr>
              <w:t>azotyny</w:t>
            </w:r>
          </w:p>
          <w:p w:rsidR="0091372F" w:rsidRDefault="0091372F" w:rsidP="00D163BB">
            <w:pPr>
              <w:jc w:val="left"/>
              <w:rPr>
                <w:sz w:val="18"/>
                <w:szCs w:val="18"/>
              </w:rPr>
            </w:pPr>
            <w:r>
              <w:rPr>
                <w:sz w:val="18"/>
                <w:szCs w:val="18"/>
              </w:rPr>
              <w:t>fosfor ogólny</w:t>
            </w:r>
          </w:p>
          <w:p w:rsidR="0091372F" w:rsidRPr="00BD2B10" w:rsidRDefault="0091372F" w:rsidP="00D163BB">
            <w:pPr>
              <w:jc w:val="left"/>
              <w:rPr>
                <w:sz w:val="18"/>
                <w:szCs w:val="18"/>
              </w:rPr>
            </w:pPr>
            <w:r w:rsidRPr="00BD2B10">
              <w:rPr>
                <w:sz w:val="18"/>
                <w:szCs w:val="18"/>
              </w:rPr>
              <w:t>Chlor całk. poz.</w:t>
            </w:r>
          </w:p>
        </w:tc>
        <w:tc>
          <w:tcPr>
            <w:tcW w:w="489" w:type="pct"/>
            <w:tcBorders>
              <w:top w:val="single" w:sz="4" w:space="0" w:color="auto"/>
              <w:left w:val="nil"/>
              <w:bottom w:val="single" w:sz="4" w:space="0" w:color="auto"/>
              <w:right w:val="single" w:sz="4" w:space="0" w:color="auto"/>
            </w:tcBorders>
            <w:vAlign w:val="center"/>
          </w:tcPr>
          <w:p w:rsidR="0091372F" w:rsidRDefault="0091372F" w:rsidP="00D163BB">
            <w:pPr>
              <w:rPr>
                <w:sz w:val="18"/>
                <w:szCs w:val="18"/>
              </w:rPr>
            </w:pPr>
            <w:r>
              <w:rPr>
                <w:sz w:val="18"/>
                <w:szCs w:val="18"/>
              </w:rPr>
              <w:t>mgN/l</w:t>
            </w:r>
          </w:p>
          <w:p w:rsidR="0091372F" w:rsidRPr="00BD2B10" w:rsidRDefault="0091372F" w:rsidP="00D163BB">
            <w:pPr>
              <w:rPr>
                <w:sz w:val="18"/>
                <w:szCs w:val="18"/>
              </w:rPr>
            </w:pPr>
            <w:r w:rsidRPr="00BD2B10">
              <w:rPr>
                <w:sz w:val="18"/>
                <w:szCs w:val="18"/>
              </w:rPr>
              <w:t>mgN</w:t>
            </w:r>
            <w:r w:rsidRPr="00BD2B10">
              <w:rPr>
                <w:sz w:val="18"/>
                <w:szCs w:val="18"/>
                <w:vertAlign w:val="subscript"/>
              </w:rPr>
              <w:t>NO2</w:t>
            </w:r>
            <w:r w:rsidRPr="00BD2B10">
              <w:rPr>
                <w:sz w:val="18"/>
                <w:szCs w:val="18"/>
              </w:rPr>
              <w:t>/l</w:t>
            </w:r>
            <w:r w:rsidRPr="00BD2B10">
              <w:rPr>
                <w:sz w:val="18"/>
                <w:szCs w:val="18"/>
              </w:rPr>
              <w:br/>
              <w:t>mgP/l</w:t>
            </w:r>
            <w:r w:rsidRPr="00BD2B10">
              <w:rPr>
                <w:sz w:val="18"/>
                <w:szCs w:val="18"/>
              </w:rPr>
              <w:br/>
              <w:t>mgHOCl/</w:t>
            </w:r>
            <w:r>
              <w:rPr>
                <w:sz w:val="18"/>
                <w:szCs w:val="18"/>
              </w:rPr>
              <w:t>l</w:t>
            </w:r>
          </w:p>
        </w:tc>
        <w:tc>
          <w:tcPr>
            <w:tcW w:w="662" w:type="pct"/>
            <w:tcBorders>
              <w:top w:val="single" w:sz="4" w:space="0" w:color="auto"/>
              <w:left w:val="nil"/>
              <w:bottom w:val="single" w:sz="4" w:space="0" w:color="auto"/>
              <w:right w:val="single" w:sz="4" w:space="0" w:color="auto"/>
            </w:tcBorders>
            <w:vAlign w:val="center"/>
          </w:tcPr>
          <w:p w:rsidR="0091372F" w:rsidRDefault="0091372F" w:rsidP="00D163BB">
            <w:pPr>
              <w:jc w:val="center"/>
              <w:rPr>
                <w:sz w:val="18"/>
                <w:szCs w:val="18"/>
              </w:rPr>
            </w:pPr>
            <w:r>
              <w:rPr>
                <w:sz w:val="18"/>
                <w:szCs w:val="18"/>
              </w:rPr>
              <w:t>0,54</w:t>
            </w:r>
          </w:p>
          <w:p w:rsidR="0091372F" w:rsidRDefault="0091372F" w:rsidP="00D163BB">
            <w:pPr>
              <w:jc w:val="center"/>
              <w:rPr>
                <w:sz w:val="18"/>
                <w:szCs w:val="18"/>
              </w:rPr>
            </w:pPr>
            <w:r>
              <w:rPr>
                <w:sz w:val="18"/>
                <w:szCs w:val="18"/>
              </w:rPr>
              <w:t>0,07</w:t>
            </w:r>
          </w:p>
          <w:p w:rsidR="0091372F" w:rsidRDefault="0091372F" w:rsidP="00D163BB">
            <w:pPr>
              <w:jc w:val="center"/>
              <w:rPr>
                <w:sz w:val="18"/>
                <w:szCs w:val="18"/>
              </w:rPr>
            </w:pPr>
            <w:r>
              <w:rPr>
                <w:sz w:val="18"/>
                <w:szCs w:val="18"/>
              </w:rPr>
              <w:t>0,585</w:t>
            </w:r>
          </w:p>
          <w:p w:rsidR="0091372F" w:rsidRPr="00BD2B10" w:rsidRDefault="0091372F" w:rsidP="00D163BB">
            <w:pPr>
              <w:jc w:val="center"/>
              <w:rPr>
                <w:sz w:val="18"/>
                <w:szCs w:val="18"/>
              </w:rPr>
            </w:pPr>
            <w:r>
              <w:rPr>
                <w:sz w:val="18"/>
                <w:szCs w:val="18"/>
              </w:rPr>
              <w:t>0,0131</w:t>
            </w:r>
          </w:p>
        </w:tc>
        <w:tc>
          <w:tcPr>
            <w:tcW w:w="603" w:type="pct"/>
            <w:tcBorders>
              <w:top w:val="single" w:sz="4" w:space="0" w:color="auto"/>
              <w:left w:val="nil"/>
              <w:bottom w:val="single" w:sz="4" w:space="0" w:color="auto"/>
              <w:right w:val="single" w:sz="4" w:space="0" w:color="auto"/>
            </w:tcBorders>
            <w:vAlign w:val="center"/>
          </w:tcPr>
          <w:p w:rsidR="0091372F" w:rsidRDefault="0091372F" w:rsidP="00D163BB">
            <w:pPr>
              <w:jc w:val="center"/>
              <w:rPr>
                <w:sz w:val="18"/>
                <w:szCs w:val="18"/>
              </w:rPr>
            </w:pPr>
            <w:r>
              <w:rPr>
                <w:sz w:val="18"/>
                <w:szCs w:val="18"/>
              </w:rPr>
              <w:t>0,91</w:t>
            </w:r>
          </w:p>
          <w:p w:rsidR="0091372F" w:rsidRDefault="0091372F" w:rsidP="00D163BB">
            <w:pPr>
              <w:jc w:val="center"/>
              <w:rPr>
                <w:sz w:val="18"/>
                <w:szCs w:val="18"/>
              </w:rPr>
            </w:pPr>
            <w:r>
              <w:rPr>
                <w:sz w:val="18"/>
                <w:szCs w:val="18"/>
              </w:rPr>
              <w:t>0,105</w:t>
            </w:r>
          </w:p>
          <w:p w:rsidR="0091372F" w:rsidRDefault="0091372F" w:rsidP="00D163BB">
            <w:pPr>
              <w:jc w:val="center"/>
              <w:rPr>
                <w:sz w:val="18"/>
                <w:szCs w:val="18"/>
              </w:rPr>
            </w:pPr>
            <w:r>
              <w:rPr>
                <w:sz w:val="18"/>
                <w:szCs w:val="18"/>
              </w:rPr>
              <w:t>0,889</w:t>
            </w:r>
          </w:p>
          <w:p w:rsidR="0091372F" w:rsidRPr="00BD2B10" w:rsidRDefault="0091372F" w:rsidP="00D163BB">
            <w:pPr>
              <w:jc w:val="center"/>
              <w:rPr>
                <w:sz w:val="18"/>
                <w:szCs w:val="18"/>
              </w:rPr>
            </w:pPr>
            <w:r>
              <w:rPr>
                <w:sz w:val="18"/>
                <w:szCs w:val="18"/>
              </w:rPr>
              <w:t>0,025</w:t>
            </w:r>
          </w:p>
        </w:tc>
        <w:tc>
          <w:tcPr>
            <w:tcW w:w="521" w:type="pct"/>
            <w:tcBorders>
              <w:top w:val="single" w:sz="4" w:space="0" w:color="auto"/>
              <w:left w:val="nil"/>
              <w:bottom w:val="single" w:sz="4" w:space="0" w:color="auto"/>
              <w:right w:val="single" w:sz="4" w:space="0" w:color="auto"/>
            </w:tcBorders>
            <w:vAlign w:val="center"/>
          </w:tcPr>
          <w:p w:rsidR="0091372F" w:rsidRDefault="0091372F" w:rsidP="00D163BB">
            <w:pPr>
              <w:jc w:val="center"/>
              <w:rPr>
                <w:sz w:val="18"/>
                <w:szCs w:val="18"/>
              </w:rPr>
            </w:pPr>
            <w:r>
              <w:rPr>
                <w:sz w:val="18"/>
                <w:szCs w:val="18"/>
              </w:rPr>
              <w:t>0,27</w:t>
            </w:r>
          </w:p>
          <w:p w:rsidR="0091372F" w:rsidRDefault="0091372F" w:rsidP="00D163BB">
            <w:pPr>
              <w:jc w:val="center"/>
              <w:rPr>
                <w:sz w:val="18"/>
                <w:szCs w:val="18"/>
              </w:rPr>
            </w:pPr>
            <w:r>
              <w:rPr>
                <w:sz w:val="18"/>
                <w:szCs w:val="18"/>
              </w:rPr>
              <w:t>0,033</w:t>
            </w:r>
          </w:p>
          <w:p w:rsidR="0091372F" w:rsidRDefault="0091372F" w:rsidP="00D163BB">
            <w:pPr>
              <w:jc w:val="center"/>
              <w:rPr>
                <w:sz w:val="18"/>
                <w:szCs w:val="18"/>
              </w:rPr>
            </w:pPr>
            <w:r>
              <w:rPr>
                <w:sz w:val="18"/>
                <w:szCs w:val="18"/>
              </w:rPr>
              <w:t>0,398</w:t>
            </w:r>
          </w:p>
          <w:p w:rsidR="0091372F" w:rsidRPr="00BD2B10" w:rsidRDefault="0091372F" w:rsidP="00D163BB">
            <w:pPr>
              <w:jc w:val="center"/>
              <w:rPr>
                <w:sz w:val="18"/>
                <w:szCs w:val="18"/>
              </w:rPr>
            </w:pPr>
            <w:r>
              <w:rPr>
                <w:sz w:val="18"/>
                <w:szCs w:val="18"/>
              </w:rPr>
              <w:t>0,011</w:t>
            </w:r>
          </w:p>
        </w:tc>
      </w:tr>
    </w:tbl>
    <w:p w:rsidR="0091372F" w:rsidRPr="00195F39" w:rsidRDefault="0091372F" w:rsidP="00D163BB">
      <w:pPr>
        <w:rPr>
          <w:color w:val="000000"/>
          <w:sz w:val="22"/>
          <w:szCs w:val="22"/>
        </w:rPr>
      </w:pPr>
      <w:r w:rsidRPr="00195F39">
        <w:rPr>
          <w:color w:val="000000"/>
          <w:sz w:val="22"/>
          <w:szCs w:val="22"/>
        </w:rPr>
        <w:t>non - nieodpowiadajaca normie</w:t>
      </w:r>
    </w:p>
    <w:p w:rsidR="0091372F" w:rsidRDefault="0091372F" w:rsidP="00D163BB">
      <w:pPr>
        <w:rPr>
          <w:color w:val="000000"/>
        </w:rPr>
      </w:pPr>
    </w:p>
    <w:p w:rsidR="0091372F" w:rsidRPr="00EE281D" w:rsidRDefault="0091372F" w:rsidP="00D163BB">
      <w:pPr>
        <w:rPr>
          <w:sz w:val="22"/>
          <w:szCs w:val="22"/>
        </w:rPr>
      </w:pPr>
      <w:r w:rsidRPr="00EE281D">
        <w:rPr>
          <w:sz w:val="22"/>
          <w:szCs w:val="22"/>
        </w:rPr>
        <w:t>Stwierdzono, że w rzece Mławce (2008-2009)</w:t>
      </w:r>
      <w:r w:rsidRPr="00EE281D">
        <w:rPr>
          <w:color w:val="FF0000"/>
          <w:sz w:val="22"/>
          <w:szCs w:val="22"/>
        </w:rPr>
        <w:t xml:space="preserve"> </w:t>
      </w:r>
      <w:r w:rsidRPr="00EE281D">
        <w:rPr>
          <w:sz w:val="22"/>
          <w:szCs w:val="22"/>
        </w:rPr>
        <w:t>niespełnione były warunki do życia ryb zarówno karpiowatych jak i łososiowatych ze względu na zawartość: tlenu rozpuszczonego, azotu amonowego, niezjonizowanego amoniaku, azotynów, fosforu ogólnego i całkowitego chloru pozostałego.</w:t>
      </w:r>
    </w:p>
    <w:p w:rsidR="0091372F" w:rsidRPr="00EE281D" w:rsidRDefault="0091372F" w:rsidP="00D163BB">
      <w:pPr>
        <w:rPr>
          <w:color w:val="000000"/>
          <w:sz w:val="22"/>
          <w:szCs w:val="22"/>
        </w:rPr>
      </w:pPr>
    </w:p>
    <w:p w:rsidR="0091372F" w:rsidRDefault="0091372F" w:rsidP="00D163BB">
      <w:pPr>
        <w:pStyle w:val="aaaaanita"/>
      </w:pPr>
      <w:r w:rsidRPr="00EE281D">
        <w:t xml:space="preserve">Dla rzek powiatu mławskiego wykonano również ocenę jakości wód pod kątem eutrofizacji i wrażliwości na zanieczyszczenie związkami azotu ze źródeł rolniczych w oparciu o wartości graniczne określone w rozporządzeniu Ministra Środowiska z 23 grudnia 2002 r. </w:t>
      </w:r>
      <w:r w:rsidRPr="00EE281D">
        <w:rPr>
          <w:i/>
          <w:iCs/>
        </w:rPr>
        <w:t>w sprawie kryteriów wyznaczania wód wrażliwych na zanieczyszczenie związkami azotu ze źródeł rolniczych</w:t>
      </w:r>
      <w:r w:rsidRPr="00EE281D">
        <w:t xml:space="preserve"> (Dz. U. z 2002 r. Nr 241 poz. 2093). Ocenę wykonano w oparciu o wartości średnioroczne wskaźników eutrofizacji, tj. związki biogenne i chlorofil „a”.</w:t>
      </w:r>
    </w:p>
    <w:p w:rsidR="0091372F" w:rsidRPr="00792C12" w:rsidRDefault="0091372F" w:rsidP="00792C12">
      <w:pPr>
        <w:jc w:val="left"/>
        <w:rPr>
          <w:sz w:val="22"/>
          <w:szCs w:val="22"/>
          <w:lang w:eastAsia="ar-SA"/>
        </w:rPr>
      </w:pPr>
      <w:r>
        <w:br w:type="page"/>
      </w:r>
    </w:p>
    <w:p w:rsidR="0091372F" w:rsidRPr="00E70D40" w:rsidRDefault="0091372F" w:rsidP="00D163BB">
      <w:pPr>
        <w:pStyle w:val="aaaaanita"/>
        <w:jc w:val="center"/>
        <w:rPr>
          <w:b/>
          <w:bCs/>
          <w:color w:val="FF0000"/>
        </w:rPr>
      </w:pPr>
      <w:bookmarkStart w:id="260" w:name="_Toc299617769"/>
      <w:bookmarkStart w:id="261" w:name="_Toc300052740"/>
      <w:bookmarkStart w:id="262" w:name="_Toc339350246"/>
      <w:r w:rsidRPr="00E70D40">
        <w:rPr>
          <w:b/>
          <w:bCs/>
        </w:rPr>
        <w:t xml:space="preserve">Tabela </w:t>
      </w:r>
      <w:r w:rsidRPr="00E70D40">
        <w:rPr>
          <w:b/>
          <w:bCs/>
        </w:rPr>
        <w:fldChar w:fldCharType="begin"/>
      </w:r>
      <w:r w:rsidRPr="00E70D40">
        <w:rPr>
          <w:b/>
          <w:bCs/>
        </w:rPr>
        <w:instrText xml:space="preserve"> SEQ Tabela \* ARABIC </w:instrText>
      </w:r>
      <w:r w:rsidRPr="00E70D40">
        <w:rPr>
          <w:b/>
          <w:bCs/>
        </w:rPr>
        <w:fldChar w:fldCharType="separate"/>
      </w:r>
      <w:r>
        <w:rPr>
          <w:b/>
          <w:bCs/>
          <w:noProof/>
        </w:rPr>
        <w:t>13</w:t>
      </w:r>
      <w:r w:rsidRPr="00E70D40">
        <w:rPr>
          <w:b/>
          <w:bCs/>
        </w:rPr>
        <w:fldChar w:fldCharType="end"/>
      </w:r>
      <w:r w:rsidRPr="00E70D40">
        <w:rPr>
          <w:b/>
          <w:bCs/>
        </w:rPr>
        <w:t xml:space="preserve">. </w:t>
      </w:r>
      <w:r w:rsidRPr="00E70D40">
        <w:rPr>
          <w:b/>
          <w:bCs/>
          <w:color w:val="000000"/>
        </w:rPr>
        <w:t xml:space="preserve">Średnioroczne wartości wskaźników eutrofizacji w rzekach </w:t>
      </w:r>
      <w:bookmarkEnd w:id="260"/>
      <w:bookmarkEnd w:id="261"/>
      <w:r>
        <w:rPr>
          <w:b/>
          <w:bCs/>
          <w:color w:val="000000"/>
        </w:rPr>
        <w:t>powiatu mławskiego</w:t>
      </w:r>
      <w:bookmarkEnd w:id="262"/>
    </w:p>
    <w:tbl>
      <w:tblPr>
        <w:tblW w:w="892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52"/>
        <w:gridCol w:w="36"/>
        <w:gridCol w:w="1330"/>
        <w:gridCol w:w="1092"/>
        <w:gridCol w:w="42"/>
        <w:gridCol w:w="1417"/>
        <w:gridCol w:w="33"/>
        <w:gridCol w:w="1243"/>
        <w:gridCol w:w="23"/>
        <w:gridCol w:w="1111"/>
        <w:gridCol w:w="8"/>
        <w:gridCol w:w="1268"/>
        <w:gridCol w:w="31"/>
      </w:tblGrid>
      <w:tr w:rsidR="0091372F" w:rsidRPr="009F5FE3">
        <w:trPr>
          <w:trHeight w:hRule="exact" w:val="397"/>
          <w:tblHeader/>
        </w:trPr>
        <w:tc>
          <w:tcPr>
            <w:tcW w:w="1294" w:type="dxa"/>
            <w:gridSpan w:val="2"/>
            <w:vMerge w:val="restart"/>
            <w:vAlign w:val="center"/>
          </w:tcPr>
          <w:p w:rsidR="0091372F" w:rsidRPr="009F5FE3" w:rsidRDefault="0091372F" w:rsidP="00D163BB">
            <w:pPr>
              <w:jc w:val="center"/>
              <w:rPr>
                <w:b/>
                <w:bCs/>
                <w:color w:val="000000"/>
                <w:sz w:val="18"/>
                <w:szCs w:val="18"/>
              </w:rPr>
            </w:pPr>
            <w:r w:rsidRPr="009F5FE3">
              <w:rPr>
                <w:b/>
                <w:bCs/>
                <w:color w:val="000000"/>
                <w:sz w:val="18"/>
                <w:szCs w:val="18"/>
              </w:rPr>
              <w:t>Rzeka</w:t>
            </w:r>
          </w:p>
        </w:tc>
        <w:tc>
          <w:tcPr>
            <w:tcW w:w="1366" w:type="dxa"/>
            <w:gridSpan w:val="2"/>
            <w:vMerge w:val="restart"/>
            <w:vAlign w:val="center"/>
          </w:tcPr>
          <w:p w:rsidR="0091372F" w:rsidRPr="009F5FE3" w:rsidRDefault="0091372F" w:rsidP="00D163BB">
            <w:pPr>
              <w:jc w:val="center"/>
              <w:rPr>
                <w:b/>
                <w:bCs/>
                <w:color w:val="000000"/>
                <w:sz w:val="18"/>
                <w:szCs w:val="18"/>
              </w:rPr>
            </w:pPr>
            <w:r w:rsidRPr="009F5FE3">
              <w:rPr>
                <w:b/>
                <w:bCs/>
                <w:color w:val="000000"/>
                <w:sz w:val="18"/>
                <w:szCs w:val="18"/>
              </w:rPr>
              <w:t>Nazwa przekroju</w:t>
            </w:r>
          </w:p>
          <w:p w:rsidR="0091372F" w:rsidRPr="009F5FE3" w:rsidRDefault="0091372F" w:rsidP="00D163BB">
            <w:pPr>
              <w:jc w:val="center"/>
              <w:rPr>
                <w:b/>
                <w:bCs/>
                <w:color w:val="000000"/>
                <w:sz w:val="18"/>
                <w:szCs w:val="18"/>
              </w:rPr>
            </w:pPr>
            <w:r w:rsidRPr="009F5FE3">
              <w:rPr>
                <w:b/>
                <w:bCs/>
                <w:color w:val="000000"/>
                <w:sz w:val="18"/>
                <w:szCs w:val="18"/>
              </w:rPr>
              <w:t>/km</w:t>
            </w:r>
          </w:p>
        </w:tc>
        <w:tc>
          <w:tcPr>
            <w:tcW w:w="6268" w:type="dxa"/>
            <w:gridSpan w:val="10"/>
            <w:vAlign w:val="center"/>
          </w:tcPr>
          <w:p w:rsidR="0091372F" w:rsidRPr="009F5FE3" w:rsidRDefault="0091372F" w:rsidP="00D163BB">
            <w:pPr>
              <w:jc w:val="center"/>
              <w:rPr>
                <w:b/>
                <w:bCs/>
                <w:color w:val="000000"/>
                <w:sz w:val="18"/>
                <w:szCs w:val="18"/>
              </w:rPr>
            </w:pPr>
            <w:r w:rsidRPr="009F5FE3">
              <w:rPr>
                <w:b/>
                <w:bCs/>
                <w:color w:val="000000"/>
                <w:sz w:val="18"/>
                <w:szCs w:val="18"/>
              </w:rPr>
              <w:t>Wskaźnik eutrofizacji</w:t>
            </w:r>
          </w:p>
          <w:p w:rsidR="0091372F" w:rsidRPr="009F5FE3" w:rsidRDefault="0091372F" w:rsidP="00D163BB">
            <w:pPr>
              <w:jc w:val="center"/>
              <w:rPr>
                <w:b/>
                <w:bCs/>
                <w:color w:val="000000"/>
                <w:sz w:val="18"/>
                <w:szCs w:val="18"/>
              </w:rPr>
            </w:pPr>
            <w:r w:rsidRPr="009F5FE3">
              <w:rPr>
                <w:b/>
                <w:bCs/>
                <w:color w:val="000000"/>
                <w:sz w:val="18"/>
                <w:szCs w:val="18"/>
              </w:rPr>
              <w:t>stężenia średnioroczne</w:t>
            </w:r>
          </w:p>
        </w:tc>
      </w:tr>
      <w:tr w:rsidR="0091372F" w:rsidRPr="009F5FE3">
        <w:trPr>
          <w:trHeight w:hRule="exact" w:val="476"/>
          <w:tblHeader/>
        </w:trPr>
        <w:tc>
          <w:tcPr>
            <w:tcW w:w="1294" w:type="dxa"/>
            <w:gridSpan w:val="2"/>
            <w:vMerge/>
          </w:tcPr>
          <w:p w:rsidR="0091372F" w:rsidRPr="009F5FE3" w:rsidRDefault="0091372F" w:rsidP="00D163BB">
            <w:pPr>
              <w:rPr>
                <w:b/>
                <w:bCs/>
                <w:color w:val="000000"/>
                <w:sz w:val="18"/>
                <w:szCs w:val="18"/>
              </w:rPr>
            </w:pPr>
          </w:p>
        </w:tc>
        <w:tc>
          <w:tcPr>
            <w:tcW w:w="1366" w:type="dxa"/>
            <w:gridSpan w:val="2"/>
            <w:vMerge/>
          </w:tcPr>
          <w:p w:rsidR="0091372F" w:rsidRPr="009F5FE3" w:rsidRDefault="0091372F" w:rsidP="00D163BB">
            <w:pPr>
              <w:rPr>
                <w:b/>
                <w:bCs/>
                <w:color w:val="000000"/>
                <w:sz w:val="18"/>
                <w:szCs w:val="18"/>
              </w:rPr>
            </w:pPr>
          </w:p>
        </w:tc>
        <w:tc>
          <w:tcPr>
            <w:tcW w:w="1092" w:type="dxa"/>
            <w:vAlign w:val="center"/>
          </w:tcPr>
          <w:p w:rsidR="0091372F" w:rsidRPr="009F5FE3" w:rsidRDefault="0091372F" w:rsidP="00D163BB">
            <w:pPr>
              <w:jc w:val="center"/>
              <w:rPr>
                <w:b/>
                <w:bCs/>
                <w:color w:val="000000"/>
                <w:sz w:val="18"/>
                <w:szCs w:val="18"/>
                <w:lang w:val="de-DE"/>
              </w:rPr>
            </w:pPr>
            <w:r w:rsidRPr="009F5FE3">
              <w:rPr>
                <w:b/>
                <w:bCs/>
                <w:color w:val="000000"/>
                <w:sz w:val="18"/>
                <w:szCs w:val="18"/>
                <w:lang w:val="de-DE"/>
              </w:rPr>
              <w:t>Azot og.</w:t>
            </w:r>
          </w:p>
          <w:p w:rsidR="0091372F" w:rsidRPr="009F5FE3" w:rsidRDefault="0091372F" w:rsidP="00D163BB">
            <w:pPr>
              <w:jc w:val="center"/>
              <w:rPr>
                <w:b/>
                <w:bCs/>
                <w:color w:val="000000"/>
                <w:sz w:val="18"/>
                <w:szCs w:val="18"/>
                <w:vertAlign w:val="superscript"/>
                <w:lang w:val="de-DE"/>
              </w:rPr>
            </w:pPr>
            <w:r w:rsidRPr="009F5FE3">
              <w:rPr>
                <w:b/>
                <w:bCs/>
                <w:color w:val="000000"/>
                <w:sz w:val="18"/>
                <w:szCs w:val="18"/>
                <w:lang w:val="de-DE"/>
              </w:rPr>
              <w:t>mg N/dm</w:t>
            </w:r>
            <w:r w:rsidRPr="009F5FE3">
              <w:rPr>
                <w:b/>
                <w:bCs/>
                <w:color w:val="000000"/>
                <w:sz w:val="18"/>
                <w:szCs w:val="18"/>
                <w:vertAlign w:val="superscript"/>
                <w:lang w:val="de-DE"/>
              </w:rPr>
              <w:t>3</w:t>
            </w:r>
          </w:p>
        </w:tc>
        <w:tc>
          <w:tcPr>
            <w:tcW w:w="1492" w:type="dxa"/>
            <w:gridSpan w:val="3"/>
            <w:vAlign w:val="center"/>
          </w:tcPr>
          <w:p w:rsidR="0091372F" w:rsidRPr="009F5FE3" w:rsidRDefault="0091372F" w:rsidP="00D163BB">
            <w:pPr>
              <w:jc w:val="center"/>
              <w:rPr>
                <w:b/>
                <w:bCs/>
                <w:color w:val="000000"/>
                <w:sz w:val="18"/>
                <w:szCs w:val="18"/>
              </w:rPr>
            </w:pPr>
            <w:r w:rsidRPr="009F5FE3">
              <w:rPr>
                <w:b/>
                <w:bCs/>
                <w:color w:val="000000"/>
                <w:sz w:val="18"/>
                <w:szCs w:val="18"/>
              </w:rPr>
              <w:t>Azot azotanowy</w:t>
            </w:r>
          </w:p>
          <w:p w:rsidR="0091372F" w:rsidRPr="009F5FE3" w:rsidRDefault="0091372F" w:rsidP="00D163BB">
            <w:pPr>
              <w:jc w:val="center"/>
              <w:rPr>
                <w:b/>
                <w:bCs/>
                <w:color w:val="000000"/>
                <w:sz w:val="18"/>
                <w:szCs w:val="18"/>
                <w:vertAlign w:val="superscript"/>
              </w:rPr>
            </w:pPr>
            <w:r w:rsidRPr="009F5FE3">
              <w:rPr>
                <w:b/>
                <w:bCs/>
                <w:color w:val="000000"/>
                <w:sz w:val="18"/>
                <w:szCs w:val="18"/>
              </w:rPr>
              <w:t>mg N</w:t>
            </w:r>
            <w:r w:rsidRPr="009F5FE3">
              <w:rPr>
                <w:b/>
                <w:bCs/>
                <w:color w:val="000000"/>
                <w:sz w:val="18"/>
                <w:szCs w:val="18"/>
                <w:vertAlign w:val="subscript"/>
              </w:rPr>
              <w:t>NO3</w:t>
            </w:r>
            <w:r w:rsidRPr="009F5FE3">
              <w:rPr>
                <w:b/>
                <w:bCs/>
                <w:color w:val="000000"/>
                <w:sz w:val="18"/>
                <w:szCs w:val="18"/>
              </w:rPr>
              <w:t>/dm</w:t>
            </w:r>
            <w:r w:rsidRPr="009F5FE3">
              <w:rPr>
                <w:b/>
                <w:bCs/>
                <w:color w:val="000000"/>
                <w:sz w:val="18"/>
                <w:szCs w:val="18"/>
                <w:vertAlign w:val="superscript"/>
              </w:rPr>
              <w:t>3</w:t>
            </w:r>
          </w:p>
        </w:tc>
        <w:tc>
          <w:tcPr>
            <w:tcW w:w="1266" w:type="dxa"/>
            <w:gridSpan w:val="2"/>
            <w:vAlign w:val="center"/>
          </w:tcPr>
          <w:p w:rsidR="0091372F" w:rsidRPr="009F5FE3" w:rsidRDefault="0091372F" w:rsidP="00D163BB">
            <w:pPr>
              <w:jc w:val="center"/>
              <w:rPr>
                <w:b/>
                <w:bCs/>
                <w:color w:val="000000"/>
                <w:sz w:val="18"/>
                <w:szCs w:val="18"/>
              </w:rPr>
            </w:pPr>
            <w:r w:rsidRPr="009F5FE3">
              <w:rPr>
                <w:b/>
                <w:bCs/>
                <w:color w:val="000000"/>
                <w:sz w:val="18"/>
                <w:szCs w:val="18"/>
              </w:rPr>
              <w:t>Azotany</w:t>
            </w:r>
          </w:p>
          <w:p w:rsidR="0091372F" w:rsidRPr="009F5FE3" w:rsidRDefault="0091372F" w:rsidP="00D163BB">
            <w:pPr>
              <w:jc w:val="center"/>
              <w:rPr>
                <w:b/>
                <w:bCs/>
                <w:color w:val="000000"/>
                <w:sz w:val="18"/>
                <w:szCs w:val="18"/>
                <w:vertAlign w:val="superscript"/>
              </w:rPr>
            </w:pPr>
            <w:r w:rsidRPr="009F5FE3">
              <w:rPr>
                <w:b/>
                <w:bCs/>
                <w:color w:val="000000"/>
                <w:sz w:val="18"/>
                <w:szCs w:val="18"/>
              </w:rPr>
              <w:t>mg NO</w:t>
            </w:r>
            <w:r w:rsidRPr="009F5FE3">
              <w:rPr>
                <w:b/>
                <w:bCs/>
                <w:color w:val="000000"/>
                <w:sz w:val="18"/>
                <w:szCs w:val="18"/>
                <w:vertAlign w:val="subscript"/>
              </w:rPr>
              <w:t>3</w:t>
            </w:r>
            <w:r w:rsidRPr="009F5FE3">
              <w:rPr>
                <w:b/>
                <w:bCs/>
                <w:color w:val="000000"/>
                <w:sz w:val="18"/>
                <w:szCs w:val="18"/>
              </w:rPr>
              <w:t>/dm</w:t>
            </w:r>
            <w:r w:rsidRPr="009F5FE3">
              <w:rPr>
                <w:b/>
                <w:bCs/>
                <w:color w:val="000000"/>
                <w:sz w:val="18"/>
                <w:szCs w:val="18"/>
                <w:vertAlign w:val="superscript"/>
              </w:rPr>
              <w:t>3</w:t>
            </w:r>
          </w:p>
        </w:tc>
        <w:tc>
          <w:tcPr>
            <w:tcW w:w="1119" w:type="dxa"/>
            <w:gridSpan w:val="2"/>
            <w:vAlign w:val="center"/>
          </w:tcPr>
          <w:p w:rsidR="0091372F" w:rsidRPr="009F5FE3" w:rsidRDefault="0091372F" w:rsidP="00D163BB">
            <w:pPr>
              <w:jc w:val="center"/>
              <w:rPr>
                <w:b/>
                <w:bCs/>
                <w:color w:val="000000"/>
                <w:sz w:val="18"/>
                <w:szCs w:val="18"/>
                <w:lang w:val="de-DE"/>
              </w:rPr>
            </w:pPr>
            <w:r w:rsidRPr="009F5FE3">
              <w:rPr>
                <w:b/>
                <w:bCs/>
                <w:color w:val="000000"/>
                <w:sz w:val="18"/>
                <w:szCs w:val="18"/>
                <w:lang w:val="de-DE"/>
              </w:rPr>
              <w:t>Fosfor og.</w:t>
            </w:r>
          </w:p>
          <w:p w:rsidR="0091372F" w:rsidRPr="009F5FE3" w:rsidRDefault="0091372F" w:rsidP="00D163BB">
            <w:pPr>
              <w:jc w:val="center"/>
              <w:rPr>
                <w:b/>
                <w:bCs/>
                <w:color w:val="000000"/>
                <w:sz w:val="18"/>
                <w:szCs w:val="18"/>
                <w:vertAlign w:val="superscript"/>
                <w:lang w:val="de-DE"/>
              </w:rPr>
            </w:pPr>
            <w:r w:rsidRPr="009F5FE3">
              <w:rPr>
                <w:b/>
                <w:bCs/>
                <w:color w:val="000000"/>
                <w:sz w:val="18"/>
                <w:szCs w:val="18"/>
                <w:lang w:val="de-DE"/>
              </w:rPr>
              <w:t>mg P/dm</w:t>
            </w:r>
            <w:r w:rsidRPr="009F5FE3">
              <w:rPr>
                <w:b/>
                <w:bCs/>
                <w:color w:val="000000"/>
                <w:sz w:val="18"/>
                <w:szCs w:val="18"/>
                <w:vertAlign w:val="superscript"/>
                <w:lang w:val="de-DE"/>
              </w:rPr>
              <w:t>3</w:t>
            </w:r>
          </w:p>
        </w:tc>
        <w:tc>
          <w:tcPr>
            <w:tcW w:w="1299" w:type="dxa"/>
            <w:gridSpan w:val="2"/>
            <w:vAlign w:val="center"/>
          </w:tcPr>
          <w:p w:rsidR="0091372F" w:rsidRPr="009F5FE3" w:rsidRDefault="0091372F" w:rsidP="00D163BB">
            <w:pPr>
              <w:jc w:val="center"/>
              <w:rPr>
                <w:b/>
                <w:bCs/>
                <w:color w:val="000000"/>
                <w:sz w:val="18"/>
                <w:szCs w:val="18"/>
              </w:rPr>
            </w:pPr>
            <w:r w:rsidRPr="009F5FE3">
              <w:rPr>
                <w:b/>
                <w:bCs/>
                <w:color w:val="000000"/>
                <w:sz w:val="18"/>
                <w:szCs w:val="18"/>
              </w:rPr>
              <w:t>Chlorofil „a”</w:t>
            </w:r>
          </w:p>
          <w:p w:rsidR="0091372F" w:rsidRPr="009F5FE3" w:rsidRDefault="0091372F" w:rsidP="00D163BB">
            <w:pPr>
              <w:jc w:val="center"/>
              <w:rPr>
                <w:b/>
                <w:bCs/>
                <w:color w:val="000000"/>
                <w:sz w:val="18"/>
                <w:szCs w:val="18"/>
                <w:vertAlign w:val="superscript"/>
              </w:rPr>
            </w:pPr>
            <w:r w:rsidRPr="009F5FE3">
              <w:rPr>
                <w:b/>
                <w:bCs/>
                <w:color w:val="000000"/>
                <w:sz w:val="18"/>
                <w:szCs w:val="18"/>
              </w:rPr>
              <w:t>µg /dm</w:t>
            </w:r>
            <w:r w:rsidRPr="009F5FE3">
              <w:rPr>
                <w:b/>
                <w:bCs/>
                <w:color w:val="000000"/>
                <w:sz w:val="18"/>
                <w:szCs w:val="18"/>
                <w:vertAlign w:val="superscript"/>
              </w:rPr>
              <w:t>3</w:t>
            </w:r>
          </w:p>
        </w:tc>
      </w:tr>
      <w:tr w:rsidR="0091372F" w:rsidRPr="002C4C57">
        <w:trPr>
          <w:trHeight w:hRule="exact" w:val="397"/>
        </w:trPr>
        <w:tc>
          <w:tcPr>
            <w:tcW w:w="8928" w:type="dxa"/>
            <w:gridSpan w:val="14"/>
            <w:vAlign w:val="center"/>
          </w:tcPr>
          <w:p w:rsidR="0091372F" w:rsidRPr="002C4C57" w:rsidRDefault="0091372F" w:rsidP="00D163BB">
            <w:pPr>
              <w:jc w:val="center"/>
              <w:rPr>
                <w:b/>
                <w:bCs/>
                <w:color w:val="000000"/>
                <w:sz w:val="18"/>
                <w:szCs w:val="18"/>
              </w:rPr>
            </w:pPr>
            <w:r w:rsidRPr="002C4C57">
              <w:rPr>
                <w:b/>
                <w:bCs/>
                <w:color w:val="000000"/>
                <w:sz w:val="18"/>
                <w:szCs w:val="18"/>
              </w:rPr>
              <w:t>2007</w:t>
            </w:r>
          </w:p>
        </w:tc>
      </w:tr>
      <w:tr w:rsidR="0091372F" w:rsidRPr="00EC5BEF">
        <w:trPr>
          <w:trHeight w:hRule="exact" w:val="538"/>
        </w:trPr>
        <w:tc>
          <w:tcPr>
            <w:tcW w:w="1294" w:type="dxa"/>
            <w:gridSpan w:val="2"/>
            <w:vAlign w:val="center"/>
          </w:tcPr>
          <w:p w:rsidR="0091372F" w:rsidRPr="00EC5BEF" w:rsidRDefault="0091372F" w:rsidP="00D163BB">
            <w:pPr>
              <w:rPr>
                <w:color w:val="000000"/>
                <w:sz w:val="18"/>
                <w:szCs w:val="18"/>
              </w:rPr>
            </w:pPr>
            <w:r w:rsidRPr="00EC5BEF">
              <w:rPr>
                <w:color w:val="000000"/>
                <w:sz w:val="18"/>
                <w:szCs w:val="18"/>
              </w:rPr>
              <w:t>Wkra</w:t>
            </w: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Drzazga</w:t>
            </w:r>
          </w:p>
          <w:p w:rsidR="0091372F" w:rsidRPr="00EC5BEF" w:rsidRDefault="0091372F" w:rsidP="00D163BB">
            <w:pPr>
              <w:rPr>
                <w:color w:val="000000"/>
                <w:sz w:val="18"/>
                <w:szCs w:val="18"/>
              </w:rPr>
            </w:pPr>
            <w:r w:rsidRPr="00EC5BEF">
              <w:rPr>
                <w:color w:val="000000"/>
                <w:sz w:val="18"/>
                <w:szCs w:val="18"/>
              </w:rPr>
              <w:t>/114,3</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2,9</w:t>
            </w:r>
          </w:p>
        </w:tc>
        <w:tc>
          <w:tcPr>
            <w:tcW w:w="1492" w:type="dxa"/>
            <w:gridSpan w:val="3"/>
            <w:vAlign w:val="center"/>
          </w:tcPr>
          <w:p w:rsidR="0091372F" w:rsidRPr="00EC5BEF" w:rsidRDefault="0091372F" w:rsidP="00D163BB">
            <w:pPr>
              <w:jc w:val="center"/>
              <w:rPr>
                <w:color w:val="000000"/>
                <w:sz w:val="18"/>
                <w:szCs w:val="18"/>
              </w:rPr>
            </w:pPr>
            <w:r w:rsidRPr="00EC5BEF">
              <w:rPr>
                <w:color w:val="000000"/>
                <w:sz w:val="18"/>
                <w:szCs w:val="18"/>
              </w:rPr>
              <w:t>1,94</w:t>
            </w:r>
          </w:p>
        </w:tc>
        <w:tc>
          <w:tcPr>
            <w:tcW w:w="1266" w:type="dxa"/>
            <w:gridSpan w:val="2"/>
            <w:vAlign w:val="center"/>
          </w:tcPr>
          <w:p w:rsidR="0091372F" w:rsidRPr="00EC5BEF" w:rsidRDefault="0091372F" w:rsidP="00D163BB">
            <w:pPr>
              <w:jc w:val="center"/>
              <w:rPr>
                <w:color w:val="000000"/>
                <w:sz w:val="18"/>
                <w:szCs w:val="18"/>
              </w:rPr>
            </w:pPr>
            <w:r w:rsidRPr="00EC5BEF">
              <w:rPr>
                <w:color w:val="000000"/>
                <w:sz w:val="18"/>
                <w:szCs w:val="18"/>
              </w:rPr>
              <w:t>8,6</w:t>
            </w:r>
          </w:p>
        </w:tc>
        <w:tc>
          <w:tcPr>
            <w:tcW w:w="1119" w:type="dxa"/>
            <w:gridSpan w:val="2"/>
            <w:vAlign w:val="center"/>
          </w:tcPr>
          <w:p w:rsidR="0091372F" w:rsidRPr="00EC5BEF" w:rsidRDefault="0091372F" w:rsidP="00D163BB">
            <w:pPr>
              <w:jc w:val="center"/>
              <w:rPr>
                <w:color w:val="000000"/>
                <w:sz w:val="18"/>
                <w:szCs w:val="18"/>
              </w:rPr>
            </w:pPr>
            <w:r w:rsidRPr="00EC5BEF">
              <w:rPr>
                <w:color w:val="000000"/>
                <w:sz w:val="18"/>
                <w:szCs w:val="18"/>
              </w:rPr>
              <w:t>0,219</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19,4</w:t>
            </w:r>
          </w:p>
        </w:tc>
      </w:tr>
      <w:tr w:rsidR="0091372F" w:rsidRPr="00EC5BEF">
        <w:trPr>
          <w:trHeight w:hRule="exact" w:val="574"/>
        </w:trPr>
        <w:tc>
          <w:tcPr>
            <w:tcW w:w="1294" w:type="dxa"/>
            <w:gridSpan w:val="2"/>
            <w:vAlign w:val="center"/>
          </w:tcPr>
          <w:p w:rsidR="0091372F" w:rsidRPr="00EC5BEF" w:rsidRDefault="0091372F" w:rsidP="00D163BB">
            <w:pPr>
              <w:rPr>
                <w:color w:val="000000"/>
                <w:sz w:val="18"/>
                <w:szCs w:val="18"/>
              </w:rPr>
            </w:pPr>
            <w:r w:rsidRPr="00EC5BEF">
              <w:rPr>
                <w:color w:val="000000"/>
                <w:sz w:val="18"/>
                <w:szCs w:val="18"/>
              </w:rPr>
              <w:t>Krupi</w:t>
            </w:r>
            <w:r>
              <w:rPr>
                <w:color w:val="000000"/>
                <w:sz w:val="18"/>
                <w:szCs w:val="18"/>
              </w:rPr>
              <w:t>a</w:t>
            </w:r>
            <w:r w:rsidRPr="00EC5BEF">
              <w:rPr>
                <w:color w:val="000000"/>
                <w:sz w:val="18"/>
                <w:szCs w:val="18"/>
              </w:rPr>
              <w:t>nka</w:t>
            </w: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Turza Wielka</w:t>
            </w:r>
          </w:p>
          <w:p w:rsidR="0091372F" w:rsidRPr="00EC5BEF" w:rsidRDefault="0091372F" w:rsidP="00D163BB">
            <w:pPr>
              <w:rPr>
                <w:color w:val="000000"/>
                <w:sz w:val="18"/>
                <w:szCs w:val="18"/>
              </w:rPr>
            </w:pPr>
            <w:r w:rsidRPr="00EC5BEF">
              <w:rPr>
                <w:color w:val="000000"/>
                <w:sz w:val="18"/>
                <w:szCs w:val="18"/>
              </w:rPr>
              <w:t>/0,6</w:t>
            </w:r>
          </w:p>
        </w:tc>
        <w:tc>
          <w:tcPr>
            <w:tcW w:w="1092" w:type="dxa"/>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5,1</w:t>
            </w:r>
          </w:p>
        </w:tc>
        <w:tc>
          <w:tcPr>
            <w:tcW w:w="1492" w:type="dxa"/>
            <w:gridSpan w:val="3"/>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4,13</w:t>
            </w:r>
          </w:p>
        </w:tc>
        <w:tc>
          <w:tcPr>
            <w:tcW w:w="1266"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18,3</w:t>
            </w:r>
          </w:p>
        </w:tc>
        <w:tc>
          <w:tcPr>
            <w:tcW w:w="1119" w:type="dxa"/>
            <w:gridSpan w:val="2"/>
            <w:vAlign w:val="center"/>
          </w:tcPr>
          <w:p w:rsidR="0091372F" w:rsidRPr="00EC5BEF" w:rsidRDefault="0091372F" w:rsidP="00D163BB">
            <w:pPr>
              <w:jc w:val="center"/>
              <w:rPr>
                <w:color w:val="000000"/>
                <w:sz w:val="18"/>
                <w:szCs w:val="18"/>
              </w:rPr>
            </w:pPr>
            <w:r w:rsidRPr="00EC5BEF">
              <w:rPr>
                <w:color w:val="000000"/>
                <w:sz w:val="18"/>
                <w:szCs w:val="18"/>
              </w:rPr>
              <w:t>0,099</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2,6</w:t>
            </w:r>
          </w:p>
        </w:tc>
      </w:tr>
      <w:tr w:rsidR="0091372F" w:rsidRPr="00EC5BEF">
        <w:trPr>
          <w:trHeight w:hRule="exact" w:val="465"/>
        </w:trPr>
        <w:tc>
          <w:tcPr>
            <w:tcW w:w="1294" w:type="dxa"/>
            <w:gridSpan w:val="2"/>
            <w:vMerge w:val="restart"/>
            <w:vAlign w:val="center"/>
          </w:tcPr>
          <w:p w:rsidR="0091372F" w:rsidRPr="00EC5BEF" w:rsidRDefault="0091372F" w:rsidP="00D163BB">
            <w:pPr>
              <w:rPr>
                <w:color w:val="000000"/>
                <w:sz w:val="18"/>
                <w:szCs w:val="18"/>
              </w:rPr>
            </w:pPr>
            <w:r w:rsidRPr="00EC5BEF">
              <w:rPr>
                <w:color w:val="000000"/>
                <w:sz w:val="18"/>
                <w:szCs w:val="18"/>
              </w:rPr>
              <w:t>Mławka</w:t>
            </w: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Turza Mała</w:t>
            </w:r>
          </w:p>
          <w:p w:rsidR="0091372F" w:rsidRPr="00EC5BEF" w:rsidRDefault="0091372F" w:rsidP="00D163BB">
            <w:pPr>
              <w:rPr>
                <w:color w:val="000000"/>
                <w:sz w:val="18"/>
                <w:szCs w:val="18"/>
              </w:rPr>
            </w:pPr>
            <w:r w:rsidRPr="00EC5BEF">
              <w:rPr>
                <w:color w:val="000000"/>
                <w:sz w:val="18"/>
                <w:szCs w:val="18"/>
              </w:rPr>
              <w:t>/23,5</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3,6</w:t>
            </w:r>
          </w:p>
        </w:tc>
        <w:tc>
          <w:tcPr>
            <w:tcW w:w="1492" w:type="dxa"/>
            <w:gridSpan w:val="3"/>
            <w:vAlign w:val="center"/>
          </w:tcPr>
          <w:p w:rsidR="0091372F" w:rsidRPr="00EC5BEF" w:rsidRDefault="0091372F" w:rsidP="00D163BB">
            <w:pPr>
              <w:jc w:val="center"/>
              <w:rPr>
                <w:color w:val="000000"/>
                <w:sz w:val="18"/>
                <w:szCs w:val="18"/>
              </w:rPr>
            </w:pPr>
            <w:r w:rsidRPr="00EC5BEF">
              <w:rPr>
                <w:color w:val="000000"/>
                <w:sz w:val="18"/>
                <w:szCs w:val="18"/>
              </w:rPr>
              <w:t>1,00</w:t>
            </w:r>
          </w:p>
        </w:tc>
        <w:tc>
          <w:tcPr>
            <w:tcW w:w="1266" w:type="dxa"/>
            <w:gridSpan w:val="2"/>
            <w:vAlign w:val="center"/>
          </w:tcPr>
          <w:p w:rsidR="0091372F" w:rsidRPr="00EC5BEF" w:rsidRDefault="0091372F" w:rsidP="00D163BB">
            <w:pPr>
              <w:jc w:val="center"/>
              <w:rPr>
                <w:color w:val="000000"/>
                <w:sz w:val="18"/>
                <w:szCs w:val="18"/>
              </w:rPr>
            </w:pPr>
            <w:r w:rsidRPr="00EC5BEF">
              <w:rPr>
                <w:color w:val="000000"/>
                <w:sz w:val="18"/>
                <w:szCs w:val="18"/>
              </w:rPr>
              <w:t>4,4</w:t>
            </w:r>
          </w:p>
        </w:tc>
        <w:tc>
          <w:tcPr>
            <w:tcW w:w="1119" w:type="dxa"/>
            <w:gridSpan w:val="2"/>
            <w:vAlign w:val="center"/>
          </w:tcPr>
          <w:p w:rsidR="0091372F" w:rsidRPr="00EC5BEF" w:rsidRDefault="0091372F" w:rsidP="00D163BB">
            <w:pPr>
              <w:jc w:val="center"/>
              <w:rPr>
                <w:color w:val="000000"/>
                <w:sz w:val="18"/>
                <w:szCs w:val="18"/>
              </w:rPr>
            </w:pPr>
            <w:r w:rsidRPr="00EC5BEF">
              <w:rPr>
                <w:color w:val="000000"/>
                <w:sz w:val="18"/>
                <w:szCs w:val="18"/>
              </w:rPr>
              <w:t>0,241</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13,3</w:t>
            </w:r>
          </w:p>
        </w:tc>
      </w:tr>
      <w:tr w:rsidR="0091372F" w:rsidRPr="00EC5BEF">
        <w:trPr>
          <w:trHeight w:hRule="exact" w:val="486"/>
        </w:trPr>
        <w:tc>
          <w:tcPr>
            <w:tcW w:w="1294" w:type="dxa"/>
            <w:gridSpan w:val="2"/>
            <w:vMerge/>
            <w:vAlign w:val="center"/>
          </w:tcPr>
          <w:p w:rsidR="0091372F" w:rsidRPr="00EC5BEF" w:rsidRDefault="0091372F" w:rsidP="00D163BB">
            <w:pPr>
              <w:rPr>
                <w:color w:val="000000"/>
                <w:sz w:val="18"/>
                <w:szCs w:val="18"/>
              </w:rPr>
            </w:pP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Proszkowo</w:t>
            </w:r>
          </w:p>
          <w:p w:rsidR="0091372F" w:rsidRPr="00EC5BEF" w:rsidRDefault="0091372F" w:rsidP="00D163BB">
            <w:pPr>
              <w:rPr>
                <w:color w:val="000000"/>
                <w:sz w:val="18"/>
                <w:szCs w:val="18"/>
              </w:rPr>
            </w:pPr>
            <w:r w:rsidRPr="00EC5BEF">
              <w:rPr>
                <w:color w:val="000000"/>
                <w:sz w:val="18"/>
                <w:szCs w:val="18"/>
              </w:rPr>
              <w:t>/12,3</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2,7</w:t>
            </w:r>
          </w:p>
        </w:tc>
        <w:tc>
          <w:tcPr>
            <w:tcW w:w="1492" w:type="dxa"/>
            <w:gridSpan w:val="3"/>
            <w:vAlign w:val="center"/>
          </w:tcPr>
          <w:p w:rsidR="0091372F" w:rsidRPr="00EC5BEF" w:rsidRDefault="0091372F" w:rsidP="00D163BB">
            <w:pPr>
              <w:jc w:val="center"/>
              <w:rPr>
                <w:color w:val="000000"/>
                <w:sz w:val="18"/>
                <w:szCs w:val="18"/>
              </w:rPr>
            </w:pPr>
            <w:r w:rsidRPr="00EC5BEF">
              <w:rPr>
                <w:color w:val="000000"/>
                <w:sz w:val="18"/>
                <w:szCs w:val="18"/>
              </w:rPr>
              <w:t>1,26</w:t>
            </w:r>
          </w:p>
        </w:tc>
        <w:tc>
          <w:tcPr>
            <w:tcW w:w="1266" w:type="dxa"/>
            <w:gridSpan w:val="2"/>
            <w:vAlign w:val="center"/>
          </w:tcPr>
          <w:p w:rsidR="0091372F" w:rsidRPr="00EC5BEF" w:rsidRDefault="0091372F" w:rsidP="00D163BB">
            <w:pPr>
              <w:jc w:val="center"/>
              <w:rPr>
                <w:color w:val="000000"/>
                <w:sz w:val="18"/>
                <w:szCs w:val="18"/>
              </w:rPr>
            </w:pPr>
            <w:r w:rsidRPr="00EC5BEF">
              <w:rPr>
                <w:color w:val="000000"/>
                <w:sz w:val="18"/>
                <w:szCs w:val="18"/>
              </w:rPr>
              <w:t>5,6</w:t>
            </w:r>
          </w:p>
        </w:tc>
        <w:tc>
          <w:tcPr>
            <w:tcW w:w="1119"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0,324</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22,8</w:t>
            </w:r>
          </w:p>
        </w:tc>
      </w:tr>
      <w:tr w:rsidR="0091372F" w:rsidRPr="00EC5BEF">
        <w:trPr>
          <w:trHeight w:hRule="exact" w:val="494"/>
        </w:trPr>
        <w:tc>
          <w:tcPr>
            <w:tcW w:w="1294" w:type="dxa"/>
            <w:gridSpan w:val="2"/>
            <w:vMerge/>
            <w:vAlign w:val="center"/>
          </w:tcPr>
          <w:p w:rsidR="0091372F" w:rsidRPr="00EC5BEF" w:rsidRDefault="0091372F" w:rsidP="00D163BB">
            <w:pPr>
              <w:rPr>
                <w:color w:val="000000"/>
                <w:sz w:val="18"/>
                <w:szCs w:val="18"/>
              </w:rPr>
            </w:pP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Ratowo</w:t>
            </w:r>
          </w:p>
          <w:p w:rsidR="0091372F" w:rsidRPr="00EC5BEF" w:rsidRDefault="0091372F" w:rsidP="00D163BB">
            <w:pPr>
              <w:rPr>
                <w:color w:val="000000"/>
                <w:sz w:val="18"/>
                <w:szCs w:val="18"/>
              </w:rPr>
            </w:pPr>
            <w:r w:rsidRPr="00EC5BEF">
              <w:rPr>
                <w:color w:val="000000"/>
                <w:sz w:val="18"/>
                <w:szCs w:val="18"/>
              </w:rPr>
              <w:t>/0,4</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2,9</w:t>
            </w:r>
          </w:p>
        </w:tc>
        <w:tc>
          <w:tcPr>
            <w:tcW w:w="1492" w:type="dxa"/>
            <w:gridSpan w:val="3"/>
            <w:vAlign w:val="center"/>
          </w:tcPr>
          <w:p w:rsidR="0091372F" w:rsidRPr="00EC5BEF" w:rsidRDefault="0091372F" w:rsidP="00D163BB">
            <w:pPr>
              <w:jc w:val="center"/>
              <w:rPr>
                <w:color w:val="000000"/>
                <w:sz w:val="18"/>
                <w:szCs w:val="18"/>
              </w:rPr>
            </w:pPr>
            <w:r w:rsidRPr="00EC5BEF">
              <w:rPr>
                <w:color w:val="000000"/>
                <w:sz w:val="18"/>
                <w:szCs w:val="18"/>
              </w:rPr>
              <w:t>1,74</w:t>
            </w:r>
          </w:p>
        </w:tc>
        <w:tc>
          <w:tcPr>
            <w:tcW w:w="1266" w:type="dxa"/>
            <w:gridSpan w:val="2"/>
            <w:vAlign w:val="center"/>
          </w:tcPr>
          <w:p w:rsidR="0091372F" w:rsidRPr="00EC5BEF" w:rsidRDefault="0091372F" w:rsidP="00D163BB">
            <w:pPr>
              <w:jc w:val="center"/>
              <w:rPr>
                <w:color w:val="000000"/>
                <w:sz w:val="18"/>
                <w:szCs w:val="18"/>
              </w:rPr>
            </w:pPr>
            <w:r w:rsidRPr="00EC5BEF">
              <w:rPr>
                <w:color w:val="000000"/>
                <w:sz w:val="18"/>
                <w:szCs w:val="18"/>
              </w:rPr>
              <w:t>7,7</w:t>
            </w:r>
          </w:p>
        </w:tc>
        <w:tc>
          <w:tcPr>
            <w:tcW w:w="1119"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0,339</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11,3</w:t>
            </w:r>
          </w:p>
        </w:tc>
      </w:tr>
      <w:tr w:rsidR="0091372F" w:rsidRPr="00EC5BEF">
        <w:trPr>
          <w:trHeight w:hRule="exact" w:val="572"/>
        </w:trPr>
        <w:tc>
          <w:tcPr>
            <w:tcW w:w="1294" w:type="dxa"/>
            <w:gridSpan w:val="2"/>
            <w:vAlign w:val="center"/>
          </w:tcPr>
          <w:p w:rsidR="0091372F" w:rsidRPr="00EC5BEF" w:rsidRDefault="0091372F" w:rsidP="00D163BB">
            <w:pPr>
              <w:rPr>
                <w:color w:val="000000"/>
                <w:sz w:val="18"/>
                <w:szCs w:val="18"/>
              </w:rPr>
            </w:pPr>
            <w:r w:rsidRPr="00EC5BEF">
              <w:rPr>
                <w:color w:val="000000"/>
                <w:sz w:val="18"/>
                <w:szCs w:val="18"/>
              </w:rPr>
              <w:t>Przylepnica</w:t>
            </w: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Szreńsk P.</w:t>
            </w:r>
          </w:p>
          <w:p w:rsidR="0091372F" w:rsidRPr="00EC5BEF" w:rsidRDefault="0091372F" w:rsidP="00D163BB">
            <w:pPr>
              <w:rPr>
                <w:color w:val="000000"/>
                <w:sz w:val="18"/>
                <w:szCs w:val="18"/>
              </w:rPr>
            </w:pPr>
            <w:r w:rsidRPr="00EC5BEF">
              <w:rPr>
                <w:color w:val="000000"/>
                <w:sz w:val="18"/>
                <w:szCs w:val="18"/>
              </w:rPr>
              <w:t>/1,7</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3,5</w:t>
            </w:r>
          </w:p>
        </w:tc>
        <w:tc>
          <w:tcPr>
            <w:tcW w:w="1492" w:type="dxa"/>
            <w:gridSpan w:val="3"/>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2,37</w:t>
            </w:r>
          </w:p>
        </w:tc>
        <w:tc>
          <w:tcPr>
            <w:tcW w:w="1266"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10,5</w:t>
            </w:r>
          </w:p>
        </w:tc>
        <w:tc>
          <w:tcPr>
            <w:tcW w:w="1119"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0,315</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2,9</w:t>
            </w:r>
          </w:p>
        </w:tc>
      </w:tr>
      <w:tr w:rsidR="0091372F" w:rsidRPr="00EC5BEF">
        <w:trPr>
          <w:trHeight w:hRule="exact" w:val="552"/>
        </w:trPr>
        <w:tc>
          <w:tcPr>
            <w:tcW w:w="1294" w:type="dxa"/>
            <w:gridSpan w:val="2"/>
            <w:vAlign w:val="center"/>
          </w:tcPr>
          <w:p w:rsidR="0091372F" w:rsidRPr="00EC5BEF" w:rsidRDefault="0091372F" w:rsidP="00D163BB">
            <w:pPr>
              <w:rPr>
                <w:color w:val="000000"/>
                <w:sz w:val="18"/>
                <w:szCs w:val="18"/>
              </w:rPr>
            </w:pPr>
            <w:r w:rsidRPr="00EC5BEF">
              <w:rPr>
                <w:color w:val="000000"/>
                <w:sz w:val="18"/>
                <w:szCs w:val="18"/>
              </w:rPr>
              <w:t>Seracz</w:t>
            </w: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Głużek</w:t>
            </w:r>
          </w:p>
          <w:p w:rsidR="0091372F" w:rsidRPr="00EC5BEF" w:rsidRDefault="0091372F" w:rsidP="00D163BB">
            <w:pPr>
              <w:rPr>
                <w:color w:val="000000"/>
                <w:sz w:val="18"/>
                <w:szCs w:val="18"/>
              </w:rPr>
            </w:pPr>
            <w:r w:rsidRPr="00EC5BEF">
              <w:rPr>
                <w:color w:val="000000"/>
                <w:sz w:val="18"/>
                <w:szCs w:val="18"/>
              </w:rPr>
              <w:t>/3,0</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4,6</w:t>
            </w:r>
          </w:p>
        </w:tc>
        <w:tc>
          <w:tcPr>
            <w:tcW w:w="1492" w:type="dxa"/>
            <w:gridSpan w:val="3"/>
            <w:vAlign w:val="center"/>
          </w:tcPr>
          <w:p w:rsidR="0091372F" w:rsidRPr="00EC5BEF" w:rsidRDefault="0091372F" w:rsidP="00D163BB">
            <w:pPr>
              <w:jc w:val="center"/>
              <w:rPr>
                <w:color w:val="000000"/>
                <w:sz w:val="18"/>
                <w:szCs w:val="18"/>
              </w:rPr>
            </w:pPr>
            <w:r w:rsidRPr="00EC5BEF">
              <w:rPr>
                <w:color w:val="000000"/>
                <w:sz w:val="18"/>
                <w:szCs w:val="18"/>
              </w:rPr>
              <w:t>1,80</w:t>
            </w:r>
          </w:p>
        </w:tc>
        <w:tc>
          <w:tcPr>
            <w:tcW w:w="1266" w:type="dxa"/>
            <w:gridSpan w:val="2"/>
            <w:vAlign w:val="center"/>
          </w:tcPr>
          <w:p w:rsidR="0091372F" w:rsidRPr="00EC5BEF" w:rsidRDefault="0091372F" w:rsidP="00D163BB">
            <w:pPr>
              <w:jc w:val="center"/>
              <w:rPr>
                <w:color w:val="000000"/>
                <w:sz w:val="18"/>
                <w:szCs w:val="18"/>
              </w:rPr>
            </w:pPr>
            <w:r w:rsidRPr="00EC5BEF">
              <w:rPr>
                <w:color w:val="000000"/>
                <w:sz w:val="18"/>
                <w:szCs w:val="18"/>
              </w:rPr>
              <w:t>7,9</w:t>
            </w:r>
          </w:p>
        </w:tc>
        <w:tc>
          <w:tcPr>
            <w:tcW w:w="1119"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1,239</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5,9</w:t>
            </w:r>
          </w:p>
        </w:tc>
      </w:tr>
      <w:tr w:rsidR="0091372F" w:rsidRPr="00EC5BEF">
        <w:trPr>
          <w:trHeight w:hRule="exact" w:val="564"/>
        </w:trPr>
        <w:tc>
          <w:tcPr>
            <w:tcW w:w="1294" w:type="dxa"/>
            <w:gridSpan w:val="2"/>
            <w:vAlign w:val="center"/>
          </w:tcPr>
          <w:p w:rsidR="0091372F" w:rsidRPr="00EC5BEF" w:rsidRDefault="0091372F" w:rsidP="00D163BB">
            <w:pPr>
              <w:rPr>
                <w:color w:val="000000"/>
                <w:sz w:val="18"/>
                <w:szCs w:val="18"/>
              </w:rPr>
            </w:pPr>
            <w:r w:rsidRPr="00EC5BEF">
              <w:rPr>
                <w:color w:val="000000"/>
                <w:sz w:val="18"/>
                <w:szCs w:val="18"/>
              </w:rPr>
              <w:t>Sewerynka</w:t>
            </w:r>
          </w:p>
        </w:tc>
        <w:tc>
          <w:tcPr>
            <w:tcW w:w="1366" w:type="dxa"/>
            <w:gridSpan w:val="2"/>
            <w:vAlign w:val="center"/>
          </w:tcPr>
          <w:p w:rsidR="0091372F" w:rsidRPr="00EC5BEF" w:rsidRDefault="0091372F" w:rsidP="00D163BB">
            <w:pPr>
              <w:rPr>
                <w:color w:val="000000"/>
                <w:sz w:val="18"/>
                <w:szCs w:val="18"/>
              </w:rPr>
            </w:pPr>
            <w:r w:rsidRPr="00EC5BEF">
              <w:rPr>
                <w:color w:val="000000"/>
                <w:sz w:val="18"/>
                <w:szCs w:val="18"/>
              </w:rPr>
              <w:t>Proszkowo</w:t>
            </w:r>
          </w:p>
          <w:p w:rsidR="0091372F" w:rsidRPr="00EC5BEF" w:rsidRDefault="0091372F" w:rsidP="00D163BB">
            <w:pPr>
              <w:rPr>
                <w:color w:val="000000"/>
                <w:sz w:val="18"/>
                <w:szCs w:val="18"/>
              </w:rPr>
            </w:pPr>
            <w:r w:rsidRPr="00EC5BEF">
              <w:rPr>
                <w:color w:val="000000"/>
                <w:sz w:val="18"/>
                <w:szCs w:val="18"/>
              </w:rPr>
              <w:t>/1,0</w:t>
            </w: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2,1</w:t>
            </w:r>
          </w:p>
        </w:tc>
        <w:tc>
          <w:tcPr>
            <w:tcW w:w="1492" w:type="dxa"/>
            <w:gridSpan w:val="3"/>
            <w:vAlign w:val="center"/>
          </w:tcPr>
          <w:p w:rsidR="0091372F" w:rsidRPr="00EC5BEF" w:rsidRDefault="0091372F" w:rsidP="00D163BB">
            <w:pPr>
              <w:jc w:val="center"/>
              <w:rPr>
                <w:color w:val="000000"/>
                <w:sz w:val="18"/>
                <w:szCs w:val="18"/>
              </w:rPr>
            </w:pPr>
            <w:r w:rsidRPr="00EC5BEF">
              <w:rPr>
                <w:color w:val="000000"/>
                <w:sz w:val="18"/>
                <w:szCs w:val="18"/>
              </w:rPr>
              <w:t>1,03</w:t>
            </w:r>
          </w:p>
        </w:tc>
        <w:tc>
          <w:tcPr>
            <w:tcW w:w="1266" w:type="dxa"/>
            <w:gridSpan w:val="2"/>
            <w:vAlign w:val="center"/>
          </w:tcPr>
          <w:p w:rsidR="0091372F" w:rsidRPr="00EC5BEF" w:rsidRDefault="0091372F" w:rsidP="00D163BB">
            <w:pPr>
              <w:jc w:val="center"/>
              <w:rPr>
                <w:color w:val="000000"/>
                <w:sz w:val="18"/>
                <w:szCs w:val="18"/>
              </w:rPr>
            </w:pPr>
            <w:r w:rsidRPr="00EC5BEF">
              <w:rPr>
                <w:color w:val="000000"/>
                <w:sz w:val="18"/>
                <w:szCs w:val="18"/>
              </w:rPr>
              <w:t>4,5</w:t>
            </w:r>
          </w:p>
        </w:tc>
        <w:tc>
          <w:tcPr>
            <w:tcW w:w="1119"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0,335</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3,1</w:t>
            </w:r>
          </w:p>
        </w:tc>
      </w:tr>
      <w:tr w:rsidR="0091372F" w:rsidRPr="00EC5BEF">
        <w:trPr>
          <w:trHeight w:hRule="exact" w:val="557"/>
        </w:trPr>
        <w:tc>
          <w:tcPr>
            <w:tcW w:w="1294" w:type="dxa"/>
            <w:gridSpan w:val="2"/>
            <w:vAlign w:val="center"/>
          </w:tcPr>
          <w:p w:rsidR="0091372F" w:rsidRPr="00EC5BEF" w:rsidRDefault="0091372F" w:rsidP="00D163BB">
            <w:pPr>
              <w:rPr>
                <w:color w:val="000000"/>
                <w:sz w:val="18"/>
                <w:szCs w:val="18"/>
              </w:rPr>
            </w:pPr>
            <w:r w:rsidRPr="00EC5BEF">
              <w:rPr>
                <w:color w:val="000000"/>
                <w:sz w:val="18"/>
                <w:szCs w:val="18"/>
              </w:rPr>
              <w:t>Dopływ spod Łaziska</w:t>
            </w:r>
          </w:p>
        </w:tc>
        <w:tc>
          <w:tcPr>
            <w:tcW w:w="1366" w:type="dxa"/>
            <w:gridSpan w:val="2"/>
            <w:vAlign w:val="center"/>
          </w:tcPr>
          <w:p w:rsidR="0091372F" w:rsidRPr="00EC5BEF" w:rsidRDefault="0091372F" w:rsidP="00D163BB">
            <w:pPr>
              <w:rPr>
                <w:color w:val="000000"/>
                <w:sz w:val="18"/>
                <w:szCs w:val="18"/>
              </w:rPr>
            </w:pPr>
          </w:p>
        </w:tc>
        <w:tc>
          <w:tcPr>
            <w:tcW w:w="1092" w:type="dxa"/>
            <w:vAlign w:val="center"/>
          </w:tcPr>
          <w:p w:rsidR="0091372F" w:rsidRPr="00EC5BEF" w:rsidRDefault="0091372F" w:rsidP="00D163BB">
            <w:pPr>
              <w:jc w:val="center"/>
              <w:rPr>
                <w:color w:val="000000"/>
                <w:sz w:val="18"/>
                <w:szCs w:val="18"/>
              </w:rPr>
            </w:pPr>
            <w:r w:rsidRPr="00EC5BEF">
              <w:rPr>
                <w:color w:val="000000"/>
                <w:sz w:val="18"/>
                <w:szCs w:val="18"/>
              </w:rPr>
              <w:t>4,7</w:t>
            </w:r>
          </w:p>
        </w:tc>
        <w:tc>
          <w:tcPr>
            <w:tcW w:w="1492" w:type="dxa"/>
            <w:gridSpan w:val="3"/>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3,25</w:t>
            </w:r>
          </w:p>
        </w:tc>
        <w:tc>
          <w:tcPr>
            <w:tcW w:w="1266"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14,4</w:t>
            </w:r>
          </w:p>
        </w:tc>
        <w:tc>
          <w:tcPr>
            <w:tcW w:w="1119" w:type="dxa"/>
            <w:gridSpan w:val="2"/>
            <w:vAlign w:val="center"/>
          </w:tcPr>
          <w:p w:rsidR="0091372F" w:rsidRPr="00EC5BEF" w:rsidRDefault="0091372F" w:rsidP="00D163BB">
            <w:pPr>
              <w:jc w:val="center"/>
              <w:rPr>
                <w:color w:val="000000"/>
                <w:sz w:val="18"/>
                <w:szCs w:val="18"/>
              </w:rPr>
            </w:pPr>
            <w:r w:rsidRPr="00EC5BEF">
              <w:rPr>
                <w:color w:val="000000"/>
                <w:sz w:val="18"/>
                <w:szCs w:val="18"/>
              </w:rPr>
              <w:t>0,194</w:t>
            </w:r>
          </w:p>
        </w:tc>
        <w:tc>
          <w:tcPr>
            <w:tcW w:w="1299" w:type="dxa"/>
            <w:gridSpan w:val="2"/>
            <w:vAlign w:val="center"/>
          </w:tcPr>
          <w:p w:rsidR="0091372F" w:rsidRPr="00EC5BEF" w:rsidRDefault="0091372F" w:rsidP="00D163BB">
            <w:pPr>
              <w:jc w:val="center"/>
              <w:rPr>
                <w:color w:val="000000"/>
                <w:sz w:val="18"/>
                <w:szCs w:val="18"/>
              </w:rPr>
            </w:pPr>
            <w:r w:rsidRPr="00EC5BEF">
              <w:rPr>
                <w:color w:val="000000"/>
                <w:sz w:val="18"/>
                <w:szCs w:val="18"/>
              </w:rPr>
              <w:t>6,5</w:t>
            </w:r>
          </w:p>
        </w:tc>
      </w:tr>
      <w:tr w:rsidR="0091372F" w:rsidRPr="002C4C57">
        <w:trPr>
          <w:gridAfter w:val="1"/>
          <w:wAfter w:w="31" w:type="dxa"/>
          <w:trHeight w:hRule="exact" w:val="397"/>
        </w:trPr>
        <w:tc>
          <w:tcPr>
            <w:tcW w:w="8897" w:type="dxa"/>
            <w:gridSpan w:val="13"/>
            <w:vAlign w:val="center"/>
          </w:tcPr>
          <w:p w:rsidR="0091372F" w:rsidRPr="002C4C57" w:rsidRDefault="0091372F" w:rsidP="00D163BB">
            <w:pPr>
              <w:jc w:val="center"/>
              <w:rPr>
                <w:b/>
                <w:bCs/>
                <w:color w:val="000000"/>
                <w:sz w:val="18"/>
                <w:szCs w:val="18"/>
              </w:rPr>
            </w:pPr>
            <w:r w:rsidRPr="002C4C57">
              <w:rPr>
                <w:b/>
                <w:bCs/>
                <w:color w:val="000000"/>
                <w:sz w:val="18"/>
                <w:szCs w:val="18"/>
              </w:rPr>
              <w:t>2008</w:t>
            </w:r>
          </w:p>
        </w:tc>
      </w:tr>
      <w:tr w:rsidR="0091372F" w:rsidRPr="00EC5BEF">
        <w:trPr>
          <w:gridAfter w:val="1"/>
          <w:wAfter w:w="31" w:type="dxa"/>
          <w:trHeight w:hRule="exact" w:val="585"/>
        </w:trPr>
        <w:tc>
          <w:tcPr>
            <w:tcW w:w="1242" w:type="dxa"/>
            <w:vAlign w:val="center"/>
          </w:tcPr>
          <w:p w:rsidR="0091372F" w:rsidRPr="00EC5BEF" w:rsidRDefault="0091372F" w:rsidP="00D163BB">
            <w:pPr>
              <w:rPr>
                <w:color w:val="000000"/>
                <w:sz w:val="18"/>
                <w:szCs w:val="18"/>
              </w:rPr>
            </w:pPr>
            <w:r w:rsidRPr="00EC5BEF">
              <w:rPr>
                <w:color w:val="000000"/>
                <w:sz w:val="18"/>
                <w:szCs w:val="18"/>
              </w:rPr>
              <w:t>Wkra</w:t>
            </w:r>
          </w:p>
        </w:tc>
        <w:tc>
          <w:tcPr>
            <w:tcW w:w="1418" w:type="dxa"/>
            <w:gridSpan w:val="3"/>
            <w:vAlign w:val="center"/>
          </w:tcPr>
          <w:p w:rsidR="0091372F" w:rsidRPr="00EC5BEF" w:rsidRDefault="0091372F" w:rsidP="00D163BB">
            <w:pPr>
              <w:rPr>
                <w:color w:val="000000"/>
                <w:sz w:val="18"/>
                <w:szCs w:val="18"/>
              </w:rPr>
            </w:pPr>
            <w:r w:rsidRPr="00EC5BEF">
              <w:rPr>
                <w:color w:val="000000"/>
                <w:sz w:val="18"/>
                <w:szCs w:val="18"/>
              </w:rPr>
              <w:t>Drzazga</w:t>
            </w:r>
          </w:p>
        </w:tc>
        <w:tc>
          <w:tcPr>
            <w:tcW w:w="1134" w:type="dxa"/>
            <w:gridSpan w:val="2"/>
            <w:vAlign w:val="center"/>
          </w:tcPr>
          <w:p w:rsidR="0091372F" w:rsidRPr="00EC5BEF" w:rsidRDefault="0091372F" w:rsidP="00D163BB">
            <w:pPr>
              <w:jc w:val="center"/>
              <w:rPr>
                <w:color w:val="000000"/>
                <w:sz w:val="18"/>
                <w:szCs w:val="18"/>
              </w:rPr>
            </w:pPr>
            <w:r w:rsidRPr="00EC5BEF">
              <w:rPr>
                <w:color w:val="000000"/>
                <w:sz w:val="18"/>
                <w:szCs w:val="18"/>
              </w:rPr>
              <w:t>3,0</w:t>
            </w:r>
          </w:p>
        </w:tc>
        <w:tc>
          <w:tcPr>
            <w:tcW w:w="1417" w:type="dxa"/>
            <w:vAlign w:val="center"/>
          </w:tcPr>
          <w:p w:rsidR="0091372F" w:rsidRPr="00EC5BEF" w:rsidRDefault="0091372F" w:rsidP="00D163BB">
            <w:pPr>
              <w:jc w:val="center"/>
              <w:rPr>
                <w:color w:val="000000"/>
                <w:sz w:val="18"/>
                <w:szCs w:val="18"/>
              </w:rPr>
            </w:pPr>
            <w:r w:rsidRPr="00EC5BEF">
              <w:rPr>
                <w:color w:val="000000"/>
                <w:sz w:val="18"/>
                <w:szCs w:val="18"/>
              </w:rPr>
              <w:t>1,81</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7,9</w:t>
            </w:r>
          </w:p>
        </w:tc>
        <w:tc>
          <w:tcPr>
            <w:tcW w:w="1134" w:type="dxa"/>
            <w:gridSpan w:val="2"/>
            <w:vAlign w:val="center"/>
          </w:tcPr>
          <w:p w:rsidR="0091372F" w:rsidRPr="00EC5BEF" w:rsidRDefault="0091372F" w:rsidP="00D163BB">
            <w:pPr>
              <w:jc w:val="center"/>
              <w:rPr>
                <w:color w:val="000000"/>
                <w:sz w:val="18"/>
                <w:szCs w:val="18"/>
              </w:rPr>
            </w:pPr>
            <w:r w:rsidRPr="00EC5BEF">
              <w:rPr>
                <w:color w:val="000000"/>
                <w:sz w:val="18"/>
                <w:szCs w:val="18"/>
              </w:rPr>
              <w:t>0,199</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5</w:t>
            </w:r>
          </w:p>
        </w:tc>
      </w:tr>
      <w:tr w:rsidR="0091372F" w:rsidRPr="00EC5BEF">
        <w:trPr>
          <w:gridAfter w:val="1"/>
          <w:wAfter w:w="31" w:type="dxa"/>
          <w:trHeight w:hRule="exact" w:val="579"/>
        </w:trPr>
        <w:tc>
          <w:tcPr>
            <w:tcW w:w="1242" w:type="dxa"/>
            <w:vMerge w:val="restart"/>
            <w:vAlign w:val="center"/>
          </w:tcPr>
          <w:p w:rsidR="0091372F" w:rsidRPr="00EC5BEF" w:rsidRDefault="0091372F" w:rsidP="00D163BB">
            <w:pPr>
              <w:rPr>
                <w:color w:val="000000"/>
                <w:sz w:val="18"/>
                <w:szCs w:val="18"/>
              </w:rPr>
            </w:pPr>
            <w:r w:rsidRPr="00EC5BEF">
              <w:rPr>
                <w:color w:val="000000"/>
                <w:sz w:val="18"/>
                <w:szCs w:val="18"/>
              </w:rPr>
              <w:t>Mław</w:t>
            </w:r>
            <w:r>
              <w:rPr>
                <w:color w:val="000000"/>
                <w:sz w:val="18"/>
                <w:szCs w:val="18"/>
              </w:rPr>
              <w:t>k</w:t>
            </w:r>
            <w:r w:rsidRPr="00EC5BEF">
              <w:rPr>
                <w:color w:val="000000"/>
                <w:sz w:val="18"/>
                <w:szCs w:val="18"/>
              </w:rPr>
              <w:t>a</w:t>
            </w:r>
          </w:p>
        </w:tc>
        <w:tc>
          <w:tcPr>
            <w:tcW w:w="1418" w:type="dxa"/>
            <w:gridSpan w:val="3"/>
            <w:vAlign w:val="center"/>
          </w:tcPr>
          <w:p w:rsidR="0091372F" w:rsidRPr="00EC5BEF" w:rsidRDefault="0091372F" w:rsidP="00D163BB">
            <w:pPr>
              <w:rPr>
                <w:color w:val="000000"/>
                <w:sz w:val="18"/>
                <w:szCs w:val="18"/>
              </w:rPr>
            </w:pPr>
            <w:r w:rsidRPr="00EC5BEF">
              <w:rPr>
                <w:color w:val="000000"/>
                <w:sz w:val="18"/>
                <w:szCs w:val="18"/>
              </w:rPr>
              <w:t>Turza Mała</w:t>
            </w:r>
          </w:p>
        </w:tc>
        <w:tc>
          <w:tcPr>
            <w:tcW w:w="1134" w:type="dxa"/>
            <w:gridSpan w:val="2"/>
            <w:vAlign w:val="center"/>
          </w:tcPr>
          <w:p w:rsidR="0091372F" w:rsidRPr="00EC5BEF" w:rsidRDefault="0091372F" w:rsidP="00D163BB">
            <w:pPr>
              <w:jc w:val="center"/>
              <w:rPr>
                <w:color w:val="000000"/>
                <w:sz w:val="18"/>
                <w:szCs w:val="18"/>
              </w:rPr>
            </w:pPr>
            <w:r w:rsidRPr="00EC5BEF">
              <w:rPr>
                <w:color w:val="000000"/>
                <w:sz w:val="18"/>
                <w:szCs w:val="18"/>
              </w:rPr>
              <w:t>2,4</w:t>
            </w:r>
          </w:p>
        </w:tc>
        <w:tc>
          <w:tcPr>
            <w:tcW w:w="1417" w:type="dxa"/>
            <w:vAlign w:val="center"/>
          </w:tcPr>
          <w:p w:rsidR="0091372F" w:rsidRPr="00EC5BEF" w:rsidRDefault="0091372F" w:rsidP="00D163BB">
            <w:pPr>
              <w:jc w:val="center"/>
              <w:rPr>
                <w:color w:val="000000"/>
                <w:sz w:val="18"/>
                <w:szCs w:val="18"/>
              </w:rPr>
            </w:pPr>
            <w:r w:rsidRPr="00EC5BEF">
              <w:rPr>
                <w:color w:val="000000"/>
                <w:sz w:val="18"/>
                <w:szCs w:val="18"/>
              </w:rPr>
              <w:t>0,77</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3,4</w:t>
            </w:r>
          </w:p>
        </w:tc>
        <w:tc>
          <w:tcPr>
            <w:tcW w:w="1134"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0,275</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13</w:t>
            </w:r>
          </w:p>
        </w:tc>
      </w:tr>
      <w:tr w:rsidR="0091372F" w:rsidRPr="00EC5BEF">
        <w:trPr>
          <w:gridAfter w:val="1"/>
          <w:wAfter w:w="31" w:type="dxa"/>
          <w:trHeight w:hRule="exact" w:val="559"/>
        </w:trPr>
        <w:tc>
          <w:tcPr>
            <w:tcW w:w="1242" w:type="dxa"/>
            <w:vMerge/>
            <w:vAlign w:val="center"/>
          </w:tcPr>
          <w:p w:rsidR="0091372F" w:rsidRPr="00EC5BEF" w:rsidRDefault="0091372F" w:rsidP="00D163BB">
            <w:pPr>
              <w:rPr>
                <w:color w:val="000000"/>
                <w:sz w:val="18"/>
                <w:szCs w:val="18"/>
              </w:rPr>
            </w:pPr>
          </w:p>
        </w:tc>
        <w:tc>
          <w:tcPr>
            <w:tcW w:w="1418" w:type="dxa"/>
            <w:gridSpan w:val="3"/>
            <w:vAlign w:val="center"/>
          </w:tcPr>
          <w:p w:rsidR="0091372F" w:rsidRPr="00EC5BEF" w:rsidRDefault="0091372F" w:rsidP="00D163BB">
            <w:pPr>
              <w:rPr>
                <w:color w:val="000000"/>
                <w:sz w:val="18"/>
                <w:szCs w:val="18"/>
              </w:rPr>
            </w:pPr>
            <w:r w:rsidRPr="00EC5BEF">
              <w:rPr>
                <w:color w:val="000000"/>
                <w:sz w:val="18"/>
                <w:szCs w:val="18"/>
              </w:rPr>
              <w:t>Ratowo</w:t>
            </w:r>
          </w:p>
        </w:tc>
        <w:tc>
          <w:tcPr>
            <w:tcW w:w="1134" w:type="dxa"/>
            <w:gridSpan w:val="2"/>
            <w:vAlign w:val="center"/>
          </w:tcPr>
          <w:p w:rsidR="0091372F" w:rsidRPr="00EC5BEF" w:rsidRDefault="0091372F" w:rsidP="00D163BB">
            <w:pPr>
              <w:jc w:val="center"/>
              <w:rPr>
                <w:color w:val="000000"/>
                <w:sz w:val="18"/>
                <w:szCs w:val="18"/>
              </w:rPr>
            </w:pPr>
            <w:r w:rsidRPr="00EC5BEF">
              <w:rPr>
                <w:color w:val="000000"/>
                <w:sz w:val="18"/>
                <w:szCs w:val="18"/>
              </w:rPr>
              <w:t>2,4</w:t>
            </w:r>
          </w:p>
        </w:tc>
        <w:tc>
          <w:tcPr>
            <w:tcW w:w="1417" w:type="dxa"/>
            <w:vAlign w:val="center"/>
          </w:tcPr>
          <w:p w:rsidR="0091372F" w:rsidRPr="00EC5BEF" w:rsidRDefault="0091372F" w:rsidP="00D163BB">
            <w:pPr>
              <w:jc w:val="center"/>
              <w:rPr>
                <w:color w:val="000000"/>
                <w:sz w:val="18"/>
                <w:szCs w:val="18"/>
              </w:rPr>
            </w:pPr>
            <w:r w:rsidRPr="00EC5BEF">
              <w:rPr>
                <w:color w:val="000000"/>
                <w:sz w:val="18"/>
                <w:szCs w:val="18"/>
              </w:rPr>
              <w:t>1,19</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5,3</w:t>
            </w:r>
          </w:p>
        </w:tc>
        <w:tc>
          <w:tcPr>
            <w:tcW w:w="1134"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0,303</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12</w:t>
            </w:r>
          </w:p>
        </w:tc>
      </w:tr>
      <w:tr w:rsidR="0091372F" w:rsidRPr="00EC5BEF">
        <w:trPr>
          <w:gridAfter w:val="1"/>
          <w:wAfter w:w="31" w:type="dxa"/>
          <w:trHeight w:hRule="exact" w:val="545"/>
        </w:trPr>
        <w:tc>
          <w:tcPr>
            <w:tcW w:w="1242" w:type="dxa"/>
            <w:vAlign w:val="center"/>
          </w:tcPr>
          <w:p w:rsidR="0091372F" w:rsidRPr="00EC5BEF" w:rsidRDefault="0091372F" w:rsidP="00D163BB">
            <w:pPr>
              <w:rPr>
                <w:color w:val="000000"/>
                <w:sz w:val="18"/>
                <w:szCs w:val="18"/>
              </w:rPr>
            </w:pPr>
            <w:r w:rsidRPr="00EC5BEF">
              <w:rPr>
                <w:color w:val="000000"/>
                <w:sz w:val="18"/>
                <w:szCs w:val="18"/>
              </w:rPr>
              <w:t>Seracz</w:t>
            </w:r>
          </w:p>
        </w:tc>
        <w:tc>
          <w:tcPr>
            <w:tcW w:w="1418" w:type="dxa"/>
            <w:gridSpan w:val="3"/>
            <w:vAlign w:val="center"/>
          </w:tcPr>
          <w:p w:rsidR="0091372F" w:rsidRPr="00EC5BEF" w:rsidRDefault="0091372F" w:rsidP="00D163BB">
            <w:pPr>
              <w:rPr>
                <w:color w:val="000000"/>
                <w:sz w:val="18"/>
                <w:szCs w:val="18"/>
              </w:rPr>
            </w:pPr>
            <w:r w:rsidRPr="00EC5BEF">
              <w:rPr>
                <w:color w:val="000000"/>
                <w:sz w:val="18"/>
                <w:szCs w:val="18"/>
              </w:rPr>
              <w:t>Głużek</w:t>
            </w:r>
          </w:p>
          <w:p w:rsidR="0091372F" w:rsidRPr="00EC5BEF" w:rsidRDefault="0091372F" w:rsidP="00D163BB">
            <w:pPr>
              <w:rPr>
                <w:color w:val="000000"/>
                <w:sz w:val="18"/>
                <w:szCs w:val="18"/>
              </w:rPr>
            </w:pPr>
            <w:r w:rsidRPr="00EC5BEF">
              <w:rPr>
                <w:color w:val="000000"/>
                <w:sz w:val="18"/>
                <w:szCs w:val="18"/>
              </w:rPr>
              <w:t>/3,0</w:t>
            </w:r>
          </w:p>
        </w:tc>
        <w:tc>
          <w:tcPr>
            <w:tcW w:w="1134" w:type="dxa"/>
            <w:gridSpan w:val="2"/>
            <w:vAlign w:val="center"/>
          </w:tcPr>
          <w:p w:rsidR="0091372F" w:rsidRPr="00EC5BEF" w:rsidRDefault="0091372F" w:rsidP="00D163BB">
            <w:pPr>
              <w:jc w:val="center"/>
              <w:rPr>
                <w:color w:val="000000"/>
                <w:sz w:val="18"/>
                <w:szCs w:val="18"/>
              </w:rPr>
            </w:pPr>
            <w:r w:rsidRPr="00EC5BEF">
              <w:rPr>
                <w:color w:val="000000"/>
                <w:sz w:val="18"/>
                <w:szCs w:val="18"/>
              </w:rPr>
              <w:t>2,9</w:t>
            </w:r>
          </w:p>
        </w:tc>
        <w:tc>
          <w:tcPr>
            <w:tcW w:w="1417" w:type="dxa"/>
            <w:vAlign w:val="center"/>
          </w:tcPr>
          <w:p w:rsidR="0091372F" w:rsidRPr="00EC5BEF" w:rsidRDefault="0091372F" w:rsidP="00D163BB">
            <w:pPr>
              <w:jc w:val="center"/>
              <w:rPr>
                <w:color w:val="000000"/>
                <w:sz w:val="18"/>
                <w:szCs w:val="18"/>
              </w:rPr>
            </w:pPr>
            <w:r w:rsidRPr="00EC5BEF">
              <w:rPr>
                <w:color w:val="000000"/>
                <w:sz w:val="18"/>
                <w:szCs w:val="18"/>
              </w:rPr>
              <w:t>1,6</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6,9</w:t>
            </w:r>
          </w:p>
        </w:tc>
        <w:tc>
          <w:tcPr>
            <w:tcW w:w="1134" w:type="dxa"/>
            <w:gridSpan w:val="2"/>
            <w:shd w:val="clear" w:color="auto" w:fill="FFFF99"/>
            <w:vAlign w:val="center"/>
          </w:tcPr>
          <w:p w:rsidR="0091372F" w:rsidRPr="00EC5BEF" w:rsidRDefault="0091372F" w:rsidP="00D163BB">
            <w:pPr>
              <w:jc w:val="center"/>
              <w:rPr>
                <w:color w:val="000000"/>
                <w:sz w:val="18"/>
                <w:szCs w:val="18"/>
              </w:rPr>
            </w:pPr>
            <w:r w:rsidRPr="00EC5BEF">
              <w:rPr>
                <w:color w:val="000000"/>
                <w:sz w:val="18"/>
                <w:szCs w:val="18"/>
              </w:rPr>
              <w:t>0,274</w:t>
            </w:r>
          </w:p>
        </w:tc>
        <w:tc>
          <w:tcPr>
            <w:tcW w:w="1276" w:type="dxa"/>
            <w:gridSpan w:val="2"/>
            <w:vAlign w:val="center"/>
          </w:tcPr>
          <w:p w:rsidR="0091372F" w:rsidRPr="00EC5BEF" w:rsidRDefault="0091372F" w:rsidP="00D163BB">
            <w:pPr>
              <w:jc w:val="center"/>
              <w:rPr>
                <w:color w:val="000000"/>
                <w:sz w:val="18"/>
                <w:szCs w:val="18"/>
              </w:rPr>
            </w:pPr>
            <w:r w:rsidRPr="00EC5BEF">
              <w:rPr>
                <w:color w:val="000000"/>
                <w:sz w:val="18"/>
                <w:szCs w:val="18"/>
              </w:rPr>
              <w:t>18</w:t>
            </w:r>
          </w:p>
        </w:tc>
      </w:tr>
      <w:tr w:rsidR="0091372F" w:rsidRPr="00EC5BEF">
        <w:trPr>
          <w:gridAfter w:val="1"/>
          <w:wAfter w:w="31" w:type="dxa"/>
          <w:trHeight w:hRule="exact" w:val="397"/>
        </w:trPr>
        <w:tc>
          <w:tcPr>
            <w:tcW w:w="8897" w:type="dxa"/>
            <w:gridSpan w:val="13"/>
            <w:vAlign w:val="center"/>
          </w:tcPr>
          <w:p w:rsidR="0091372F" w:rsidRPr="00EC5BEF" w:rsidRDefault="0091372F" w:rsidP="00D163BB">
            <w:pPr>
              <w:jc w:val="center"/>
              <w:rPr>
                <w:b/>
                <w:bCs/>
                <w:color w:val="000000"/>
                <w:sz w:val="18"/>
                <w:szCs w:val="18"/>
              </w:rPr>
            </w:pPr>
            <w:r w:rsidRPr="00EC5BEF">
              <w:rPr>
                <w:b/>
                <w:bCs/>
                <w:color w:val="000000"/>
                <w:sz w:val="18"/>
                <w:szCs w:val="18"/>
              </w:rPr>
              <w:t>2009</w:t>
            </w:r>
          </w:p>
        </w:tc>
      </w:tr>
      <w:tr w:rsidR="0091372F" w:rsidRPr="00EC5BEF">
        <w:trPr>
          <w:gridAfter w:val="1"/>
          <w:wAfter w:w="31" w:type="dxa"/>
          <w:trHeight w:hRule="exact" w:val="610"/>
        </w:trPr>
        <w:tc>
          <w:tcPr>
            <w:tcW w:w="1330" w:type="dxa"/>
            <w:gridSpan w:val="3"/>
            <w:vAlign w:val="center"/>
          </w:tcPr>
          <w:p w:rsidR="0091372F" w:rsidRPr="00EC5BEF" w:rsidRDefault="0091372F" w:rsidP="00D163BB">
            <w:pPr>
              <w:rPr>
                <w:b/>
                <w:bCs/>
                <w:color w:val="000000"/>
                <w:sz w:val="18"/>
                <w:szCs w:val="18"/>
              </w:rPr>
            </w:pPr>
            <w:r w:rsidRPr="00EC5BEF">
              <w:rPr>
                <w:color w:val="000000"/>
                <w:sz w:val="18"/>
                <w:szCs w:val="18"/>
              </w:rPr>
              <w:t>Mławka</w:t>
            </w:r>
          </w:p>
        </w:tc>
        <w:tc>
          <w:tcPr>
            <w:tcW w:w="1330" w:type="dxa"/>
            <w:vAlign w:val="center"/>
          </w:tcPr>
          <w:p w:rsidR="0091372F" w:rsidRPr="00EC5BEF" w:rsidRDefault="0091372F" w:rsidP="00D163BB">
            <w:pPr>
              <w:rPr>
                <w:color w:val="000000"/>
                <w:sz w:val="18"/>
                <w:szCs w:val="18"/>
              </w:rPr>
            </w:pPr>
            <w:r w:rsidRPr="00EC5BEF">
              <w:rPr>
                <w:color w:val="000000"/>
                <w:sz w:val="18"/>
                <w:szCs w:val="18"/>
              </w:rPr>
              <w:t>Turza Mała</w:t>
            </w:r>
          </w:p>
          <w:p w:rsidR="0091372F" w:rsidRPr="00EC5BEF" w:rsidRDefault="0091372F" w:rsidP="00D163BB">
            <w:pPr>
              <w:rPr>
                <w:color w:val="000000"/>
                <w:sz w:val="18"/>
                <w:szCs w:val="18"/>
              </w:rPr>
            </w:pPr>
            <w:r w:rsidRPr="00EC5BEF">
              <w:rPr>
                <w:color w:val="000000"/>
                <w:sz w:val="18"/>
                <w:szCs w:val="18"/>
              </w:rPr>
              <w:t>/23,5</w:t>
            </w:r>
          </w:p>
        </w:tc>
        <w:tc>
          <w:tcPr>
            <w:tcW w:w="1134"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2,1</w:t>
            </w:r>
          </w:p>
        </w:tc>
        <w:tc>
          <w:tcPr>
            <w:tcW w:w="1417" w:type="dxa"/>
            <w:vAlign w:val="center"/>
          </w:tcPr>
          <w:p w:rsidR="0091372F" w:rsidRPr="00EC5BEF" w:rsidRDefault="0091372F" w:rsidP="00D163BB">
            <w:pPr>
              <w:jc w:val="center"/>
              <w:rPr>
                <w:b/>
                <w:bCs/>
                <w:color w:val="000000"/>
                <w:sz w:val="18"/>
                <w:szCs w:val="18"/>
              </w:rPr>
            </w:pPr>
            <w:r w:rsidRPr="00EC5BEF">
              <w:rPr>
                <w:b/>
                <w:bCs/>
                <w:color w:val="000000"/>
                <w:sz w:val="18"/>
                <w:szCs w:val="18"/>
              </w:rPr>
              <w:t>0,76</w:t>
            </w:r>
          </w:p>
        </w:tc>
        <w:tc>
          <w:tcPr>
            <w:tcW w:w="1276"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3,4</w:t>
            </w:r>
          </w:p>
        </w:tc>
        <w:tc>
          <w:tcPr>
            <w:tcW w:w="1134" w:type="dxa"/>
            <w:gridSpan w:val="2"/>
            <w:shd w:val="clear" w:color="auto" w:fill="FFFF99"/>
            <w:vAlign w:val="center"/>
          </w:tcPr>
          <w:p w:rsidR="0091372F" w:rsidRPr="00EC5BEF" w:rsidRDefault="0091372F" w:rsidP="00D163BB">
            <w:pPr>
              <w:jc w:val="center"/>
              <w:rPr>
                <w:b/>
                <w:bCs/>
                <w:color w:val="000000"/>
                <w:sz w:val="18"/>
                <w:szCs w:val="18"/>
              </w:rPr>
            </w:pPr>
            <w:r w:rsidRPr="00EC5BEF">
              <w:rPr>
                <w:b/>
                <w:bCs/>
                <w:color w:val="000000"/>
                <w:sz w:val="18"/>
                <w:szCs w:val="18"/>
              </w:rPr>
              <w:t>0,272</w:t>
            </w:r>
          </w:p>
        </w:tc>
        <w:tc>
          <w:tcPr>
            <w:tcW w:w="1276"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11,7</w:t>
            </w:r>
          </w:p>
        </w:tc>
      </w:tr>
      <w:tr w:rsidR="0091372F" w:rsidRPr="00EC5BEF">
        <w:trPr>
          <w:gridAfter w:val="1"/>
          <w:wAfter w:w="31" w:type="dxa"/>
          <w:trHeight w:hRule="exact" w:val="561"/>
        </w:trPr>
        <w:tc>
          <w:tcPr>
            <w:tcW w:w="1330" w:type="dxa"/>
            <w:gridSpan w:val="3"/>
            <w:vAlign w:val="center"/>
          </w:tcPr>
          <w:p w:rsidR="0091372F" w:rsidRPr="00EC5BEF" w:rsidRDefault="0091372F" w:rsidP="00D163BB">
            <w:pPr>
              <w:rPr>
                <w:color w:val="000000"/>
                <w:sz w:val="18"/>
                <w:szCs w:val="18"/>
              </w:rPr>
            </w:pPr>
            <w:r w:rsidRPr="00EC5BEF">
              <w:rPr>
                <w:color w:val="000000"/>
                <w:sz w:val="18"/>
                <w:szCs w:val="18"/>
              </w:rPr>
              <w:t>Seracz</w:t>
            </w:r>
          </w:p>
        </w:tc>
        <w:tc>
          <w:tcPr>
            <w:tcW w:w="1330" w:type="dxa"/>
            <w:vAlign w:val="center"/>
          </w:tcPr>
          <w:p w:rsidR="0091372F" w:rsidRPr="00EC5BEF" w:rsidRDefault="0091372F" w:rsidP="00D163BB">
            <w:pPr>
              <w:rPr>
                <w:color w:val="000000"/>
                <w:sz w:val="18"/>
                <w:szCs w:val="18"/>
              </w:rPr>
            </w:pPr>
            <w:r w:rsidRPr="00EC5BEF">
              <w:rPr>
                <w:color w:val="000000"/>
                <w:sz w:val="18"/>
                <w:szCs w:val="18"/>
              </w:rPr>
              <w:t>Głużek</w:t>
            </w:r>
          </w:p>
          <w:p w:rsidR="0091372F" w:rsidRPr="00EC5BEF" w:rsidRDefault="0091372F" w:rsidP="00D163BB">
            <w:pPr>
              <w:rPr>
                <w:color w:val="000000"/>
                <w:sz w:val="18"/>
                <w:szCs w:val="18"/>
              </w:rPr>
            </w:pPr>
            <w:r w:rsidRPr="00EC5BEF">
              <w:rPr>
                <w:color w:val="000000"/>
                <w:sz w:val="18"/>
                <w:szCs w:val="18"/>
              </w:rPr>
              <w:t>/3,0</w:t>
            </w:r>
          </w:p>
        </w:tc>
        <w:tc>
          <w:tcPr>
            <w:tcW w:w="1134"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3,3</w:t>
            </w:r>
          </w:p>
        </w:tc>
        <w:tc>
          <w:tcPr>
            <w:tcW w:w="1417" w:type="dxa"/>
            <w:vAlign w:val="center"/>
          </w:tcPr>
          <w:p w:rsidR="0091372F" w:rsidRPr="00EC5BEF" w:rsidRDefault="0091372F" w:rsidP="00D163BB">
            <w:pPr>
              <w:jc w:val="center"/>
              <w:rPr>
                <w:b/>
                <w:bCs/>
                <w:color w:val="000000"/>
                <w:sz w:val="18"/>
                <w:szCs w:val="18"/>
              </w:rPr>
            </w:pPr>
            <w:r w:rsidRPr="00EC5BEF">
              <w:rPr>
                <w:b/>
                <w:bCs/>
                <w:color w:val="000000"/>
                <w:sz w:val="18"/>
                <w:szCs w:val="18"/>
              </w:rPr>
              <w:t>2,06</w:t>
            </w:r>
          </w:p>
        </w:tc>
        <w:tc>
          <w:tcPr>
            <w:tcW w:w="1276"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9,2</w:t>
            </w:r>
          </w:p>
        </w:tc>
        <w:tc>
          <w:tcPr>
            <w:tcW w:w="1134" w:type="dxa"/>
            <w:gridSpan w:val="2"/>
            <w:shd w:val="clear" w:color="auto" w:fill="FFFF99"/>
            <w:vAlign w:val="center"/>
          </w:tcPr>
          <w:p w:rsidR="0091372F" w:rsidRPr="00EC5BEF" w:rsidRDefault="0091372F" w:rsidP="00D163BB">
            <w:pPr>
              <w:jc w:val="center"/>
              <w:rPr>
                <w:b/>
                <w:bCs/>
                <w:color w:val="000000"/>
                <w:sz w:val="18"/>
                <w:szCs w:val="18"/>
              </w:rPr>
            </w:pPr>
            <w:r w:rsidRPr="00EC5BEF">
              <w:rPr>
                <w:b/>
                <w:bCs/>
                <w:color w:val="000000"/>
                <w:sz w:val="18"/>
                <w:szCs w:val="18"/>
              </w:rPr>
              <w:t>0,302</w:t>
            </w:r>
          </w:p>
        </w:tc>
        <w:tc>
          <w:tcPr>
            <w:tcW w:w="1276"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17,6</w:t>
            </w:r>
          </w:p>
        </w:tc>
      </w:tr>
      <w:tr w:rsidR="0091372F" w:rsidRPr="00EC5BEF">
        <w:trPr>
          <w:gridAfter w:val="1"/>
          <w:wAfter w:w="31" w:type="dxa"/>
          <w:trHeight w:hRule="exact" w:val="397"/>
        </w:trPr>
        <w:tc>
          <w:tcPr>
            <w:tcW w:w="2660" w:type="dxa"/>
            <w:gridSpan w:val="4"/>
            <w:vAlign w:val="center"/>
          </w:tcPr>
          <w:p w:rsidR="0091372F" w:rsidRPr="00EC5BEF" w:rsidRDefault="0091372F" w:rsidP="00D163BB">
            <w:pPr>
              <w:rPr>
                <w:b/>
                <w:bCs/>
                <w:color w:val="000000"/>
                <w:sz w:val="18"/>
                <w:szCs w:val="18"/>
              </w:rPr>
            </w:pPr>
            <w:r w:rsidRPr="00EC5BEF">
              <w:rPr>
                <w:b/>
                <w:bCs/>
                <w:color w:val="000000"/>
                <w:sz w:val="18"/>
                <w:szCs w:val="18"/>
              </w:rPr>
              <w:t xml:space="preserve">Wartości graniczne </w:t>
            </w:r>
          </w:p>
        </w:tc>
        <w:tc>
          <w:tcPr>
            <w:tcW w:w="1134"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&gt;5</w:t>
            </w:r>
          </w:p>
        </w:tc>
        <w:tc>
          <w:tcPr>
            <w:tcW w:w="1417" w:type="dxa"/>
            <w:vAlign w:val="center"/>
          </w:tcPr>
          <w:p w:rsidR="0091372F" w:rsidRPr="00EC5BEF" w:rsidRDefault="0091372F" w:rsidP="00D163BB">
            <w:pPr>
              <w:jc w:val="center"/>
              <w:rPr>
                <w:b/>
                <w:bCs/>
                <w:color w:val="000000"/>
                <w:sz w:val="18"/>
                <w:szCs w:val="18"/>
              </w:rPr>
            </w:pPr>
            <w:r w:rsidRPr="00EC5BEF">
              <w:rPr>
                <w:b/>
                <w:bCs/>
                <w:color w:val="000000"/>
                <w:sz w:val="18"/>
                <w:szCs w:val="18"/>
              </w:rPr>
              <w:t>&gt;2,2</w:t>
            </w:r>
          </w:p>
        </w:tc>
        <w:tc>
          <w:tcPr>
            <w:tcW w:w="1276"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&gt;10</w:t>
            </w:r>
          </w:p>
        </w:tc>
        <w:tc>
          <w:tcPr>
            <w:tcW w:w="1134"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&gt;0,25</w:t>
            </w:r>
          </w:p>
        </w:tc>
        <w:tc>
          <w:tcPr>
            <w:tcW w:w="1276" w:type="dxa"/>
            <w:gridSpan w:val="2"/>
            <w:vAlign w:val="center"/>
          </w:tcPr>
          <w:p w:rsidR="0091372F" w:rsidRPr="00EC5BEF" w:rsidRDefault="0091372F" w:rsidP="00D163BB">
            <w:pPr>
              <w:jc w:val="center"/>
              <w:rPr>
                <w:b/>
                <w:bCs/>
                <w:color w:val="000000"/>
                <w:sz w:val="18"/>
                <w:szCs w:val="18"/>
              </w:rPr>
            </w:pPr>
            <w:r w:rsidRPr="00EC5BEF">
              <w:rPr>
                <w:b/>
                <w:bCs/>
                <w:color w:val="000000"/>
                <w:sz w:val="18"/>
                <w:szCs w:val="18"/>
              </w:rPr>
              <w:t>&gt;25</w:t>
            </w:r>
          </w:p>
        </w:tc>
      </w:tr>
    </w:tbl>
    <w:p w:rsidR="0091372F" w:rsidRPr="00EC5BEF" w:rsidRDefault="0091372F" w:rsidP="00D163BB">
      <w:pPr>
        <w:rPr>
          <w:color w:val="000000"/>
          <w:sz w:val="18"/>
          <w:szCs w:val="18"/>
        </w:rPr>
      </w:pPr>
      <w:r w:rsidRPr="00EC5BEF">
        <w:rPr>
          <w:color w:val="000000"/>
          <w:sz w:val="18"/>
          <w:szCs w:val="18"/>
        </w:rPr>
        <w:t xml:space="preserve"> obszar zacieniony – wartości powyżej granicznej</w:t>
      </w:r>
    </w:p>
    <w:p w:rsidR="0091372F" w:rsidRPr="00EC5BEF" w:rsidRDefault="0091372F" w:rsidP="00D163BB">
      <w:pPr>
        <w:rPr>
          <w:color w:val="000000"/>
        </w:rPr>
      </w:pPr>
    </w:p>
    <w:p w:rsidR="0091372F" w:rsidRPr="002C4C57" w:rsidRDefault="0091372F" w:rsidP="00D163BB">
      <w:pPr>
        <w:rPr>
          <w:color w:val="000000"/>
          <w:sz w:val="22"/>
          <w:szCs w:val="22"/>
        </w:rPr>
      </w:pPr>
      <w:r w:rsidRPr="002C4C57">
        <w:rPr>
          <w:color w:val="000000"/>
          <w:sz w:val="22"/>
          <w:szCs w:val="22"/>
        </w:rPr>
        <w:t>Analiza wyników badań z lat 2007 – 2009 wykazała, że we wszystkich badanych punktach, poza ppk Drzazg</w:t>
      </w:r>
      <w:r>
        <w:rPr>
          <w:color w:val="000000"/>
          <w:sz w:val="22"/>
          <w:szCs w:val="22"/>
        </w:rPr>
        <w:t>a na</w:t>
      </w:r>
      <w:r w:rsidRPr="002C4C57">
        <w:rPr>
          <w:color w:val="000000"/>
          <w:sz w:val="22"/>
          <w:szCs w:val="22"/>
        </w:rPr>
        <w:t xml:space="preserve"> Wkrze, wystąpiło zjawisko eutrofizacji wód. </w:t>
      </w:r>
    </w:p>
    <w:p w:rsidR="0091372F" w:rsidRDefault="0091372F" w:rsidP="00D163BB">
      <w:pPr>
        <w:pStyle w:val="praca"/>
      </w:pPr>
    </w:p>
    <w:p w:rsidR="0091372F" w:rsidRDefault="0091372F" w:rsidP="00D163BB">
      <w:pPr>
        <w:jc w:val="left"/>
        <w:rPr>
          <w:b/>
          <w:bCs/>
          <w:sz w:val="22"/>
          <w:szCs w:val="22"/>
          <w:lang w:eastAsia="ar-SA"/>
        </w:rPr>
      </w:pPr>
      <w:r>
        <w:rPr>
          <w:b/>
          <w:bCs/>
        </w:rPr>
        <w:br w:type="page"/>
      </w:r>
    </w:p>
    <w:p w:rsidR="0091372F" w:rsidRPr="00441ED5" w:rsidRDefault="0091372F" w:rsidP="00D163BB">
      <w:pPr>
        <w:pStyle w:val="aaaaanita"/>
        <w:rPr>
          <w:b/>
          <w:bCs/>
        </w:rPr>
      </w:pPr>
      <w:r w:rsidRPr="00441ED5">
        <w:rPr>
          <w:b/>
          <w:bCs/>
        </w:rPr>
        <w:t>Wody podziemne</w:t>
      </w:r>
    </w:p>
    <w:p w:rsidR="0091372F" w:rsidRPr="00BD2B10" w:rsidRDefault="0091372F" w:rsidP="00D163BB"/>
    <w:p w:rsidR="0091372F" w:rsidRDefault="0091372F" w:rsidP="00D163BB">
      <w:pPr>
        <w:pStyle w:val="gorzow"/>
      </w:pPr>
      <w:r>
        <w:t>Na terenie powiatu  występuje kilka pięter wodonośnych o charakterze użytkowym, spośród których głównym jest poziom czwartorzędowy. Decydują o tym największe zasoby wód, najłatwiejsza ich odnawialność oraz niewielka głębokość sprzyjająca budowie ujęć. Udokumentowane zasoby eksploatacyjne z tego piętra stanowią ponad 75% zasobów eksploatacyjnych powiatu.</w:t>
      </w:r>
    </w:p>
    <w:p w:rsidR="0091372F" w:rsidRDefault="0091372F" w:rsidP="00D163BB">
      <w:pPr>
        <w:pStyle w:val="gorzow"/>
      </w:pPr>
    </w:p>
    <w:p w:rsidR="0091372F" w:rsidRDefault="0091372F" w:rsidP="00D163BB">
      <w:pPr>
        <w:pStyle w:val="gorzow"/>
      </w:pPr>
      <w:r>
        <w:t>W utworach czwartorzędowych wyróżniono cztery poziomy wodonośne. Ponadto, wody podziemne występują w osadach miocenu i oligocenu, ale nie są obecnie wykorzystywane.</w:t>
      </w:r>
    </w:p>
    <w:p w:rsidR="0091372F" w:rsidRDefault="0091372F" w:rsidP="00D163BB">
      <w:pPr>
        <w:pStyle w:val="gorzow"/>
      </w:pPr>
    </w:p>
    <w:p w:rsidR="0091372F" w:rsidRPr="00BC660E" w:rsidRDefault="0091372F" w:rsidP="00D163BB">
      <w:pPr>
        <w:rPr>
          <w:sz w:val="22"/>
          <w:szCs w:val="22"/>
        </w:rPr>
      </w:pPr>
      <w:r>
        <w:t xml:space="preserve">Najpłytszy czwartorzędowy poziom wodonośny - wody gruntowe - występuje wśród gruntów powierzchniowych i nie ma wartości użytkowej. </w:t>
      </w:r>
      <w:r w:rsidRPr="00BC660E">
        <w:rPr>
          <w:sz w:val="22"/>
          <w:szCs w:val="22"/>
        </w:rPr>
        <w:t xml:space="preserve">Woda gruntowa praktycznie w całości pochodzi z infiltracji opadów atmosferycznych. </w:t>
      </w:r>
    </w:p>
    <w:p w:rsidR="0091372F" w:rsidRDefault="0091372F" w:rsidP="00D163BB">
      <w:pPr>
        <w:pStyle w:val="gorzow"/>
      </w:pPr>
    </w:p>
    <w:p w:rsidR="0091372F" w:rsidRPr="00BC660E" w:rsidRDefault="0091372F" w:rsidP="00D163BB">
      <w:pPr>
        <w:rPr>
          <w:sz w:val="22"/>
          <w:szCs w:val="22"/>
        </w:rPr>
      </w:pPr>
      <w:r>
        <w:t>Trzy pozostałe poziomy wodonośne czwartorzędu mają zwierciadło naporowe i tworzą wspólną czwartorzędową warstwę wodonośną.</w:t>
      </w:r>
      <w:r w:rsidRPr="005C3CFC">
        <w:rPr>
          <w:sz w:val="22"/>
          <w:szCs w:val="22"/>
        </w:rPr>
        <w:t xml:space="preserve"> </w:t>
      </w:r>
      <w:r w:rsidRPr="00BC660E">
        <w:rPr>
          <w:sz w:val="22"/>
          <w:szCs w:val="22"/>
        </w:rPr>
        <w:t>Ciśnienie piezometryczne wszystkich trzech poziomów wodonośnych czwartorzędu jest bardzo podobne, co świadczy, że są one w różnym stopniu powiązane hydraulicznie.</w:t>
      </w:r>
    </w:p>
    <w:p w:rsidR="0091372F" w:rsidRDefault="0091372F" w:rsidP="00D163BB">
      <w:pPr>
        <w:pStyle w:val="gorzow"/>
      </w:pPr>
    </w:p>
    <w:p w:rsidR="0091372F" w:rsidRDefault="0091372F" w:rsidP="00D163BB">
      <w:pPr>
        <w:pStyle w:val="gorzow"/>
      </w:pPr>
      <w:r>
        <w:t xml:space="preserve">II poziom wód podziemnych występuje wśród interstadialnych piasków i żwirów wodnolodowcowych i rzecznych zlodowacenia Warty. Strop utworów wodonośnych znajduje się na głębokości 20 - 30 m. </w:t>
      </w:r>
    </w:p>
    <w:p w:rsidR="0091372F" w:rsidRDefault="0091372F" w:rsidP="00D163BB">
      <w:pPr>
        <w:pStyle w:val="gorzow"/>
      </w:pPr>
    </w:p>
    <w:p w:rsidR="0091372F" w:rsidRDefault="0091372F" w:rsidP="00D163BB">
      <w:pPr>
        <w:pStyle w:val="gorzow"/>
      </w:pPr>
      <w:r>
        <w:t xml:space="preserve">III poziom wodonośny czwartorzędu związany jest z piaszczystymi osadami rzecznymi interglacjałów mazowieckiego i kromerskiego oraz towarzyszących im serii wodnolodowcowych. Warstwa ma miąższość do 40 m i występuje na głębokości 60 - 110 m. Jest to poziom najbardziej zasobny. </w:t>
      </w:r>
    </w:p>
    <w:p w:rsidR="0091372F" w:rsidRDefault="0091372F" w:rsidP="00D163BB">
      <w:pPr>
        <w:pStyle w:val="gorzow"/>
      </w:pPr>
    </w:p>
    <w:p w:rsidR="0091372F" w:rsidRDefault="0091372F" w:rsidP="00D163BB">
      <w:pPr>
        <w:pStyle w:val="gorzow"/>
      </w:pPr>
      <w:r>
        <w:t xml:space="preserve">IV poziom wodonośny ma rozprzestrzenienie ograniczone do depresji podłoża podczwartorzędowego. Utwory wodonośne występują na głębokości ponad 120 m. </w:t>
      </w:r>
    </w:p>
    <w:p w:rsidR="0091372F" w:rsidRDefault="0091372F" w:rsidP="00D163BB">
      <w:pPr>
        <w:rPr>
          <w:b/>
          <w:bCs/>
          <w:i/>
          <w:iCs/>
          <w:color w:val="FF0000"/>
          <w:sz w:val="22"/>
          <w:szCs w:val="22"/>
        </w:rPr>
      </w:pPr>
    </w:p>
    <w:p w:rsidR="0091372F" w:rsidRPr="00BC660E" w:rsidRDefault="0091372F" w:rsidP="00D163BB">
      <w:pPr>
        <w:rPr>
          <w:sz w:val="22"/>
          <w:szCs w:val="22"/>
        </w:rPr>
      </w:pPr>
      <w:r w:rsidRPr="00BC660E">
        <w:rPr>
          <w:sz w:val="22"/>
          <w:szCs w:val="22"/>
        </w:rPr>
        <w:t>Wszystkie poziomy wodonośne czwartorzędu zasilane są przez infiltrację opadów atmosfe</w:t>
      </w:r>
      <w:r>
        <w:rPr>
          <w:sz w:val="22"/>
          <w:szCs w:val="22"/>
        </w:rPr>
        <w:t>rycznych</w:t>
      </w:r>
      <w:r w:rsidRPr="00BC660E">
        <w:rPr>
          <w:sz w:val="22"/>
          <w:szCs w:val="22"/>
        </w:rPr>
        <w:t xml:space="preserve">. </w:t>
      </w:r>
    </w:p>
    <w:p w:rsidR="0091372F" w:rsidRDefault="0091372F" w:rsidP="00D163BB">
      <w:pPr>
        <w:rPr>
          <w:sz w:val="22"/>
          <w:szCs w:val="22"/>
        </w:rPr>
      </w:pPr>
    </w:p>
    <w:p w:rsidR="0091372F" w:rsidRDefault="0091372F" w:rsidP="00D163BB">
      <w:pPr>
        <w:rPr>
          <w:sz w:val="22"/>
          <w:szCs w:val="22"/>
        </w:rPr>
      </w:pPr>
      <w:r>
        <w:rPr>
          <w:sz w:val="22"/>
          <w:szCs w:val="22"/>
        </w:rPr>
        <w:t>Obszar powiatu położony jest w obrębie dwóch Głównych Zbiorników Wód Podziemnych:</w:t>
      </w:r>
    </w:p>
    <w:p w:rsidR="0091372F" w:rsidRDefault="0091372F" w:rsidP="00D163BB">
      <w:pPr>
        <w:rPr>
          <w:sz w:val="22"/>
          <w:szCs w:val="22"/>
        </w:rPr>
      </w:pPr>
    </w:p>
    <w:p w:rsidR="0091372F" w:rsidRDefault="0091372F" w:rsidP="00AB2DDE">
      <w:pPr>
        <w:numPr>
          <w:ilvl w:val="0"/>
          <w:numId w:val="59"/>
        </w:numPr>
        <w:rPr>
          <w:sz w:val="22"/>
          <w:szCs w:val="22"/>
        </w:rPr>
      </w:pPr>
      <w:r>
        <w:rPr>
          <w:sz w:val="22"/>
          <w:szCs w:val="22"/>
        </w:rPr>
        <w:t>GZWP Nr 214 "Zbiornik Działdowo",</w:t>
      </w:r>
    </w:p>
    <w:p w:rsidR="0091372F" w:rsidRDefault="0091372F" w:rsidP="00AB2DDE">
      <w:pPr>
        <w:numPr>
          <w:ilvl w:val="0"/>
          <w:numId w:val="59"/>
        </w:numPr>
        <w:rPr>
          <w:sz w:val="22"/>
          <w:szCs w:val="22"/>
        </w:rPr>
      </w:pPr>
      <w:r>
        <w:rPr>
          <w:sz w:val="22"/>
          <w:szCs w:val="22"/>
        </w:rPr>
        <w:t>GZWP Nr 215 "Subniecka warszawska".</w:t>
      </w:r>
    </w:p>
    <w:p w:rsidR="0091372F" w:rsidRDefault="0091372F" w:rsidP="00D163BB">
      <w:pPr>
        <w:rPr>
          <w:sz w:val="22"/>
          <w:szCs w:val="22"/>
        </w:rPr>
      </w:pPr>
    </w:p>
    <w:p w:rsidR="0091372F" w:rsidRPr="003115FB" w:rsidRDefault="0091372F" w:rsidP="00D163BB">
      <w:pPr>
        <w:pStyle w:val="aaaaanita"/>
        <w:rPr>
          <w:color w:val="000000"/>
        </w:rPr>
      </w:pPr>
      <w:r w:rsidRPr="003115FB">
        <w:t xml:space="preserve">Jakość wód podziemnych </w:t>
      </w:r>
      <w:r>
        <w:t>jest</w:t>
      </w:r>
      <w:r w:rsidRPr="003115FB">
        <w:t xml:space="preserve"> </w:t>
      </w:r>
      <w:r>
        <w:t>badana</w:t>
      </w:r>
      <w:r w:rsidRPr="003115FB">
        <w:t xml:space="preserve"> w </w:t>
      </w:r>
      <w:r>
        <w:t>ramach krajowego monitoringu prowadzonego przez Państwowy Instytut Geologiczny</w:t>
      </w:r>
      <w:r w:rsidRPr="003115FB">
        <w:t xml:space="preserve">. </w:t>
      </w:r>
      <w:r w:rsidRPr="003115FB">
        <w:rPr>
          <w:color w:val="000000"/>
        </w:rPr>
        <w:t xml:space="preserve">W oparciu o zgromadzone wyniki dokonano oceny jakości wód podziemnych zgodnie z najnowszym rozporządzeniem MŚ z 23 lipca 2008 r. </w:t>
      </w:r>
      <w:r>
        <w:rPr>
          <w:i/>
          <w:iCs/>
          <w:color w:val="000000"/>
        </w:rPr>
        <w:t>w </w:t>
      </w:r>
      <w:r w:rsidRPr="003115FB">
        <w:rPr>
          <w:i/>
          <w:iCs/>
          <w:color w:val="000000"/>
        </w:rPr>
        <w:t xml:space="preserve">sprawie kryteriów </w:t>
      </w:r>
      <w:r>
        <w:rPr>
          <w:i/>
          <w:iCs/>
          <w:color w:val="000000"/>
        </w:rPr>
        <w:br/>
      </w:r>
      <w:r w:rsidRPr="003115FB">
        <w:rPr>
          <w:i/>
          <w:iCs/>
          <w:color w:val="000000"/>
        </w:rPr>
        <w:t>i sposobu oceny stanu wód podziemnych</w:t>
      </w:r>
      <w:r w:rsidRPr="003115FB">
        <w:rPr>
          <w:color w:val="000000"/>
        </w:rPr>
        <w:t xml:space="preserve"> </w:t>
      </w:r>
      <w:r w:rsidRPr="000F6A31">
        <w:rPr>
          <w:i/>
          <w:iCs/>
          <w:color w:val="000000"/>
        </w:rPr>
        <w:t>(Dz.U. z 2008 r. Nr 143, poz. 896).</w:t>
      </w:r>
      <w:r w:rsidRPr="003115FB">
        <w:rPr>
          <w:color w:val="000000"/>
        </w:rPr>
        <w:t xml:space="preserve"> Rozporządzenie to określa dwa stany chemiczne wód podziemnych: dobry i słaby oraz 5 klas jakości wód: klasa I – wody bardzo dobrej jakości, klasa II – wody dobrej jakości, klasa III – wody zadowalającej jakości, klasa IV – wody niezadowalającej jakości i klasa V – wody złej jakości. </w:t>
      </w:r>
    </w:p>
    <w:p w:rsidR="0091372F" w:rsidRPr="003115FB" w:rsidRDefault="0091372F" w:rsidP="00D163BB">
      <w:pPr>
        <w:pStyle w:val="aaaaanita"/>
        <w:rPr>
          <w:color w:val="000000"/>
        </w:rPr>
      </w:pPr>
    </w:p>
    <w:p w:rsidR="0091372F" w:rsidRPr="003115FB" w:rsidRDefault="0091372F" w:rsidP="00D163BB">
      <w:pPr>
        <w:pStyle w:val="aaaaanita"/>
        <w:rPr>
          <w:color w:val="000000"/>
        </w:rPr>
      </w:pPr>
      <w:r>
        <w:t xml:space="preserve">W 2011 roku nie prowadzono badan wód w sieci monitoringu krajowego. </w:t>
      </w:r>
      <w:r w:rsidRPr="00496AC8">
        <w:t xml:space="preserve">W powiecie mławskim </w:t>
      </w:r>
      <w:r>
        <w:br/>
      </w:r>
      <w:r w:rsidRPr="00496AC8">
        <w:t xml:space="preserve">w 2010 r. w monitoringu diagnostycznym badana była jakość wód studni w Mławie (nr punktu 426), zlokalizowanej w jednolitej części wód podziemnych (JCW) nr 48. Są to wody o napiętym zwierciadle, w utworach czwartorzędowych, o głębokości warstwy wodonośnej 37,4 m. Oceniając jakość tych wód w oparciu o rozporządzenie z 2008 r. stwierdzono III klasę ich jakości. </w:t>
      </w:r>
      <w:r w:rsidRPr="003115FB">
        <w:t>Na jakość wód decydujący wpływ miały stężenia kadmu i wapnia, występujące w III klasie. W latach 2008 - 2009 nie prowadzono badań jakości wód podziemnych w sieci monitoringu krajowego w punkcie Mława. W porównaniu z ostatnim badaniem, przeprowadzonym w 2007 roku jakość wód uległa pogorszeniu (w 2007 roku była to II klasa - wody dobrej jakości).</w:t>
      </w:r>
    </w:p>
    <w:p w:rsidR="0091372F" w:rsidRDefault="0091372F" w:rsidP="00D163BB">
      <w:pPr>
        <w:pStyle w:val="gorzow"/>
      </w:pPr>
    </w:p>
    <w:p w:rsidR="0091372F" w:rsidRPr="005A293A" w:rsidRDefault="0091372F" w:rsidP="00D163BB">
      <w:pPr>
        <w:pStyle w:val="aanita"/>
      </w:pPr>
      <w:r w:rsidRPr="005A293A">
        <w:t xml:space="preserve">Teren </w:t>
      </w:r>
      <w:r>
        <w:t>p</w:t>
      </w:r>
      <w:r w:rsidRPr="005A293A">
        <w:t xml:space="preserve">owiatu </w:t>
      </w:r>
      <w:r>
        <w:t>m</w:t>
      </w:r>
      <w:r w:rsidRPr="005A293A">
        <w:t xml:space="preserve">ławskiego leży w obrębie dwóch JCWPd o numerach 48 i 50, które </w:t>
      </w:r>
      <w:r>
        <w:t>zaliczono do wód o dobrym stanie chemicznym</w:t>
      </w:r>
      <w:r w:rsidRPr="00B9353F">
        <w:t xml:space="preserve">. </w:t>
      </w:r>
      <w:r>
        <w:t xml:space="preserve">Stężenia średnie elementów fizykochemicznych dla punktów </w:t>
      </w:r>
      <w:r w:rsidRPr="005A293A">
        <w:t xml:space="preserve">pomiarowych leżących w </w:t>
      </w:r>
      <w:r>
        <w:t>wymienionych</w:t>
      </w:r>
      <w:r w:rsidRPr="005A293A">
        <w:t xml:space="preserve"> JCWPd mieściły się w granicach I, II lub III klasy jakości.</w:t>
      </w:r>
    </w:p>
    <w:p w:rsidR="0091372F" w:rsidRDefault="0091372F" w:rsidP="00D163BB">
      <w:pPr>
        <w:pStyle w:val="aaaaanita"/>
      </w:pPr>
    </w:p>
    <w:p w:rsidR="0091372F" w:rsidRPr="00BC660E" w:rsidRDefault="0091372F" w:rsidP="00D163BB">
      <w:pPr>
        <w:tabs>
          <w:tab w:val="left" w:pos="984"/>
          <w:tab w:val="left" w:pos="8420"/>
          <w:tab w:val="left" w:pos="8929"/>
        </w:tabs>
        <w:rPr>
          <w:sz w:val="22"/>
          <w:szCs w:val="22"/>
        </w:rPr>
      </w:pPr>
      <w:r w:rsidRPr="00BC660E">
        <w:rPr>
          <w:sz w:val="22"/>
          <w:szCs w:val="22"/>
        </w:rPr>
        <w:t xml:space="preserve">Wody poziomu przypowierzchniowego na obszarze </w:t>
      </w:r>
      <w:r>
        <w:rPr>
          <w:sz w:val="22"/>
          <w:szCs w:val="22"/>
        </w:rPr>
        <w:t>powiatu</w:t>
      </w:r>
      <w:r w:rsidRPr="00BC660E">
        <w:rPr>
          <w:sz w:val="22"/>
          <w:szCs w:val="22"/>
        </w:rPr>
        <w:t xml:space="preserve"> są przeważnie silnie zanieczyszczone. Mineralizacja ogólna dochodzi do 800 g/dm</w:t>
      </w:r>
      <w:r w:rsidRPr="00BC660E">
        <w:rPr>
          <w:sz w:val="22"/>
          <w:szCs w:val="22"/>
          <w:vertAlign w:val="superscript"/>
        </w:rPr>
        <w:t>3</w:t>
      </w:r>
      <w:r w:rsidRPr="00BC660E">
        <w:rPr>
          <w:sz w:val="22"/>
          <w:szCs w:val="22"/>
        </w:rPr>
        <w:t xml:space="preserve">. Źródłem zanieczyszczeń są: </w:t>
      </w:r>
      <w:r>
        <w:rPr>
          <w:sz w:val="22"/>
          <w:szCs w:val="22"/>
        </w:rPr>
        <w:t>nieuregulowana gospodarka wodno-ściekowa</w:t>
      </w:r>
      <w:r w:rsidRPr="00BC660E">
        <w:rPr>
          <w:sz w:val="22"/>
          <w:szCs w:val="22"/>
        </w:rPr>
        <w:t>, zanie</w:t>
      </w:r>
      <w:r>
        <w:rPr>
          <w:sz w:val="22"/>
          <w:szCs w:val="22"/>
        </w:rPr>
        <w:t>czyszczenia powierzchniowe, a </w:t>
      </w:r>
      <w:r w:rsidRPr="00BC660E">
        <w:rPr>
          <w:sz w:val="22"/>
          <w:szCs w:val="22"/>
        </w:rPr>
        <w:t xml:space="preserve">także rolnictwo. </w:t>
      </w:r>
    </w:p>
    <w:p w:rsidR="0091372F" w:rsidRDefault="0091372F" w:rsidP="00D163BB">
      <w:pPr>
        <w:tabs>
          <w:tab w:val="left" w:pos="984"/>
          <w:tab w:val="left" w:pos="8420"/>
          <w:tab w:val="left" w:pos="8929"/>
        </w:tabs>
        <w:rPr>
          <w:sz w:val="22"/>
          <w:szCs w:val="22"/>
        </w:rPr>
      </w:pPr>
    </w:p>
    <w:p w:rsidR="0091372F" w:rsidRPr="00A22E36" w:rsidRDefault="0091372F" w:rsidP="00D163BB">
      <w:pPr>
        <w:tabs>
          <w:tab w:val="left" w:pos="984"/>
          <w:tab w:val="left" w:pos="8420"/>
          <w:tab w:val="left" w:pos="8929"/>
        </w:tabs>
        <w:rPr>
          <w:sz w:val="22"/>
          <w:szCs w:val="22"/>
        </w:rPr>
      </w:pPr>
      <w:r w:rsidRPr="00A22E36">
        <w:rPr>
          <w:sz w:val="22"/>
          <w:szCs w:val="22"/>
        </w:rPr>
        <w:t xml:space="preserve">Rozkład zanieczyszczeń wód gruntowych na terenie </w:t>
      </w:r>
      <w:r>
        <w:rPr>
          <w:sz w:val="22"/>
          <w:szCs w:val="22"/>
        </w:rPr>
        <w:t>powiatu</w:t>
      </w:r>
      <w:r w:rsidRPr="00A22E36">
        <w:rPr>
          <w:sz w:val="22"/>
          <w:szCs w:val="22"/>
        </w:rPr>
        <w:t xml:space="preserve"> nie jest znany. Można przypuszczać, że bardziej zanieczyszczone wody poziomu przypowierzchniowego występują w różnego rodzaju obniżeniach, dokąd bardzo powoli przemieszczają się z terenów wyżej położonych.</w:t>
      </w:r>
      <w:r>
        <w:rPr>
          <w:sz w:val="22"/>
          <w:szCs w:val="22"/>
        </w:rPr>
        <w:t xml:space="preserve"> </w:t>
      </w:r>
    </w:p>
    <w:p w:rsidR="0091372F" w:rsidRPr="00A22E36" w:rsidRDefault="0091372F" w:rsidP="00D163BB">
      <w:pPr>
        <w:pStyle w:val="gorzow"/>
      </w:pPr>
    </w:p>
    <w:p w:rsidR="0091372F" w:rsidRPr="00A22E36" w:rsidRDefault="0091372F" w:rsidP="00D163BB">
      <w:pPr>
        <w:pStyle w:val="aaaaanita"/>
      </w:pPr>
      <w:r w:rsidRPr="00A22E36">
        <w:t>W badanych próbkach wody pitnej nie stwierdzono obecności organizmów chorobotwórczych. Wody te pod względem parametrów fizyko-chemicznych spełniają warunki wód do spożycia.</w:t>
      </w:r>
    </w:p>
    <w:p w:rsidR="0091372F" w:rsidRDefault="0091372F" w:rsidP="00D163BB"/>
    <w:p w:rsidR="0091372F" w:rsidRPr="0069099F" w:rsidRDefault="0091372F" w:rsidP="00D163BB">
      <w:pPr>
        <w:pStyle w:val="praca"/>
        <w:rPr>
          <w:b/>
          <w:bCs/>
          <w:i/>
          <w:iCs/>
        </w:rPr>
      </w:pPr>
      <w:r w:rsidRPr="00731BF9">
        <w:rPr>
          <w:b/>
          <w:bCs/>
          <w:i/>
          <w:iCs/>
          <w:noProof/>
        </w:rPr>
        <w:pict>
          <v:shape id="Obraz 38" o:spid="_x0000_i1061" type="#_x0000_t75" alt="jcwp" style="width:463.5pt;height:199.5pt;visibility:visible">
            <v:imagedata r:id="rId45" o:title=""/>
          </v:shape>
        </w:pict>
      </w:r>
    </w:p>
    <w:p w:rsidR="0091372F" w:rsidRDefault="0091372F" w:rsidP="00D163BB">
      <w:pPr>
        <w:pStyle w:val="praca"/>
        <w:rPr>
          <w:b/>
          <w:bCs/>
          <w:i/>
          <w:iCs/>
        </w:rPr>
      </w:pPr>
    </w:p>
    <w:p w:rsidR="0091372F" w:rsidRPr="00AE7229" w:rsidRDefault="0091372F" w:rsidP="00D163BB">
      <w:pPr>
        <w:pStyle w:val="Caption"/>
        <w:keepNext/>
        <w:ind w:left="680" w:hanging="680"/>
        <w:jc w:val="center"/>
        <w:rPr>
          <w:b/>
          <w:bCs/>
          <w:sz w:val="22"/>
          <w:szCs w:val="22"/>
        </w:rPr>
      </w:pPr>
      <w:bookmarkStart w:id="263" w:name="_Toc299617712"/>
      <w:bookmarkStart w:id="264" w:name="_Toc300052721"/>
      <w:bookmarkStart w:id="265" w:name="_Toc339350289"/>
      <w:r w:rsidRPr="00AE7229">
        <w:rPr>
          <w:b/>
          <w:bCs/>
          <w:sz w:val="22"/>
          <w:szCs w:val="22"/>
        </w:rPr>
        <w:t xml:space="preserve">Rysunek </w:t>
      </w:r>
      <w:r w:rsidRPr="00AE7229">
        <w:rPr>
          <w:b/>
          <w:bCs/>
          <w:sz w:val="22"/>
          <w:szCs w:val="22"/>
        </w:rPr>
        <w:fldChar w:fldCharType="begin"/>
      </w:r>
      <w:r w:rsidRPr="00AE7229">
        <w:rPr>
          <w:b/>
          <w:bCs/>
          <w:sz w:val="22"/>
          <w:szCs w:val="22"/>
        </w:rPr>
        <w:instrText xml:space="preserve"> SEQ Rysunek \* ARABIC </w:instrText>
      </w:r>
      <w:r w:rsidRPr="00AE7229">
        <w:rPr>
          <w:b/>
          <w:bCs/>
          <w:sz w:val="22"/>
          <w:szCs w:val="22"/>
        </w:rPr>
        <w:fldChar w:fldCharType="separate"/>
      </w:r>
      <w:r>
        <w:rPr>
          <w:b/>
          <w:bCs/>
          <w:noProof/>
          <w:sz w:val="22"/>
          <w:szCs w:val="22"/>
        </w:rPr>
        <w:t>34</w:t>
      </w:r>
      <w:r w:rsidRPr="00AE7229">
        <w:rPr>
          <w:b/>
          <w:bCs/>
          <w:sz w:val="22"/>
          <w:szCs w:val="22"/>
        </w:rPr>
        <w:fldChar w:fldCharType="end"/>
      </w:r>
      <w:r w:rsidRPr="00AE7229">
        <w:rPr>
          <w:b/>
          <w:bCs/>
          <w:sz w:val="22"/>
          <w:szCs w:val="22"/>
        </w:rPr>
        <w:t>. Klasyfikacja punktów kontrolnych w obrębie JCWPd w 2010 roku</w:t>
      </w:r>
      <w:bookmarkEnd w:id="263"/>
      <w:bookmarkEnd w:id="264"/>
      <w:bookmarkEnd w:id="265"/>
    </w:p>
    <w:p w:rsidR="0091372F" w:rsidRDefault="0091372F" w:rsidP="00D163BB"/>
    <w:p w:rsidR="0091372F" w:rsidRDefault="0091372F" w:rsidP="00D163BB">
      <w:pPr>
        <w:jc w:val="center"/>
      </w:pPr>
      <w:r>
        <w:rPr>
          <w:noProof/>
        </w:rPr>
        <w:pict>
          <v:shape id="Obraz 7" o:spid="_x0000_i1062" type="#_x0000_t75" style="width:244.5pt;height:228.75pt;visibility:visible">
            <v:imagedata r:id="rId46" o:title=""/>
          </v:shape>
        </w:pict>
      </w:r>
    </w:p>
    <w:p w:rsidR="0091372F" w:rsidRDefault="0091372F" w:rsidP="00D163BB">
      <w:pPr>
        <w:jc w:val="center"/>
      </w:pPr>
    </w:p>
    <w:p w:rsidR="0091372F" w:rsidRDefault="0091372F" w:rsidP="00D163BB"/>
    <w:p w:rsidR="0091372F" w:rsidRDefault="0091372F" w:rsidP="00D163BB">
      <w:pPr>
        <w:jc w:val="center"/>
        <w:rPr>
          <w:sz w:val="22"/>
          <w:szCs w:val="22"/>
        </w:rPr>
      </w:pPr>
      <w:r>
        <w:rPr>
          <w:noProof/>
        </w:rPr>
        <w:pict>
          <v:shape id="Obraz 40" o:spid="_x0000_i1063" type="#_x0000_t75" style="width:229.5pt;height:149.25pt;visibility:visible">
            <v:imagedata r:id="rId47" o:title=""/>
          </v:shape>
        </w:pict>
      </w:r>
      <w:bookmarkStart w:id="266" w:name="_Toc199319178"/>
      <w:bookmarkStart w:id="267" w:name="_Toc213337183"/>
    </w:p>
    <w:p w:rsidR="0091372F" w:rsidRPr="00E8666B" w:rsidRDefault="0091372F" w:rsidP="00D163BB">
      <w:pPr>
        <w:pStyle w:val="Caption"/>
        <w:keepNext/>
        <w:ind w:left="680" w:hanging="680"/>
        <w:jc w:val="center"/>
        <w:rPr>
          <w:b/>
          <w:bCs/>
          <w:sz w:val="20"/>
          <w:szCs w:val="20"/>
        </w:rPr>
      </w:pPr>
      <w:bookmarkStart w:id="268" w:name="_Toc339350290"/>
      <w:r w:rsidRPr="00E8666B">
        <w:rPr>
          <w:b/>
          <w:bCs/>
          <w:sz w:val="20"/>
          <w:szCs w:val="20"/>
        </w:rPr>
        <w:t xml:space="preserve">Rysunek </w:t>
      </w:r>
      <w:r>
        <w:rPr>
          <w:b/>
          <w:bCs/>
          <w:sz w:val="20"/>
          <w:szCs w:val="20"/>
        </w:rPr>
        <w:fldChar w:fldCharType="begin"/>
      </w:r>
      <w:r>
        <w:rPr>
          <w:b/>
          <w:bCs/>
          <w:sz w:val="20"/>
          <w:szCs w:val="20"/>
        </w:rPr>
        <w:instrText xml:space="preserve"> SEQ Rysunek \* ARABIC </w:instrText>
      </w:r>
      <w:r>
        <w:rPr>
          <w:b/>
          <w:bCs/>
          <w:sz w:val="20"/>
          <w:szCs w:val="20"/>
        </w:rPr>
        <w:fldChar w:fldCharType="separate"/>
      </w:r>
      <w:r>
        <w:rPr>
          <w:b/>
          <w:bCs/>
          <w:noProof/>
          <w:sz w:val="20"/>
          <w:szCs w:val="20"/>
        </w:rPr>
        <w:t>35</w:t>
      </w:r>
      <w:r>
        <w:rPr>
          <w:b/>
          <w:bCs/>
          <w:sz w:val="20"/>
          <w:szCs w:val="20"/>
        </w:rPr>
        <w:fldChar w:fldCharType="end"/>
      </w:r>
      <w:r w:rsidRPr="00E8666B">
        <w:rPr>
          <w:b/>
          <w:bCs/>
          <w:sz w:val="20"/>
          <w:szCs w:val="20"/>
        </w:rPr>
        <w:t xml:space="preserve">. </w:t>
      </w:r>
      <w:r w:rsidRPr="00E8666B">
        <w:rPr>
          <w:b/>
          <w:bCs/>
          <w:sz w:val="22"/>
          <w:szCs w:val="22"/>
        </w:rPr>
        <w:t xml:space="preserve">Obszary chronione głównych zbiorników wód podziemnych (GZPW) w rejonie powiatu  </w:t>
      </w:r>
      <w:bookmarkEnd w:id="266"/>
      <w:bookmarkEnd w:id="267"/>
      <w:r w:rsidRPr="00E8666B">
        <w:rPr>
          <w:b/>
          <w:bCs/>
          <w:sz w:val="22"/>
          <w:szCs w:val="22"/>
        </w:rPr>
        <w:t>mławskiego (źródło: WIOŚ)</w:t>
      </w:r>
      <w:bookmarkEnd w:id="268"/>
    </w:p>
    <w:p w:rsidR="0091372F" w:rsidRDefault="0091372F" w:rsidP="00D163BB">
      <w:pPr>
        <w:pStyle w:val="Heading4"/>
        <w:numPr>
          <w:ilvl w:val="0"/>
          <w:numId w:val="0"/>
        </w:numPr>
        <w:spacing w:before="0" w:after="0"/>
      </w:pPr>
      <w:bookmarkStart w:id="269" w:name="_Toc192928343"/>
    </w:p>
    <w:p w:rsidR="0091372F" w:rsidRPr="00255F69" w:rsidRDefault="0091372F" w:rsidP="00D163BB">
      <w:pPr>
        <w:pStyle w:val="aaaaanita"/>
        <w:rPr>
          <w:b/>
          <w:bCs/>
        </w:rPr>
      </w:pPr>
      <w:r w:rsidRPr="00255F69">
        <w:rPr>
          <w:b/>
          <w:bCs/>
        </w:rPr>
        <w:t>Źródła zanieczyszczenia i przekształcenia stosunków wód podziemnych i powierzchniowych</w:t>
      </w:r>
      <w:bookmarkEnd w:id="269"/>
    </w:p>
    <w:p w:rsidR="0091372F" w:rsidRDefault="0091372F" w:rsidP="00D163BB">
      <w:pPr>
        <w:pStyle w:val="program"/>
        <w:spacing w:after="0"/>
        <w:ind w:firstLine="0"/>
      </w:pPr>
      <w:bookmarkStart w:id="270" w:name="_Toc58309131"/>
      <w:bookmarkStart w:id="271" w:name="_Toc61926826"/>
      <w:bookmarkStart w:id="272" w:name="_Toc62266578"/>
      <w:bookmarkEnd w:id="229"/>
    </w:p>
    <w:p w:rsidR="0091372F" w:rsidRDefault="0091372F" w:rsidP="00D163BB">
      <w:pPr>
        <w:pStyle w:val="program"/>
        <w:spacing w:after="0"/>
        <w:ind w:firstLine="0"/>
        <w:rPr>
          <w:color w:val="000000"/>
        </w:rPr>
      </w:pPr>
      <w:bookmarkStart w:id="273" w:name="_Toc56908401"/>
      <w:bookmarkStart w:id="274" w:name="_Toc47167656"/>
      <w:bookmarkStart w:id="275" w:name="_Toc62436340"/>
      <w:bookmarkStart w:id="276" w:name="_Toc48624294"/>
      <w:bookmarkStart w:id="277" w:name="_Toc63842377"/>
      <w:bookmarkStart w:id="278" w:name="_Toc64698583"/>
      <w:bookmarkStart w:id="279" w:name="_Toc67734395"/>
      <w:bookmarkStart w:id="280" w:name="_Toc72577175"/>
      <w:bookmarkStart w:id="281" w:name="_Toc182372942"/>
      <w:bookmarkEnd w:id="270"/>
      <w:bookmarkEnd w:id="271"/>
      <w:bookmarkEnd w:id="272"/>
      <w:r>
        <w:rPr>
          <w:color w:val="000000"/>
        </w:rPr>
        <w:t>Do najważniejszych źródeł zanieczyszczeń wód powierzchniowych i podziemnych na terenie powiatu mławskiego należą także:</w:t>
      </w:r>
    </w:p>
    <w:p w:rsidR="0091372F" w:rsidRDefault="0091372F" w:rsidP="00D163BB">
      <w:pPr>
        <w:pStyle w:val="program"/>
        <w:spacing w:after="0"/>
        <w:ind w:firstLine="0"/>
        <w:rPr>
          <w:color w:val="000000"/>
        </w:rPr>
      </w:pPr>
    </w:p>
    <w:p w:rsidR="0091372F" w:rsidRDefault="0091372F" w:rsidP="002D5089">
      <w:pPr>
        <w:pStyle w:val="program"/>
        <w:widowControl w:val="0"/>
        <w:numPr>
          <w:ilvl w:val="0"/>
          <w:numId w:val="5"/>
        </w:numPr>
        <w:autoSpaceDE w:val="0"/>
        <w:autoSpaceDN w:val="0"/>
        <w:spacing w:after="0"/>
        <w:ind w:left="357" w:hanging="357"/>
      </w:pPr>
      <w:r>
        <w:rPr>
          <w:color w:val="000000"/>
        </w:rPr>
        <w:t>spływy obszarowe z terenów rolnych,</w:t>
      </w:r>
    </w:p>
    <w:p w:rsidR="0091372F" w:rsidRDefault="0091372F" w:rsidP="002D5089">
      <w:pPr>
        <w:pStyle w:val="program"/>
        <w:widowControl w:val="0"/>
        <w:numPr>
          <w:ilvl w:val="0"/>
          <w:numId w:val="5"/>
        </w:numPr>
        <w:autoSpaceDE w:val="0"/>
        <w:autoSpaceDN w:val="0"/>
        <w:spacing w:after="0"/>
        <w:ind w:left="357" w:hanging="357"/>
      </w:pPr>
      <w:r>
        <w:rPr>
          <w:color w:val="000000"/>
        </w:rPr>
        <w:t xml:space="preserve">nieuregulowane spływy wód deszczowych z terenów zurbanizowanych i uprzemysłowionych, </w:t>
      </w:r>
    </w:p>
    <w:p w:rsidR="0091372F" w:rsidRDefault="0091372F" w:rsidP="002D5089">
      <w:pPr>
        <w:pStyle w:val="program"/>
        <w:widowControl w:val="0"/>
        <w:numPr>
          <w:ilvl w:val="0"/>
          <w:numId w:val="5"/>
        </w:numPr>
        <w:autoSpaceDE w:val="0"/>
        <w:autoSpaceDN w:val="0"/>
        <w:spacing w:after="0"/>
        <w:ind w:left="357" w:hanging="357"/>
      </w:pPr>
      <w:r>
        <w:rPr>
          <w:color w:val="000000"/>
        </w:rPr>
        <w:t>źle składowane i zabezpieczone pryzmy obornika oraz zbiorniki na gnojowicę położone w pobliżu cieków wodnych,</w:t>
      </w:r>
    </w:p>
    <w:p w:rsidR="0091372F" w:rsidRDefault="0091372F" w:rsidP="002D5089">
      <w:pPr>
        <w:pStyle w:val="program"/>
        <w:widowControl w:val="0"/>
        <w:numPr>
          <w:ilvl w:val="0"/>
          <w:numId w:val="5"/>
        </w:numPr>
        <w:autoSpaceDE w:val="0"/>
        <w:autoSpaceDN w:val="0"/>
        <w:spacing w:after="0"/>
        <w:ind w:left="357" w:hanging="357"/>
      </w:pPr>
      <w:r>
        <w:t>niesprawnie działające systemy urządzeń melioracyjnych,</w:t>
      </w:r>
    </w:p>
    <w:p w:rsidR="0091372F" w:rsidRDefault="0091372F" w:rsidP="002D5089">
      <w:pPr>
        <w:pStyle w:val="program"/>
        <w:widowControl w:val="0"/>
        <w:numPr>
          <w:ilvl w:val="0"/>
          <w:numId w:val="5"/>
        </w:numPr>
        <w:autoSpaceDE w:val="0"/>
        <w:autoSpaceDN w:val="0"/>
        <w:spacing w:after="0"/>
        <w:ind w:left="357" w:hanging="357"/>
      </w:pPr>
      <w:r>
        <w:t>przesiąki z nieszczelnych szamb</w:t>
      </w:r>
      <w:r>
        <w:rPr>
          <w:color w:val="000000"/>
        </w:rPr>
        <w:t xml:space="preserve"> z gospodarstw położonych przy rzekach.</w:t>
      </w:r>
    </w:p>
    <w:p w:rsidR="0091372F" w:rsidRDefault="0091372F" w:rsidP="00D163BB">
      <w:pPr>
        <w:pStyle w:val="program"/>
        <w:spacing w:after="0"/>
        <w:ind w:firstLine="0"/>
      </w:pPr>
    </w:p>
    <w:p w:rsidR="0091372F" w:rsidRDefault="0091372F" w:rsidP="00D163BB">
      <w:pPr>
        <w:pStyle w:val="aaaaanita"/>
      </w:pPr>
      <w:r w:rsidRPr="00214002">
        <w:t>Podstawowymi źródłami antropogenicznego zanieczyszczenia wód powierzchniowych są odprowadzane do wód (surowe lub niedostatecznie oczyszczone) ścieki komunalne z jednostek osadniczych, ścieki przemysłowe, wody opadowe z terenów zurbanizowanych oraz spływy powierzchniowe z terenów rolnych i komunikacyjnych.  Na zanieczyszczenie wód wpływ mają: brak kanalizacji na dużym obszarze powiatu i niewystarczająca ilość lokalnych oczyszczalni ścieków.</w:t>
      </w:r>
      <w:r>
        <w:t xml:space="preserve"> </w:t>
      </w:r>
    </w:p>
    <w:p w:rsidR="0091372F" w:rsidRDefault="0091372F" w:rsidP="00D163BB">
      <w:pPr>
        <w:pStyle w:val="aaaaanita"/>
      </w:pPr>
    </w:p>
    <w:p w:rsidR="0091372F" w:rsidRDefault="0091372F" w:rsidP="00D163BB">
      <w:pPr>
        <w:pStyle w:val="aaaaanita"/>
      </w:pPr>
      <w:r w:rsidRPr="00B75670">
        <w:t>Głównymi źródłami antropogenicznego zanieczyszczenia wód powierzchniowych na terenie powiatu są odprowadzane do wód ścieki komunalne z jednostek osadniczych, ścieki przemysłowe, wody opadowe z terenów zurbanizowanych oraz spływy pow</w:t>
      </w:r>
      <w:r>
        <w:t>ierzchniowe z terenów rolnych i </w:t>
      </w:r>
      <w:r w:rsidRPr="00B75670">
        <w:t xml:space="preserve">komunikacyjnych. </w:t>
      </w:r>
    </w:p>
    <w:p w:rsidR="0091372F" w:rsidRDefault="0091372F" w:rsidP="00D163BB">
      <w:pPr>
        <w:pStyle w:val="aaaaanita"/>
      </w:pPr>
    </w:p>
    <w:p w:rsidR="0091372F" w:rsidRDefault="0091372F" w:rsidP="00D163BB">
      <w:pPr>
        <w:pStyle w:val="aaaaanita"/>
      </w:pPr>
      <w:r w:rsidRPr="00214002">
        <w:t xml:space="preserve">Na terenie </w:t>
      </w:r>
      <w:r>
        <w:t>P</w:t>
      </w:r>
      <w:r w:rsidRPr="00214002">
        <w:t xml:space="preserve">owiatu </w:t>
      </w:r>
      <w:r>
        <w:t>M</w:t>
      </w:r>
      <w:r w:rsidRPr="00214002">
        <w:t xml:space="preserve">ławskiego </w:t>
      </w:r>
      <w:r>
        <w:t>przepustowość biologicznych oczyszczalni ścieków wynosiła w 2009 roku 9 130 m</w:t>
      </w:r>
      <w:r w:rsidRPr="00A82AF9">
        <w:rPr>
          <w:vertAlign w:val="superscript"/>
        </w:rPr>
        <w:t>3</w:t>
      </w:r>
      <w:r>
        <w:t xml:space="preserve">/dobę. </w:t>
      </w:r>
    </w:p>
    <w:p w:rsidR="0091372F" w:rsidRDefault="0091372F" w:rsidP="00D163BB">
      <w:pPr>
        <w:pStyle w:val="aaaaanita"/>
      </w:pPr>
    </w:p>
    <w:p w:rsidR="0091372F" w:rsidRDefault="0091372F" w:rsidP="00D163BB">
      <w:pPr>
        <w:pStyle w:val="aaaaanita"/>
      </w:pPr>
      <w:r>
        <w:t xml:space="preserve">W roku 2009 roku długość czynnej sieci kanalizacyjnej wynosiła 148,6 km i od 2000 roku wzrosła o 98,3 km. Liczba połączeń sieci kanalizacyjnej prowadzących do budynków mieszkalnych wynosiła na koniec 2009 roku 2 469 sztuk (w 2000 r. - 1 158 sztuk). </w:t>
      </w:r>
    </w:p>
    <w:p w:rsidR="0091372F" w:rsidRDefault="0091372F" w:rsidP="00D163BB">
      <w:pPr>
        <w:pStyle w:val="aaaaanita"/>
      </w:pPr>
    </w:p>
    <w:p w:rsidR="0091372F" w:rsidRPr="00FB77CE" w:rsidRDefault="0091372F" w:rsidP="00D163BB">
      <w:pPr>
        <w:pStyle w:val="aaaaanita"/>
        <w:rPr>
          <w:b/>
          <w:bCs/>
        </w:rPr>
      </w:pPr>
      <w:r>
        <w:t>Odsetek ludności korzystającej z sieci kanalizacyjnej pod koniec 2009 roku wynosił 35%, co stanowi wzrost od 2002 roku o 9,7%. Gęstość sieci kanalizacyjnej wynosiła w 2009 roku 12,6 km/km</w:t>
      </w:r>
      <w:r w:rsidRPr="00193156">
        <w:rPr>
          <w:vertAlign w:val="superscript"/>
        </w:rPr>
        <w:t>2</w:t>
      </w:r>
      <w:r>
        <w:t xml:space="preserve"> (w 2002 roku – 6,7 km/km</w:t>
      </w:r>
      <w:r w:rsidRPr="00193156">
        <w:rPr>
          <w:vertAlign w:val="superscript"/>
        </w:rPr>
        <w:t>2</w:t>
      </w:r>
      <w:r>
        <w:t>).</w:t>
      </w:r>
    </w:p>
    <w:p w:rsidR="0091372F" w:rsidRDefault="0091372F" w:rsidP="00D163BB">
      <w:pPr>
        <w:pStyle w:val="aaaaanita"/>
      </w:pPr>
    </w:p>
    <w:p w:rsidR="0091372F" w:rsidRDefault="0091372F" w:rsidP="00D163BB">
      <w:pPr>
        <w:pStyle w:val="aaaaanita"/>
      </w:pPr>
      <w:r>
        <w:t xml:space="preserve">Ludność obsługiwana przez oczyszczalnie ścieków wynosiła w 2009 roku </w:t>
      </w:r>
      <w:r>
        <w:rPr>
          <w:color w:val="000000"/>
        </w:rPr>
        <w:t>34 601</w:t>
      </w:r>
      <w:r w:rsidRPr="00634F4B">
        <w:rPr>
          <w:color w:val="000000"/>
        </w:rPr>
        <w:t xml:space="preserve"> </w:t>
      </w:r>
      <w:r w:rsidRPr="00634F4B">
        <w:t>osób, co stanowi wzrost w stosunku do roku 200</w:t>
      </w:r>
      <w:r>
        <w:t>0</w:t>
      </w:r>
      <w:r w:rsidRPr="00634F4B">
        <w:t xml:space="preserve"> o </w:t>
      </w:r>
      <w:r>
        <w:t>15 101</w:t>
      </w:r>
      <w:r w:rsidRPr="00634F4B">
        <w:t xml:space="preserve"> osób. Ludność korzystająca</w:t>
      </w:r>
      <w:r>
        <w:t xml:space="preserve"> z oczyszczalni ścieków stanowiła w 2009 roku 47,59% ogólnej liczby ludności powiatu. Na terenach wiejskich obsługiwanych przez oczyszczalnie ścieków było tylko 11,85% ogółu ludności powiatu mławskiego.</w:t>
      </w:r>
    </w:p>
    <w:p w:rsidR="0091372F" w:rsidRDefault="0091372F" w:rsidP="00D163BB">
      <w:pPr>
        <w:pStyle w:val="aaaaanita"/>
      </w:pPr>
    </w:p>
    <w:p w:rsidR="0091372F" w:rsidRPr="007F0B30" w:rsidRDefault="0091372F" w:rsidP="00D163BB">
      <w:pPr>
        <w:pStyle w:val="aaaaanita"/>
      </w:pPr>
      <w:r w:rsidRPr="007F0B30">
        <w:t>Delegatura WIOŚ w Ciechanowie wykonała 23 kontrole, których zakres obejmował m.in. gospodarkę ściekową zakładów. W efekcie działań pokontrolnych w 7 zarządzeniach zobowiązano zakłady do usunięcia stwierdzonych w trakcie kontroli zaniedbań i nieprawidłowości m.in.: wykonywania wymaganego zakresu badań komunalnych osadów ściekowych przeznaczonych do rolniczego stosowania, uregulowania stanu formalno-prawnego w zakresie szczególnego korzystania z wód – przedłożenia Staroście Mławskiemu lub Marszałkowi Woje</w:t>
      </w:r>
      <w:r>
        <w:t>wództwa Mazowieckiego wniosku o </w:t>
      </w:r>
      <w:r w:rsidRPr="007F0B30">
        <w:t xml:space="preserve">wydanie pozwolenia wodnoprawnego na wprowadzanie ścieków przemysłowych </w:t>
      </w:r>
      <w:r w:rsidRPr="007F0B30">
        <w:rPr>
          <w:color w:val="000000"/>
        </w:rPr>
        <w:t xml:space="preserve">zawierających substancje szczególnie szkodliwe dla środowiska wodnego </w:t>
      </w:r>
      <w:r w:rsidRPr="007F0B30">
        <w:t xml:space="preserve">do zewnętrznych oczyszczalni. </w:t>
      </w:r>
    </w:p>
    <w:p w:rsidR="0091372F" w:rsidRDefault="0091372F" w:rsidP="00D163BB">
      <w:pPr>
        <w:pStyle w:val="aaaaanita"/>
      </w:pPr>
    </w:p>
    <w:p w:rsidR="0091372F" w:rsidRDefault="0091372F" w:rsidP="00D163BB">
      <w:pPr>
        <w:pStyle w:val="aaaaanita"/>
      </w:pPr>
      <w:r w:rsidRPr="00B75670">
        <w:t>Według prowadzonej przez WIOŚ wojewódzkiej bazy oczyszczalni ścieków - BOŚ</w:t>
      </w:r>
      <w:r>
        <w:t>iZŚN, funkcjonowało w 2010 r. 9 mechaniczno-</w:t>
      </w:r>
      <w:r w:rsidRPr="00B75670">
        <w:t>biologicznych oczyszczalni ście</w:t>
      </w:r>
      <w:r>
        <w:t>ków,  w tym jedna z podwyższonym usuwaniem biogenów</w:t>
      </w:r>
      <w:r w:rsidRPr="00B75670">
        <w:t>. W sierpniu 2010 r. prowadzony był rozruch nowej oczyszczalni w Grzebsku (zarządzający ZUW Mława).</w:t>
      </w:r>
    </w:p>
    <w:p w:rsidR="0091372F" w:rsidRPr="00B75670" w:rsidRDefault="0091372F" w:rsidP="00D163BB">
      <w:pPr>
        <w:pStyle w:val="aaaaanita"/>
        <w:rPr>
          <w:color w:val="000000"/>
        </w:rPr>
      </w:pPr>
    </w:p>
    <w:p w:rsidR="0091372F" w:rsidRDefault="0091372F" w:rsidP="00D163BB">
      <w:pPr>
        <w:pStyle w:val="aaaaanita"/>
        <w:rPr>
          <w:color w:val="000000"/>
        </w:rPr>
      </w:pPr>
      <w:r w:rsidRPr="00B75670">
        <w:rPr>
          <w:color w:val="000000"/>
        </w:rPr>
        <w:t>Łączni</w:t>
      </w:r>
      <w:r>
        <w:rPr>
          <w:color w:val="000000"/>
        </w:rPr>
        <w:t xml:space="preserve">e na terenie powiatu w </w:t>
      </w:r>
      <w:r w:rsidRPr="00B75670">
        <w:rPr>
          <w:color w:val="000000"/>
        </w:rPr>
        <w:t>2010 r. wyemitowano do wód powierzchniowych ok. 1 874 tys.m</w:t>
      </w:r>
      <w:r w:rsidRPr="00B75670">
        <w:rPr>
          <w:color w:val="000000"/>
          <w:vertAlign w:val="superscript"/>
        </w:rPr>
        <w:t xml:space="preserve">3 </w:t>
      </w:r>
      <w:r w:rsidRPr="00B75670">
        <w:rPr>
          <w:color w:val="000000"/>
        </w:rPr>
        <w:t xml:space="preserve"> ścieków, z czego ok. 90 % stanowiły ścieki z oczyszczalni ZWKiOŚ WOD-KAN w Mławie.</w:t>
      </w:r>
    </w:p>
    <w:p w:rsidR="0091372F" w:rsidRPr="00B75670" w:rsidRDefault="0091372F" w:rsidP="00D163BB">
      <w:pPr>
        <w:pStyle w:val="aaaaanita"/>
        <w:rPr>
          <w:color w:val="000000"/>
        </w:rPr>
      </w:pPr>
    </w:p>
    <w:p w:rsidR="0091372F" w:rsidRDefault="0091372F" w:rsidP="00D163BB">
      <w:pPr>
        <w:pStyle w:val="aaaaanita"/>
        <w:rPr>
          <w:b/>
          <w:bCs/>
          <w:color w:val="FF0000"/>
        </w:rPr>
      </w:pPr>
      <w:r w:rsidRPr="00B75670">
        <w:rPr>
          <w:color w:val="000000"/>
        </w:rPr>
        <w:t>Bezpośrednimi odbiornikami ścieków na terenie powiatu są rzeki: Sewerynka, Dunajczyk, Wkra, Seracz, Mławka, Giedniówka i Tamka.</w:t>
      </w:r>
      <w:r w:rsidRPr="00B75670">
        <w:rPr>
          <w:b/>
          <w:bCs/>
          <w:color w:val="FF0000"/>
        </w:rPr>
        <w:t xml:space="preserve"> </w:t>
      </w:r>
    </w:p>
    <w:p w:rsidR="0091372F" w:rsidRPr="00B75670" w:rsidRDefault="0091372F" w:rsidP="00D163BB">
      <w:pPr>
        <w:pStyle w:val="aaaaanita"/>
        <w:rPr>
          <w:color w:val="000000"/>
        </w:rPr>
      </w:pPr>
    </w:p>
    <w:p w:rsidR="0091372F" w:rsidRPr="00B75670" w:rsidRDefault="0091372F" w:rsidP="00D163BB">
      <w:pPr>
        <w:pStyle w:val="Caption"/>
        <w:keepNext/>
        <w:ind w:left="680" w:hanging="680"/>
        <w:jc w:val="both"/>
        <w:rPr>
          <w:b/>
          <w:bCs/>
          <w:color w:val="000000"/>
          <w:sz w:val="22"/>
          <w:szCs w:val="22"/>
        </w:rPr>
      </w:pPr>
      <w:bookmarkStart w:id="282" w:name="_Toc299617770"/>
      <w:bookmarkStart w:id="283" w:name="_Toc339350247"/>
      <w:r w:rsidRPr="00B75670">
        <w:rPr>
          <w:b/>
          <w:bCs/>
          <w:sz w:val="22"/>
          <w:szCs w:val="22"/>
        </w:rPr>
        <w:t xml:space="preserve">Tabela </w:t>
      </w:r>
      <w:r w:rsidRPr="00B75670">
        <w:rPr>
          <w:b/>
          <w:bCs/>
          <w:sz w:val="22"/>
          <w:szCs w:val="22"/>
        </w:rPr>
        <w:fldChar w:fldCharType="begin"/>
      </w:r>
      <w:r w:rsidRPr="00B75670">
        <w:rPr>
          <w:b/>
          <w:bCs/>
          <w:sz w:val="22"/>
          <w:szCs w:val="22"/>
        </w:rPr>
        <w:instrText xml:space="preserve"> SEQ Tabela \* ARABIC </w:instrText>
      </w:r>
      <w:r w:rsidRPr="00B75670">
        <w:rPr>
          <w:b/>
          <w:bCs/>
          <w:sz w:val="22"/>
          <w:szCs w:val="22"/>
        </w:rPr>
        <w:fldChar w:fldCharType="separate"/>
      </w:r>
      <w:r>
        <w:rPr>
          <w:b/>
          <w:bCs/>
          <w:noProof/>
          <w:sz w:val="22"/>
          <w:szCs w:val="22"/>
        </w:rPr>
        <w:t>14</w:t>
      </w:r>
      <w:r w:rsidRPr="00B75670">
        <w:rPr>
          <w:b/>
          <w:bCs/>
          <w:sz w:val="22"/>
          <w:szCs w:val="22"/>
        </w:rPr>
        <w:fldChar w:fldCharType="end"/>
      </w:r>
      <w:r w:rsidRPr="00B75670">
        <w:rPr>
          <w:b/>
          <w:bCs/>
          <w:sz w:val="22"/>
          <w:szCs w:val="22"/>
        </w:rPr>
        <w:t xml:space="preserve">. </w:t>
      </w:r>
      <w:r w:rsidRPr="00B75670">
        <w:rPr>
          <w:b/>
          <w:bCs/>
          <w:color w:val="000000"/>
          <w:sz w:val="22"/>
          <w:szCs w:val="22"/>
        </w:rPr>
        <w:t>Wykaz oczyszczalni ścieków w powiecie mławskim – stan na 31.12.2010r.</w:t>
      </w:r>
      <w:bookmarkEnd w:id="282"/>
      <w:bookmarkEnd w:id="283"/>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tblPr>
      <w:tblGrid>
        <w:gridCol w:w="415"/>
        <w:gridCol w:w="3740"/>
        <w:gridCol w:w="1301"/>
        <w:gridCol w:w="1347"/>
        <w:gridCol w:w="2408"/>
      </w:tblGrid>
      <w:tr w:rsidR="0091372F" w:rsidRPr="00E8533B">
        <w:trPr>
          <w:tblHeader/>
        </w:trPr>
        <w:tc>
          <w:tcPr>
            <w:tcW w:w="0" w:type="auto"/>
            <w:vAlign w:val="center"/>
          </w:tcPr>
          <w:p w:rsidR="0091372F" w:rsidRPr="00E8533B" w:rsidRDefault="0091372F" w:rsidP="00D163BB">
            <w:pPr>
              <w:jc w:val="center"/>
              <w:rPr>
                <w:b/>
                <w:bCs/>
                <w:color w:val="000000"/>
              </w:rPr>
            </w:pPr>
            <w:r w:rsidRPr="00E8533B">
              <w:rPr>
                <w:b/>
                <w:bCs/>
                <w:color w:val="000000"/>
                <w:sz w:val="22"/>
                <w:szCs w:val="22"/>
              </w:rPr>
              <w:t>Lp</w:t>
            </w:r>
          </w:p>
        </w:tc>
        <w:tc>
          <w:tcPr>
            <w:tcW w:w="0" w:type="auto"/>
            <w:vAlign w:val="center"/>
          </w:tcPr>
          <w:p w:rsidR="0091372F" w:rsidRPr="00E8533B" w:rsidRDefault="0091372F" w:rsidP="00D163BB">
            <w:pPr>
              <w:jc w:val="center"/>
              <w:rPr>
                <w:b/>
                <w:bCs/>
                <w:color w:val="000000"/>
              </w:rPr>
            </w:pPr>
            <w:r w:rsidRPr="00E8533B">
              <w:rPr>
                <w:b/>
                <w:bCs/>
                <w:color w:val="000000"/>
                <w:sz w:val="22"/>
                <w:szCs w:val="22"/>
              </w:rPr>
              <w:t>Zarządzający</w:t>
            </w:r>
          </w:p>
        </w:tc>
        <w:tc>
          <w:tcPr>
            <w:tcW w:w="0" w:type="auto"/>
            <w:vAlign w:val="center"/>
          </w:tcPr>
          <w:p w:rsidR="0091372F" w:rsidRPr="00E8533B" w:rsidRDefault="0091372F" w:rsidP="00D163BB">
            <w:pPr>
              <w:jc w:val="center"/>
              <w:rPr>
                <w:b/>
                <w:bCs/>
                <w:color w:val="000000"/>
              </w:rPr>
            </w:pPr>
            <w:r w:rsidRPr="00E8533B">
              <w:rPr>
                <w:b/>
                <w:bCs/>
                <w:color w:val="000000"/>
                <w:sz w:val="22"/>
                <w:szCs w:val="22"/>
              </w:rPr>
              <w:t>Rodzaj</w:t>
            </w:r>
          </w:p>
          <w:p w:rsidR="0091372F" w:rsidRPr="00E8533B" w:rsidRDefault="0091372F" w:rsidP="00D163BB">
            <w:pPr>
              <w:jc w:val="center"/>
              <w:rPr>
                <w:b/>
                <w:bCs/>
                <w:color w:val="000000"/>
              </w:rPr>
            </w:pPr>
            <w:r w:rsidRPr="00E8533B">
              <w:rPr>
                <w:b/>
                <w:bCs/>
                <w:color w:val="000000"/>
                <w:sz w:val="22"/>
                <w:szCs w:val="22"/>
              </w:rPr>
              <w:t>oczyszczalni</w:t>
            </w:r>
          </w:p>
        </w:tc>
        <w:tc>
          <w:tcPr>
            <w:tcW w:w="0" w:type="auto"/>
            <w:vAlign w:val="center"/>
          </w:tcPr>
          <w:p w:rsidR="0091372F" w:rsidRPr="00E8533B" w:rsidRDefault="0091372F" w:rsidP="00D163BB">
            <w:pPr>
              <w:jc w:val="center"/>
              <w:rPr>
                <w:b/>
                <w:bCs/>
                <w:color w:val="000000"/>
              </w:rPr>
            </w:pPr>
            <w:r w:rsidRPr="00E8533B">
              <w:rPr>
                <w:b/>
                <w:bCs/>
                <w:color w:val="000000"/>
                <w:sz w:val="22"/>
                <w:szCs w:val="22"/>
              </w:rPr>
              <w:t>Roczna ilość ścieków</w:t>
            </w:r>
          </w:p>
          <w:p w:rsidR="0091372F" w:rsidRPr="00E8533B" w:rsidRDefault="0091372F" w:rsidP="00D163BB">
            <w:pPr>
              <w:jc w:val="center"/>
              <w:rPr>
                <w:b/>
                <w:bCs/>
                <w:color w:val="000000"/>
              </w:rPr>
            </w:pPr>
            <w:r w:rsidRPr="00E8533B">
              <w:rPr>
                <w:b/>
                <w:bCs/>
                <w:color w:val="000000"/>
                <w:sz w:val="22"/>
                <w:szCs w:val="22"/>
              </w:rPr>
              <w:t>tys. m</w:t>
            </w:r>
            <w:r w:rsidRPr="00E8533B">
              <w:rPr>
                <w:b/>
                <w:bCs/>
                <w:color w:val="000000"/>
                <w:sz w:val="22"/>
                <w:szCs w:val="22"/>
                <w:vertAlign w:val="superscript"/>
              </w:rPr>
              <w:t>3</w:t>
            </w:r>
            <w:r w:rsidRPr="00E8533B">
              <w:rPr>
                <w:b/>
                <w:bCs/>
                <w:color w:val="000000"/>
                <w:sz w:val="22"/>
                <w:szCs w:val="22"/>
              </w:rPr>
              <w:t>/rok</w:t>
            </w:r>
          </w:p>
        </w:tc>
        <w:tc>
          <w:tcPr>
            <w:tcW w:w="0" w:type="auto"/>
            <w:vAlign w:val="center"/>
          </w:tcPr>
          <w:p w:rsidR="0091372F" w:rsidRPr="00E8533B" w:rsidRDefault="0091372F" w:rsidP="00D163BB">
            <w:pPr>
              <w:jc w:val="center"/>
              <w:rPr>
                <w:b/>
                <w:bCs/>
                <w:color w:val="000000"/>
              </w:rPr>
            </w:pPr>
            <w:r w:rsidRPr="00E8533B">
              <w:rPr>
                <w:b/>
                <w:bCs/>
                <w:color w:val="000000"/>
                <w:sz w:val="22"/>
                <w:szCs w:val="22"/>
              </w:rPr>
              <w:t>Odbiornik</w:t>
            </w:r>
          </w:p>
          <w:p w:rsidR="0091372F" w:rsidRPr="00E8533B" w:rsidRDefault="0091372F" w:rsidP="00D163BB">
            <w:pPr>
              <w:jc w:val="center"/>
              <w:rPr>
                <w:b/>
                <w:bCs/>
                <w:color w:val="000000"/>
              </w:rPr>
            </w:pPr>
            <w:r w:rsidRPr="00E8533B">
              <w:rPr>
                <w:b/>
                <w:bCs/>
                <w:color w:val="000000"/>
                <w:sz w:val="22"/>
                <w:szCs w:val="22"/>
              </w:rPr>
              <w:t>ścieków</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1.</w:t>
            </w:r>
          </w:p>
        </w:tc>
        <w:tc>
          <w:tcPr>
            <w:tcW w:w="0" w:type="auto"/>
            <w:vAlign w:val="center"/>
          </w:tcPr>
          <w:p w:rsidR="0091372F" w:rsidRPr="00E8533B" w:rsidRDefault="0091372F" w:rsidP="00D163BB">
            <w:pPr>
              <w:jc w:val="left"/>
              <w:rPr>
                <w:color w:val="000000"/>
              </w:rPr>
            </w:pPr>
            <w:r w:rsidRPr="00E8533B">
              <w:rPr>
                <w:color w:val="000000"/>
                <w:sz w:val="22"/>
                <w:szCs w:val="22"/>
              </w:rPr>
              <w:t>Zakład Wodociągów, Kanalizacji i Oczyszczalnia Ścieków WOD-KAN w Mławie</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 xml:space="preserve">biologiczna </w:t>
            </w:r>
          </w:p>
        </w:tc>
        <w:tc>
          <w:tcPr>
            <w:tcW w:w="0" w:type="auto"/>
            <w:vAlign w:val="center"/>
          </w:tcPr>
          <w:p w:rsidR="0091372F" w:rsidRPr="00E8533B" w:rsidRDefault="0091372F" w:rsidP="00D163BB">
            <w:pPr>
              <w:jc w:val="center"/>
              <w:rPr>
                <w:color w:val="000000"/>
              </w:rPr>
            </w:pPr>
            <w:r w:rsidRPr="00E8533B">
              <w:rPr>
                <w:color w:val="000000"/>
                <w:sz w:val="22"/>
                <w:szCs w:val="22"/>
              </w:rPr>
              <w:t>1 687</w:t>
            </w:r>
          </w:p>
        </w:tc>
        <w:tc>
          <w:tcPr>
            <w:tcW w:w="0" w:type="auto"/>
            <w:vAlign w:val="center"/>
          </w:tcPr>
          <w:p w:rsidR="0091372F" w:rsidRDefault="0091372F" w:rsidP="00D163BB">
            <w:pPr>
              <w:jc w:val="center"/>
              <w:rPr>
                <w:color w:val="000000"/>
              </w:rPr>
            </w:pPr>
            <w:r w:rsidRPr="00E8533B">
              <w:rPr>
                <w:color w:val="000000"/>
                <w:sz w:val="22"/>
                <w:szCs w:val="22"/>
              </w:rPr>
              <w:t>Seracz, Mławka,</w:t>
            </w:r>
          </w:p>
          <w:p w:rsidR="0091372F" w:rsidRPr="00E8533B" w:rsidRDefault="0091372F" w:rsidP="00D163BB">
            <w:pPr>
              <w:jc w:val="center"/>
              <w:rPr>
                <w:color w:val="000000"/>
              </w:rPr>
            </w:pPr>
            <w:r w:rsidRPr="00E8533B">
              <w:rPr>
                <w:color w:val="000000"/>
                <w:sz w:val="22"/>
                <w:szCs w:val="22"/>
              </w:rPr>
              <w:t>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2.</w:t>
            </w:r>
          </w:p>
        </w:tc>
        <w:tc>
          <w:tcPr>
            <w:tcW w:w="0" w:type="auto"/>
            <w:vAlign w:val="center"/>
          </w:tcPr>
          <w:p w:rsidR="0091372F" w:rsidRPr="00E8533B" w:rsidRDefault="0091372F" w:rsidP="00D163BB">
            <w:pPr>
              <w:jc w:val="left"/>
              <w:rPr>
                <w:color w:val="000000"/>
              </w:rPr>
            </w:pPr>
            <w:r w:rsidRPr="00E8533B">
              <w:rPr>
                <w:color w:val="000000"/>
                <w:sz w:val="22"/>
                <w:szCs w:val="22"/>
              </w:rPr>
              <w:t>ZK  Strzegowo</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110</w:t>
            </w:r>
          </w:p>
        </w:tc>
        <w:tc>
          <w:tcPr>
            <w:tcW w:w="0" w:type="auto"/>
            <w:vAlign w:val="center"/>
          </w:tcPr>
          <w:p w:rsidR="0091372F" w:rsidRPr="00E8533B" w:rsidRDefault="0091372F" w:rsidP="00D163BB">
            <w:pPr>
              <w:jc w:val="center"/>
              <w:rPr>
                <w:color w:val="000000"/>
              </w:rPr>
            </w:pPr>
            <w:r w:rsidRPr="00E8533B">
              <w:rPr>
                <w:color w:val="000000"/>
                <w:sz w:val="22"/>
                <w:szCs w:val="22"/>
              </w:rPr>
              <w:t>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3.</w:t>
            </w:r>
          </w:p>
        </w:tc>
        <w:tc>
          <w:tcPr>
            <w:tcW w:w="0" w:type="auto"/>
            <w:vAlign w:val="center"/>
          </w:tcPr>
          <w:p w:rsidR="0091372F" w:rsidRPr="00E8533B" w:rsidRDefault="0091372F" w:rsidP="00D163BB">
            <w:pPr>
              <w:jc w:val="left"/>
              <w:rPr>
                <w:color w:val="000000"/>
              </w:rPr>
            </w:pPr>
            <w:r w:rsidRPr="00E8533B">
              <w:rPr>
                <w:color w:val="000000"/>
                <w:sz w:val="22"/>
                <w:szCs w:val="22"/>
              </w:rPr>
              <w:t>ZGK Szreńsk</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27</w:t>
            </w:r>
          </w:p>
        </w:tc>
        <w:tc>
          <w:tcPr>
            <w:tcW w:w="0" w:type="auto"/>
            <w:vAlign w:val="center"/>
          </w:tcPr>
          <w:p w:rsidR="0091372F" w:rsidRDefault="0091372F" w:rsidP="00D163BB">
            <w:pPr>
              <w:jc w:val="center"/>
              <w:rPr>
                <w:color w:val="000000"/>
              </w:rPr>
            </w:pPr>
            <w:r>
              <w:rPr>
                <w:color w:val="000000"/>
                <w:sz w:val="22"/>
                <w:szCs w:val="22"/>
              </w:rPr>
              <w:t>rów mel.,Mławka</w:t>
            </w:r>
            <w:r w:rsidRPr="00E8533B">
              <w:rPr>
                <w:color w:val="000000"/>
                <w:sz w:val="22"/>
                <w:szCs w:val="22"/>
              </w:rPr>
              <w:t>,</w:t>
            </w:r>
          </w:p>
          <w:p w:rsidR="0091372F" w:rsidRPr="00E8533B" w:rsidRDefault="0091372F" w:rsidP="00D163BB">
            <w:pPr>
              <w:jc w:val="center"/>
              <w:rPr>
                <w:color w:val="000000"/>
              </w:rPr>
            </w:pPr>
            <w:r w:rsidRPr="00E8533B">
              <w:rPr>
                <w:color w:val="000000"/>
                <w:sz w:val="22"/>
                <w:szCs w:val="22"/>
              </w:rPr>
              <w:t>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4.</w:t>
            </w:r>
          </w:p>
        </w:tc>
        <w:tc>
          <w:tcPr>
            <w:tcW w:w="0" w:type="auto"/>
            <w:vAlign w:val="center"/>
          </w:tcPr>
          <w:p w:rsidR="0091372F" w:rsidRPr="00E8533B" w:rsidRDefault="0091372F" w:rsidP="00D163BB">
            <w:pPr>
              <w:jc w:val="left"/>
              <w:rPr>
                <w:color w:val="000000"/>
              </w:rPr>
            </w:pPr>
            <w:r w:rsidRPr="00E8533B">
              <w:rPr>
                <w:color w:val="000000"/>
                <w:sz w:val="22"/>
                <w:szCs w:val="22"/>
              </w:rPr>
              <w:t>Urząd Gminy Dzierzgowo</w:t>
            </w:r>
          </w:p>
          <w:p w:rsidR="0091372F" w:rsidRPr="00E8533B" w:rsidRDefault="0091372F" w:rsidP="00D163BB">
            <w:pPr>
              <w:jc w:val="left"/>
              <w:rPr>
                <w:color w:val="000000"/>
              </w:rPr>
            </w:pPr>
            <w:r w:rsidRPr="00E8533B">
              <w:rPr>
                <w:color w:val="000000"/>
                <w:sz w:val="22"/>
                <w:szCs w:val="22"/>
              </w:rPr>
              <w:t>oczyszczalnia Szkoły Podstawowej i Gimnazjum</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1</w:t>
            </w:r>
          </w:p>
        </w:tc>
        <w:tc>
          <w:tcPr>
            <w:tcW w:w="0" w:type="auto"/>
            <w:vAlign w:val="center"/>
          </w:tcPr>
          <w:p w:rsidR="0091372F" w:rsidRDefault="0091372F" w:rsidP="00D163BB">
            <w:pPr>
              <w:jc w:val="center"/>
              <w:rPr>
                <w:color w:val="000000"/>
              </w:rPr>
            </w:pPr>
            <w:r w:rsidRPr="00E8533B">
              <w:rPr>
                <w:color w:val="000000"/>
                <w:sz w:val="22"/>
                <w:szCs w:val="22"/>
              </w:rPr>
              <w:t>Ożumiech,Tamka,</w:t>
            </w:r>
          </w:p>
          <w:p w:rsidR="0091372F" w:rsidRPr="00E8533B" w:rsidRDefault="0091372F" w:rsidP="00D163BB">
            <w:pPr>
              <w:jc w:val="center"/>
              <w:rPr>
                <w:color w:val="000000"/>
              </w:rPr>
            </w:pPr>
            <w:r w:rsidRPr="00E8533B">
              <w:rPr>
                <w:color w:val="000000"/>
                <w:sz w:val="22"/>
                <w:szCs w:val="22"/>
              </w:rPr>
              <w:t>Orzyc</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5.</w:t>
            </w:r>
          </w:p>
        </w:tc>
        <w:tc>
          <w:tcPr>
            <w:tcW w:w="0" w:type="auto"/>
            <w:vAlign w:val="center"/>
          </w:tcPr>
          <w:p w:rsidR="0091372F" w:rsidRPr="00E8533B" w:rsidRDefault="0091372F" w:rsidP="00D163BB">
            <w:pPr>
              <w:jc w:val="left"/>
              <w:rPr>
                <w:color w:val="000000"/>
              </w:rPr>
            </w:pPr>
            <w:r w:rsidRPr="00E8533B">
              <w:rPr>
                <w:color w:val="000000"/>
                <w:sz w:val="22"/>
                <w:szCs w:val="22"/>
              </w:rPr>
              <w:t>KOMR w Dąbku</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11</w:t>
            </w:r>
          </w:p>
        </w:tc>
        <w:tc>
          <w:tcPr>
            <w:tcW w:w="0" w:type="auto"/>
            <w:vAlign w:val="center"/>
          </w:tcPr>
          <w:p w:rsidR="0091372F" w:rsidRPr="00E8533B" w:rsidRDefault="0091372F" w:rsidP="00D163BB">
            <w:pPr>
              <w:jc w:val="center"/>
              <w:rPr>
                <w:color w:val="000000"/>
              </w:rPr>
            </w:pPr>
            <w:r w:rsidRPr="00E8533B">
              <w:rPr>
                <w:color w:val="000000"/>
                <w:sz w:val="22"/>
                <w:szCs w:val="22"/>
              </w:rPr>
              <w:t>rów mel., Dunajczyk, Łydynia, 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6.</w:t>
            </w:r>
          </w:p>
        </w:tc>
        <w:tc>
          <w:tcPr>
            <w:tcW w:w="0" w:type="auto"/>
            <w:vAlign w:val="center"/>
          </w:tcPr>
          <w:p w:rsidR="0091372F" w:rsidRPr="00E8533B" w:rsidRDefault="0091372F" w:rsidP="00D163BB">
            <w:pPr>
              <w:jc w:val="left"/>
              <w:rPr>
                <w:color w:val="000000"/>
              </w:rPr>
            </w:pPr>
            <w:r w:rsidRPr="00E8533B">
              <w:rPr>
                <w:color w:val="000000"/>
                <w:sz w:val="22"/>
                <w:szCs w:val="22"/>
              </w:rPr>
              <w:t>Gorzelnia i Ubojnia ZPR w Dunaju</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23</w:t>
            </w:r>
          </w:p>
        </w:tc>
        <w:tc>
          <w:tcPr>
            <w:tcW w:w="0" w:type="auto"/>
            <w:vAlign w:val="center"/>
          </w:tcPr>
          <w:p w:rsidR="0091372F" w:rsidRPr="00E8533B" w:rsidRDefault="0091372F" w:rsidP="00D163BB">
            <w:pPr>
              <w:jc w:val="center"/>
              <w:rPr>
                <w:color w:val="000000"/>
              </w:rPr>
            </w:pPr>
            <w:r w:rsidRPr="00E8533B">
              <w:rPr>
                <w:color w:val="000000"/>
                <w:sz w:val="22"/>
                <w:szCs w:val="22"/>
              </w:rPr>
              <w:t>Dunajczyk, Łydynia,Wkra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7.</w:t>
            </w:r>
          </w:p>
        </w:tc>
        <w:tc>
          <w:tcPr>
            <w:tcW w:w="0" w:type="auto"/>
            <w:vAlign w:val="center"/>
          </w:tcPr>
          <w:p w:rsidR="0091372F" w:rsidRPr="00E8533B" w:rsidRDefault="0091372F" w:rsidP="00D163BB">
            <w:pPr>
              <w:jc w:val="left"/>
              <w:rPr>
                <w:color w:val="000000"/>
              </w:rPr>
            </w:pPr>
            <w:r w:rsidRPr="00E8533B">
              <w:rPr>
                <w:color w:val="000000"/>
                <w:sz w:val="22"/>
                <w:szCs w:val="22"/>
              </w:rPr>
              <w:t>ZGK Szreńsk</w:t>
            </w:r>
          </w:p>
          <w:p w:rsidR="0091372F" w:rsidRPr="00E8533B" w:rsidRDefault="0091372F" w:rsidP="00D163BB">
            <w:pPr>
              <w:jc w:val="left"/>
              <w:rPr>
                <w:color w:val="000000"/>
              </w:rPr>
            </w:pPr>
            <w:r w:rsidRPr="00E8533B">
              <w:rPr>
                <w:color w:val="000000"/>
                <w:sz w:val="22"/>
                <w:szCs w:val="22"/>
              </w:rPr>
              <w:t xml:space="preserve"> oczyszczalnia  w Miączynie Dużym</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10</w:t>
            </w:r>
          </w:p>
        </w:tc>
        <w:tc>
          <w:tcPr>
            <w:tcW w:w="0" w:type="auto"/>
            <w:vAlign w:val="center"/>
          </w:tcPr>
          <w:p w:rsidR="0091372F" w:rsidRDefault="0091372F" w:rsidP="00D163BB">
            <w:pPr>
              <w:jc w:val="center"/>
              <w:rPr>
                <w:color w:val="000000"/>
              </w:rPr>
            </w:pPr>
            <w:r w:rsidRPr="00E8533B">
              <w:rPr>
                <w:color w:val="000000"/>
                <w:sz w:val="22"/>
                <w:szCs w:val="22"/>
              </w:rPr>
              <w:t xml:space="preserve">Sewerynka, </w:t>
            </w:r>
          </w:p>
          <w:p w:rsidR="0091372F" w:rsidRPr="00E8533B" w:rsidRDefault="0091372F" w:rsidP="00D163BB">
            <w:pPr>
              <w:jc w:val="center"/>
              <w:rPr>
                <w:color w:val="000000"/>
              </w:rPr>
            </w:pPr>
            <w:r w:rsidRPr="00E8533B">
              <w:rPr>
                <w:color w:val="000000"/>
                <w:sz w:val="22"/>
                <w:szCs w:val="22"/>
              </w:rPr>
              <w:t>Mławka, 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8.</w:t>
            </w:r>
          </w:p>
        </w:tc>
        <w:tc>
          <w:tcPr>
            <w:tcW w:w="0" w:type="auto"/>
            <w:vAlign w:val="center"/>
          </w:tcPr>
          <w:p w:rsidR="0091372F" w:rsidRPr="00E8533B" w:rsidRDefault="0091372F" w:rsidP="00D163BB">
            <w:pPr>
              <w:jc w:val="left"/>
              <w:rPr>
                <w:color w:val="000000"/>
              </w:rPr>
            </w:pPr>
            <w:r w:rsidRPr="00E8533B">
              <w:rPr>
                <w:color w:val="000000"/>
                <w:sz w:val="22"/>
                <w:szCs w:val="22"/>
              </w:rPr>
              <w:t>ZUW Mława</w:t>
            </w:r>
          </w:p>
          <w:p w:rsidR="0091372F" w:rsidRPr="00E8533B" w:rsidRDefault="0091372F" w:rsidP="00D163BB">
            <w:pPr>
              <w:jc w:val="left"/>
              <w:rPr>
                <w:color w:val="000000"/>
              </w:rPr>
            </w:pPr>
            <w:r>
              <w:rPr>
                <w:color w:val="000000"/>
                <w:sz w:val="22"/>
                <w:szCs w:val="22"/>
              </w:rPr>
              <w:t xml:space="preserve"> oczyszczalnia </w:t>
            </w:r>
            <w:r w:rsidRPr="00E8533B">
              <w:rPr>
                <w:color w:val="000000"/>
                <w:sz w:val="22"/>
                <w:szCs w:val="22"/>
              </w:rPr>
              <w:t xml:space="preserve">w Kosinach Starych </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4</w:t>
            </w:r>
          </w:p>
        </w:tc>
        <w:tc>
          <w:tcPr>
            <w:tcW w:w="0" w:type="auto"/>
            <w:vAlign w:val="center"/>
          </w:tcPr>
          <w:p w:rsidR="0091372F" w:rsidRDefault="0091372F" w:rsidP="00D163BB">
            <w:pPr>
              <w:jc w:val="center"/>
              <w:rPr>
                <w:color w:val="000000"/>
              </w:rPr>
            </w:pPr>
            <w:r w:rsidRPr="00E8533B">
              <w:rPr>
                <w:color w:val="000000"/>
                <w:sz w:val="22"/>
                <w:szCs w:val="22"/>
              </w:rPr>
              <w:t xml:space="preserve">rów mel., </w:t>
            </w:r>
          </w:p>
          <w:p w:rsidR="0091372F" w:rsidRPr="00E8533B" w:rsidRDefault="0091372F" w:rsidP="00D163BB">
            <w:pPr>
              <w:jc w:val="center"/>
              <w:rPr>
                <w:color w:val="000000"/>
              </w:rPr>
            </w:pPr>
            <w:r w:rsidRPr="00E8533B">
              <w:rPr>
                <w:color w:val="000000"/>
                <w:sz w:val="22"/>
                <w:szCs w:val="22"/>
              </w:rPr>
              <w:t>Sewerynka,</w:t>
            </w:r>
          </w:p>
          <w:p w:rsidR="0091372F" w:rsidRPr="00E8533B" w:rsidRDefault="0091372F" w:rsidP="00D163BB">
            <w:pPr>
              <w:jc w:val="center"/>
              <w:rPr>
                <w:color w:val="000000"/>
              </w:rPr>
            </w:pPr>
            <w:r w:rsidRPr="00E8533B">
              <w:rPr>
                <w:color w:val="000000"/>
                <w:sz w:val="22"/>
                <w:szCs w:val="22"/>
              </w:rPr>
              <w:t>Mławka, Wkra</w:t>
            </w:r>
          </w:p>
        </w:tc>
      </w:tr>
      <w:tr w:rsidR="0091372F" w:rsidRPr="00E8533B">
        <w:tc>
          <w:tcPr>
            <w:tcW w:w="0" w:type="auto"/>
            <w:vAlign w:val="center"/>
          </w:tcPr>
          <w:p w:rsidR="0091372F" w:rsidRPr="00E8533B" w:rsidRDefault="0091372F" w:rsidP="00D163BB">
            <w:pPr>
              <w:jc w:val="center"/>
              <w:rPr>
                <w:color w:val="000000"/>
              </w:rPr>
            </w:pPr>
            <w:r w:rsidRPr="00E8533B">
              <w:rPr>
                <w:color w:val="000000"/>
                <w:sz w:val="22"/>
                <w:szCs w:val="22"/>
              </w:rPr>
              <w:t>9.</w:t>
            </w:r>
          </w:p>
        </w:tc>
        <w:tc>
          <w:tcPr>
            <w:tcW w:w="0" w:type="auto"/>
            <w:vAlign w:val="center"/>
          </w:tcPr>
          <w:p w:rsidR="0091372F" w:rsidRPr="00E8533B" w:rsidRDefault="0091372F" w:rsidP="00D163BB">
            <w:pPr>
              <w:jc w:val="left"/>
              <w:rPr>
                <w:color w:val="000000"/>
              </w:rPr>
            </w:pPr>
            <w:r w:rsidRPr="00E8533B">
              <w:rPr>
                <w:color w:val="000000"/>
                <w:sz w:val="22"/>
                <w:szCs w:val="22"/>
              </w:rPr>
              <w:t>Urząd Gminy Szydłowo oczyszczalnia Szkoły Podstawowej i Gimnazjum</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1</w:t>
            </w:r>
          </w:p>
        </w:tc>
        <w:tc>
          <w:tcPr>
            <w:tcW w:w="0" w:type="auto"/>
            <w:vAlign w:val="center"/>
          </w:tcPr>
          <w:p w:rsidR="0091372F" w:rsidRDefault="0091372F" w:rsidP="00D163BB">
            <w:pPr>
              <w:jc w:val="center"/>
              <w:rPr>
                <w:color w:val="000000"/>
              </w:rPr>
            </w:pPr>
            <w:r w:rsidRPr="00E8533B">
              <w:rPr>
                <w:color w:val="000000"/>
                <w:sz w:val="22"/>
                <w:szCs w:val="22"/>
              </w:rPr>
              <w:t xml:space="preserve">Giedniówka, </w:t>
            </w:r>
          </w:p>
          <w:p w:rsidR="0091372F" w:rsidRPr="00E8533B" w:rsidRDefault="0091372F" w:rsidP="00D163BB">
            <w:pPr>
              <w:jc w:val="center"/>
              <w:rPr>
                <w:color w:val="000000"/>
              </w:rPr>
            </w:pPr>
            <w:r w:rsidRPr="00E8533B">
              <w:rPr>
                <w:color w:val="000000"/>
                <w:sz w:val="22"/>
                <w:szCs w:val="22"/>
              </w:rPr>
              <w:t>Łydynia,</w:t>
            </w:r>
          </w:p>
          <w:p w:rsidR="0091372F" w:rsidRPr="00E8533B" w:rsidRDefault="0091372F" w:rsidP="00D163BB">
            <w:pPr>
              <w:jc w:val="center"/>
              <w:rPr>
                <w:color w:val="000000"/>
              </w:rPr>
            </w:pPr>
            <w:r w:rsidRPr="00E8533B">
              <w:rPr>
                <w:color w:val="000000"/>
                <w:sz w:val="22"/>
                <w:szCs w:val="22"/>
              </w:rPr>
              <w:t>Wkra</w:t>
            </w:r>
          </w:p>
        </w:tc>
      </w:tr>
      <w:tr w:rsidR="0091372F" w:rsidRPr="00E8533B">
        <w:tc>
          <w:tcPr>
            <w:tcW w:w="0" w:type="auto"/>
            <w:vAlign w:val="center"/>
          </w:tcPr>
          <w:p w:rsidR="0091372F" w:rsidRPr="00E8533B" w:rsidRDefault="0091372F" w:rsidP="00D163BB">
            <w:pPr>
              <w:jc w:val="center"/>
              <w:rPr>
                <w:color w:val="000000"/>
              </w:rPr>
            </w:pPr>
            <w:r>
              <w:rPr>
                <w:color w:val="000000"/>
                <w:sz w:val="22"/>
                <w:szCs w:val="22"/>
              </w:rPr>
              <w:t>10.</w:t>
            </w:r>
          </w:p>
        </w:tc>
        <w:tc>
          <w:tcPr>
            <w:tcW w:w="0" w:type="auto"/>
            <w:vAlign w:val="center"/>
          </w:tcPr>
          <w:p w:rsidR="0091372F" w:rsidRPr="00E8533B" w:rsidRDefault="0091372F" w:rsidP="00D163BB">
            <w:pPr>
              <w:jc w:val="left"/>
              <w:rPr>
                <w:color w:val="000000"/>
              </w:rPr>
            </w:pPr>
            <w:r w:rsidRPr="00E8533B">
              <w:rPr>
                <w:color w:val="000000"/>
                <w:sz w:val="22"/>
                <w:szCs w:val="22"/>
              </w:rPr>
              <w:t>ZUW Mława</w:t>
            </w:r>
          </w:p>
          <w:p w:rsidR="0091372F" w:rsidRPr="00E8533B" w:rsidRDefault="0091372F" w:rsidP="00D163BB">
            <w:pPr>
              <w:jc w:val="left"/>
              <w:rPr>
                <w:color w:val="000000"/>
              </w:rPr>
            </w:pPr>
            <w:r w:rsidRPr="00E8533B">
              <w:rPr>
                <w:color w:val="000000"/>
                <w:sz w:val="22"/>
                <w:szCs w:val="22"/>
              </w:rPr>
              <w:t>oczyszczalnia w Grzebsku</w:t>
            </w:r>
          </w:p>
        </w:tc>
        <w:tc>
          <w:tcPr>
            <w:tcW w:w="0" w:type="auto"/>
            <w:vAlign w:val="center"/>
          </w:tcPr>
          <w:p w:rsidR="0091372F" w:rsidRDefault="0091372F" w:rsidP="00D163BB">
            <w:pPr>
              <w:jc w:val="center"/>
              <w:rPr>
                <w:color w:val="000000"/>
              </w:rPr>
            </w:pPr>
            <w:r>
              <w:rPr>
                <w:color w:val="000000"/>
                <w:sz w:val="22"/>
                <w:szCs w:val="22"/>
              </w:rPr>
              <w:t>mechaniczno</w:t>
            </w:r>
          </w:p>
          <w:p w:rsidR="0091372F" w:rsidRPr="00E8533B" w:rsidRDefault="0091372F" w:rsidP="00D163BB">
            <w:pPr>
              <w:jc w:val="center"/>
              <w:rPr>
                <w:color w:val="000000"/>
              </w:rPr>
            </w:pPr>
            <w:r w:rsidRPr="00E8533B">
              <w:rPr>
                <w:color w:val="000000"/>
                <w:sz w:val="22"/>
                <w:szCs w:val="22"/>
              </w:rPr>
              <w:t>biologiczna</w:t>
            </w:r>
          </w:p>
        </w:tc>
        <w:tc>
          <w:tcPr>
            <w:tcW w:w="0" w:type="auto"/>
            <w:vAlign w:val="center"/>
          </w:tcPr>
          <w:p w:rsidR="0091372F" w:rsidRPr="00E8533B" w:rsidRDefault="0091372F" w:rsidP="00D163BB">
            <w:pPr>
              <w:jc w:val="center"/>
              <w:rPr>
                <w:color w:val="000000"/>
              </w:rPr>
            </w:pPr>
            <w:r w:rsidRPr="00E8533B">
              <w:rPr>
                <w:color w:val="000000"/>
                <w:sz w:val="22"/>
                <w:szCs w:val="22"/>
              </w:rPr>
              <w:t>bd.</w:t>
            </w:r>
          </w:p>
        </w:tc>
        <w:tc>
          <w:tcPr>
            <w:tcW w:w="0" w:type="auto"/>
            <w:vAlign w:val="center"/>
          </w:tcPr>
          <w:p w:rsidR="0091372F" w:rsidRDefault="0091372F" w:rsidP="00D163BB">
            <w:pPr>
              <w:jc w:val="center"/>
              <w:rPr>
                <w:color w:val="000000"/>
              </w:rPr>
            </w:pPr>
            <w:r w:rsidRPr="00E8533B">
              <w:rPr>
                <w:color w:val="000000"/>
                <w:sz w:val="22"/>
                <w:szCs w:val="22"/>
              </w:rPr>
              <w:t>rów mel.</w:t>
            </w:r>
          </w:p>
          <w:p w:rsidR="0091372F" w:rsidRPr="00E8533B" w:rsidRDefault="0091372F" w:rsidP="00D163BB">
            <w:pPr>
              <w:jc w:val="center"/>
              <w:rPr>
                <w:color w:val="000000"/>
              </w:rPr>
            </w:pPr>
            <w:r w:rsidRPr="00E8533B">
              <w:rPr>
                <w:color w:val="000000"/>
                <w:sz w:val="22"/>
                <w:szCs w:val="22"/>
              </w:rPr>
              <w:t xml:space="preserve"> Orzyc</w:t>
            </w:r>
          </w:p>
        </w:tc>
      </w:tr>
    </w:tbl>
    <w:p w:rsidR="0091372F" w:rsidRDefault="0091372F" w:rsidP="00D163BB">
      <w:pPr>
        <w:pStyle w:val="aaaaanita"/>
      </w:pPr>
    </w:p>
    <w:p w:rsidR="0091372F" w:rsidRDefault="0091372F" w:rsidP="00D163BB">
      <w:pPr>
        <w:pStyle w:val="aaaaanita"/>
      </w:pPr>
      <w:r>
        <w:t>Oprócz podwyższonych stężeń substancji zagrożeniem dla wód powierzchniowych są zaburzenia ich przepływu. Zabudowa hydrotechniczna rzek jest niewystarczająca dla utrzymania przepływów nienaruszalnych i zwiększenia dyspozycyjności zasobów. Przyczyną deficytu wód powierzchniowych jest zmniejszenie naturalnej retencji gruntowej (wylesienie) i nieracjonalne gospodarowanie zasobami wodnymi: nadmierna regulacja koryt rzecznych oraz osuszanie bagien, torfowisk i użytków rolnych przez prowadzenie w ramach melioracji systemów odwadniających. Ważne znaczenie dla utrzymania i zwiększenia naturalnej retencji wodnej mają obszary torfowisk i terenów podmokłych.</w:t>
      </w:r>
    </w:p>
    <w:p w:rsidR="0091372F" w:rsidRDefault="0091372F" w:rsidP="00D163BB">
      <w:pPr>
        <w:pStyle w:val="aaaaanita"/>
      </w:pPr>
    </w:p>
    <w:p w:rsidR="0091372F" w:rsidRPr="009D51B6" w:rsidRDefault="0091372F" w:rsidP="00D163BB">
      <w:pPr>
        <w:pStyle w:val="Nagwek3pos"/>
      </w:pPr>
      <w:bookmarkStart w:id="284" w:name="_Toc303869151"/>
      <w:bookmarkStart w:id="285" w:name="_Toc339350333"/>
      <w:bookmarkStart w:id="286" w:name="_Toc188678709"/>
      <w:bookmarkEnd w:id="273"/>
      <w:bookmarkEnd w:id="274"/>
      <w:bookmarkEnd w:id="275"/>
      <w:bookmarkEnd w:id="276"/>
      <w:bookmarkEnd w:id="277"/>
      <w:bookmarkEnd w:id="278"/>
      <w:bookmarkEnd w:id="279"/>
      <w:bookmarkEnd w:id="280"/>
      <w:bookmarkEnd w:id="281"/>
      <w:r w:rsidRPr="009D51B6">
        <w:t>5.3.2. P</w:t>
      </w:r>
      <w:r>
        <w:t>rogram działań - Racjonalne gospodarowanie zasobami wód</w:t>
      </w:r>
      <w:bookmarkEnd w:id="284"/>
      <w:bookmarkEnd w:id="285"/>
      <w:r w:rsidRPr="009D51B6">
        <w:t xml:space="preserve"> </w:t>
      </w:r>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Cele strategiczne do 201</w:t>
      </w:r>
      <w:r>
        <w:rPr>
          <w:b/>
          <w:bCs/>
          <w:sz w:val="22"/>
          <w:szCs w:val="22"/>
        </w:rPr>
        <w:t>9</w:t>
      </w:r>
      <w:r w:rsidRPr="001D1C37">
        <w:rPr>
          <w:b/>
          <w:bCs/>
          <w:sz w:val="22"/>
          <w:szCs w:val="22"/>
        </w:rPr>
        <w:t xml:space="preserve"> roku</w:t>
      </w:r>
    </w:p>
    <w:p w:rsidR="0091372F" w:rsidRPr="001D1C37" w:rsidRDefault="0091372F" w:rsidP="00D163BB">
      <w:pPr>
        <w:rPr>
          <w:b/>
          <w:bCs/>
          <w:i/>
          <w:iCs/>
          <w:sz w:val="22"/>
          <w:szCs w:val="22"/>
        </w:rPr>
      </w:pPr>
    </w:p>
    <w:p w:rsidR="0091372F" w:rsidRPr="001D1C37" w:rsidRDefault="0091372F" w:rsidP="00D163BB">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Zapewnienie wystarczającej ilości wody o  odpowiedniej jakości</w:t>
      </w:r>
    </w:p>
    <w:p w:rsidR="0091372F" w:rsidRPr="001D1C37" w:rsidRDefault="0091372F" w:rsidP="00D163BB">
      <w:pPr>
        <w:pBdr>
          <w:top w:val="single" w:sz="2" w:space="1" w:color="auto"/>
          <w:left w:val="single" w:sz="2" w:space="4" w:color="auto"/>
          <w:bottom w:val="single" w:sz="2" w:space="1" w:color="auto"/>
          <w:right w:val="single" w:sz="2" w:space="4" w:color="auto"/>
        </w:pBdr>
        <w:shd w:val="clear" w:color="auto" w:fill="CCFFCC"/>
        <w:jc w:val="center"/>
        <w:rPr>
          <w:b/>
          <w:bCs/>
        </w:rPr>
      </w:pPr>
    </w:p>
    <w:p w:rsidR="0091372F" w:rsidRPr="001D1C37" w:rsidRDefault="0091372F" w:rsidP="00D163BB">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Racjonalizacja zużycia wody</w:t>
      </w:r>
    </w:p>
    <w:p w:rsidR="0091372F" w:rsidRPr="001D1C37" w:rsidRDefault="0091372F" w:rsidP="00D163BB">
      <w:pPr>
        <w:pBdr>
          <w:top w:val="single" w:sz="2" w:space="1" w:color="auto"/>
          <w:left w:val="single" w:sz="2" w:space="4" w:color="auto"/>
          <w:bottom w:val="single" w:sz="2" w:space="1" w:color="auto"/>
          <w:right w:val="single" w:sz="2" w:space="4" w:color="auto"/>
        </w:pBdr>
        <w:shd w:val="clear" w:color="auto" w:fill="CCFFCC"/>
        <w:jc w:val="center"/>
        <w:rPr>
          <w:b/>
          <w:bCs/>
        </w:rPr>
      </w:pPr>
    </w:p>
    <w:p w:rsidR="0091372F" w:rsidRPr="001D1C37" w:rsidRDefault="0091372F" w:rsidP="00D163BB">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Ochrona przed powodzią</w:t>
      </w:r>
    </w:p>
    <w:p w:rsidR="0091372F" w:rsidRDefault="0091372F" w:rsidP="00D163BB">
      <w:pPr>
        <w:pStyle w:val="Nag4"/>
        <w:rPr>
          <w:b w:val="0"/>
          <w:bCs w:val="0"/>
        </w:rPr>
      </w:pPr>
    </w:p>
    <w:p w:rsidR="0091372F" w:rsidRPr="00DE666C" w:rsidRDefault="0091372F" w:rsidP="00D163BB">
      <w:pPr>
        <w:pStyle w:val="Nag4"/>
        <w:rPr>
          <w:i w:val="0"/>
          <w:iCs w:val="0"/>
          <w:sz w:val="22"/>
          <w:szCs w:val="22"/>
        </w:rPr>
      </w:pPr>
      <w:r w:rsidRPr="00DE666C">
        <w:rPr>
          <w:i w:val="0"/>
          <w:iCs w:val="0"/>
          <w:sz w:val="22"/>
          <w:szCs w:val="22"/>
        </w:rPr>
        <w:t>Cele krótkoterminowe do 2015 roku:</w:t>
      </w:r>
    </w:p>
    <w:p w:rsidR="0091372F" w:rsidRPr="001D1C37" w:rsidRDefault="0091372F" w:rsidP="00D163BB">
      <w:pPr>
        <w:rPr>
          <w:b/>
          <w:bCs/>
          <w:i/>
          <w:iCs/>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1FFEF"/>
        <w:jc w:val="center"/>
        <w:rPr>
          <w:b/>
          <w:bCs/>
        </w:rPr>
      </w:pPr>
      <w:r w:rsidRPr="001D1C37">
        <w:rPr>
          <w:b/>
          <w:bCs/>
        </w:rPr>
        <w:t>Zapewnienie wszystkim mieszkańcom odpowiedniej ilości i jakości wody do picia</w:t>
      </w: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1FFEF"/>
        <w:jc w:val="center"/>
        <w:rPr>
          <w:b/>
          <w:bCs/>
        </w:rPr>
      </w:pP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1FFEF"/>
        <w:jc w:val="center"/>
        <w:rPr>
          <w:b/>
          <w:bCs/>
          <w:sz w:val="24"/>
          <w:szCs w:val="24"/>
        </w:rPr>
      </w:pPr>
      <w:r w:rsidRPr="001D1C37">
        <w:rPr>
          <w:b/>
          <w:bCs/>
          <w:sz w:val="24"/>
          <w:szCs w:val="24"/>
        </w:rPr>
        <w:t>Dążenie do relatywnego zmniejszenia zużycia wody w gospodarstwach domowych, rolnictwie, usługach i przemyśle - racjonalizacja zużycia wody poprzez obniżenie popytu na wodę</w:t>
      </w: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1FFEF"/>
        <w:jc w:val="center"/>
        <w:rPr>
          <w:b/>
          <w:bCs/>
          <w:sz w:val="24"/>
          <w:szCs w:val="24"/>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1FFEF"/>
        <w:jc w:val="center"/>
        <w:rPr>
          <w:b/>
          <w:bCs/>
        </w:rPr>
      </w:pPr>
      <w:r w:rsidRPr="001D1C37">
        <w:rPr>
          <w:b/>
          <w:bCs/>
        </w:rPr>
        <w:t>Zabezpieczenie przeciwpowodziowe powiatu</w:t>
      </w:r>
    </w:p>
    <w:p w:rsidR="0091372F" w:rsidRPr="001D1C37" w:rsidRDefault="0091372F" w:rsidP="00D163BB">
      <w:pPr>
        <w:rPr>
          <w:b/>
          <w:bCs/>
          <w:sz w:val="22"/>
          <w:szCs w:val="22"/>
        </w:rPr>
      </w:pPr>
    </w:p>
    <w:p w:rsidR="0091372F" w:rsidRPr="001D1C37" w:rsidRDefault="0091372F" w:rsidP="00D163BB">
      <w:pPr>
        <w:rPr>
          <w:b/>
          <w:bCs/>
          <w:sz w:val="22"/>
          <w:szCs w:val="22"/>
        </w:rPr>
      </w:pPr>
      <w:r w:rsidRPr="001D1C37">
        <w:rPr>
          <w:b/>
          <w:bCs/>
          <w:sz w:val="22"/>
          <w:szCs w:val="22"/>
        </w:rPr>
        <w:t>Kierunki działań długo- i krótkoterminowych oraz  zadania</w:t>
      </w:r>
    </w:p>
    <w:p w:rsidR="0091372F" w:rsidRPr="001D1C37" w:rsidRDefault="0091372F" w:rsidP="00D163BB">
      <w:pPr>
        <w:pStyle w:val="Radom"/>
      </w:pPr>
    </w:p>
    <w:p w:rsidR="0091372F" w:rsidRPr="009D51B6" w:rsidRDefault="0091372F" w:rsidP="00D163BB">
      <w:pPr>
        <w:pStyle w:val="Kobylka"/>
        <w:rPr>
          <w:b/>
          <w:bCs/>
          <w:i/>
          <w:iCs/>
        </w:rPr>
      </w:pPr>
      <w:r w:rsidRPr="009D51B6">
        <w:rPr>
          <w:b/>
          <w:bCs/>
          <w:i/>
          <w:iCs/>
        </w:rPr>
        <w:t>Cel: Zapewnienie wszystkim mieszkańcom odpowiedniej ilości i jakości wody do picia</w:t>
      </w:r>
    </w:p>
    <w:p w:rsidR="0091372F" w:rsidRDefault="0091372F" w:rsidP="00D163BB">
      <w:pPr>
        <w:pStyle w:val="Kobylka"/>
        <w:rPr>
          <w:i/>
          <w:iC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850"/>
        <w:gridCol w:w="2951"/>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pPr>
            <w:r w:rsidRPr="000F480B">
              <w:t>Budowa systemu poboru i rozprowadzania wody sieciowej: budowa ujęć komunalnych, stacji uzdatniania wody, sieci wodociągowej:</w:t>
            </w:r>
          </w:p>
          <w:p w:rsidR="0091372F" w:rsidRPr="001D1C37" w:rsidRDefault="0091372F" w:rsidP="00AB2DDE">
            <w:pPr>
              <w:pStyle w:val="aaaaanita"/>
              <w:numPr>
                <w:ilvl w:val="1"/>
                <w:numId w:val="26"/>
              </w:numPr>
              <w:rPr>
                <w:lang w:eastAsia="pl-PL"/>
              </w:rPr>
            </w:pPr>
            <w:r w:rsidRPr="001D1C37">
              <w:rPr>
                <w:lang w:eastAsia="pl-PL"/>
              </w:rPr>
              <w:t>opracowanie koncepcji gospodarki wodno-ściekowej gmin, wstępne analizy opłacalności,</w:t>
            </w:r>
          </w:p>
          <w:p w:rsidR="0091372F" w:rsidRPr="001D1C37" w:rsidRDefault="0091372F" w:rsidP="00AB2DDE">
            <w:pPr>
              <w:pStyle w:val="aaaaanita"/>
              <w:numPr>
                <w:ilvl w:val="1"/>
                <w:numId w:val="26"/>
              </w:numPr>
              <w:rPr>
                <w:lang w:eastAsia="pl-PL"/>
              </w:rPr>
            </w:pPr>
            <w:r w:rsidRPr="001D1C37">
              <w:rPr>
                <w:lang w:eastAsia="pl-PL"/>
              </w:rPr>
              <w:t>budowa i uruchomienie ujęć wody,</w:t>
            </w:r>
          </w:p>
          <w:p w:rsidR="0091372F" w:rsidRDefault="0091372F" w:rsidP="00AB2DDE">
            <w:pPr>
              <w:pStyle w:val="aaaaanita"/>
              <w:numPr>
                <w:ilvl w:val="1"/>
                <w:numId w:val="26"/>
              </w:numPr>
              <w:rPr>
                <w:lang w:eastAsia="pl-PL"/>
              </w:rPr>
            </w:pPr>
            <w:r w:rsidRPr="001D1C37">
              <w:rPr>
                <w:lang w:eastAsia="pl-PL"/>
              </w:rPr>
              <w:t>realizacja budowy stacji uzdatniania wody,</w:t>
            </w:r>
          </w:p>
          <w:p w:rsidR="0091372F" w:rsidRPr="00DE666C" w:rsidRDefault="0091372F" w:rsidP="00AB2DDE">
            <w:pPr>
              <w:pStyle w:val="aaaaanita"/>
              <w:numPr>
                <w:ilvl w:val="1"/>
                <w:numId w:val="26"/>
              </w:numPr>
              <w:rPr>
                <w:lang w:eastAsia="pl-PL"/>
              </w:rPr>
            </w:pPr>
            <w:r w:rsidRPr="001D1C37">
              <w:rPr>
                <w:lang w:eastAsia="pl-PL"/>
              </w:rPr>
              <w:t>realizacja sieci wodociągowej</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w:t>
            </w:r>
            <w:r>
              <w:t xml:space="preserve"> </w:t>
            </w:r>
            <w:r w:rsidRPr="000F480B">
              <w:rPr>
                <w:i/>
                <w:iCs/>
              </w:rPr>
              <w:t>przedsiębiorstwa wodociągowe</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1D1C37">
              <w:t>Likwidacja nieczynnych ujęć wody</w:t>
            </w:r>
          </w:p>
        </w:tc>
        <w:tc>
          <w:tcPr>
            <w:tcW w:w="0" w:type="auto"/>
          </w:tcPr>
          <w:p w:rsidR="0091372F" w:rsidRPr="000F480B" w:rsidRDefault="0091372F" w:rsidP="00D163BB">
            <w:pPr>
              <w:pStyle w:val="Kobylka"/>
              <w:keepNext/>
              <w:jc w:val="left"/>
              <w:rPr>
                <w:i/>
                <w:iCs/>
              </w:rPr>
            </w:pPr>
            <w:r w:rsidRPr="000F480B">
              <w:rPr>
                <w:i/>
                <w:iCs/>
              </w:rPr>
              <w:t>właściciele ujęć</w:t>
            </w:r>
          </w:p>
        </w:tc>
      </w:tr>
    </w:tbl>
    <w:p w:rsidR="0091372F" w:rsidRDefault="0091372F" w:rsidP="00D163BB">
      <w:pPr>
        <w:pStyle w:val="Kobylka"/>
        <w:rPr>
          <w:i/>
          <w:iCs/>
        </w:rPr>
      </w:pPr>
    </w:p>
    <w:p w:rsidR="0091372F" w:rsidRPr="009D51B6" w:rsidRDefault="0091372F" w:rsidP="00D163BB">
      <w:pPr>
        <w:jc w:val="left"/>
        <w:rPr>
          <w:b/>
          <w:bCs/>
          <w:i/>
          <w:iCs/>
          <w:sz w:val="22"/>
          <w:szCs w:val="22"/>
        </w:rPr>
      </w:pPr>
      <w:r>
        <w:rPr>
          <w:i/>
          <w:iCs/>
        </w:rPr>
        <w:br w:type="page"/>
      </w:r>
      <w:r w:rsidRPr="009D51B6">
        <w:rPr>
          <w:b/>
          <w:bCs/>
          <w:i/>
          <w:iCs/>
          <w:sz w:val="22"/>
          <w:szCs w:val="22"/>
        </w:rPr>
        <w:t>Cel: Dążenie do relatywnego zmniejszenia zużycia wody w gospodarstwach domowych, rolnictwie, przemyśle i usługach</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549"/>
        <w:gridCol w:w="3252"/>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Podnoszenie świadomości ekologicznej mieszkańców powiatu w zakresie ograniczania zużycia wody, poprzez edukację i informowanie w kierunku zmian nawyków korzystania z wody oraz wprowadzenie nowych przyzwyczajeń mających na celu zrównoważone korzystanie z zasobów wodnych</w:t>
            </w:r>
          </w:p>
        </w:tc>
        <w:tc>
          <w:tcPr>
            <w:tcW w:w="0" w:type="auto"/>
          </w:tcPr>
          <w:p w:rsidR="0091372F" w:rsidRPr="000F480B" w:rsidRDefault="0091372F" w:rsidP="00D163BB">
            <w:pPr>
              <w:pStyle w:val="Kobylka"/>
              <w:keepNext/>
              <w:jc w:val="left"/>
              <w:rPr>
                <w:i/>
                <w:iCs/>
              </w:rPr>
            </w:pPr>
            <w:r w:rsidRPr="000F480B">
              <w:rPr>
                <w:b/>
                <w:bCs/>
                <w:i/>
                <w:iCs/>
              </w:rPr>
              <w:t>Starostwo Powiatowe w Mławie</w:t>
            </w:r>
            <w:r w:rsidRPr="000F480B">
              <w:rPr>
                <w:i/>
                <w:iCs/>
              </w:rPr>
              <w:t xml:space="preserve">,  wójtowie gmin i Burmistrz </w:t>
            </w:r>
            <w:r>
              <w:rPr>
                <w:i/>
                <w:iCs/>
              </w:rPr>
              <w:t xml:space="preserve">Miasta </w:t>
            </w:r>
            <w:r w:rsidRPr="000F480B">
              <w:rPr>
                <w:i/>
                <w:iCs/>
              </w:rPr>
              <w:t>Mław</w:t>
            </w:r>
            <w:r>
              <w:rPr>
                <w:i/>
                <w:iCs/>
              </w:rPr>
              <w:t>a</w:t>
            </w:r>
            <w:r w:rsidRPr="000F480B">
              <w:rPr>
                <w:i/>
                <w:iCs/>
              </w:rPr>
              <w:t>, placówki oświatowe, media, organizacje pozarządowe</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1D1C37">
              <w:t>Wprowadzania zamkniętych obiegów wody i wodooszczędnych technologii produkcji w przemyśle</w:t>
            </w:r>
          </w:p>
        </w:tc>
        <w:tc>
          <w:tcPr>
            <w:tcW w:w="0" w:type="auto"/>
          </w:tcPr>
          <w:p w:rsidR="0091372F" w:rsidRPr="000F480B" w:rsidRDefault="0091372F" w:rsidP="00D163BB">
            <w:pPr>
              <w:pStyle w:val="Kobylka"/>
              <w:keepNext/>
              <w:jc w:val="left"/>
              <w:rPr>
                <w:i/>
                <w:iCs/>
              </w:rPr>
            </w:pPr>
            <w:r w:rsidRPr="000F480B">
              <w:rPr>
                <w:i/>
                <w:iCs/>
              </w:rPr>
              <w:t>podmioty gospodarcze</w:t>
            </w:r>
          </w:p>
        </w:tc>
      </w:tr>
      <w:tr w:rsidR="0091372F">
        <w:tc>
          <w:tcPr>
            <w:tcW w:w="0" w:type="auto"/>
          </w:tcPr>
          <w:p w:rsidR="0091372F" w:rsidRPr="000F480B" w:rsidRDefault="0091372F" w:rsidP="00D163BB">
            <w:pPr>
              <w:pStyle w:val="Kobylka"/>
              <w:keepNext/>
            </w:pPr>
            <w:r w:rsidRPr="000F480B">
              <w:t>3</w:t>
            </w:r>
          </w:p>
        </w:tc>
        <w:tc>
          <w:tcPr>
            <w:tcW w:w="0" w:type="auto"/>
          </w:tcPr>
          <w:p w:rsidR="0091372F" w:rsidRPr="003803D8" w:rsidRDefault="0091372F" w:rsidP="00D163BB">
            <w:pPr>
              <w:pStyle w:val="aaaaanita"/>
              <w:jc w:val="left"/>
            </w:pPr>
            <w:r w:rsidRPr="001D1C37">
              <w:t>Remonty i modernizacja istniejących urządzeń służących do poboru wody i sieci wodociągowej</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w:t>
            </w:r>
            <w:r>
              <w:t xml:space="preserve"> </w:t>
            </w:r>
            <w:r w:rsidRPr="000F480B">
              <w:rPr>
                <w:i/>
                <w:iCs/>
              </w:rPr>
              <w:t>przedsiębiorstwa wodociągowe</w:t>
            </w:r>
          </w:p>
        </w:tc>
      </w:tr>
      <w:tr w:rsidR="0091372F">
        <w:tc>
          <w:tcPr>
            <w:tcW w:w="0" w:type="auto"/>
          </w:tcPr>
          <w:p w:rsidR="0091372F" w:rsidRPr="000F480B" w:rsidRDefault="0091372F" w:rsidP="00D163BB">
            <w:pPr>
              <w:pStyle w:val="Kobylka"/>
              <w:keepNext/>
            </w:pPr>
            <w:r>
              <w:t>4</w:t>
            </w:r>
          </w:p>
        </w:tc>
        <w:tc>
          <w:tcPr>
            <w:tcW w:w="0" w:type="auto"/>
          </w:tcPr>
          <w:p w:rsidR="0091372F" w:rsidRPr="001D1C37" w:rsidRDefault="0091372F" w:rsidP="00D163BB">
            <w:pPr>
              <w:pStyle w:val="aaaaanita"/>
              <w:jc w:val="left"/>
            </w:pPr>
            <w:r>
              <w:t>Rozwijanie systemów automatycznego sterowania i  kontroli poboru wody</w:t>
            </w:r>
            <w:r w:rsidRPr="001D1C37">
              <w:t xml:space="preserve"> </w:t>
            </w:r>
          </w:p>
        </w:tc>
        <w:tc>
          <w:tcPr>
            <w:tcW w:w="0" w:type="auto"/>
          </w:tcPr>
          <w:p w:rsidR="0091372F" w:rsidRPr="000F480B" w:rsidRDefault="0091372F" w:rsidP="00D163BB">
            <w:pPr>
              <w:pStyle w:val="Kobylka"/>
              <w:keepNext/>
              <w:jc w:val="left"/>
              <w:rPr>
                <w:rStyle w:val="normaltext"/>
                <w:i/>
                <w:iCs/>
              </w:rPr>
            </w:pPr>
            <w:r w:rsidRPr="000F480B">
              <w:rPr>
                <w:i/>
                <w:iCs/>
              </w:rPr>
              <w:t>przedsiębiorstwa wodociągowe</w:t>
            </w:r>
          </w:p>
        </w:tc>
      </w:tr>
      <w:tr w:rsidR="0091372F">
        <w:tc>
          <w:tcPr>
            <w:tcW w:w="0" w:type="auto"/>
          </w:tcPr>
          <w:p w:rsidR="0091372F" w:rsidRPr="000F480B" w:rsidRDefault="0091372F" w:rsidP="00D163BB">
            <w:pPr>
              <w:pStyle w:val="Kobylka"/>
              <w:keepNext/>
            </w:pPr>
            <w:r>
              <w:t>5</w:t>
            </w:r>
          </w:p>
        </w:tc>
        <w:tc>
          <w:tcPr>
            <w:tcW w:w="0" w:type="auto"/>
          </w:tcPr>
          <w:p w:rsidR="0091372F" w:rsidRPr="001D1C37" w:rsidRDefault="0091372F" w:rsidP="00D163BB">
            <w:pPr>
              <w:pStyle w:val="aaaaanita"/>
              <w:jc w:val="left"/>
            </w:pPr>
            <w:r>
              <w:t>Weryfikacja pozwoleń wodno-prawnych</w:t>
            </w:r>
          </w:p>
        </w:tc>
        <w:tc>
          <w:tcPr>
            <w:tcW w:w="0" w:type="auto"/>
          </w:tcPr>
          <w:p w:rsidR="0091372F" w:rsidRPr="000F480B" w:rsidRDefault="0091372F" w:rsidP="00D163BB">
            <w:pPr>
              <w:pStyle w:val="Kobylka"/>
              <w:keepNext/>
              <w:jc w:val="left"/>
              <w:rPr>
                <w:rStyle w:val="normaltext"/>
                <w:b/>
                <w:bCs/>
                <w:i/>
                <w:iCs/>
              </w:rPr>
            </w:pPr>
            <w:r w:rsidRPr="000F480B">
              <w:rPr>
                <w:rStyle w:val="normaltext"/>
                <w:b/>
                <w:bCs/>
                <w:i/>
                <w:iCs/>
              </w:rPr>
              <w:t>Starostwo Powiatowe w Mławie</w:t>
            </w:r>
          </w:p>
        </w:tc>
      </w:tr>
    </w:tbl>
    <w:p w:rsidR="0091372F" w:rsidRPr="001D1C37" w:rsidRDefault="0091372F" w:rsidP="00D163BB">
      <w:pPr>
        <w:pStyle w:val="Kobylka"/>
      </w:pPr>
    </w:p>
    <w:p w:rsidR="0091372F" w:rsidRPr="0004548E" w:rsidRDefault="0091372F" w:rsidP="00D163BB">
      <w:pPr>
        <w:pStyle w:val="Kobylka"/>
        <w:rPr>
          <w:b/>
          <w:bCs/>
          <w:i/>
          <w:iCs/>
        </w:rPr>
      </w:pPr>
      <w:r w:rsidRPr="0004548E">
        <w:rPr>
          <w:b/>
          <w:bCs/>
          <w:i/>
          <w:iCs/>
        </w:rPr>
        <w:t>Cel: Zabezpieczenie przeciwpowodziowe powiatu</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161"/>
        <w:gridCol w:w="3640"/>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Realizacja zadań zapisanych w Wojewódzkim Programie Małej Retencji</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i/>
                <w:iCs/>
              </w:rPr>
              <w:t>WZMiUW, RZGW Warszawa, Marszałek Województwa Mazowieckiego, Nadleśnictwa</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0F480B">
              <w:t>Prawidłowa eksploatacja i konserwacja systemów melioracji</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WZMiUW, właściciele gruntów</w:t>
            </w:r>
          </w:p>
        </w:tc>
      </w:tr>
      <w:tr w:rsidR="0091372F">
        <w:tc>
          <w:tcPr>
            <w:tcW w:w="0" w:type="auto"/>
          </w:tcPr>
          <w:p w:rsidR="0091372F" w:rsidRPr="000F480B" w:rsidRDefault="0091372F" w:rsidP="00D163BB">
            <w:pPr>
              <w:pStyle w:val="Kobylka"/>
              <w:keepNext/>
            </w:pPr>
            <w:r w:rsidRPr="000F480B">
              <w:t>3</w:t>
            </w:r>
          </w:p>
        </w:tc>
        <w:tc>
          <w:tcPr>
            <w:tcW w:w="0" w:type="auto"/>
          </w:tcPr>
          <w:p w:rsidR="0091372F" w:rsidRPr="003803D8" w:rsidRDefault="0091372F" w:rsidP="00D163BB">
            <w:pPr>
              <w:pStyle w:val="aaaaanita"/>
              <w:jc w:val="left"/>
            </w:pPr>
            <w:r w:rsidRPr="001D1C37">
              <w:t>Zapewnienie ochrony naturalnych zbiorników retencyjnych, takich jak tereny podmokłe i cieki, oczka wodne, torfowiska</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i/>
                <w:iCs/>
              </w:rPr>
              <w:t>WZMiUW, Nadleśnictwa, właściciele i administratorzy terenu</w:t>
            </w:r>
          </w:p>
        </w:tc>
      </w:tr>
      <w:tr w:rsidR="0091372F">
        <w:tc>
          <w:tcPr>
            <w:tcW w:w="0" w:type="auto"/>
          </w:tcPr>
          <w:p w:rsidR="0091372F" w:rsidRPr="000F480B" w:rsidRDefault="0091372F" w:rsidP="00D163BB">
            <w:pPr>
              <w:pStyle w:val="Kobylka"/>
              <w:keepNext/>
            </w:pPr>
            <w:r w:rsidRPr="000F480B">
              <w:t>4</w:t>
            </w:r>
          </w:p>
        </w:tc>
        <w:tc>
          <w:tcPr>
            <w:tcW w:w="0" w:type="auto"/>
          </w:tcPr>
          <w:p w:rsidR="0091372F" w:rsidRPr="000F480B" w:rsidRDefault="0091372F" w:rsidP="00D163BB">
            <w:pPr>
              <w:pStyle w:val="Kobylka"/>
              <w:keepNext/>
              <w:jc w:val="left"/>
              <w:rPr>
                <w:i/>
                <w:iCs/>
              </w:rPr>
            </w:pPr>
            <w:r w:rsidRPr="001D1C37">
              <w:t>Wyznaczenie i ujęcie w planach zagospodarowania przestrzennego terenów zalewowych  rzek oraz terenów zagrożonych podtopieniami i ograniczenie budownictwa na tych terenach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bl>
    <w:p w:rsidR="0091372F" w:rsidRPr="001D1C37" w:rsidRDefault="0091372F" w:rsidP="00D163BB">
      <w:pPr>
        <w:pStyle w:val="Kobylka"/>
        <w:rPr>
          <w:i/>
          <w:iCs/>
        </w:rPr>
      </w:pPr>
    </w:p>
    <w:p w:rsidR="0091372F" w:rsidRPr="00B94A95" w:rsidRDefault="0091372F" w:rsidP="00D163BB">
      <w:pPr>
        <w:pStyle w:val="Nagwek3pos"/>
      </w:pPr>
      <w:bookmarkStart w:id="287" w:name="_Toc303869152"/>
      <w:bookmarkStart w:id="288" w:name="_Toc339350334"/>
      <w:r w:rsidRPr="00B94A95">
        <w:t>5.3.3. P</w:t>
      </w:r>
      <w:r>
        <w:t>rogram działań - Ochrona wód</w:t>
      </w:r>
      <w:bookmarkEnd w:id="287"/>
      <w:bookmarkEnd w:id="288"/>
      <w:r w:rsidRPr="00B94A95">
        <w:t xml:space="preserve"> </w:t>
      </w:r>
    </w:p>
    <w:p w:rsidR="0091372F" w:rsidRDefault="0091372F" w:rsidP="00D163BB">
      <w:pPr>
        <w:pStyle w:val="FootnoteText"/>
        <w:rPr>
          <w:b/>
          <w:bCs/>
          <w:sz w:val="22"/>
          <w:szCs w:val="22"/>
        </w:rPr>
      </w:pPr>
    </w:p>
    <w:p w:rsidR="0091372F" w:rsidRPr="001D1C37" w:rsidRDefault="0091372F" w:rsidP="00D163BB">
      <w:pPr>
        <w:pStyle w:val="FootnoteText"/>
        <w:rPr>
          <w:b/>
          <w:bCs/>
          <w:sz w:val="22"/>
          <w:szCs w:val="22"/>
        </w:rPr>
      </w:pPr>
      <w:r>
        <w:rPr>
          <w:b/>
          <w:bCs/>
          <w:sz w:val="22"/>
          <w:szCs w:val="22"/>
        </w:rPr>
        <w:t>Cel długoterminowy do 2019</w:t>
      </w:r>
      <w:r w:rsidRPr="001D1C37">
        <w:rPr>
          <w:b/>
          <w:bCs/>
          <w:sz w:val="22"/>
          <w:szCs w:val="22"/>
        </w:rPr>
        <w:t xml:space="preserve"> roku</w:t>
      </w:r>
    </w:p>
    <w:p w:rsidR="0091372F" w:rsidRPr="001D1C37" w:rsidRDefault="0091372F" w:rsidP="00D163BB">
      <w:pPr>
        <w:pStyle w:val="FootnoteText"/>
        <w:rPr>
          <w:b/>
          <w:bCs/>
          <w:sz w:val="22"/>
          <w:szCs w:val="22"/>
        </w:rPr>
      </w:pPr>
    </w:p>
    <w:p w:rsidR="0091372F" w:rsidRPr="001D1C37" w:rsidRDefault="0091372F" w:rsidP="00D163BB">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 xml:space="preserve">Poprawa jakości wód powierzchniowych </w:t>
      </w:r>
      <w:r>
        <w:rPr>
          <w:b/>
          <w:bCs/>
          <w:sz w:val="24"/>
          <w:szCs w:val="24"/>
        </w:rPr>
        <w:t>i podziemnych</w:t>
      </w:r>
    </w:p>
    <w:p w:rsidR="0091372F" w:rsidRPr="001D1C37" w:rsidRDefault="0091372F" w:rsidP="00D163BB">
      <w:pPr>
        <w:pStyle w:val="FootnoteText"/>
        <w:rPr>
          <w:sz w:val="22"/>
          <w:szCs w:val="22"/>
        </w:rPr>
      </w:pPr>
    </w:p>
    <w:p w:rsidR="0091372F" w:rsidRPr="001D1C37" w:rsidRDefault="0091372F" w:rsidP="00D163BB">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163BB">
      <w:pPr>
        <w:pStyle w:val="FootnoteText"/>
        <w:rPr>
          <w:sz w:val="22"/>
          <w:szCs w:val="22"/>
        </w:rPr>
      </w:pPr>
    </w:p>
    <w:p w:rsidR="0091372F" w:rsidRDefault="0091372F" w:rsidP="00D163BB">
      <w:pPr>
        <w:pStyle w:val="Kobylka"/>
        <w:pBdr>
          <w:top w:val="single" w:sz="4" w:space="1" w:color="auto"/>
          <w:left w:val="single" w:sz="4" w:space="4" w:color="auto"/>
          <w:bottom w:val="single" w:sz="4" w:space="1" w:color="auto"/>
          <w:right w:val="single" w:sz="4" w:space="4" w:color="auto"/>
        </w:pBdr>
        <w:shd w:val="clear" w:color="auto" w:fill="FFFFFF"/>
        <w:jc w:val="center"/>
        <w:rPr>
          <w:b/>
          <w:bCs/>
          <w:sz w:val="24"/>
          <w:szCs w:val="24"/>
        </w:rPr>
      </w:pPr>
      <w:r w:rsidRPr="001D1C37">
        <w:rPr>
          <w:b/>
          <w:bCs/>
          <w:sz w:val="24"/>
          <w:szCs w:val="24"/>
        </w:rPr>
        <w:t xml:space="preserve">Dążenie do osiągnięcia właściwych standardów wód powierzchniowych </w:t>
      </w:r>
      <w:r>
        <w:rPr>
          <w:b/>
          <w:bCs/>
          <w:sz w:val="24"/>
          <w:szCs w:val="24"/>
        </w:rPr>
        <w:t xml:space="preserve">i podziemnych </w:t>
      </w:r>
      <w:r w:rsidRPr="001D1C37">
        <w:rPr>
          <w:b/>
          <w:bCs/>
          <w:sz w:val="24"/>
          <w:szCs w:val="24"/>
        </w:rPr>
        <w:t>pod względem jakościowym poprzez ich ochronę przed zanieczyszczeniami pochodzącymi ze źródeł przemysłowych, komunalnych i rolniczych</w:t>
      </w: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FFFFF"/>
        <w:jc w:val="center"/>
        <w:rPr>
          <w:b/>
          <w:bCs/>
          <w:sz w:val="24"/>
          <w:szCs w:val="24"/>
        </w:rPr>
      </w:pP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FFFFFF"/>
        <w:jc w:val="center"/>
        <w:rPr>
          <w:b/>
          <w:bCs/>
          <w:sz w:val="24"/>
          <w:szCs w:val="24"/>
        </w:rPr>
      </w:pPr>
      <w:r w:rsidRPr="001D1C37">
        <w:rPr>
          <w:b/>
          <w:bCs/>
          <w:sz w:val="24"/>
          <w:szCs w:val="24"/>
        </w:rPr>
        <w:t>Budowa infrastruktury ochrony środowiska, szczególnie w zakresie odprowadzania i oczyszczania ścieków</w:t>
      </w:r>
    </w:p>
    <w:p w:rsidR="0091372F" w:rsidRDefault="0091372F" w:rsidP="00D163BB">
      <w:pPr>
        <w:jc w:val="left"/>
        <w:rPr>
          <w:b/>
          <w:bCs/>
          <w:sz w:val="22"/>
          <w:szCs w:val="22"/>
        </w:rPr>
      </w:pPr>
      <w:r w:rsidRPr="001D1C37">
        <w:rPr>
          <w:b/>
          <w:bCs/>
          <w:sz w:val="22"/>
          <w:szCs w:val="22"/>
        </w:rPr>
        <w:t>Kierunki działań długo- i krótkoterminowych oraz zadania</w:t>
      </w:r>
    </w:p>
    <w:p w:rsidR="0091372F" w:rsidRPr="001D1C37" w:rsidRDefault="0091372F" w:rsidP="00D163BB">
      <w:pPr>
        <w:jc w:val="left"/>
        <w:rPr>
          <w:b/>
          <w:bCs/>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405"/>
        <w:gridCol w:w="3396"/>
      </w:tblGrid>
      <w:tr w:rsidR="0091372F" w:rsidRPr="00A74EA1">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Prowadzenie rejestru zbiorników bezodpływowych (szamb) oraz kontrola umów na opróżnianie szamb i stanu technicznego szamb</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0F480B">
              <w:t>Likwidacja "dzikich" wysypisk, szczególnie tych, które są zlokalizowane na brzegach cieków</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xml:space="preserve">, właściciele terenu, Nadleśnictwa, osoby </w:t>
            </w:r>
            <w:r>
              <w:rPr>
                <w:rStyle w:val="normaltext"/>
                <w:i/>
                <w:iCs/>
              </w:rPr>
              <w:t>lub podmioty które dopuściły się</w:t>
            </w:r>
            <w:r w:rsidRPr="000F480B">
              <w:rPr>
                <w:rStyle w:val="normaltext"/>
                <w:i/>
                <w:iCs/>
              </w:rPr>
              <w:t xml:space="preserve"> zanieczyszczenia terenu</w:t>
            </w:r>
          </w:p>
        </w:tc>
      </w:tr>
      <w:tr w:rsidR="0091372F">
        <w:tc>
          <w:tcPr>
            <w:tcW w:w="0" w:type="auto"/>
          </w:tcPr>
          <w:p w:rsidR="0091372F" w:rsidRPr="000F480B" w:rsidRDefault="0091372F" w:rsidP="00D163BB">
            <w:pPr>
              <w:pStyle w:val="Kobylka"/>
              <w:keepNext/>
            </w:pPr>
            <w:r w:rsidRPr="000F480B">
              <w:t>3</w:t>
            </w:r>
          </w:p>
        </w:tc>
        <w:tc>
          <w:tcPr>
            <w:tcW w:w="0" w:type="auto"/>
          </w:tcPr>
          <w:p w:rsidR="0091372F" w:rsidRDefault="0091372F" w:rsidP="00D163BB">
            <w:pPr>
              <w:pStyle w:val="aaaaanita"/>
              <w:jc w:val="left"/>
            </w:pPr>
            <w:r w:rsidRPr="001D1C37">
              <w:t>Budowa systemu odprowadzania i oczyszczania ścieków</w:t>
            </w:r>
            <w:r>
              <w:t>:</w:t>
            </w:r>
          </w:p>
          <w:p w:rsidR="0091372F" w:rsidRPr="001D1C37" w:rsidRDefault="0091372F" w:rsidP="00AB2DDE">
            <w:pPr>
              <w:pStyle w:val="aaaaanita"/>
              <w:numPr>
                <w:ilvl w:val="1"/>
                <w:numId w:val="27"/>
              </w:numPr>
              <w:rPr>
                <w:lang w:eastAsia="pl-PL"/>
              </w:rPr>
            </w:pPr>
            <w:r w:rsidRPr="001D1C37">
              <w:rPr>
                <w:lang w:eastAsia="pl-PL"/>
              </w:rPr>
              <w:t>opracowanie koncepcji gospodarki ściekowej gmin, wstępne analizy,</w:t>
            </w:r>
          </w:p>
          <w:p w:rsidR="0091372F" w:rsidRPr="001D1C37" w:rsidRDefault="0091372F" w:rsidP="00AB2DDE">
            <w:pPr>
              <w:pStyle w:val="aaaaanita"/>
              <w:numPr>
                <w:ilvl w:val="1"/>
                <w:numId w:val="27"/>
              </w:numPr>
              <w:rPr>
                <w:lang w:eastAsia="pl-PL"/>
              </w:rPr>
            </w:pPr>
            <w:r w:rsidRPr="001D1C37">
              <w:rPr>
                <w:lang w:eastAsia="pl-PL"/>
              </w:rPr>
              <w:t>opracowanie dokumentacji technicznych na budowę oczyszczalni ścieków,</w:t>
            </w:r>
          </w:p>
          <w:p w:rsidR="0091372F" w:rsidRPr="001D1C37" w:rsidRDefault="0091372F" w:rsidP="00AB2DDE">
            <w:pPr>
              <w:pStyle w:val="aaaaanita"/>
              <w:numPr>
                <w:ilvl w:val="1"/>
                <w:numId w:val="27"/>
              </w:numPr>
              <w:rPr>
                <w:lang w:eastAsia="pl-PL"/>
              </w:rPr>
            </w:pPr>
            <w:r w:rsidRPr="001D1C37">
              <w:rPr>
                <w:lang w:eastAsia="pl-PL"/>
              </w:rPr>
              <w:t>budowa i uruchomienie oczyszczalni na potrzeby,</w:t>
            </w:r>
          </w:p>
          <w:p w:rsidR="0091372F" w:rsidRPr="000F480B" w:rsidRDefault="0091372F" w:rsidP="00AB2DDE">
            <w:pPr>
              <w:pStyle w:val="aaaaanita"/>
              <w:numPr>
                <w:ilvl w:val="1"/>
                <w:numId w:val="27"/>
              </w:numPr>
              <w:rPr>
                <w:i/>
                <w:iCs/>
              </w:rPr>
            </w:pPr>
            <w:r w:rsidRPr="001D1C37">
              <w:rPr>
                <w:lang w:eastAsia="pl-PL"/>
              </w:rPr>
              <w:t>budowa sieci kanalizacyjnej,</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przedsiębiorstwa kanalizacyjne, właściciele nieruchomości</w:t>
            </w:r>
          </w:p>
        </w:tc>
      </w:tr>
      <w:tr w:rsidR="0091372F">
        <w:tc>
          <w:tcPr>
            <w:tcW w:w="0" w:type="auto"/>
          </w:tcPr>
          <w:p w:rsidR="0091372F" w:rsidRPr="000F480B" w:rsidRDefault="0091372F" w:rsidP="00D163BB">
            <w:pPr>
              <w:pStyle w:val="Kobylka"/>
              <w:keepNext/>
            </w:pPr>
            <w:r w:rsidRPr="000F480B">
              <w:t>4</w:t>
            </w:r>
          </w:p>
        </w:tc>
        <w:tc>
          <w:tcPr>
            <w:tcW w:w="0" w:type="auto"/>
          </w:tcPr>
          <w:p w:rsidR="0091372F" w:rsidRPr="000F480B" w:rsidRDefault="0091372F" w:rsidP="00D163BB">
            <w:pPr>
              <w:pStyle w:val="Kobylka"/>
              <w:keepNext/>
              <w:jc w:val="left"/>
              <w:rPr>
                <w:i/>
                <w:iCs/>
              </w:rPr>
            </w:pPr>
            <w:r w:rsidRPr="000F480B">
              <w:rPr>
                <w:snapToGrid w:val="0"/>
              </w:rPr>
              <w:t>Budowa przydomowych oczyszczalni ścieków dla posesji rozproszonych lub poza zasięgiem istniejącej i projektowanej sieci kanalizacyjnej</w:t>
            </w:r>
          </w:p>
        </w:tc>
        <w:tc>
          <w:tcPr>
            <w:tcW w:w="0" w:type="auto"/>
          </w:tcPr>
          <w:p w:rsidR="0091372F" w:rsidRPr="000F480B" w:rsidRDefault="0091372F" w:rsidP="00D163BB">
            <w:pPr>
              <w:pStyle w:val="Kobylka"/>
              <w:keepNext/>
              <w:jc w:val="left"/>
              <w:rPr>
                <w:i/>
                <w:iCs/>
              </w:rPr>
            </w:pPr>
            <w:r w:rsidRPr="000F480B">
              <w:rPr>
                <w:i/>
                <w:iCs/>
                <w:snapToGrid w:val="0"/>
              </w:rPr>
              <w:t>właściciele lub zarządcy nieruchomości</w:t>
            </w:r>
          </w:p>
        </w:tc>
      </w:tr>
      <w:tr w:rsidR="0091372F">
        <w:tc>
          <w:tcPr>
            <w:tcW w:w="0" w:type="auto"/>
          </w:tcPr>
          <w:p w:rsidR="0091372F" w:rsidRPr="000F480B" w:rsidRDefault="0091372F" w:rsidP="00D163BB">
            <w:pPr>
              <w:pStyle w:val="Kobylka"/>
              <w:keepNext/>
            </w:pPr>
            <w:r w:rsidRPr="000F480B">
              <w:t>5</w:t>
            </w:r>
          </w:p>
        </w:tc>
        <w:tc>
          <w:tcPr>
            <w:tcW w:w="0" w:type="auto"/>
          </w:tcPr>
          <w:p w:rsidR="0091372F" w:rsidRPr="000F480B" w:rsidRDefault="0091372F" w:rsidP="00D163BB">
            <w:pPr>
              <w:pStyle w:val="Kobylka"/>
              <w:keepNext/>
              <w:jc w:val="left"/>
              <w:rPr>
                <w:i/>
                <w:iCs/>
              </w:rPr>
            </w:pPr>
            <w:r w:rsidRPr="000F480B">
              <w:t>Uporządkowanie i modernizacja gospodarki ściekowej w zakładach przemysłowych</w:t>
            </w:r>
          </w:p>
        </w:tc>
        <w:tc>
          <w:tcPr>
            <w:tcW w:w="0" w:type="auto"/>
          </w:tcPr>
          <w:p w:rsidR="0091372F" w:rsidRPr="000F480B" w:rsidRDefault="0091372F" w:rsidP="00D163BB">
            <w:pPr>
              <w:pStyle w:val="Kobylka"/>
              <w:keepNext/>
              <w:jc w:val="left"/>
              <w:rPr>
                <w:i/>
                <w:iCs/>
              </w:rPr>
            </w:pPr>
            <w:r w:rsidRPr="000F480B">
              <w:rPr>
                <w:i/>
                <w:iCs/>
              </w:rPr>
              <w:t>przedsiębiorcy</w:t>
            </w:r>
          </w:p>
        </w:tc>
      </w:tr>
      <w:tr w:rsidR="0091372F">
        <w:tc>
          <w:tcPr>
            <w:tcW w:w="0" w:type="auto"/>
          </w:tcPr>
          <w:p w:rsidR="0091372F" w:rsidRPr="000F480B" w:rsidRDefault="0091372F" w:rsidP="00D163BB">
            <w:pPr>
              <w:pStyle w:val="Kobylka"/>
              <w:keepNext/>
            </w:pPr>
            <w:r w:rsidRPr="000F480B">
              <w:t>6</w:t>
            </w:r>
          </w:p>
        </w:tc>
        <w:tc>
          <w:tcPr>
            <w:tcW w:w="0" w:type="auto"/>
          </w:tcPr>
          <w:p w:rsidR="0091372F" w:rsidRPr="003803D8" w:rsidRDefault="0091372F" w:rsidP="00D163BB">
            <w:pPr>
              <w:pStyle w:val="aaaaanita"/>
              <w:jc w:val="left"/>
            </w:pPr>
            <w:r w:rsidRPr="001D1C37">
              <w:t>Budowa systemu odprowadzania wód opadowych z terenów zurbanizowanych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 Miasta </w:t>
            </w:r>
            <w:r w:rsidRPr="000F480B">
              <w:rPr>
                <w:rStyle w:val="normaltext"/>
                <w:i/>
                <w:iCs/>
              </w:rPr>
              <w:t>Mław</w:t>
            </w:r>
            <w:r>
              <w:rPr>
                <w:rStyle w:val="normaltext"/>
                <w:i/>
                <w:iCs/>
              </w:rPr>
              <w:t>a</w:t>
            </w:r>
          </w:p>
        </w:tc>
      </w:tr>
      <w:tr w:rsidR="0091372F">
        <w:tc>
          <w:tcPr>
            <w:tcW w:w="0" w:type="auto"/>
          </w:tcPr>
          <w:p w:rsidR="0091372F" w:rsidRPr="000F480B" w:rsidRDefault="0091372F" w:rsidP="00D163BB">
            <w:pPr>
              <w:pStyle w:val="Kobylka"/>
              <w:keepNext/>
            </w:pPr>
            <w:r w:rsidRPr="000F480B">
              <w:t>7</w:t>
            </w:r>
          </w:p>
        </w:tc>
        <w:tc>
          <w:tcPr>
            <w:tcW w:w="0" w:type="auto"/>
          </w:tcPr>
          <w:p w:rsidR="0091372F" w:rsidRPr="001D1C37" w:rsidRDefault="0091372F" w:rsidP="00D163BB">
            <w:pPr>
              <w:pStyle w:val="aaaaanita"/>
              <w:jc w:val="left"/>
            </w:pPr>
            <w:r w:rsidRPr="001D1C37">
              <w:t>Instalacja separatorów zanieczyszczeń na stacjach benzynowych, myjniach, przy warsztatach samochodowych i wszędzie tam, gdzie mogą wystąpić spływy deszczu z olejami napędowymi i benzyną</w:t>
            </w:r>
          </w:p>
        </w:tc>
        <w:tc>
          <w:tcPr>
            <w:tcW w:w="0" w:type="auto"/>
          </w:tcPr>
          <w:p w:rsidR="0091372F" w:rsidRPr="000F480B" w:rsidRDefault="0091372F" w:rsidP="00D163BB">
            <w:pPr>
              <w:pStyle w:val="Kobylka"/>
              <w:keepNext/>
              <w:jc w:val="left"/>
              <w:rPr>
                <w:rStyle w:val="normaltext"/>
                <w:i/>
                <w:iCs/>
              </w:rPr>
            </w:pPr>
            <w:r w:rsidRPr="000F480B">
              <w:rPr>
                <w:i/>
                <w:iCs/>
              </w:rPr>
              <w:t>podmioty gospodarcze</w:t>
            </w:r>
          </w:p>
        </w:tc>
      </w:tr>
      <w:tr w:rsidR="0091372F">
        <w:tc>
          <w:tcPr>
            <w:tcW w:w="0" w:type="auto"/>
          </w:tcPr>
          <w:p w:rsidR="0091372F" w:rsidRPr="000F480B" w:rsidRDefault="0091372F" w:rsidP="00D163BB">
            <w:pPr>
              <w:pStyle w:val="Kobylka"/>
              <w:keepNext/>
            </w:pPr>
            <w:r w:rsidRPr="000F480B">
              <w:t>8</w:t>
            </w:r>
          </w:p>
        </w:tc>
        <w:tc>
          <w:tcPr>
            <w:tcW w:w="0" w:type="auto"/>
          </w:tcPr>
          <w:p w:rsidR="0091372F" w:rsidRPr="000F480B" w:rsidRDefault="0091372F" w:rsidP="00D163BB">
            <w:pPr>
              <w:pStyle w:val="Kobylka"/>
              <w:keepNext/>
              <w:jc w:val="left"/>
              <w:rPr>
                <w:i/>
                <w:iCs/>
              </w:rPr>
            </w:pPr>
            <w:r w:rsidRPr="000F480B">
              <w:t>Utrzymanie czystości w zlewni, sprzątanie jej, ale też nakładanie powszechnych kar za zanieczyszczenia np. jezdni</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straż miejska, policja</w:t>
            </w:r>
          </w:p>
        </w:tc>
      </w:tr>
      <w:tr w:rsidR="0091372F">
        <w:tc>
          <w:tcPr>
            <w:tcW w:w="0" w:type="auto"/>
          </w:tcPr>
          <w:p w:rsidR="0091372F" w:rsidRPr="000F480B" w:rsidRDefault="0091372F" w:rsidP="00D163BB">
            <w:pPr>
              <w:pStyle w:val="Kobylka"/>
              <w:keepNext/>
            </w:pPr>
            <w:r w:rsidRPr="000F480B">
              <w:t>9</w:t>
            </w:r>
          </w:p>
        </w:tc>
        <w:tc>
          <w:tcPr>
            <w:tcW w:w="0" w:type="auto"/>
          </w:tcPr>
          <w:p w:rsidR="0091372F" w:rsidRPr="000F480B" w:rsidRDefault="0091372F" w:rsidP="00D163BB">
            <w:pPr>
              <w:pStyle w:val="Kobylka"/>
              <w:keepNext/>
              <w:jc w:val="left"/>
              <w:rPr>
                <w:i/>
                <w:iCs/>
              </w:rPr>
            </w:pPr>
            <w:r w:rsidRPr="000F480B">
              <w:rPr>
                <w:color w:val="000000"/>
              </w:rPr>
              <w:t>Stosowanie Kodeksu Dobrej Praktyki Rolniczej</w:t>
            </w:r>
          </w:p>
        </w:tc>
        <w:tc>
          <w:tcPr>
            <w:tcW w:w="0" w:type="auto"/>
          </w:tcPr>
          <w:p w:rsidR="0091372F" w:rsidRPr="000F480B" w:rsidRDefault="0091372F" w:rsidP="00D163BB">
            <w:pPr>
              <w:pStyle w:val="Kobylka"/>
              <w:keepNext/>
              <w:jc w:val="left"/>
              <w:rPr>
                <w:i/>
                <w:iCs/>
              </w:rPr>
            </w:pPr>
            <w:r w:rsidRPr="000F480B">
              <w:rPr>
                <w:i/>
                <w:iCs/>
              </w:rPr>
              <w:t>osoby uprawiające ziemię</w:t>
            </w:r>
          </w:p>
        </w:tc>
      </w:tr>
      <w:tr w:rsidR="0091372F">
        <w:tc>
          <w:tcPr>
            <w:tcW w:w="0" w:type="auto"/>
          </w:tcPr>
          <w:p w:rsidR="0091372F" w:rsidRPr="000F480B" w:rsidRDefault="0091372F" w:rsidP="00D163BB">
            <w:pPr>
              <w:pStyle w:val="Kobylka"/>
              <w:keepNext/>
            </w:pPr>
            <w:r w:rsidRPr="000F480B">
              <w:t>10</w:t>
            </w:r>
          </w:p>
        </w:tc>
        <w:tc>
          <w:tcPr>
            <w:tcW w:w="0" w:type="auto"/>
          </w:tcPr>
          <w:p w:rsidR="0091372F" w:rsidRPr="003803D8" w:rsidRDefault="0091372F" w:rsidP="00D163BB">
            <w:pPr>
              <w:pStyle w:val="aaaaanita"/>
              <w:jc w:val="left"/>
            </w:pPr>
            <w:r w:rsidRPr="000F480B">
              <w:rPr>
                <w:color w:val="000000"/>
              </w:rPr>
              <w:t xml:space="preserve">Budowa </w:t>
            </w:r>
            <w:r w:rsidRPr="001D1C37">
              <w:t>w gospodarstwach rolnych instalacji do bezpiecznego przechowywania nawozów naturalnych, tj. zbiorników na gnojowicę i gnojówkę oraz płyt obornikowych</w:t>
            </w:r>
          </w:p>
        </w:tc>
        <w:tc>
          <w:tcPr>
            <w:tcW w:w="0" w:type="auto"/>
          </w:tcPr>
          <w:p w:rsidR="0091372F" w:rsidRPr="000F480B" w:rsidRDefault="0091372F" w:rsidP="00D163BB">
            <w:pPr>
              <w:pStyle w:val="Kobylka"/>
              <w:keepNext/>
              <w:jc w:val="left"/>
              <w:rPr>
                <w:i/>
                <w:iCs/>
              </w:rPr>
            </w:pPr>
            <w:r w:rsidRPr="000F480B">
              <w:rPr>
                <w:rStyle w:val="styl74styl75"/>
                <w:i/>
                <w:iCs/>
              </w:rPr>
              <w:t>producenci rolni, prowadzący produkcję zwierzęcą</w:t>
            </w:r>
          </w:p>
        </w:tc>
      </w:tr>
      <w:tr w:rsidR="0091372F">
        <w:tc>
          <w:tcPr>
            <w:tcW w:w="0" w:type="auto"/>
          </w:tcPr>
          <w:p w:rsidR="0091372F" w:rsidRPr="000F480B" w:rsidRDefault="0091372F" w:rsidP="00D163BB">
            <w:pPr>
              <w:pStyle w:val="Kobylka"/>
              <w:keepNext/>
            </w:pPr>
            <w:r w:rsidRPr="000F480B">
              <w:t>11</w:t>
            </w:r>
          </w:p>
        </w:tc>
        <w:tc>
          <w:tcPr>
            <w:tcW w:w="0" w:type="auto"/>
          </w:tcPr>
          <w:p w:rsidR="0091372F" w:rsidRDefault="0091372F" w:rsidP="00D163BB">
            <w:pPr>
              <w:pStyle w:val="aaaaanita"/>
              <w:jc w:val="left"/>
            </w:pPr>
            <w:r>
              <w:t xml:space="preserve">Ustanawianie stref ochrony ujęć wody. </w:t>
            </w:r>
          </w:p>
          <w:p w:rsidR="0091372F" w:rsidRPr="000F480B" w:rsidRDefault="0091372F" w:rsidP="00D163BB">
            <w:pPr>
              <w:pStyle w:val="aaaaanita"/>
              <w:jc w:val="left"/>
              <w:rPr>
                <w:color w:val="000000"/>
              </w:rPr>
            </w:pPr>
            <w:r>
              <w:t>Przestrzeganie zasad ustalonych dla stref i obszarów ochronnych ujęć wód podziemnych, na których obowiązują zakazy, nakazy i ograniczenia w zakresie korzystania z wody i użytkowania gruntów</w:t>
            </w:r>
          </w:p>
        </w:tc>
        <w:tc>
          <w:tcPr>
            <w:tcW w:w="0" w:type="auto"/>
          </w:tcPr>
          <w:p w:rsidR="0091372F" w:rsidRPr="000F480B" w:rsidRDefault="0091372F" w:rsidP="00D163BB">
            <w:pPr>
              <w:pStyle w:val="Kobylka"/>
              <w:keepNext/>
              <w:jc w:val="left"/>
              <w:rPr>
                <w:rStyle w:val="styl74styl75"/>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podmioty pobierające wodę, użytkownicy terenu</w:t>
            </w:r>
          </w:p>
        </w:tc>
      </w:tr>
      <w:tr w:rsidR="0091372F">
        <w:tc>
          <w:tcPr>
            <w:tcW w:w="0" w:type="auto"/>
          </w:tcPr>
          <w:p w:rsidR="0091372F" w:rsidRPr="000F480B" w:rsidRDefault="0091372F" w:rsidP="00D163BB">
            <w:pPr>
              <w:pStyle w:val="Kobylka"/>
              <w:keepNext/>
            </w:pPr>
            <w:r w:rsidRPr="000F480B">
              <w:t>12</w:t>
            </w:r>
          </w:p>
        </w:tc>
        <w:tc>
          <w:tcPr>
            <w:tcW w:w="0" w:type="auto"/>
          </w:tcPr>
          <w:p w:rsidR="0091372F" w:rsidRDefault="0091372F" w:rsidP="00D163BB">
            <w:pPr>
              <w:pStyle w:val="aaaaanita"/>
              <w:jc w:val="left"/>
            </w:pPr>
            <w:r>
              <w:t>Wprowadzanie ustaleń związanych z ochrona wód podziemnych i powierzchniowych do miejscowych planów zagospodarowania przestrzennego.</w:t>
            </w:r>
          </w:p>
          <w:p w:rsidR="0091372F" w:rsidRDefault="0091372F" w:rsidP="00D163BB">
            <w:pPr>
              <w:pStyle w:val="aaaaanita"/>
              <w:jc w:val="left"/>
            </w:pPr>
            <w:r>
              <w:t>Uwzględnienie w planach zagospodarowania przestrzennego zasad ochrony głównych zbiorników wód podziemnych.</w:t>
            </w:r>
          </w:p>
        </w:tc>
        <w:tc>
          <w:tcPr>
            <w:tcW w:w="0" w:type="auto"/>
          </w:tcPr>
          <w:p w:rsidR="0091372F" w:rsidRPr="000F480B" w:rsidRDefault="0091372F" w:rsidP="00D163BB">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bl>
    <w:p w:rsidR="0091372F" w:rsidRPr="001D1C37" w:rsidRDefault="0091372F" w:rsidP="00D163BB">
      <w:pPr>
        <w:pStyle w:val="FootnoteText"/>
        <w:rPr>
          <w:sz w:val="22"/>
          <w:szCs w:val="22"/>
        </w:rPr>
      </w:pPr>
    </w:p>
    <w:bookmarkEnd w:id="286"/>
    <w:p w:rsidR="0091372F" w:rsidRDefault="0091372F" w:rsidP="00D163BB">
      <w:pPr>
        <w:jc w:val="left"/>
        <w:rPr>
          <w:sz w:val="22"/>
          <w:szCs w:val="22"/>
        </w:rPr>
      </w:pPr>
      <w:r>
        <w:br w:type="page"/>
      </w:r>
    </w:p>
    <w:p w:rsidR="0091372F" w:rsidRPr="00A00396" w:rsidRDefault="0091372F" w:rsidP="00D163BB">
      <w:pPr>
        <w:pStyle w:val="Nagwek2pos"/>
      </w:pPr>
      <w:bookmarkStart w:id="289" w:name="_Toc221587120"/>
      <w:bookmarkStart w:id="290" w:name="_Toc223062936"/>
      <w:bookmarkStart w:id="291" w:name="_Toc291632631"/>
      <w:bookmarkStart w:id="292" w:name="_Toc297544041"/>
      <w:bookmarkStart w:id="293" w:name="_Toc303869153"/>
      <w:bookmarkStart w:id="294" w:name="_Toc339350335"/>
      <w:r>
        <w:t xml:space="preserve">5.4. </w:t>
      </w:r>
      <w:r w:rsidRPr="00A00396">
        <w:t>Ochrona powierzchni ziemi</w:t>
      </w:r>
      <w:bookmarkEnd w:id="289"/>
      <w:bookmarkEnd w:id="290"/>
      <w:bookmarkEnd w:id="291"/>
      <w:bookmarkEnd w:id="292"/>
      <w:bookmarkEnd w:id="293"/>
      <w:bookmarkEnd w:id="294"/>
    </w:p>
    <w:p w:rsidR="0091372F" w:rsidRDefault="0091372F" w:rsidP="00D163BB">
      <w:pPr>
        <w:pStyle w:val="Kobylka"/>
        <w:rPr>
          <w:color w:val="000000"/>
        </w:rPr>
      </w:pPr>
    </w:p>
    <w:p w:rsidR="0091372F" w:rsidRPr="001D1C37" w:rsidRDefault="0091372F" w:rsidP="00D163BB">
      <w:pPr>
        <w:pStyle w:val="Nagwek3pos"/>
      </w:pPr>
      <w:bookmarkStart w:id="295" w:name="_Toc303869154"/>
      <w:bookmarkStart w:id="296" w:name="_Toc339350336"/>
      <w:r w:rsidRPr="001D1C37">
        <w:t>5.4.1. Stan wyjściowy</w:t>
      </w:r>
      <w:bookmarkEnd w:id="295"/>
      <w:bookmarkEnd w:id="296"/>
    </w:p>
    <w:p w:rsidR="0091372F" w:rsidRDefault="0091372F" w:rsidP="00D163BB">
      <w:pPr>
        <w:pStyle w:val="Kobylka"/>
        <w:rPr>
          <w:color w:val="000000"/>
        </w:rPr>
      </w:pPr>
    </w:p>
    <w:p w:rsidR="0091372F" w:rsidRDefault="0091372F" w:rsidP="00D163BB">
      <w:pPr>
        <w:pStyle w:val="gorzow"/>
      </w:pPr>
      <w:r>
        <w:t xml:space="preserve">Gleba jest bardzo złożonym utworem, o własnościach fizycznych i chemicznych zależnych od rodzaju skały, z której powstała oraz czasu działania i kierunku przebiegu naturalnych procesów glebotwórczych prowadzących do jej powstania. Gleby są środowiskiem będącym w stanie równowagi biochemicznej do czasu aż ten stan nie ulegnie przekształceniu, bądź degradacji przez rolniczą i pozarolniczą działalność człowieka. </w:t>
      </w:r>
    </w:p>
    <w:p w:rsidR="0091372F" w:rsidRDefault="0091372F" w:rsidP="00D163BB">
      <w:pPr>
        <w:pStyle w:val="karpacz"/>
      </w:pPr>
    </w:p>
    <w:p w:rsidR="0091372F" w:rsidRDefault="0091372F" w:rsidP="00D163BB">
      <w:pPr>
        <w:pStyle w:val="karpacz"/>
      </w:pPr>
      <w:r w:rsidRPr="001953B3">
        <w:t xml:space="preserve">Powierzchnię ziemi na terenie </w:t>
      </w:r>
      <w:r>
        <w:t>powiatu mławskiego</w:t>
      </w:r>
      <w:r w:rsidRPr="001953B3">
        <w:t xml:space="preserve"> można określić jako mało zdegradowaną. </w:t>
      </w:r>
      <w:r>
        <w:t xml:space="preserve">Wynika to przede wszystkim z charakteru zagospodarowania przestrzennego - największą powierzchnię - </w:t>
      </w:r>
      <w:r>
        <w:br/>
        <w:t>86 199 ha, co stanowi 73% - zajmują tereny użytkowane rolniczo (grunty orne, łąki, pastwiska, sady). Lasy i grunty leśne zajmują 23 171 ha (19,6%). Tereny pozostałe, w tym zurbanizowane, przemysłowe i komunikacyjne zajmują łącznie około 8% powierzchni powiatu.</w:t>
      </w:r>
    </w:p>
    <w:p w:rsidR="0091372F" w:rsidRDefault="0091372F" w:rsidP="00D163BB">
      <w:pPr>
        <w:pStyle w:val="gorzow"/>
      </w:pPr>
    </w:p>
    <w:p w:rsidR="0091372F" w:rsidRDefault="0091372F" w:rsidP="00D163BB">
      <w:pPr>
        <w:pStyle w:val="praca"/>
      </w:pPr>
      <w:r>
        <w:t>Typy gleb i ich wartość użytkowa są bardzo ściśle związane z rodzajem podłoża, na którym zostały wykształcone oraz warunkami wodnymi strefy powierzchniowej. Urodzajne gleby - zaliczone do klasy IVa i III</w:t>
      </w:r>
      <w:r>
        <w:rPr>
          <w:b/>
          <w:bCs/>
        </w:rPr>
        <w:t xml:space="preserve">  </w:t>
      </w:r>
      <w:r>
        <w:t xml:space="preserve">- występują na terenie powiatu na powierzchni 9 008 ha (co stanowi 16% powierzchni gruntów ornych i 7,7% powierzchni powiatu), gdzie w podłożu znajdują się gliny morenowe </w:t>
      </w:r>
      <w:r>
        <w:br/>
        <w:t>i zastoiskowe. Na wysoczyźnie polodowcowej są to gleby brunatne właściwe oraz wyługowane kompleksów żytniego bardzo dobrego, zaś w obrębie wilgotnych obniżeń - czarne ziemie właściwe zaliczone do kompleksu zbożowo-pastewnego mocnego.</w:t>
      </w:r>
      <w:r w:rsidRPr="00C30989">
        <w:t xml:space="preserve"> </w:t>
      </w:r>
    </w:p>
    <w:p w:rsidR="0091372F" w:rsidRDefault="0091372F" w:rsidP="00D163BB">
      <w:pPr>
        <w:pStyle w:val="praca"/>
      </w:pPr>
    </w:p>
    <w:p w:rsidR="0091372F" w:rsidRDefault="0091372F" w:rsidP="00D163BB">
      <w:pPr>
        <w:pStyle w:val="praca"/>
      </w:pPr>
      <w:r>
        <w:t>Stosunkowo dobre gleby na terenie powiatu to gleby brunatne wyługowane i kwaśne zaliczone głównie do kompleksów żytnich: dobrego i słabego. Gleby te zaklasyfikowano przeważnie do IVb i V klasy bonitacyjnej. Zajmują one łącznie powierzchnię 32 697 ha (co stanowi 27,9% powierzchni powiatu i 58,2% powierzchni gruntów ornych).</w:t>
      </w:r>
    </w:p>
    <w:p w:rsidR="0091372F" w:rsidRDefault="0091372F" w:rsidP="00D163BB">
      <w:pPr>
        <w:pStyle w:val="praca"/>
      </w:pPr>
    </w:p>
    <w:p w:rsidR="0091372F" w:rsidRDefault="0091372F" w:rsidP="00D163BB">
      <w:pPr>
        <w:pStyle w:val="praca"/>
      </w:pPr>
      <w:r>
        <w:t xml:space="preserve">Obszary wysoczyzny zbudowane z gruntów piaszczystych charakteryzują się słabszymi glebami. Na powierzchniach zbudowanych ze słaboglinastych piasków lodowcowych i kemowych występują przeważnie gleby brunatne wyługowane i kwaśne klasy V (kompleks żytni słaby), zaś na terenach występowania piasków wodnolodowcowych i czołowomorenowych - klasy VI (kompleks żytni najsłabszy). </w:t>
      </w:r>
      <w:r>
        <w:rPr>
          <w:color w:val="000000"/>
        </w:rPr>
        <w:t>Gleby bielicowe, pseudobielicowe i brunatne wytworzone z piasków słabogliniastych, piasków gliniastych lekkich podścielonych piaskami luźnymi, a także z piasków luźnych stanowią obszary gruntów mało korzystnych dla rolnictwa. Zaliczane są do kompleksu 6 żytnio-ziemniaczanego suchego oraz kompleksu 7 żytnio-łubinowego lub 9 zbożowo-pastewnego słabego, a w klasyfikacji bonitacyjnej do kl. IV-VI.</w:t>
      </w:r>
    </w:p>
    <w:p w:rsidR="0091372F" w:rsidRDefault="0091372F" w:rsidP="00D163BB">
      <w:pPr>
        <w:pStyle w:val="praca"/>
      </w:pPr>
    </w:p>
    <w:p w:rsidR="0091372F" w:rsidRDefault="0091372F" w:rsidP="00D163BB">
      <w:pPr>
        <w:pStyle w:val="praca"/>
      </w:pPr>
      <w:r>
        <w:t>Na terenach wilgotnych lub podmokłych obniżeń dolinnych i wytopiskowych występują gleby typu: czarne ziemie właściwe i czarne ziemie zdegradowane, murszowo-mineralne i murszowate oraz torfowe i murszowo-torfowe. W zależności od lokalnych warunków wodnych są to użytki zielone lub grunty orne.</w:t>
      </w:r>
    </w:p>
    <w:p w:rsidR="0091372F" w:rsidRDefault="0091372F" w:rsidP="00D163BB">
      <w:pPr>
        <w:pStyle w:val="praca"/>
      </w:pPr>
    </w:p>
    <w:p w:rsidR="0091372F" w:rsidRDefault="0091372F" w:rsidP="00D163BB">
      <w:pPr>
        <w:pStyle w:val="praca"/>
      </w:pPr>
      <w:r>
        <w:t xml:space="preserve">Gleby torfowe i murszowo-torfowe zachowały się w nielicznych trwale podmokłych obniżeniach z gruntami organicznymi w podłożu. </w:t>
      </w:r>
    </w:p>
    <w:p w:rsidR="0091372F" w:rsidRDefault="0091372F" w:rsidP="00D163BB">
      <w:pPr>
        <w:pStyle w:val="praca"/>
      </w:pPr>
    </w:p>
    <w:p w:rsidR="0091372F" w:rsidRPr="000B0176" w:rsidRDefault="0091372F" w:rsidP="00D163BB">
      <w:pPr>
        <w:pStyle w:val="Caption"/>
        <w:keepNext/>
        <w:ind w:left="680" w:hanging="680"/>
        <w:jc w:val="center"/>
        <w:rPr>
          <w:b/>
          <w:bCs/>
          <w:sz w:val="22"/>
          <w:szCs w:val="22"/>
        </w:rPr>
      </w:pPr>
      <w:bookmarkStart w:id="297" w:name="_Toc199319126"/>
      <w:bookmarkStart w:id="298" w:name="_Toc213337162"/>
      <w:bookmarkStart w:id="299" w:name="_Toc339350248"/>
      <w:r w:rsidRPr="000B0176">
        <w:rPr>
          <w:b/>
          <w:bCs/>
          <w:sz w:val="22"/>
          <w:szCs w:val="22"/>
        </w:rPr>
        <w:t xml:space="preserve">Tabela </w:t>
      </w:r>
      <w:r w:rsidRPr="000B0176">
        <w:rPr>
          <w:b/>
          <w:bCs/>
          <w:sz w:val="22"/>
          <w:szCs w:val="22"/>
        </w:rPr>
        <w:fldChar w:fldCharType="begin"/>
      </w:r>
      <w:r w:rsidRPr="000B0176">
        <w:rPr>
          <w:b/>
          <w:bCs/>
          <w:sz w:val="22"/>
          <w:szCs w:val="22"/>
        </w:rPr>
        <w:instrText xml:space="preserve"> SEQ Tabela \* ARABIC </w:instrText>
      </w:r>
      <w:r w:rsidRPr="000B0176">
        <w:rPr>
          <w:b/>
          <w:bCs/>
          <w:sz w:val="22"/>
          <w:szCs w:val="22"/>
        </w:rPr>
        <w:fldChar w:fldCharType="separate"/>
      </w:r>
      <w:r>
        <w:rPr>
          <w:b/>
          <w:bCs/>
          <w:noProof/>
          <w:sz w:val="22"/>
          <w:szCs w:val="22"/>
        </w:rPr>
        <w:t>15</w:t>
      </w:r>
      <w:r w:rsidRPr="000B0176">
        <w:rPr>
          <w:b/>
          <w:bCs/>
          <w:sz w:val="22"/>
          <w:szCs w:val="22"/>
        </w:rPr>
        <w:fldChar w:fldCharType="end"/>
      </w:r>
      <w:r w:rsidRPr="000B0176">
        <w:rPr>
          <w:b/>
          <w:bCs/>
          <w:sz w:val="22"/>
          <w:szCs w:val="22"/>
        </w:rPr>
        <w:t>. Klasy bonitacyjne gleb na terenie powiatu</w:t>
      </w:r>
      <w:bookmarkEnd w:id="297"/>
      <w:bookmarkEnd w:id="298"/>
      <w:r w:rsidRPr="000B0176">
        <w:rPr>
          <w:b/>
          <w:bCs/>
          <w:sz w:val="22"/>
          <w:szCs w:val="22"/>
        </w:rPr>
        <w:t xml:space="preserve"> mławskiego</w:t>
      </w:r>
      <w:bookmarkEnd w:id="299"/>
    </w:p>
    <w:tbl>
      <w:tblPr>
        <w:tblW w:w="5000" w:type="pct"/>
        <w:tblInd w:w="-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tblPr>
      <w:tblGrid>
        <w:gridCol w:w="1311"/>
        <w:gridCol w:w="415"/>
        <w:gridCol w:w="415"/>
        <w:gridCol w:w="525"/>
        <w:gridCol w:w="580"/>
        <w:gridCol w:w="635"/>
        <w:gridCol w:w="690"/>
        <w:gridCol w:w="690"/>
        <w:gridCol w:w="690"/>
        <w:gridCol w:w="415"/>
        <w:gridCol w:w="415"/>
        <w:gridCol w:w="525"/>
        <w:gridCol w:w="690"/>
        <w:gridCol w:w="482"/>
        <w:gridCol w:w="153"/>
        <w:gridCol w:w="580"/>
      </w:tblGrid>
      <w:tr w:rsidR="0091372F" w:rsidRPr="002339CF">
        <w:trPr>
          <w:tblHeader/>
        </w:trPr>
        <w:tc>
          <w:tcPr>
            <w:tcW w:w="796" w:type="pct"/>
            <w:tcBorders>
              <w:top w:val="single" w:sz="4" w:space="0" w:color="auto"/>
              <w:left w:val="single" w:sz="4" w:space="0" w:color="auto"/>
              <w:bottom w:val="nil"/>
            </w:tcBorders>
          </w:tcPr>
          <w:p w:rsidR="0091372F" w:rsidRPr="002339CF" w:rsidRDefault="0091372F" w:rsidP="00D163BB">
            <w:pPr>
              <w:pStyle w:val="praca"/>
              <w:jc w:val="center"/>
              <w:rPr>
                <w:b/>
                <w:bCs/>
              </w:rPr>
            </w:pPr>
            <w:r w:rsidRPr="002339CF">
              <w:rPr>
                <w:b/>
                <w:bCs/>
              </w:rPr>
              <w:t>Typ wskaźnika</w:t>
            </w:r>
          </w:p>
        </w:tc>
        <w:tc>
          <w:tcPr>
            <w:tcW w:w="2428" w:type="pct"/>
            <w:gridSpan w:val="8"/>
            <w:tcBorders>
              <w:top w:val="single" w:sz="4" w:space="0" w:color="auto"/>
            </w:tcBorders>
          </w:tcPr>
          <w:p w:rsidR="0091372F" w:rsidRPr="002339CF" w:rsidRDefault="0091372F" w:rsidP="00D163BB">
            <w:pPr>
              <w:pStyle w:val="praca"/>
              <w:jc w:val="center"/>
              <w:rPr>
                <w:b/>
                <w:bCs/>
              </w:rPr>
            </w:pPr>
            <w:r w:rsidRPr="002339CF">
              <w:rPr>
                <w:b/>
                <w:bCs/>
              </w:rPr>
              <w:t>Gleby gruntów ornych i sadów</w:t>
            </w:r>
          </w:p>
        </w:tc>
        <w:tc>
          <w:tcPr>
            <w:tcW w:w="1775" w:type="pct"/>
            <w:gridSpan w:val="7"/>
            <w:tcBorders>
              <w:top w:val="single" w:sz="4" w:space="0" w:color="auto"/>
              <w:right w:val="single" w:sz="4" w:space="0" w:color="auto"/>
            </w:tcBorders>
          </w:tcPr>
          <w:p w:rsidR="0091372F" w:rsidRPr="002339CF" w:rsidRDefault="0091372F" w:rsidP="00D163BB">
            <w:pPr>
              <w:pStyle w:val="praca"/>
              <w:jc w:val="center"/>
              <w:rPr>
                <w:b/>
                <w:bCs/>
              </w:rPr>
            </w:pPr>
            <w:r w:rsidRPr="002339CF">
              <w:rPr>
                <w:b/>
                <w:bCs/>
              </w:rPr>
              <w:t>Grunty łąk i pastwisk</w:t>
            </w:r>
          </w:p>
        </w:tc>
      </w:tr>
      <w:tr w:rsidR="0091372F" w:rsidRPr="002339CF">
        <w:trPr>
          <w:tblHeader/>
        </w:trPr>
        <w:tc>
          <w:tcPr>
            <w:tcW w:w="796" w:type="pct"/>
            <w:tcBorders>
              <w:top w:val="nil"/>
              <w:left w:val="single" w:sz="4" w:space="0" w:color="auto"/>
            </w:tcBorders>
          </w:tcPr>
          <w:p w:rsidR="0091372F" w:rsidRPr="002339CF" w:rsidRDefault="0091372F" w:rsidP="00D163BB">
            <w:pPr>
              <w:pStyle w:val="praca"/>
              <w:jc w:val="center"/>
              <w:rPr>
                <w:b/>
                <w:bCs/>
              </w:rPr>
            </w:pPr>
          </w:p>
        </w:tc>
        <w:tc>
          <w:tcPr>
            <w:tcW w:w="212" w:type="pct"/>
          </w:tcPr>
          <w:p w:rsidR="0091372F" w:rsidRPr="002339CF" w:rsidRDefault="0091372F" w:rsidP="00D163BB">
            <w:pPr>
              <w:pStyle w:val="praca"/>
              <w:jc w:val="center"/>
              <w:rPr>
                <w:b/>
                <w:bCs/>
              </w:rPr>
            </w:pPr>
            <w:r w:rsidRPr="002339CF">
              <w:rPr>
                <w:b/>
                <w:bCs/>
              </w:rPr>
              <w:t>I</w:t>
            </w:r>
          </w:p>
        </w:tc>
        <w:tc>
          <w:tcPr>
            <w:tcW w:w="212" w:type="pct"/>
          </w:tcPr>
          <w:p w:rsidR="0091372F" w:rsidRPr="002339CF" w:rsidRDefault="0091372F" w:rsidP="00D163BB">
            <w:pPr>
              <w:pStyle w:val="praca"/>
              <w:jc w:val="center"/>
              <w:rPr>
                <w:b/>
                <w:bCs/>
              </w:rPr>
            </w:pPr>
            <w:r w:rsidRPr="002339CF">
              <w:rPr>
                <w:b/>
                <w:bCs/>
              </w:rPr>
              <w:t>II</w:t>
            </w:r>
          </w:p>
        </w:tc>
        <w:tc>
          <w:tcPr>
            <w:tcW w:w="314" w:type="pct"/>
          </w:tcPr>
          <w:p w:rsidR="0091372F" w:rsidRPr="002339CF" w:rsidRDefault="0091372F" w:rsidP="00D163BB">
            <w:pPr>
              <w:pStyle w:val="praca"/>
              <w:jc w:val="center"/>
              <w:rPr>
                <w:b/>
                <w:bCs/>
              </w:rPr>
            </w:pPr>
            <w:r w:rsidRPr="002339CF">
              <w:rPr>
                <w:b/>
                <w:bCs/>
              </w:rPr>
              <w:t>IIIa</w:t>
            </w:r>
          </w:p>
        </w:tc>
        <w:tc>
          <w:tcPr>
            <w:tcW w:w="301" w:type="pct"/>
          </w:tcPr>
          <w:p w:rsidR="0091372F" w:rsidRPr="002339CF" w:rsidRDefault="0091372F" w:rsidP="00D163BB">
            <w:pPr>
              <w:pStyle w:val="praca"/>
              <w:jc w:val="center"/>
              <w:rPr>
                <w:b/>
                <w:bCs/>
                <w:lang w:val="en-US"/>
              </w:rPr>
            </w:pPr>
            <w:r w:rsidRPr="002339CF">
              <w:rPr>
                <w:b/>
                <w:bCs/>
                <w:lang w:val="en-US"/>
              </w:rPr>
              <w:t>IIIb</w:t>
            </w:r>
          </w:p>
        </w:tc>
        <w:tc>
          <w:tcPr>
            <w:tcW w:w="341" w:type="pct"/>
          </w:tcPr>
          <w:p w:rsidR="0091372F" w:rsidRPr="002339CF" w:rsidRDefault="0091372F" w:rsidP="00D163BB">
            <w:pPr>
              <w:pStyle w:val="praca"/>
              <w:jc w:val="center"/>
              <w:rPr>
                <w:b/>
                <w:bCs/>
                <w:lang w:val="en-US"/>
              </w:rPr>
            </w:pPr>
            <w:r w:rsidRPr="002339CF">
              <w:rPr>
                <w:b/>
                <w:bCs/>
                <w:lang w:val="en-US"/>
              </w:rPr>
              <w:t>IVa</w:t>
            </w:r>
          </w:p>
        </w:tc>
        <w:tc>
          <w:tcPr>
            <w:tcW w:w="347" w:type="pct"/>
          </w:tcPr>
          <w:p w:rsidR="0091372F" w:rsidRPr="002339CF" w:rsidRDefault="0091372F" w:rsidP="00D163BB">
            <w:pPr>
              <w:pStyle w:val="praca"/>
              <w:jc w:val="center"/>
              <w:rPr>
                <w:b/>
                <w:bCs/>
                <w:lang w:val="en-US"/>
              </w:rPr>
            </w:pPr>
            <w:r w:rsidRPr="002339CF">
              <w:rPr>
                <w:b/>
                <w:bCs/>
                <w:lang w:val="en-US"/>
              </w:rPr>
              <w:t>IVb</w:t>
            </w:r>
          </w:p>
        </w:tc>
        <w:tc>
          <w:tcPr>
            <w:tcW w:w="350" w:type="pct"/>
          </w:tcPr>
          <w:p w:rsidR="0091372F" w:rsidRPr="002339CF" w:rsidRDefault="0091372F" w:rsidP="00D163BB">
            <w:pPr>
              <w:pStyle w:val="praca"/>
              <w:jc w:val="center"/>
              <w:rPr>
                <w:b/>
                <w:bCs/>
              </w:rPr>
            </w:pPr>
            <w:r w:rsidRPr="002339CF">
              <w:rPr>
                <w:b/>
                <w:bCs/>
              </w:rPr>
              <w:t>V</w:t>
            </w:r>
          </w:p>
        </w:tc>
        <w:tc>
          <w:tcPr>
            <w:tcW w:w="351" w:type="pct"/>
          </w:tcPr>
          <w:p w:rsidR="0091372F" w:rsidRPr="002339CF" w:rsidRDefault="0091372F" w:rsidP="00D163BB">
            <w:pPr>
              <w:pStyle w:val="praca"/>
              <w:jc w:val="center"/>
              <w:rPr>
                <w:b/>
                <w:bCs/>
              </w:rPr>
            </w:pPr>
            <w:r w:rsidRPr="002339CF">
              <w:rPr>
                <w:b/>
                <w:bCs/>
              </w:rPr>
              <w:t>VI</w:t>
            </w:r>
          </w:p>
        </w:tc>
        <w:tc>
          <w:tcPr>
            <w:tcW w:w="261" w:type="pct"/>
          </w:tcPr>
          <w:p w:rsidR="0091372F" w:rsidRPr="002339CF" w:rsidRDefault="0091372F" w:rsidP="00D163BB">
            <w:pPr>
              <w:pStyle w:val="praca"/>
              <w:jc w:val="center"/>
              <w:rPr>
                <w:b/>
                <w:bCs/>
              </w:rPr>
            </w:pPr>
            <w:r w:rsidRPr="002339CF">
              <w:rPr>
                <w:b/>
                <w:bCs/>
              </w:rPr>
              <w:t>I</w:t>
            </w:r>
          </w:p>
        </w:tc>
        <w:tc>
          <w:tcPr>
            <w:tcW w:w="261" w:type="pct"/>
          </w:tcPr>
          <w:p w:rsidR="0091372F" w:rsidRPr="002339CF" w:rsidRDefault="0091372F" w:rsidP="00D163BB">
            <w:pPr>
              <w:pStyle w:val="praca"/>
              <w:jc w:val="center"/>
              <w:rPr>
                <w:b/>
                <w:bCs/>
              </w:rPr>
            </w:pPr>
            <w:r w:rsidRPr="002339CF">
              <w:rPr>
                <w:b/>
                <w:bCs/>
              </w:rPr>
              <w:t>II</w:t>
            </w:r>
          </w:p>
        </w:tc>
        <w:tc>
          <w:tcPr>
            <w:tcW w:w="266" w:type="pct"/>
          </w:tcPr>
          <w:p w:rsidR="0091372F" w:rsidRPr="002339CF" w:rsidRDefault="0091372F" w:rsidP="00D163BB">
            <w:pPr>
              <w:pStyle w:val="praca"/>
              <w:jc w:val="center"/>
              <w:rPr>
                <w:b/>
                <w:bCs/>
              </w:rPr>
            </w:pPr>
            <w:r w:rsidRPr="002339CF">
              <w:rPr>
                <w:b/>
                <w:bCs/>
              </w:rPr>
              <w:t>III</w:t>
            </w:r>
          </w:p>
        </w:tc>
        <w:tc>
          <w:tcPr>
            <w:tcW w:w="350" w:type="pct"/>
          </w:tcPr>
          <w:p w:rsidR="0091372F" w:rsidRPr="002339CF" w:rsidRDefault="0091372F" w:rsidP="00D163BB">
            <w:pPr>
              <w:pStyle w:val="praca"/>
              <w:jc w:val="center"/>
              <w:rPr>
                <w:b/>
                <w:bCs/>
              </w:rPr>
            </w:pPr>
            <w:r w:rsidRPr="002339CF">
              <w:rPr>
                <w:b/>
                <w:bCs/>
              </w:rPr>
              <w:t>IV</w:t>
            </w:r>
          </w:p>
        </w:tc>
        <w:tc>
          <w:tcPr>
            <w:tcW w:w="261" w:type="pct"/>
          </w:tcPr>
          <w:p w:rsidR="0091372F" w:rsidRPr="002339CF" w:rsidRDefault="0091372F" w:rsidP="00D163BB">
            <w:pPr>
              <w:pStyle w:val="praca"/>
              <w:jc w:val="center"/>
              <w:rPr>
                <w:b/>
                <w:bCs/>
              </w:rPr>
            </w:pPr>
            <w:r w:rsidRPr="002339CF">
              <w:rPr>
                <w:b/>
                <w:bCs/>
              </w:rPr>
              <w:t>V</w:t>
            </w:r>
          </w:p>
        </w:tc>
        <w:tc>
          <w:tcPr>
            <w:tcW w:w="376" w:type="pct"/>
            <w:gridSpan w:val="2"/>
            <w:tcBorders>
              <w:right w:val="single" w:sz="4" w:space="0" w:color="auto"/>
            </w:tcBorders>
          </w:tcPr>
          <w:p w:rsidR="0091372F" w:rsidRPr="002339CF" w:rsidRDefault="0091372F" w:rsidP="00D163BB">
            <w:pPr>
              <w:pStyle w:val="praca"/>
              <w:jc w:val="center"/>
              <w:rPr>
                <w:b/>
                <w:bCs/>
              </w:rPr>
            </w:pPr>
            <w:r w:rsidRPr="002339CF">
              <w:rPr>
                <w:b/>
                <w:bCs/>
              </w:rPr>
              <w:t>VI</w:t>
            </w:r>
          </w:p>
        </w:tc>
      </w:tr>
      <w:tr w:rsidR="0091372F" w:rsidRPr="002339CF">
        <w:tc>
          <w:tcPr>
            <w:tcW w:w="796" w:type="pct"/>
            <w:tcBorders>
              <w:top w:val="nil"/>
              <w:left w:val="single" w:sz="4" w:space="0" w:color="auto"/>
            </w:tcBorders>
          </w:tcPr>
          <w:p w:rsidR="0091372F" w:rsidRPr="002339CF" w:rsidRDefault="0091372F" w:rsidP="00D163BB">
            <w:pPr>
              <w:pStyle w:val="praca"/>
              <w:jc w:val="left"/>
              <w:rPr>
                <w:sz w:val="20"/>
                <w:szCs w:val="20"/>
              </w:rPr>
            </w:pPr>
            <w:r w:rsidRPr="002339CF">
              <w:rPr>
                <w:sz w:val="20"/>
                <w:szCs w:val="20"/>
              </w:rPr>
              <w:t>Powierzchnia (ha)</w:t>
            </w:r>
          </w:p>
        </w:tc>
        <w:tc>
          <w:tcPr>
            <w:tcW w:w="212" w:type="pct"/>
          </w:tcPr>
          <w:p w:rsidR="0091372F" w:rsidRPr="002339CF" w:rsidRDefault="0091372F" w:rsidP="00D163BB">
            <w:pPr>
              <w:pStyle w:val="praca"/>
            </w:pPr>
            <w:r w:rsidRPr="002339CF">
              <w:t>0</w:t>
            </w:r>
          </w:p>
        </w:tc>
        <w:tc>
          <w:tcPr>
            <w:tcW w:w="212" w:type="pct"/>
          </w:tcPr>
          <w:p w:rsidR="0091372F" w:rsidRPr="002339CF" w:rsidRDefault="0091372F" w:rsidP="00D163BB">
            <w:pPr>
              <w:pStyle w:val="praca"/>
            </w:pPr>
            <w:r w:rsidRPr="002339CF">
              <w:t>0</w:t>
            </w:r>
          </w:p>
        </w:tc>
        <w:tc>
          <w:tcPr>
            <w:tcW w:w="314" w:type="pct"/>
          </w:tcPr>
          <w:p w:rsidR="0091372F" w:rsidRPr="002339CF" w:rsidRDefault="0091372F" w:rsidP="00D163BB">
            <w:pPr>
              <w:pStyle w:val="praca"/>
            </w:pPr>
            <w:r w:rsidRPr="002339CF">
              <w:t>552</w:t>
            </w:r>
          </w:p>
        </w:tc>
        <w:tc>
          <w:tcPr>
            <w:tcW w:w="301" w:type="pct"/>
          </w:tcPr>
          <w:p w:rsidR="0091372F" w:rsidRPr="002339CF" w:rsidRDefault="0091372F" w:rsidP="00D163BB">
            <w:pPr>
              <w:pStyle w:val="praca"/>
            </w:pPr>
            <w:r w:rsidRPr="002339CF">
              <w:t>2517</w:t>
            </w:r>
          </w:p>
        </w:tc>
        <w:tc>
          <w:tcPr>
            <w:tcW w:w="341" w:type="pct"/>
          </w:tcPr>
          <w:p w:rsidR="0091372F" w:rsidRPr="002339CF" w:rsidRDefault="0091372F" w:rsidP="00D163BB">
            <w:pPr>
              <w:pStyle w:val="praca"/>
            </w:pPr>
            <w:r w:rsidRPr="002339CF">
              <w:t>5939</w:t>
            </w:r>
          </w:p>
        </w:tc>
        <w:tc>
          <w:tcPr>
            <w:tcW w:w="347" w:type="pct"/>
          </w:tcPr>
          <w:p w:rsidR="0091372F" w:rsidRPr="002339CF" w:rsidRDefault="0091372F" w:rsidP="00D163BB">
            <w:pPr>
              <w:pStyle w:val="praca"/>
            </w:pPr>
            <w:r w:rsidRPr="002339CF">
              <w:t>11552</w:t>
            </w:r>
          </w:p>
        </w:tc>
        <w:tc>
          <w:tcPr>
            <w:tcW w:w="350" w:type="pct"/>
          </w:tcPr>
          <w:p w:rsidR="0091372F" w:rsidRPr="002339CF" w:rsidRDefault="0091372F" w:rsidP="00D163BB">
            <w:pPr>
              <w:pStyle w:val="praca"/>
            </w:pPr>
            <w:r w:rsidRPr="002339CF">
              <w:t>21145</w:t>
            </w:r>
          </w:p>
        </w:tc>
        <w:tc>
          <w:tcPr>
            <w:tcW w:w="351" w:type="pct"/>
          </w:tcPr>
          <w:p w:rsidR="0091372F" w:rsidRPr="002339CF" w:rsidRDefault="0091372F" w:rsidP="00D163BB">
            <w:pPr>
              <w:pStyle w:val="praca"/>
            </w:pPr>
            <w:r w:rsidRPr="002339CF">
              <w:t>13411</w:t>
            </w:r>
          </w:p>
        </w:tc>
        <w:tc>
          <w:tcPr>
            <w:tcW w:w="261" w:type="pct"/>
          </w:tcPr>
          <w:p w:rsidR="0091372F" w:rsidRPr="002339CF" w:rsidRDefault="0091372F" w:rsidP="00D163BB">
            <w:pPr>
              <w:pStyle w:val="praca"/>
            </w:pPr>
            <w:r w:rsidRPr="002339CF">
              <w:t>0</w:t>
            </w:r>
          </w:p>
        </w:tc>
        <w:tc>
          <w:tcPr>
            <w:tcW w:w="261" w:type="pct"/>
          </w:tcPr>
          <w:p w:rsidR="0091372F" w:rsidRPr="002339CF" w:rsidRDefault="0091372F" w:rsidP="00D163BB">
            <w:pPr>
              <w:pStyle w:val="praca"/>
            </w:pPr>
            <w:r w:rsidRPr="002339CF">
              <w:t>0</w:t>
            </w:r>
          </w:p>
        </w:tc>
        <w:tc>
          <w:tcPr>
            <w:tcW w:w="266" w:type="pct"/>
          </w:tcPr>
          <w:p w:rsidR="0091372F" w:rsidRPr="002339CF" w:rsidRDefault="0091372F" w:rsidP="00D163BB">
            <w:pPr>
              <w:pStyle w:val="praca"/>
            </w:pPr>
            <w:r w:rsidRPr="002339CF">
              <w:t>467</w:t>
            </w:r>
          </w:p>
        </w:tc>
        <w:tc>
          <w:tcPr>
            <w:tcW w:w="350" w:type="pct"/>
          </w:tcPr>
          <w:p w:rsidR="0091372F" w:rsidRPr="002339CF" w:rsidRDefault="0091372F" w:rsidP="00D163BB">
            <w:pPr>
              <w:pStyle w:val="praca"/>
            </w:pPr>
            <w:r w:rsidRPr="002339CF">
              <w:t>12631</w:t>
            </w:r>
          </w:p>
        </w:tc>
        <w:tc>
          <w:tcPr>
            <w:tcW w:w="344" w:type="pct"/>
            <w:gridSpan w:val="2"/>
          </w:tcPr>
          <w:p w:rsidR="0091372F" w:rsidRPr="002339CF" w:rsidRDefault="0091372F" w:rsidP="00D163BB">
            <w:pPr>
              <w:pStyle w:val="praca"/>
            </w:pPr>
            <w:r w:rsidRPr="002339CF">
              <w:t>9022</w:t>
            </w:r>
          </w:p>
        </w:tc>
        <w:tc>
          <w:tcPr>
            <w:tcW w:w="293" w:type="pct"/>
            <w:tcBorders>
              <w:right w:val="single" w:sz="4" w:space="0" w:color="auto"/>
            </w:tcBorders>
          </w:tcPr>
          <w:p w:rsidR="0091372F" w:rsidRPr="002339CF" w:rsidRDefault="0091372F" w:rsidP="00D163BB">
            <w:pPr>
              <w:pStyle w:val="praca"/>
            </w:pPr>
            <w:r w:rsidRPr="002339CF">
              <w:t>1677</w:t>
            </w:r>
          </w:p>
        </w:tc>
      </w:tr>
      <w:tr w:rsidR="0091372F" w:rsidRPr="002339CF">
        <w:tc>
          <w:tcPr>
            <w:tcW w:w="796" w:type="pct"/>
            <w:tcBorders>
              <w:top w:val="nil"/>
              <w:left w:val="single" w:sz="4" w:space="0" w:color="auto"/>
            </w:tcBorders>
          </w:tcPr>
          <w:p w:rsidR="0091372F" w:rsidRPr="002339CF" w:rsidRDefault="0091372F" w:rsidP="00D163BB">
            <w:pPr>
              <w:pStyle w:val="praca"/>
              <w:jc w:val="left"/>
              <w:rPr>
                <w:sz w:val="20"/>
                <w:szCs w:val="20"/>
              </w:rPr>
            </w:pPr>
            <w:r>
              <w:rPr>
                <w:sz w:val="20"/>
                <w:szCs w:val="20"/>
              </w:rPr>
              <w:t xml:space="preserve">Udział w pow. powiatu </w:t>
            </w:r>
            <w:r w:rsidRPr="002339CF">
              <w:rPr>
                <w:sz w:val="20"/>
                <w:szCs w:val="20"/>
              </w:rPr>
              <w:t xml:space="preserve"> (%)</w:t>
            </w:r>
          </w:p>
        </w:tc>
        <w:tc>
          <w:tcPr>
            <w:tcW w:w="212" w:type="pct"/>
          </w:tcPr>
          <w:p w:rsidR="0091372F" w:rsidRPr="002339CF" w:rsidRDefault="0091372F" w:rsidP="00D163BB">
            <w:pPr>
              <w:pStyle w:val="praca"/>
            </w:pPr>
            <w:r w:rsidRPr="002339CF">
              <w:t>0,0</w:t>
            </w:r>
          </w:p>
        </w:tc>
        <w:tc>
          <w:tcPr>
            <w:tcW w:w="212" w:type="pct"/>
          </w:tcPr>
          <w:p w:rsidR="0091372F" w:rsidRPr="002339CF" w:rsidRDefault="0091372F" w:rsidP="00D163BB">
            <w:pPr>
              <w:pStyle w:val="praca"/>
            </w:pPr>
            <w:r w:rsidRPr="002339CF">
              <w:t>0,0</w:t>
            </w:r>
          </w:p>
        </w:tc>
        <w:tc>
          <w:tcPr>
            <w:tcW w:w="314" w:type="pct"/>
          </w:tcPr>
          <w:p w:rsidR="0091372F" w:rsidRPr="002339CF" w:rsidRDefault="0091372F" w:rsidP="00D163BB">
            <w:pPr>
              <w:pStyle w:val="praca"/>
            </w:pPr>
            <w:r w:rsidRPr="002339CF">
              <w:t>0,45</w:t>
            </w:r>
          </w:p>
        </w:tc>
        <w:tc>
          <w:tcPr>
            <w:tcW w:w="301" w:type="pct"/>
          </w:tcPr>
          <w:p w:rsidR="0091372F" w:rsidRPr="002339CF" w:rsidRDefault="0091372F" w:rsidP="00D163BB">
            <w:pPr>
              <w:pStyle w:val="praca"/>
            </w:pPr>
            <w:r w:rsidRPr="002339CF">
              <w:t>2,15</w:t>
            </w:r>
          </w:p>
        </w:tc>
        <w:tc>
          <w:tcPr>
            <w:tcW w:w="341" w:type="pct"/>
          </w:tcPr>
          <w:p w:rsidR="0091372F" w:rsidRPr="002339CF" w:rsidRDefault="0091372F" w:rsidP="00D163BB">
            <w:pPr>
              <w:pStyle w:val="praca"/>
            </w:pPr>
            <w:r w:rsidRPr="002339CF">
              <w:t>5,07</w:t>
            </w:r>
          </w:p>
        </w:tc>
        <w:tc>
          <w:tcPr>
            <w:tcW w:w="347" w:type="pct"/>
          </w:tcPr>
          <w:p w:rsidR="0091372F" w:rsidRPr="002339CF" w:rsidRDefault="0091372F" w:rsidP="00D163BB">
            <w:pPr>
              <w:pStyle w:val="praca"/>
            </w:pPr>
            <w:r w:rsidRPr="002339CF">
              <w:t>9,86</w:t>
            </w:r>
          </w:p>
        </w:tc>
        <w:tc>
          <w:tcPr>
            <w:tcW w:w="350" w:type="pct"/>
          </w:tcPr>
          <w:p w:rsidR="0091372F" w:rsidRPr="002339CF" w:rsidRDefault="0091372F" w:rsidP="00D163BB">
            <w:pPr>
              <w:pStyle w:val="praca"/>
            </w:pPr>
            <w:r w:rsidRPr="002339CF">
              <w:t>18,05</w:t>
            </w:r>
          </w:p>
        </w:tc>
        <w:tc>
          <w:tcPr>
            <w:tcW w:w="351" w:type="pct"/>
          </w:tcPr>
          <w:p w:rsidR="0091372F" w:rsidRPr="002339CF" w:rsidRDefault="0091372F" w:rsidP="00D163BB">
            <w:pPr>
              <w:pStyle w:val="praca"/>
            </w:pPr>
            <w:r w:rsidRPr="002339CF">
              <w:t>11,45</w:t>
            </w:r>
          </w:p>
        </w:tc>
        <w:tc>
          <w:tcPr>
            <w:tcW w:w="261" w:type="pct"/>
          </w:tcPr>
          <w:p w:rsidR="0091372F" w:rsidRPr="002339CF" w:rsidRDefault="0091372F" w:rsidP="00D163BB">
            <w:pPr>
              <w:pStyle w:val="praca"/>
            </w:pPr>
            <w:r w:rsidRPr="002339CF">
              <w:t>0,0</w:t>
            </w:r>
          </w:p>
        </w:tc>
        <w:tc>
          <w:tcPr>
            <w:tcW w:w="261" w:type="pct"/>
          </w:tcPr>
          <w:p w:rsidR="0091372F" w:rsidRPr="002339CF" w:rsidRDefault="0091372F" w:rsidP="00D163BB">
            <w:pPr>
              <w:pStyle w:val="praca"/>
            </w:pPr>
            <w:r w:rsidRPr="002339CF">
              <w:t>0,0</w:t>
            </w:r>
          </w:p>
        </w:tc>
        <w:tc>
          <w:tcPr>
            <w:tcW w:w="266" w:type="pct"/>
          </w:tcPr>
          <w:p w:rsidR="0091372F" w:rsidRPr="002339CF" w:rsidRDefault="0091372F" w:rsidP="00D163BB">
            <w:pPr>
              <w:pStyle w:val="praca"/>
            </w:pPr>
            <w:r w:rsidRPr="002339CF">
              <w:t>0,40</w:t>
            </w:r>
          </w:p>
        </w:tc>
        <w:tc>
          <w:tcPr>
            <w:tcW w:w="350" w:type="pct"/>
          </w:tcPr>
          <w:p w:rsidR="0091372F" w:rsidRPr="002339CF" w:rsidRDefault="0091372F" w:rsidP="00D163BB">
            <w:pPr>
              <w:pStyle w:val="praca"/>
            </w:pPr>
            <w:r w:rsidRPr="002339CF">
              <w:t>10,79</w:t>
            </w:r>
          </w:p>
        </w:tc>
        <w:tc>
          <w:tcPr>
            <w:tcW w:w="344" w:type="pct"/>
            <w:gridSpan w:val="2"/>
          </w:tcPr>
          <w:p w:rsidR="0091372F" w:rsidRPr="002339CF" w:rsidRDefault="0091372F" w:rsidP="00D163BB">
            <w:pPr>
              <w:pStyle w:val="praca"/>
            </w:pPr>
            <w:r w:rsidRPr="002339CF">
              <w:t>7,70</w:t>
            </w:r>
          </w:p>
        </w:tc>
        <w:tc>
          <w:tcPr>
            <w:tcW w:w="293" w:type="pct"/>
            <w:tcBorders>
              <w:right w:val="single" w:sz="4" w:space="0" w:color="auto"/>
            </w:tcBorders>
          </w:tcPr>
          <w:p w:rsidR="0091372F" w:rsidRPr="002339CF" w:rsidRDefault="0091372F" w:rsidP="00D163BB">
            <w:pPr>
              <w:pStyle w:val="praca"/>
            </w:pPr>
            <w:r w:rsidRPr="002339CF">
              <w:t>1,43</w:t>
            </w:r>
          </w:p>
        </w:tc>
      </w:tr>
      <w:tr w:rsidR="0091372F" w:rsidRPr="002339CF">
        <w:tc>
          <w:tcPr>
            <w:tcW w:w="796" w:type="pct"/>
            <w:tcBorders>
              <w:top w:val="nil"/>
              <w:left w:val="single" w:sz="4" w:space="0" w:color="auto"/>
              <w:bottom w:val="single" w:sz="4" w:space="0" w:color="auto"/>
            </w:tcBorders>
          </w:tcPr>
          <w:p w:rsidR="0091372F" w:rsidRPr="002339CF" w:rsidRDefault="0091372F" w:rsidP="00D163BB">
            <w:pPr>
              <w:pStyle w:val="praca"/>
              <w:jc w:val="left"/>
              <w:rPr>
                <w:sz w:val="20"/>
                <w:szCs w:val="20"/>
              </w:rPr>
            </w:pPr>
            <w:r w:rsidRPr="002339CF">
              <w:rPr>
                <w:sz w:val="20"/>
                <w:szCs w:val="20"/>
              </w:rPr>
              <w:t>Udział w pow. gr. rolnych (%)</w:t>
            </w:r>
          </w:p>
        </w:tc>
        <w:tc>
          <w:tcPr>
            <w:tcW w:w="212" w:type="pct"/>
            <w:tcBorders>
              <w:bottom w:val="single" w:sz="4" w:space="0" w:color="auto"/>
            </w:tcBorders>
          </w:tcPr>
          <w:p w:rsidR="0091372F" w:rsidRPr="002339CF" w:rsidRDefault="0091372F" w:rsidP="00D163BB">
            <w:pPr>
              <w:pStyle w:val="praca"/>
            </w:pPr>
            <w:r w:rsidRPr="002339CF">
              <w:t>0,0</w:t>
            </w:r>
          </w:p>
        </w:tc>
        <w:tc>
          <w:tcPr>
            <w:tcW w:w="212" w:type="pct"/>
            <w:tcBorders>
              <w:bottom w:val="single" w:sz="4" w:space="0" w:color="auto"/>
            </w:tcBorders>
          </w:tcPr>
          <w:p w:rsidR="0091372F" w:rsidRPr="002339CF" w:rsidRDefault="0091372F" w:rsidP="00D163BB">
            <w:pPr>
              <w:pStyle w:val="praca"/>
            </w:pPr>
            <w:r w:rsidRPr="002339CF">
              <w:t>0,0</w:t>
            </w:r>
          </w:p>
        </w:tc>
        <w:tc>
          <w:tcPr>
            <w:tcW w:w="314" w:type="pct"/>
            <w:tcBorders>
              <w:bottom w:val="single" w:sz="4" w:space="0" w:color="auto"/>
            </w:tcBorders>
          </w:tcPr>
          <w:p w:rsidR="0091372F" w:rsidRPr="002339CF" w:rsidRDefault="0091372F" w:rsidP="00D163BB">
            <w:pPr>
              <w:pStyle w:val="praca"/>
            </w:pPr>
            <w:r w:rsidRPr="002339CF">
              <w:t>0,93</w:t>
            </w:r>
          </w:p>
        </w:tc>
        <w:tc>
          <w:tcPr>
            <w:tcW w:w="301" w:type="pct"/>
            <w:tcBorders>
              <w:bottom w:val="single" w:sz="4" w:space="0" w:color="auto"/>
            </w:tcBorders>
          </w:tcPr>
          <w:p w:rsidR="0091372F" w:rsidRPr="002339CF" w:rsidRDefault="0091372F" w:rsidP="00D163BB">
            <w:pPr>
              <w:pStyle w:val="praca"/>
            </w:pPr>
            <w:r w:rsidRPr="002339CF">
              <w:t>4,48</w:t>
            </w:r>
          </w:p>
        </w:tc>
        <w:tc>
          <w:tcPr>
            <w:tcW w:w="341" w:type="pct"/>
            <w:tcBorders>
              <w:bottom w:val="single" w:sz="4" w:space="0" w:color="auto"/>
            </w:tcBorders>
          </w:tcPr>
          <w:p w:rsidR="0091372F" w:rsidRPr="002339CF" w:rsidRDefault="0091372F" w:rsidP="00D163BB">
            <w:pPr>
              <w:pStyle w:val="praca"/>
            </w:pPr>
            <w:r w:rsidRPr="002339CF">
              <w:t>10,58</w:t>
            </w:r>
          </w:p>
        </w:tc>
        <w:tc>
          <w:tcPr>
            <w:tcW w:w="347" w:type="pct"/>
            <w:tcBorders>
              <w:bottom w:val="single" w:sz="4" w:space="0" w:color="auto"/>
            </w:tcBorders>
          </w:tcPr>
          <w:p w:rsidR="0091372F" w:rsidRPr="002339CF" w:rsidRDefault="0091372F" w:rsidP="00D163BB">
            <w:pPr>
              <w:pStyle w:val="praca"/>
            </w:pPr>
            <w:r w:rsidRPr="002339CF">
              <w:t>20,57</w:t>
            </w:r>
          </w:p>
        </w:tc>
        <w:tc>
          <w:tcPr>
            <w:tcW w:w="350" w:type="pct"/>
            <w:tcBorders>
              <w:bottom w:val="single" w:sz="4" w:space="0" w:color="auto"/>
            </w:tcBorders>
          </w:tcPr>
          <w:p w:rsidR="0091372F" w:rsidRPr="002339CF" w:rsidRDefault="0091372F" w:rsidP="00D163BB">
            <w:pPr>
              <w:pStyle w:val="praca"/>
            </w:pPr>
            <w:r w:rsidRPr="002339CF">
              <w:t>37,65</w:t>
            </w:r>
          </w:p>
        </w:tc>
        <w:tc>
          <w:tcPr>
            <w:tcW w:w="351" w:type="pct"/>
            <w:tcBorders>
              <w:bottom w:val="single" w:sz="4" w:space="0" w:color="auto"/>
            </w:tcBorders>
          </w:tcPr>
          <w:p w:rsidR="0091372F" w:rsidRPr="002339CF" w:rsidRDefault="0091372F" w:rsidP="00D163BB">
            <w:pPr>
              <w:pStyle w:val="praca"/>
            </w:pPr>
            <w:r w:rsidRPr="002339CF">
              <w:t>23,88</w:t>
            </w:r>
          </w:p>
        </w:tc>
        <w:tc>
          <w:tcPr>
            <w:tcW w:w="261" w:type="pct"/>
            <w:tcBorders>
              <w:bottom w:val="single" w:sz="4" w:space="0" w:color="auto"/>
            </w:tcBorders>
          </w:tcPr>
          <w:p w:rsidR="0091372F" w:rsidRPr="002339CF" w:rsidRDefault="0091372F" w:rsidP="00D163BB">
            <w:pPr>
              <w:pStyle w:val="praca"/>
            </w:pPr>
            <w:r w:rsidRPr="002339CF">
              <w:t>0,0</w:t>
            </w:r>
          </w:p>
        </w:tc>
        <w:tc>
          <w:tcPr>
            <w:tcW w:w="261" w:type="pct"/>
            <w:tcBorders>
              <w:bottom w:val="single" w:sz="4" w:space="0" w:color="auto"/>
            </w:tcBorders>
          </w:tcPr>
          <w:p w:rsidR="0091372F" w:rsidRPr="002339CF" w:rsidRDefault="0091372F" w:rsidP="00D163BB">
            <w:pPr>
              <w:pStyle w:val="praca"/>
            </w:pPr>
            <w:r w:rsidRPr="002339CF">
              <w:t>0,0</w:t>
            </w:r>
          </w:p>
        </w:tc>
        <w:tc>
          <w:tcPr>
            <w:tcW w:w="266" w:type="pct"/>
            <w:tcBorders>
              <w:bottom w:val="single" w:sz="4" w:space="0" w:color="auto"/>
            </w:tcBorders>
          </w:tcPr>
          <w:p w:rsidR="0091372F" w:rsidRPr="002339CF" w:rsidRDefault="0091372F" w:rsidP="00D163BB">
            <w:pPr>
              <w:pStyle w:val="praca"/>
            </w:pPr>
            <w:r w:rsidRPr="002339CF">
              <w:t>1,59</w:t>
            </w:r>
          </w:p>
        </w:tc>
        <w:tc>
          <w:tcPr>
            <w:tcW w:w="350" w:type="pct"/>
            <w:tcBorders>
              <w:bottom w:val="single" w:sz="4" w:space="0" w:color="auto"/>
            </w:tcBorders>
          </w:tcPr>
          <w:p w:rsidR="0091372F" w:rsidRPr="002339CF" w:rsidRDefault="0091372F" w:rsidP="00D163BB">
            <w:pPr>
              <w:pStyle w:val="praca"/>
            </w:pPr>
            <w:r w:rsidRPr="002339CF">
              <w:t>42,89</w:t>
            </w:r>
          </w:p>
        </w:tc>
        <w:tc>
          <w:tcPr>
            <w:tcW w:w="344" w:type="pct"/>
            <w:gridSpan w:val="2"/>
            <w:tcBorders>
              <w:bottom w:val="single" w:sz="4" w:space="0" w:color="auto"/>
            </w:tcBorders>
          </w:tcPr>
          <w:p w:rsidR="0091372F" w:rsidRPr="002339CF" w:rsidRDefault="0091372F" w:rsidP="00D163BB">
            <w:pPr>
              <w:pStyle w:val="praca"/>
            </w:pPr>
            <w:r w:rsidRPr="002339CF">
              <w:t>30,64</w:t>
            </w:r>
          </w:p>
        </w:tc>
        <w:tc>
          <w:tcPr>
            <w:tcW w:w="293" w:type="pct"/>
            <w:tcBorders>
              <w:bottom w:val="single" w:sz="4" w:space="0" w:color="auto"/>
              <w:right w:val="single" w:sz="4" w:space="0" w:color="auto"/>
            </w:tcBorders>
          </w:tcPr>
          <w:p w:rsidR="0091372F" w:rsidRPr="002339CF" w:rsidRDefault="0091372F" w:rsidP="00D163BB">
            <w:pPr>
              <w:pStyle w:val="praca"/>
            </w:pPr>
            <w:r w:rsidRPr="002339CF">
              <w:t>5,69</w:t>
            </w:r>
          </w:p>
        </w:tc>
      </w:tr>
    </w:tbl>
    <w:p w:rsidR="0091372F" w:rsidRPr="00506F66" w:rsidRDefault="0091372F" w:rsidP="00D163BB">
      <w:pPr>
        <w:rPr>
          <w:i/>
          <w:iCs/>
          <w:sz w:val="20"/>
          <w:szCs w:val="20"/>
        </w:rPr>
      </w:pPr>
      <w:r w:rsidRPr="00506F66">
        <w:rPr>
          <w:i/>
          <w:iCs/>
          <w:sz w:val="20"/>
          <w:szCs w:val="20"/>
        </w:rPr>
        <w:t>Źródło: Starostwo Powiatowe w Mławie</w:t>
      </w:r>
    </w:p>
    <w:p w:rsidR="0091372F" w:rsidRDefault="0091372F" w:rsidP="00D163BB">
      <w:pPr>
        <w:pStyle w:val="karpacz"/>
      </w:pPr>
    </w:p>
    <w:p w:rsidR="0091372F" w:rsidRDefault="0091372F" w:rsidP="00D163BB">
      <w:pPr>
        <w:pStyle w:val="gorzow"/>
        <w:jc w:val="center"/>
      </w:pPr>
      <w:r>
        <w:rPr>
          <w:noProof/>
        </w:rPr>
        <w:pict>
          <v:shape id="Obraz 41" o:spid="_x0000_i1064" type="#_x0000_t75" style="width:357.75pt;height:189pt;visibility:visible">
            <v:imagedata r:id="rId48" o:title=""/>
          </v:shape>
        </w:pict>
      </w:r>
    </w:p>
    <w:p w:rsidR="0091372F" w:rsidRPr="00313939" w:rsidRDefault="0091372F" w:rsidP="00D163BB">
      <w:pPr>
        <w:pStyle w:val="Caption"/>
        <w:keepNext/>
        <w:ind w:left="680" w:hanging="680"/>
        <w:jc w:val="center"/>
        <w:rPr>
          <w:caps/>
          <w:color w:val="000000"/>
          <w:sz w:val="22"/>
          <w:szCs w:val="22"/>
        </w:rPr>
      </w:pPr>
      <w:bookmarkStart w:id="300" w:name="_Toc303869112"/>
      <w:bookmarkStart w:id="301" w:name="_Toc329696194"/>
      <w:bookmarkStart w:id="302" w:name="_Toc339350291"/>
      <w:r w:rsidRPr="00313939">
        <w:rPr>
          <w:b/>
          <w:bCs/>
          <w:color w:val="000000"/>
          <w:sz w:val="22"/>
          <w:szCs w:val="22"/>
        </w:rPr>
        <w:t xml:space="preserve">Rysunek </w:t>
      </w:r>
      <w:r w:rsidRPr="00313939">
        <w:rPr>
          <w:b/>
          <w:bCs/>
          <w:color w:val="000000"/>
          <w:sz w:val="22"/>
          <w:szCs w:val="22"/>
        </w:rPr>
        <w:fldChar w:fldCharType="begin"/>
      </w:r>
      <w:r w:rsidRPr="00313939">
        <w:rPr>
          <w:b/>
          <w:bCs/>
          <w:color w:val="000000"/>
          <w:sz w:val="22"/>
          <w:szCs w:val="22"/>
        </w:rPr>
        <w:instrText xml:space="preserve"> SEQ Rysunek \* ARABIC </w:instrText>
      </w:r>
      <w:r w:rsidRPr="00313939">
        <w:rPr>
          <w:b/>
          <w:bCs/>
          <w:color w:val="000000"/>
          <w:sz w:val="22"/>
          <w:szCs w:val="22"/>
        </w:rPr>
        <w:fldChar w:fldCharType="separate"/>
      </w:r>
      <w:r>
        <w:rPr>
          <w:b/>
          <w:bCs/>
          <w:noProof/>
          <w:color w:val="000000"/>
          <w:sz w:val="22"/>
          <w:szCs w:val="22"/>
        </w:rPr>
        <w:t>36</w:t>
      </w:r>
      <w:r w:rsidRPr="00313939">
        <w:rPr>
          <w:b/>
          <w:bCs/>
          <w:color w:val="000000"/>
          <w:sz w:val="22"/>
          <w:szCs w:val="22"/>
        </w:rPr>
        <w:fldChar w:fldCharType="end"/>
      </w:r>
      <w:r w:rsidRPr="00313939">
        <w:rPr>
          <w:b/>
          <w:bCs/>
          <w:color w:val="000000"/>
          <w:sz w:val="22"/>
          <w:szCs w:val="22"/>
        </w:rPr>
        <w:t xml:space="preserve">. </w:t>
      </w:r>
      <w:r>
        <w:rPr>
          <w:b/>
          <w:bCs/>
          <w:color w:val="000000"/>
          <w:sz w:val="22"/>
          <w:szCs w:val="22"/>
        </w:rPr>
        <w:t>Mapa glebowo-rolnicza</w:t>
      </w:r>
      <w:r w:rsidRPr="00313939">
        <w:rPr>
          <w:b/>
          <w:bCs/>
          <w:color w:val="000000"/>
          <w:sz w:val="22"/>
          <w:szCs w:val="22"/>
        </w:rPr>
        <w:t xml:space="preserve"> powiatu mławskiego </w:t>
      </w:r>
      <w:r w:rsidRPr="00313939">
        <w:rPr>
          <w:b/>
          <w:bCs/>
          <w:color w:val="000000"/>
          <w:sz w:val="22"/>
          <w:szCs w:val="22"/>
        </w:rPr>
        <w:br/>
        <w:t>(źródło: www.wrotamazowsza.pl)</w:t>
      </w:r>
      <w:bookmarkEnd w:id="300"/>
      <w:bookmarkEnd w:id="301"/>
      <w:bookmarkEnd w:id="302"/>
    </w:p>
    <w:p w:rsidR="0091372F" w:rsidRPr="00313939" w:rsidRDefault="0091372F" w:rsidP="00D163BB">
      <w:pPr>
        <w:pStyle w:val="aaaaanita"/>
        <w:rPr>
          <w:color w:val="000000"/>
        </w:rPr>
      </w:pPr>
      <w:r w:rsidRPr="00313939">
        <w:rPr>
          <w:color w:val="000000"/>
        </w:rPr>
        <w:t xml:space="preserve">Na rysunku </w:t>
      </w:r>
      <w:r>
        <w:rPr>
          <w:color w:val="000000"/>
        </w:rPr>
        <w:t>poniżej</w:t>
      </w:r>
      <w:r w:rsidRPr="00313939">
        <w:rPr>
          <w:color w:val="000000"/>
        </w:rPr>
        <w:t xml:space="preserve"> pokazano procentową zawartość próchnicy w wierzchniej warstwie gleby (na powierzchni użytków rolnych). W zależności od zawartości próchnicy wydzielono:</w:t>
      </w:r>
    </w:p>
    <w:p w:rsidR="0091372F" w:rsidRPr="00523FE0" w:rsidRDefault="0091372F" w:rsidP="00D163BB">
      <w:pPr>
        <w:pStyle w:val="aaaaanita"/>
      </w:pPr>
    </w:p>
    <w:p w:rsidR="0091372F" w:rsidRPr="00523FE0" w:rsidRDefault="0091372F" w:rsidP="00AB2DDE">
      <w:pPr>
        <w:pStyle w:val="aaaaanita"/>
        <w:numPr>
          <w:ilvl w:val="0"/>
          <w:numId w:val="66"/>
        </w:numPr>
      </w:pPr>
      <w:r w:rsidRPr="00523FE0">
        <w:t>gleby mineralne właściwe (zawartość próchnicy 0-3%),</w:t>
      </w:r>
    </w:p>
    <w:p w:rsidR="0091372F" w:rsidRPr="00523FE0" w:rsidRDefault="0091372F" w:rsidP="00AB2DDE">
      <w:pPr>
        <w:pStyle w:val="aaaaanita"/>
        <w:numPr>
          <w:ilvl w:val="0"/>
          <w:numId w:val="66"/>
        </w:numPr>
      </w:pPr>
      <w:r w:rsidRPr="00523FE0">
        <w:t>gleby mineralno</w:t>
      </w:r>
      <w:r>
        <w:t>-</w:t>
      </w:r>
      <w:r w:rsidRPr="00523FE0">
        <w:t>próchnicze (zawartość próchnicy 3-10%),</w:t>
      </w:r>
    </w:p>
    <w:p w:rsidR="0091372F" w:rsidRPr="00523FE0" w:rsidRDefault="0091372F" w:rsidP="00AB2DDE">
      <w:pPr>
        <w:pStyle w:val="aaaaanita"/>
        <w:numPr>
          <w:ilvl w:val="0"/>
          <w:numId w:val="66"/>
        </w:numPr>
      </w:pPr>
      <w:r>
        <w:t>gleby mineralno-</w:t>
      </w:r>
      <w:r w:rsidRPr="00523FE0">
        <w:t>organiczne (zawartość próchnicy 10-20%).</w:t>
      </w:r>
    </w:p>
    <w:p w:rsidR="0091372F" w:rsidRPr="00523FE0" w:rsidRDefault="0091372F" w:rsidP="00D163BB">
      <w:pPr>
        <w:pStyle w:val="aaaaanita"/>
      </w:pPr>
    </w:p>
    <w:p w:rsidR="0091372F" w:rsidRPr="00523FE0" w:rsidRDefault="0091372F" w:rsidP="00D163BB">
      <w:pPr>
        <w:pStyle w:val="aaaaanita"/>
      </w:pPr>
      <w:r w:rsidRPr="00523FE0">
        <w:t xml:space="preserve">Analiza wykazała dominację na terenie </w:t>
      </w:r>
      <w:r>
        <w:t>powiatu</w:t>
      </w:r>
      <w:r w:rsidRPr="00523FE0">
        <w:t xml:space="preserve"> mało wartościowych gleb mineralnych właściwych. Wyjątek stanowią doliny rzek, gdzie występują gleby mineralno</w:t>
      </w:r>
      <w:r>
        <w:t>-</w:t>
      </w:r>
      <w:r w:rsidRPr="00523FE0">
        <w:t xml:space="preserve">organiczne i organiczne. </w:t>
      </w:r>
    </w:p>
    <w:p w:rsidR="0091372F" w:rsidRPr="00523FE0" w:rsidRDefault="0091372F" w:rsidP="00D163BB">
      <w:pPr>
        <w:pStyle w:val="aaaaanita"/>
      </w:pPr>
    </w:p>
    <w:p w:rsidR="0091372F" w:rsidRPr="00523FE0" w:rsidRDefault="0091372F" w:rsidP="00D163BB">
      <w:pPr>
        <w:jc w:val="center"/>
      </w:pPr>
      <w:r>
        <w:rPr>
          <w:noProof/>
        </w:rPr>
        <w:pict>
          <v:shape id="Obraz 42" o:spid="_x0000_i1065" type="#_x0000_t75" style="width:226.5pt;height:153pt;visibility:visible">
            <v:imagedata r:id="rId49" o:title=""/>
          </v:shape>
        </w:pict>
      </w:r>
    </w:p>
    <w:p w:rsidR="0091372F" w:rsidRPr="00FB3B4E" w:rsidRDefault="0091372F" w:rsidP="00D163BB">
      <w:pPr>
        <w:pStyle w:val="Caption"/>
        <w:keepNext/>
        <w:ind w:left="680" w:hanging="680"/>
        <w:jc w:val="center"/>
        <w:rPr>
          <w:caps/>
          <w:color w:val="000000"/>
          <w:sz w:val="22"/>
          <w:szCs w:val="22"/>
        </w:rPr>
      </w:pPr>
      <w:bookmarkStart w:id="303" w:name="_Toc303869114"/>
      <w:bookmarkStart w:id="304" w:name="_Toc329696195"/>
      <w:bookmarkStart w:id="305" w:name="_Toc339350292"/>
      <w:r w:rsidRPr="00FB3B4E">
        <w:rPr>
          <w:b/>
          <w:bCs/>
          <w:color w:val="000000"/>
          <w:sz w:val="22"/>
          <w:szCs w:val="22"/>
        </w:rPr>
        <w:t xml:space="preserve">Rysunek </w:t>
      </w:r>
      <w:r w:rsidRPr="00FB3B4E">
        <w:rPr>
          <w:b/>
          <w:bCs/>
          <w:color w:val="000000"/>
          <w:sz w:val="22"/>
          <w:szCs w:val="22"/>
        </w:rPr>
        <w:fldChar w:fldCharType="begin"/>
      </w:r>
      <w:r w:rsidRPr="00FB3B4E">
        <w:rPr>
          <w:b/>
          <w:bCs/>
          <w:color w:val="000000"/>
          <w:sz w:val="22"/>
          <w:szCs w:val="22"/>
        </w:rPr>
        <w:instrText xml:space="preserve"> SEQ Rysunek \* ARABIC </w:instrText>
      </w:r>
      <w:r w:rsidRPr="00FB3B4E">
        <w:rPr>
          <w:b/>
          <w:bCs/>
          <w:color w:val="000000"/>
          <w:sz w:val="22"/>
          <w:szCs w:val="22"/>
        </w:rPr>
        <w:fldChar w:fldCharType="separate"/>
      </w:r>
      <w:r>
        <w:rPr>
          <w:b/>
          <w:bCs/>
          <w:noProof/>
          <w:color w:val="000000"/>
          <w:sz w:val="22"/>
          <w:szCs w:val="22"/>
        </w:rPr>
        <w:t>37</w:t>
      </w:r>
      <w:r w:rsidRPr="00FB3B4E">
        <w:rPr>
          <w:b/>
          <w:bCs/>
          <w:color w:val="000000"/>
          <w:sz w:val="22"/>
          <w:szCs w:val="22"/>
        </w:rPr>
        <w:fldChar w:fldCharType="end"/>
      </w:r>
      <w:r w:rsidRPr="00FB3B4E">
        <w:rPr>
          <w:b/>
          <w:bCs/>
          <w:color w:val="000000"/>
          <w:sz w:val="22"/>
          <w:szCs w:val="22"/>
        </w:rPr>
        <w:t xml:space="preserve">. Zawartość próchnicy w glebach </w:t>
      </w:r>
      <w:r>
        <w:rPr>
          <w:b/>
          <w:bCs/>
          <w:color w:val="000000"/>
          <w:sz w:val="22"/>
          <w:szCs w:val="22"/>
        </w:rPr>
        <w:t>powiatu mławskiego</w:t>
      </w:r>
      <w:r w:rsidRPr="00FB3B4E">
        <w:rPr>
          <w:b/>
          <w:bCs/>
          <w:color w:val="000000"/>
          <w:sz w:val="22"/>
          <w:szCs w:val="22"/>
        </w:rPr>
        <w:t xml:space="preserve"> </w:t>
      </w:r>
      <w:r w:rsidRPr="00FB3B4E">
        <w:rPr>
          <w:b/>
          <w:bCs/>
          <w:color w:val="000000"/>
          <w:sz w:val="22"/>
          <w:szCs w:val="22"/>
        </w:rPr>
        <w:br/>
        <w:t>(źródło: www.wrotamazowsza.pl)</w:t>
      </w:r>
      <w:bookmarkEnd w:id="303"/>
      <w:bookmarkEnd w:id="304"/>
      <w:bookmarkEnd w:id="305"/>
    </w:p>
    <w:p w:rsidR="0091372F" w:rsidRDefault="0091372F" w:rsidP="00D163BB">
      <w:pPr>
        <w:pStyle w:val="gorzow"/>
        <w:rPr>
          <w:color w:val="000000"/>
        </w:rPr>
      </w:pPr>
    </w:p>
    <w:p w:rsidR="0091372F" w:rsidRDefault="0091372F" w:rsidP="00D163BB">
      <w:pPr>
        <w:pStyle w:val="program"/>
        <w:spacing w:after="0"/>
        <w:ind w:firstLine="0"/>
      </w:pPr>
      <w:r>
        <w:t xml:space="preserve">W powiecie mławskim przeważają gleby bardzo kwaśne i  kwaśne. Udział procentowy tych gleb waha się w granicach 61 – 80%. Gleby te charakteryzują się ponadto: </w:t>
      </w:r>
    </w:p>
    <w:p w:rsidR="0091372F" w:rsidRDefault="0091372F" w:rsidP="00AB2DDE">
      <w:pPr>
        <w:pStyle w:val="gorzow"/>
        <w:numPr>
          <w:ilvl w:val="0"/>
          <w:numId w:val="7"/>
        </w:numPr>
      </w:pPr>
      <w:r>
        <w:t>średnią zawartością fosforu (gleby o bardzo niskiej i niskiej zawartości tego pierwiastka stanowią 21 - 40%),</w:t>
      </w:r>
    </w:p>
    <w:p w:rsidR="0091372F" w:rsidRDefault="0091372F" w:rsidP="00AB2DDE">
      <w:pPr>
        <w:pStyle w:val="gorzow"/>
        <w:numPr>
          <w:ilvl w:val="0"/>
          <w:numId w:val="7"/>
        </w:numPr>
      </w:pPr>
      <w:r>
        <w:t>średnią zawartością magnezu (gleby o bardzo niskiej i niskiej zawartości tego pierwiastka stanowią 41 – 60%),</w:t>
      </w:r>
    </w:p>
    <w:p w:rsidR="0091372F" w:rsidRDefault="0091372F" w:rsidP="00AB2DDE">
      <w:pPr>
        <w:pStyle w:val="gorzow"/>
        <w:numPr>
          <w:ilvl w:val="0"/>
          <w:numId w:val="7"/>
        </w:numPr>
      </w:pPr>
      <w:r>
        <w:t>znaczną zawartością potasu (gleby o niskiej i bardzo niskiej zawartości tego pierwiastka stanowią 61 - 80%).</w:t>
      </w:r>
    </w:p>
    <w:p w:rsidR="0091372F" w:rsidRDefault="0091372F" w:rsidP="00D163BB">
      <w:pPr>
        <w:pStyle w:val="program"/>
        <w:spacing w:after="0"/>
        <w:ind w:firstLine="0"/>
      </w:pPr>
    </w:p>
    <w:p w:rsidR="0091372F" w:rsidRPr="00957B37" w:rsidRDefault="0091372F" w:rsidP="00D163BB">
      <w:pPr>
        <w:pStyle w:val="program"/>
        <w:spacing w:after="0"/>
        <w:ind w:firstLine="0"/>
      </w:pPr>
      <w:r>
        <w:t xml:space="preserve">Dla 40 do 60% gleb konieczne i potrzebne jest ich wapnowanie. </w:t>
      </w:r>
      <w:r>
        <w:rPr>
          <w:color w:val="000000"/>
        </w:rPr>
        <w:t>Zalecana dawka wapnia (CaO) na hektar waha się od 1 do 6 ton.</w:t>
      </w:r>
    </w:p>
    <w:p w:rsidR="0091372F" w:rsidRPr="00313939" w:rsidRDefault="0091372F" w:rsidP="00D163BB">
      <w:pPr>
        <w:pStyle w:val="gorzow"/>
        <w:jc w:val="center"/>
        <w:rPr>
          <w:color w:val="000000"/>
        </w:rPr>
      </w:pPr>
      <w:r w:rsidRPr="00731BF9">
        <w:rPr>
          <w:noProof/>
          <w:color w:val="000000"/>
        </w:rPr>
        <w:pict>
          <v:shape id="Obraz 43" o:spid="_x0000_i1066" type="#_x0000_t75" style="width:293.25pt;height:137.25pt;visibility:visible">
            <v:imagedata r:id="rId50" o:title=""/>
          </v:shape>
        </w:pict>
      </w:r>
    </w:p>
    <w:p w:rsidR="0091372F" w:rsidRPr="00391A23" w:rsidRDefault="0091372F" w:rsidP="00D163BB">
      <w:pPr>
        <w:pStyle w:val="Caption"/>
        <w:keepNext/>
        <w:ind w:left="680" w:hanging="680"/>
        <w:jc w:val="center"/>
        <w:rPr>
          <w:caps/>
          <w:color w:val="000000"/>
          <w:sz w:val="22"/>
          <w:szCs w:val="22"/>
        </w:rPr>
      </w:pPr>
      <w:bookmarkStart w:id="306" w:name="_Toc339350293"/>
      <w:r w:rsidRPr="00391A23">
        <w:rPr>
          <w:b/>
          <w:bCs/>
          <w:sz w:val="22"/>
          <w:szCs w:val="22"/>
        </w:rPr>
        <w:t xml:space="preserve">Rysunek </w:t>
      </w:r>
      <w:r w:rsidRPr="00391A23">
        <w:rPr>
          <w:b/>
          <w:bCs/>
          <w:sz w:val="22"/>
          <w:szCs w:val="22"/>
        </w:rPr>
        <w:fldChar w:fldCharType="begin"/>
      </w:r>
      <w:r w:rsidRPr="00391A23">
        <w:rPr>
          <w:b/>
          <w:bCs/>
          <w:sz w:val="22"/>
          <w:szCs w:val="22"/>
        </w:rPr>
        <w:instrText xml:space="preserve"> SEQ Rysunek \* ARABIC </w:instrText>
      </w:r>
      <w:r w:rsidRPr="00391A23">
        <w:rPr>
          <w:b/>
          <w:bCs/>
          <w:sz w:val="22"/>
          <w:szCs w:val="22"/>
        </w:rPr>
        <w:fldChar w:fldCharType="separate"/>
      </w:r>
      <w:r>
        <w:rPr>
          <w:b/>
          <w:bCs/>
          <w:noProof/>
          <w:sz w:val="22"/>
          <w:szCs w:val="22"/>
        </w:rPr>
        <w:t>38</w:t>
      </w:r>
      <w:r w:rsidRPr="00391A23">
        <w:rPr>
          <w:b/>
          <w:bCs/>
          <w:sz w:val="22"/>
          <w:szCs w:val="22"/>
        </w:rPr>
        <w:fldChar w:fldCharType="end"/>
      </w:r>
      <w:r w:rsidRPr="00391A23">
        <w:rPr>
          <w:b/>
          <w:bCs/>
          <w:sz w:val="22"/>
          <w:szCs w:val="22"/>
        </w:rPr>
        <w:t xml:space="preserve">. </w:t>
      </w:r>
      <w:r w:rsidRPr="00391A23">
        <w:rPr>
          <w:b/>
          <w:bCs/>
          <w:color w:val="000000"/>
          <w:sz w:val="22"/>
          <w:szCs w:val="22"/>
        </w:rPr>
        <w:t>Odczyn gleb powiatu mławskiego (źródło: www.wrotamazowsza.pl)</w:t>
      </w:r>
      <w:bookmarkEnd w:id="306"/>
    </w:p>
    <w:p w:rsidR="0091372F" w:rsidRDefault="0091372F" w:rsidP="00D163BB">
      <w:pPr>
        <w:pStyle w:val="aaaaanita"/>
        <w:rPr>
          <w:color w:val="000000"/>
        </w:rPr>
      </w:pPr>
    </w:p>
    <w:p w:rsidR="0091372F" w:rsidRDefault="0091372F" w:rsidP="00D163BB">
      <w:pPr>
        <w:pStyle w:val="aaaaanita"/>
        <w:jc w:val="center"/>
        <w:rPr>
          <w:color w:val="000000"/>
        </w:rPr>
      </w:pPr>
      <w:r w:rsidRPr="00731BF9">
        <w:rPr>
          <w:noProof/>
          <w:color w:val="000000"/>
          <w:lang w:eastAsia="pl-PL"/>
        </w:rPr>
        <w:pict>
          <v:shape id="Obraz 44" o:spid="_x0000_i1067" type="#_x0000_t75" style="width:264pt;height:128.25pt;visibility:visible">
            <v:imagedata r:id="rId51" o:title=""/>
          </v:shape>
        </w:pict>
      </w:r>
    </w:p>
    <w:p w:rsidR="0091372F" w:rsidRPr="0048038D" w:rsidRDefault="0091372F" w:rsidP="00D163BB">
      <w:pPr>
        <w:pStyle w:val="Caption"/>
        <w:keepNext/>
        <w:ind w:left="680" w:hanging="680"/>
        <w:jc w:val="center"/>
        <w:rPr>
          <w:b/>
          <w:bCs/>
          <w:color w:val="000000"/>
          <w:sz w:val="22"/>
          <w:szCs w:val="22"/>
        </w:rPr>
      </w:pPr>
      <w:bookmarkStart w:id="307" w:name="_Toc339350294"/>
      <w:r w:rsidRPr="0048038D">
        <w:rPr>
          <w:b/>
          <w:bCs/>
          <w:sz w:val="22"/>
          <w:szCs w:val="22"/>
        </w:rPr>
        <w:t xml:space="preserve">Rysunek </w:t>
      </w:r>
      <w:r w:rsidRPr="0048038D">
        <w:rPr>
          <w:b/>
          <w:bCs/>
          <w:sz w:val="22"/>
          <w:szCs w:val="22"/>
        </w:rPr>
        <w:fldChar w:fldCharType="begin"/>
      </w:r>
      <w:r w:rsidRPr="0048038D">
        <w:rPr>
          <w:b/>
          <w:bCs/>
          <w:sz w:val="22"/>
          <w:szCs w:val="22"/>
        </w:rPr>
        <w:instrText xml:space="preserve"> SEQ Rysunek \* ARABIC </w:instrText>
      </w:r>
      <w:r w:rsidRPr="0048038D">
        <w:rPr>
          <w:b/>
          <w:bCs/>
          <w:sz w:val="22"/>
          <w:szCs w:val="22"/>
        </w:rPr>
        <w:fldChar w:fldCharType="separate"/>
      </w:r>
      <w:r>
        <w:rPr>
          <w:b/>
          <w:bCs/>
          <w:noProof/>
          <w:sz w:val="22"/>
          <w:szCs w:val="22"/>
        </w:rPr>
        <w:t>39</w:t>
      </w:r>
      <w:r w:rsidRPr="0048038D">
        <w:rPr>
          <w:b/>
          <w:bCs/>
          <w:sz w:val="22"/>
          <w:szCs w:val="22"/>
        </w:rPr>
        <w:fldChar w:fldCharType="end"/>
      </w:r>
      <w:r w:rsidRPr="0048038D">
        <w:rPr>
          <w:b/>
          <w:bCs/>
          <w:sz w:val="22"/>
          <w:szCs w:val="22"/>
        </w:rPr>
        <w:t xml:space="preserve">. </w:t>
      </w:r>
      <w:r w:rsidRPr="0048038D">
        <w:rPr>
          <w:b/>
          <w:bCs/>
          <w:color w:val="000000"/>
          <w:sz w:val="22"/>
          <w:szCs w:val="22"/>
        </w:rPr>
        <w:t>Pilność wapnowania gleb powiatu mławskiego (źródło: www.wrotamazowsza.pl)</w:t>
      </w:r>
      <w:bookmarkEnd w:id="307"/>
    </w:p>
    <w:p w:rsidR="0091372F" w:rsidRDefault="0091372F" w:rsidP="00D163BB">
      <w:pPr>
        <w:pStyle w:val="aaaaanita"/>
        <w:rPr>
          <w:color w:val="000000"/>
        </w:rPr>
      </w:pPr>
    </w:p>
    <w:p w:rsidR="0091372F" w:rsidRDefault="0091372F" w:rsidP="00D163BB">
      <w:pPr>
        <w:pStyle w:val="aaaaanita"/>
        <w:jc w:val="center"/>
        <w:rPr>
          <w:color w:val="000000"/>
        </w:rPr>
      </w:pPr>
      <w:r w:rsidRPr="00731BF9">
        <w:rPr>
          <w:noProof/>
          <w:color w:val="000000"/>
          <w:lang w:eastAsia="pl-PL"/>
        </w:rPr>
        <w:pict>
          <v:shape id="Obraz 45" o:spid="_x0000_i1068" type="#_x0000_t75" style="width:231pt;height:130.5pt;visibility:visible">
            <v:imagedata r:id="rId52" o:title=""/>
          </v:shape>
        </w:pict>
      </w:r>
    </w:p>
    <w:p w:rsidR="0091372F" w:rsidRPr="00C473E2" w:rsidRDefault="0091372F" w:rsidP="00D163BB">
      <w:pPr>
        <w:pStyle w:val="Caption"/>
        <w:keepNext/>
        <w:ind w:left="680" w:hanging="680"/>
        <w:jc w:val="center"/>
        <w:rPr>
          <w:b/>
          <w:bCs/>
          <w:color w:val="000000"/>
          <w:sz w:val="22"/>
          <w:szCs w:val="22"/>
        </w:rPr>
      </w:pPr>
      <w:bookmarkStart w:id="308" w:name="_Toc339350295"/>
      <w:r w:rsidRPr="00C473E2">
        <w:rPr>
          <w:b/>
          <w:bCs/>
          <w:sz w:val="22"/>
          <w:szCs w:val="22"/>
        </w:rPr>
        <w:t xml:space="preserve">Rysunek </w:t>
      </w:r>
      <w:r w:rsidRPr="00C473E2">
        <w:rPr>
          <w:b/>
          <w:bCs/>
          <w:sz w:val="22"/>
          <w:szCs w:val="22"/>
        </w:rPr>
        <w:fldChar w:fldCharType="begin"/>
      </w:r>
      <w:r w:rsidRPr="00C473E2">
        <w:rPr>
          <w:b/>
          <w:bCs/>
          <w:sz w:val="22"/>
          <w:szCs w:val="22"/>
        </w:rPr>
        <w:instrText xml:space="preserve"> SEQ Rysunek \* ARABIC </w:instrText>
      </w:r>
      <w:r w:rsidRPr="00C473E2">
        <w:rPr>
          <w:b/>
          <w:bCs/>
          <w:sz w:val="22"/>
          <w:szCs w:val="22"/>
        </w:rPr>
        <w:fldChar w:fldCharType="separate"/>
      </w:r>
      <w:r>
        <w:rPr>
          <w:b/>
          <w:bCs/>
          <w:noProof/>
          <w:sz w:val="22"/>
          <w:szCs w:val="22"/>
        </w:rPr>
        <w:t>40</w:t>
      </w:r>
      <w:r w:rsidRPr="00C473E2">
        <w:rPr>
          <w:b/>
          <w:bCs/>
          <w:sz w:val="22"/>
          <w:szCs w:val="22"/>
        </w:rPr>
        <w:fldChar w:fldCharType="end"/>
      </w:r>
      <w:r w:rsidRPr="00C473E2">
        <w:rPr>
          <w:b/>
          <w:bCs/>
          <w:sz w:val="22"/>
          <w:szCs w:val="22"/>
        </w:rPr>
        <w:t xml:space="preserve">. </w:t>
      </w:r>
      <w:r w:rsidRPr="00C473E2">
        <w:rPr>
          <w:b/>
          <w:bCs/>
          <w:color w:val="000000"/>
          <w:sz w:val="22"/>
          <w:szCs w:val="22"/>
        </w:rPr>
        <w:t xml:space="preserve">Zalecana dawka wapnia na terenie powiatu mławskiego </w:t>
      </w:r>
      <w:r>
        <w:rPr>
          <w:b/>
          <w:bCs/>
          <w:color w:val="000000"/>
          <w:sz w:val="22"/>
          <w:szCs w:val="22"/>
        </w:rPr>
        <w:br/>
      </w:r>
      <w:r w:rsidRPr="00C473E2">
        <w:rPr>
          <w:b/>
          <w:bCs/>
          <w:color w:val="000000"/>
          <w:sz w:val="22"/>
          <w:szCs w:val="22"/>
        </w:rPr>
        <w:t>(źródło: www.wrotamazowsza.pl)</w:t>
      </w:r>
      <w:bookmarkEnd w:id="308"/>
    </w:p>
    <w:p w:rsidR="0091372F" w:rsidRPr="00523FE0" w:rsidRDefault="0091372F" w:rsidP="00D163BB">
      <w:pPr>
        <w:pStyle w:val="aaaaanita"/>
      </w:pPr>
    </w:p>
    <w:p w:rsidR="0091372F" w:rsidRPr="00523FE0" w:rsidRDefault="0091372F" w:rsidP="00D163BB">
      <w:pPr>
        <w:pStyle w:val="aaaaanita"/>
      </w:pPr>
      <w:r w:rsidRPr="00523FE0">
        <w:t xml:space="preserve">Na rysunku </w:t>
      </w:r>
      <w:r>
        <w:t xml:space="preserve">poniżej </w:t>
      </w:r>
      <w:r w:rsidRPr="00523FE0">
        <w:t xml:space="preserve">przedstawiono zdolności gleb do magazynowania wody. Mapa ta ilustruje jedną z ważniejszych właściwości gleby - decydującej o możliwościach efektywnej uprawy roślin - zdolności do magazynowania wody pochodzącej z opadów atmosferycznych, spływów powierzchniowych, poziomych przepływów gruntowych oraz podsiąku kapilarnego. Na terenie </w:t>
      </w:r>
      <w:r>
        <w:t>powiatu</w:t>
      </w:r>
      <w:r w:rsidRPr="00523FE0">
        <w:t xml:space="preserve"> retencja wody potencjalnie dostępnej dla roślin jest przeważnie średnia, do wysokiej.</w:t>
      </w:r>
    </w:p>
    <w:p w:rsidR="0091372F" w:rsidRPr="00523FE0" w:rsidRDefault="0091372F" w:rsidP="00D163BB">
      <w:pPr>
        <w:pStyle w:val="aaaaanita"/>
      </w:pPr>
    </w:p>
    <w:p w:rsidR="0091372F" w:rsidRPr="00523FE0" w:rsidRDefault="0091372F" w:rsidP="00D163BB">
      <w:pPr>
        <w:pStyle w:val="aaaaanita"/>
        <w:jc w:val="center"/>
      </w:pPr>
      <w:r>
        <w:rPr>
          <w:noProof/>
          <w:lang w:eastAsia="pl-PL"/>
        </w:rPr>
        <w:pict>
          <v:shape id="Obraz 46" o:spid="_x0000_i1069" type="#_x0000_t75" style="width:254.25pt;height:115.5pt;visibility:visible">
            <v:imagedata r:id="rId53" o:title=""/>
          </v:shape>
        </w:pict>
      </w:r>
    </w:p>
    <w:p w:rsidR="0091372F" w:rsidRPr="001D3A78" w:rsidRDefault="0091372F" w:rsidP="00D163BB">
      <w:pPr>
        <w:pStyle w:val="Caption"/>
        <w:keepNext/>
        <w:ind w:left="680" w:hanging="680"/>
        <w:jc w:val="center"/>
        <w:rPr>
          <w:caps/>
          <w:color w:val="000000"/>
          <w:sz w:val="22"/>
          <w:szCs w:val="22"/>
        </w:rPr>
      </w:pPr>
      <w:bookmarkStart w:id="309" w:name="_Toc303869115"/>
      <w:bookmarkStart w:id="310" w:name="_Toc329696196"/>
      <w:bookmarkStart w:id="311" w:name="_Toc339350296"/>
      <w:r w:rsidRPr="001D3A78">
        <w:rPr>
          <w:b/>
          <w:bCs/>
          <w:color w:val="000000"/>
          <w:sz w:val="22"/>
          <w:szCs w:val="22"/>
        </w:rPr>
        <w:t xml:space="preserve">Rysunek </w:t>
      </w:r>
      <w:r w:rsidRPr="001D3A78">
        <w:rPr>
          <w:b/>
          <w:bCs/>
          <w:color w:val="000000"/>
          <w:sz w:val="22"/>
          <w:szCs w:val="22"/>
        </w:rPr>
        <w:fldChar w:fldCharType="begin"/>
      </w:r>
      <w:r w:rsidRPr="001D3A78">
        <w:rPr>
          <w:b/>
          <w:bCs/>
          <w:color w:val="000000"/>
          <w:sz w:val="22"/>
          <w:szCs w:val="22"/>
        </w:rPr>
        <w:instrText xml:space="preserve"> SEQ Rysunek \* ARABIC </w:instrText>
      </w:r>
      <w:r w:rsidRPr="001D3A78">
        <w:rPr>
          <w:b/>
          <w:bCs/>
          <w:color w:val="000000"/>
          <w:sz w:val="22"/>
          <w:szCs w:val="22"/>
        </w:rPr>
        <w:fldChar w:fldCharType="separate"/>
      </w:r>
      <w:r>
        <w:rPr>
          <w:b/>
          <w:bCs/>
          <w:noProof/>
          <w:color w:val="000000"/>
          <w:sz w:val="22"/>
          <w:szCs w:val="22"/>
        </w:rPr>
        <w:t>41</w:t>
      </w:r>
      <w:r w:rsidRPr="001D3A78">
        <w:rPr>
          <w:b/>
          <w:bCs/>
          <w:color w:val="000000"/>
          <w:sz w:val="22"/>
          <w:szCs w:val="22"/>
        </w:rPr>
        <w:fldChar w:fldCharType="end"/>
      </w:r>
      <w:r w:rsidRPr="001D3A78">
        <w:rPr>
          <w:b/>
          <w:bCs/>
          <w:color w:val="000000"/>
          <w:sz w:val="22"/>
          <w:szCs w:val="22"/>
        </w:rPr>
        <w:t>. Retencja wody potencjalnie dostępnej dla roślin na terenie powiatu mławskiego (źródło: www.wrotamazowsza.pl)</w:t>
      </w:r>
      <w:bookmarkEnd w:id="309"/>
      <w:bookmarkEnd w:id="310"/>
      <w:bookmarkEnd w:id="311"/>
    </w:p>
    <w:p w:rsidR="0091372F" w:rsidRPr="005A5859" w:rsidRDefault="0091372F" w:rsidP="00D163BB">
      <w:pPr>
        <w:pStyle w:val="aaaaanita"/>
        <w:rPr>
          <w:b/>
          <w:bCs/>
          <w:color w:val="003300"/>
        </w:rPr>
      </w:pPr>
    </w:p>
    <w:p w:rsidR="0091372F" w:rsidRPr="00523FE0" w:rsidRDefault="0091372F" w:rsidP="00D163BB">
      <w:pPr>
        <w:pStyle w:val="aaaaanita"/>
      </w:pPr>
      <w:r w:rsidRPr="00523FE0">
        <w:t xml:space="preserve">Jednocześnie, rzeczywisty zapas wody w glebach jest niski lub niedostateczny, jedynie na niewielkich obszarach określono go jako dostateczny. Obszar </w:t>
      </w:r>
      <w:r>
        <w:t>powiatu</w:t>
      </w:r>
      <w:r w:rsidRPr="00523FE0">
        <w:t xml:space="preserve"> jest </w:t>
      </w:r>
      <w:r>
        <w:t xml:space="preserve">w związku z tym </w:t>
      </w:r>
      <w:r w:rsidRPr="00523FE0">
        <w:t>narażony na tzw. suszę glebową. W perspektywie zmian klimatu i pogłębienia ujemnych bilansów wodnych w sezonie wegetacyjnym, należy przewidywać dalsze wyłączanie z produkcji rolniczej znacznych obszarów gleb lekkich</w:t>
      </w:r>
      <w:r>
        <w:t>.</w:t>
      </w:r>
    </w:p>
    <w:p w:rsidR="0091372F" w:rsidRPr="00523FE0" w:rsidRDefault="0091372F" w:rsidP="00D163BB">
      <w:pPr>
        <w:pStyle w:val="aaaaanita"/>
      </w:pPr>
    </w:p>
    <w:p w:rsidR="0091372F" w:rsidRPr="00523FE0" w:rsidRDefault="0091372F" w:rsidP="00D163BB">
      <w:pPr>
        <w:pStyle w:val="aaaaanita"/>
        <w:jc w:val="center"/>
      </w:pPr>
      <w:r>
        <w:rPr>
          <w:noProof/>
          <w:lang w:eastAsia="pl-PL"/>
        </w:rPr>
        <w:pict>
          <v:shape id="Obraz 47" o:spid="_x0000_i1070" type="#_x0000_t75" style="width:242.25pt;height:151.5pt;visibility:visible">
            <v:imagedata r:id="rId54" o:title=""/>
          </v:shape>
        </w:pict>
      </w:r>
    </w:p>
    <w:p w:rsidR="0091372F" w:rsidRPr="00A357BD" w:rsidRDefault="0091372F" w:rsidP="00D163BB">
      <w:pPr>
        <w:pStyle w:val="Caption"/>
        <w:keepNext/>
        <w:ind w:left="680" w:hanging="680"/>
        <w:jc w:val="center"/>
        <w:rPr>
          <w:caps/>
          <w:color w:val="000000"/>
          <w:sz w:val="22"/>
          <w:szCs w:val="22"/>
        </w:rPr>
      </w:pPr>
      <w:bookmarkStart w:id="312" w:name="_Toc303869116"/>
      <w:bookmarkStart w:id="313" w:name="_Toc329696197"/>
      <w:bookmarkStart w:id="314" w:name="_Toc339350297"/>
      <w:r w:rsidRPr="00A357BD">
        <w:rPr>
          <w:b/>
          <w:bCs/>
          <w:color w:val="000000"/>
          <w:sz w:val="22"/>
          <w:szCs w:val="22"/>
        </w:rPr>
        <w:t xml:space="preserve">Rysunek </w:t>
      </w:r>
      <w:r w:rsidRPr="00A357BD">
        <w:rPr>
          <w:b/>
          <w:bCs/>
          <w:color w:val="000000"/>
          <w:sz w:val="22"/>
          <w:szCs w:val="22"/>
        </w:rPr>
        <w:fldChar w:fldCharType="begin"/>
      </w:r>
      <w:r w:rsidRPr="00A357BD">
        <w:rPr>
          <w:b/>
          <w:bCs/>
          <w:color w:val="000000"/>
          <w:sz w:val="22"/>
          <w:szCs w:val="22"/>
        </w:rPr>
        <w:instrText xml:space="preserve"> SEQ Rysunek \* ARABIC </w:instrText>
      </w:r>
      <w:r w:rsidRPr="00A357BD">
        <w:rPr>
          <w:b/>
          <w:bCs/>
          <w:color w:val="000000"/>
          <w:sz w:val="22"/>
          <w:szCs w:val="22"/>
        </w:rPr>
        <w:fldChar w:fldCharType="separate"/>
      </w:r>
      <w:r>
        <w:rPr>
          <w:b/>
          <w:bCs/>
          <w:noProof/>
          <w:color w:val="000000"/>
          <w:sz w:val="22"/>
          <w:szCs w:val="22"/>
        </w:rPr>
        <w:t>42</w:t>
      </w:r>
      <w:r w:rsidRPr="00A357BD">
        <w:rPr>
          <w:b/>
          <w:bCs/>
          <w:color w:val="000000"/>
          <w:sz w:val="22"/>
          <w:szCs w:val="22"/>
        </w:rPr>
        <w:fldChar w:fldCharType="end"/>
      </w:r>
      <w:r w:rsidRPr="00A357BD">
        <w:rPr>
          <w:b/>
          <w:bCs/>
          <w:color w:val="000000"/>
          <w:sz w:val="22"/>
          <w:szCs w:val="22"/>
        </w:rPr>
        <w:t xml:space="preserve">. Rzeczywisty zapas wody w glebach </w:t>
      </w:r>
      <w:r>
        <w:rPr>
          <w:b/>
          <w:bCs/>
          <w:color w:val="000000"/>
          <w:sz w:val="22"/>
          <w:szCs w:val="22"/>
        </w:rPr>
        <w:t>powiatu mławskiego</w:t>
      </w:r>
      <w:r w:rsidRPr="00A357BD">
        <w:rPr>
          <w:b/>
          <w:bCs/>
          <w:color w:val="000000"/>
          <w:sz w:val="22"/>
          <w:szCs w:val="22"/>
        </w:rPr>
        <w:br/>
        <w:t xml:space="preserve"> (źródło: www.wrotamazowsza.pl)</w:t>
      </w:r>
      <w:bookmarkEnd w:id="312"/>
      <w:bookmarkEnd w:id="313"/>
      <w:bookmarkEnd w:id="314"/>
    </w:p>
    <w:p w:rsidR="0091372F" w:rsidRPr="00523FE0" w:rsidRDefault="0091372F" w:rsidP="00D163BB">
      <w:pPr>
        <w:pStyle w:val="aaaaanita"/>
      </w:pPr>
      <w:r w:rsidRPr="00523FE0">
        <w:t> </w:t>
      </w:r>
    </w:p>
    <w:p w:rsidR="0091372F" w:rsidRDefault="0091372F" w:rsidP="00D163BB">
      <w:pPr>
        <w:pStyle w:val="aaaaanita"/>
      </w:pPr>
      <w:r w:rsidRPr="00523FE0">
        <w:t xml:space="preserve">Rozmieszczenie gleb marginalnych na terenie </w:t>
      </w:r>
      <w:r>
        <w:t>powiatu</w:t>
      </w:r>
      <w:r w:rsidRPr="00523FE0">
        <w:t xml:space="preserve"> przedstawia rysunek</w:t>
      </w:r>
      <w:r>
        <w:t xml:space="preserve"> nr 43</w:t>
      </w:r>
      <w:r w:rsidRPr="00523FE0">
        <w:t>. Poprzez gleby marginalne należy rozumieć pozostające w użytkowaniu rolniczym, lub ewidencji gruntów rolnych, gleby</w:t>
      </w:r>
      <w:r>
        <w:t>,</w:t>
      </w:r>
      <w:r w:rsidRPr="00523FE0">
        <w:t xml:space="preserve"> które mają małe znaczenie dla rolnictwa ze względu na nieopłacalność produkcji, lub też nie nadają się do produkcji żywności. Są to zazwyczaj gleby o</w:t>
      </w:r>
      <w:r>
        <w:t xml:space="preserve"> niskiej bonitacji ( V, VI, VIz</w:t>
      </w:r>
      <w:r w:rsidRPr="00523FE0">
        <w:t>). Mapa ta ilustruje gleby, które w wyniku naturalnej lub nabytej na skutek degra</w:t>
      </w:r>
      <w:r>
        <w:t xml:space="preserve">dacyjnej działalności człowieka, </w:t>
      </w:r>
      <w:r w:rsidRPr="00523FE0">
        <w:t xml:space="preserve">posiadają wadliwość ograniczającą ich wykorzystanie w produkcji rolniczej. Za czynniki podstawowe do określenia gleb marginalnych przyjęto budowę i właściwości profilu gleby oraz przydatność gleby do upraw podstawowych roślin rolniczych. </w:t>
      </w:r>
    </w:p>
    <w:p w:rsidR="0091372F" w:rsidRPr="00523FE0" w:rsidRDefault="0091372F" w:rsidP="00D163BB">
      <w:pPr>
        <w:pStyle w:val="aaaaanita"/>
      </w:pPr>
    </w:p>
    <w:p w:rsidR="0091372F" w:rsidRPr="00523FE0" w:rsidRDefault="0091372F" w:rsidP="00D163BB">
      <w:pPr>
        <w:pStyle w:val="aaaaanita"/>
        <w:jc w:val="center"/>
      </w:pPr>
      <w:r>
        <w:rPr>
          <w:noProof/>
          <w:lang w:eastAsia="pl-PL"/>
        </w:rPr>
        <w:pict>
          <v:shape id="Obraz 48" o:spid="_x0000_i1071" type="#_x0000_t75" style="width:261pt;height:121.5pt;visibility:visible">
            <v:imagedata r:id="rId55" o:title=""/>
          </v:shape>
        </w:pict>
      </w:r>
    </w:p>
    <w:p w:rsidR="0091372F" w:rsidRPr="003B020F" w:rsidRDefault="0091372F" w:rsidP="00D163BB">
      <w:pPr>
        <w:pStyle w:val="Caption"/>
        <w:keepNext/>
        <w:ind w:left="680" w:hanging="680"/>
        <w:jc w:val="center"/>
        <w:rPr>
          <w:caps/>
          <w:color w:val="000000"/>
          <w:sz w:val="22"/>
          <w:szCs w:val="22"/>
        </w:rPr>
      </w:pPr>
      <w:bookmarkStart w:id="315" w:name="_Toc303869121"/>
      <w:bookmarkStart w:id="316" w:name="_Toc329696200"/>
      <w:bookmarkStart w:id="317" w:name="_Toc339350298"/>
      <w:r w:rsidRPr="003B020F">
        <w:rPr>
          <w:b/>
          <w:bCs/>
          <w:color w:val="000000"/>
          <w:sz w:val="22"/>
          <w:szCs w:val="22"/>
        </w:rPr>
        <w:t xml:space="preserve">Rysunek </w:t>
      </w:r>
      <w:r w:rsidRPr="003B020F">
        <w:rPr>
          <w:b/>
          <w:bCs/>
          <w:color w:val="000000"/>
          <w:sz w:val="22"/>
          <w:szCs w:val="22"/>
        </w:rPr>
        <w:fldChar w:fldCharType="begin"/>
      </w:r>
      <w:r w:rsidRPr="003B020F">
        <w:rPr>
          <w:b/>
          <w:bCs/>
          <w:color w:val="000000"/>
          <w:sz w:val="22"/>
          <w:szCs w:val="22"/>
        </w:rPr>
        <w:instrText xml:space="preserve"> SEQ Rysunek \* ARABIC </w:instrText>
      </w:r>
      <w:r w:rsidRPr="003B020F">
        <w:rPr>
          <w:b/>
          <w:bCs/>
          <w:color w:val="000000"/>
          <w:sz w:val="22"/>
          <w:szCs w:val="22"/>
        </w:rPr>
        <w:fldChar w:fldCharType="separate"/>
      </w:r>
      <w:r>
        <w:rPr>
          <w:b/>
          <w:bCs/>
          <w:noProof/>
          <w:color w:val="000000"/>
          <w:sz w:val="22"/>
          <w:szCs w:val="22"/>
        </w:rPr>
        <w:t>43</w:t>
      </w:r>
      <w:r w:rsidRPr="003B020F">
        <w:rPr>
          <w:b/>
          <w:bCs/>
          <w:color w:val="000000"/>
          <w:sz w:val="22"/>
          <w:szCs w:val="22"/>
        </w:rPr>
        <w:fldChar w:fldCharType="end"/>
      </w:r>
      <w:r w:rsidRPr="003B020F">
        <w:rPr>
          <w:b/>
          <w:bCs/>
          <w:color w:val="000000"/>
          <w:sz w:val="22"/>
          <w:szCs w:val="22"/>
        </w:rPr>
        <w:t xml:space="preserve">. Rozmieszczenie gleb marginalnych </w:t>
      </w:r>
      <w:r>
        <w:rPr>
          <w:b/>
          <w:bCs/>
          <w:color w:val="000000"/>
          <w:sz w:val="22"/>
          <w:szCs w:val="22"/>
        </w:rPr>
        <w:t>na terenie powiatu mławskiego</w:t>
      </w:r>
      <w:r w:rsidRPr="003B020F">
        <w:rPr>
          <w:b/>
          <w:bCs/>
          <w:color w:val="000000"/>
          <w:sz w:val="22"/>
          <w:szCs w:val="22"/>
        </w:rPr>
        <w:br/>
        <w:t xml:space="preserve"> (źródło: www.wrotamazowsza.pl)</w:t>
      </w:r>
      <w:bookmarkEnd w:id="315"/>
      <w:bookmarkEnd w:id="316"/>
      <w:bookmarkEnd w:id="317"/>
    </w:p>
    <w:p w:rsidR="0091372F" w:rsidRPr="00922FAF" w:rsidRDefault="0091372F" w:rsidP="00D163BB">
      <w:pPr>
        <w:pStyle w:val="aaaaanita"/>
        <w:rPr>
          <w:b/>
          <w:bCs/>
          <w:color w:val="003300"/>
        </w:rPr>
      </w:pPr>
    </w:p>
    <w:p w:rsidR="0091372F" w:rsidRDefault="0091372F" w:rsidP="00D163BB">
      <w:pPr>
        <w:pStyle w:val="aaaaanita"/>
        <w:rPr>
          <w:color w:val="000000"/>
        </w:rPr>
      </w:pPr>
      <w:r w:rsidRPr="0083782A">
        <w:rPr>
          <w:color w:val="000000"/>
        </w:rPr>
        <w:t>Oceny stopnia zanieczyszczenia gleb dokonuje się w ramach krajowego monitoringu gleb prowadzonego przez Instytut Upraw Nawożenia i Gleboznawstwa w Puławach i Stację Rolniczo-Chemiczną w Warszawie</w:t>
      </w:r>
      <w:r>
        <w:rPr>
          <w:color w:val="000000"/>
        </w:rPr>
        <w:t>.</w:t>
      </w:r>
      <w:r w:rsidRPr="0083782A">
        <w:rPr>
          <w:color w:val="000000"/>
        </w:rPr>
        <w:t xml:space="preserve"> Instytut ten na podstawie licznych badań i obserwacji gleb określił naturalne zawartości pierwiastków śladowych, siarki siarczanowej, wielocyklicznych węglowodorów aromatycznych (WWA) i innych składników gleby. W oparciu o te materiały opracowano koncepcję klasyfikacji gleb według stopnia zanieczyszczenia metalami ciężkimi (kadm Cd, ołów Pb, nikiel Ni, miedź Cu, cynk Zn), siarką i WWA. Badania te rozpoczęto w 1995 r. Ze względu na niewielką zmienność właściwości gleb w czasie, badania prowadzone są w cyklu 5-letnim. </w:t>
      </w:r>
    </w:p>
    <w:p w:rsidR="0091372F" w:rsidRPr="0083782A" w:rsidRDefault="0091372F" w:rsidP="00D163BB">
      <w:pPr>
        <w:pStyle w:val="aaaaanita"/>
        <w:rPr>
          <w:color w:val="000000"/>
        </w:rPr>
      </w:pPr>
    </w:p>
    <w:p w:rsidR="0091372F" w:rsidRDefault="0091372F" w:rsidP="00D163BB">
      <w:pPr>
        <w:pStyle w:val="aaaaanita"/>
      </w:pPr>
      <w:r w:rsidRPr="0083782A">
        <w:rPr>
          <w:color w:val="000000"/>
        </w:rPr>
        <w:t xml:space="preserve">Na terenu </w:t>
      </w:r>
      <w:r>
        <w:rPr>
          <w:color w:val="000000"/>
        </w:rPr>
        <w:t>p</w:t>
      </w:r>
      <w:r w:rsidRPr="0083782A">
        <w:rPr>
          <w:color w:val="000000"/>
        </w:rPr>
        <w:t xml:space="preserve">owiatu </w:t>
      </w:r>
      <w:r>
        <w:rPr>
          <w:color w:val="000000"/>
        </w:rPr>
        <w:t xml:space="preserve">mławskiego </w:t>
      </w:r>
      <w:r w:rsidRPr="0083782A">
        <w:rPr>
          <w:color w:val="000000"/>
        </w:rPr>
        <w:t xml:space="preserve">wykonano </w:t>
      </w:r>
      <w:r>
        <w:rPr>
          <w:color w:val="000000"/>
        </w:rPr>
        <w:t xml:space="preserve">w latach 1995-2005 r. </w:t>
      </w:r>
      <w:r w:rsidRPr="0083782A">
        <w:rPr>
          <w:color w:val="000000"/>
        </w:rPr>
        <w:t xml:space="preserve">badania w m. Liberadz, gm. Szreńsk i nie stwierdzono podwyższonych zawartości metali w glebie. </w:t>
      </w:r>
      <w:r>
        <w:t>Zawartość metali ciężkich była niska</w:t>
      </w:r>
      <w:r>
        <w:br/>
        <w:t>i wynosiła:</w:t>
      </w:r>
    </w:p>
    <w:p w:rsidR="0091372F" w:rsidRDefault="0091372F" w:rsidP="00D163BB">
      <w:pPr>
        <w:pStyle w:val="karpacz"/>
      </w:pPr>
    </w:p>
    <w:p w:rsidR="0091372F" w:rsidRDefault="0091372F" w:rsidP="00AB2DDE">
      <w:pPr>
        <w:pStyle w:val="karpacz"/>
        <w:numPr>
          <w:ilvl w:val="0"/>
          <w:numId w:val="8"/>
        </w:numPr>
      </w:pPr>
      <w:r>
        <w:t>kadmu – 0,12 mg/kg w 1995 oraz 0,15 mg/kg w 2005 roku,</w:t>
      </w:r>
    </w:p>
    <w:p w:rsidR="0091372F" w:rsidRDefault="0091372F" w:rsidP="00AB2DDE">
      <w:pPr>
        <w:pStyle w:val="karpacz"/>
        <w:numPr>
          <w:ilvl w:val="0"/>
          <w:numId w:val="8"/>
        </w:numPr>
      </w:pPr>
      <w:r>
        <w:t>miedzi – 2,7 mg/kg w 1995 roku i 3,0 mg/kg w 2000 roku,</w:t>
      </w:r>
    </w:p>
    <w:p w:rsidR="0091372F" w:rsidRDefault="0091372F" w:rsidP="00AB2DDE">
      <w:pPr>
        <w:pStyle w:val="karpacz"/>
        <w:numPr>
          <w:ilvl w:val="0"/>
          <w:numId w:val="8"/>
        </w:numPr>
      </w:pPr>
      <w:r>
        <w:t xml:space="preserve">niklu – 2,8 mg/kg w 1995 roku oraz 3,0 mg/kg w 2000 roku, </w:t>
      </w:r>
    </w:p>
    <w:p w:rsidR="0091372F" w:rsidRDefault="0091372F" w:rsidP="00AB2DDE">
      <w:pPr>
        <w:pStyle w:val="karpacz"/>
        <w:numPr>
          <w:ilvl w:val="0"/>
          <w:numId w:val="8"/>
        </w:numPr>
      </w:pPr>
      <w:r>
        <w:t>ołowiu – 10,1 mg/kg w 1995 roku oraz 8,3 mg/kg w 2000 roku,</w:t>
      </w:r>
    </w:p>
    <w:p w:rsidR="0091372F" w:rsidRDefault="0091372F" w:rsidP="00AB2DDE">
      <w:pPr>
        <w:pStyle w:val="karpacz"/>
        <w:numPr>
          <w:ilvl w:val="0"/>
          <w:numId w:val="8"/>
        </w:numPr>
      </w:pPr>
      <w:r>
        <w:t>cynku – 18,3 mg/kg w 1995 roku oraz 17,7 mg/kg w 2000 roku.</w:t>
      </w:r>
    </w:p>
    <w:p w:rsidR="0091372F" w:rsidRDefault="0091372F" w:rsidP="00D163BB">
      <w:pPr>
        <w:pStyle w:val="karpacz"/>
      </w:pPr>
    </w:p>
    <w:p w:rsidR="0091372F" w:rsidRDefault="0091372F" w:rsidP="00D163BB">
      <w:pPr>
        <w:pStyle w:val="karpacz"/>
      </w:pPr>
      <w:r>
        <w:t xml:space="preserve">Stopień zanieczyszczenia gleb pierwiastkami metali ciężkich określono jako 1 w skali 0 – 3. </w:t>
      </w:r>
    </w:p>
    <w:p w:rsidR="0091372F" w:rsidRDefault="0091372F" w:rsidP="00D163BB">
      <w:pPr>
        <w:pStyle w:val="karpacz"/>
      </w:pPr>
    </w:p>
    <w:p w:rsidR="0091372F" w:rsidRDefault="0091372F" w:rsidP="00D163BB">
      <w:pPr>
        <w:pStyle w:val="karpacz"/>
      </w:pPr>
      <w:r>
        <w:t>Zawartość S-SO</w:t>
      </w:r>
      <w:r w:rsidRPr="009A3349">
        <w:rPr>
          <w:vertAlign w:val="subscript"/>
        </w:rPr>
        <w:t>4</w:t>
      </w:r>
      <w:r>
        <w:t xml:space="preserve"> wynosiła 1,38 mg/100g gleby w roku 1995 i 2000 (</w:t>
      </w:r>
      <w:r>
        <w:rPr>
          <w:color w:val="000000"/>
        </w:rPr>
        <w:t>poziom</w:t>
      </w:r>
      <w:r w:rsidRPr="0083782A">
        <w:rPr>
          <w:color w:val="000000"/>
        </w:rPr>
        <w:t xml:space="preserve"> niskiej zawartości</w:t>
      </w:r>
      <w:r>
        <w:rPr>
          <w:color w:val="000000"/>
        </w:rPr>
        <w:t>)</w:t>
      </w:r>
      <w:r>
        <w:t xml:space="preserve">, </w:t>
      </w:r>
      <w:r>
        <w:br/>
        <w:t xml:space="preserve">a zawartość WWA (węglowodorów aromatycznych) kształtowała się na poziomie 225 µg/kg w 1995 roku oraz 424 µg/kg w 2000 roku (jest to </w:t>
      </w:r>
      <w:r w:rsidRPr="0083782A">
        <w:rPr>
          <w:color w:val="000000"/>
        </w:rPr>
        <w:t>nisk</w:t>
      </w:r>
      <w:r>
        <w:rPr>
          <w:color w:val="000000"/>
        </w:rPr>
        <w:t>a</w:t>
      </w:r>
      <w:r w:rsidRPr="0083782A">
        <w:rPr>
          <w:color w:val="000000"/>
        </w:rPr>
        <w:t xml:space="preserve"> zawartość</w:t>
      </w:r>
      <w:r>
        <w:rPr>
          <w:color w:val="000000"/>
        </w:rPr>
        <w:t xml:space="preserve">: </w:t>
      </w:r>
      <w:r w:rsidRPr="0083782A">
        <w:rPr>
          <w:color w:val="000000"/>
        </w:rPr>
        <w:t>1</w:t>
      </w:r>
      <w:r w:rsidRPr="0083782A">
        <w:rPr>
          <w:color w:val="000000"/>
          <w:vertAlign w:val="superscript"/>
        </w:rPr>
        <w:t xml:space="preserve">o </w:t>
      </w:r>
      <w:r w:rsidRPr="0083782A">
        <w:rPr>
          <w:color w:val="000000"/>
        </w:rPr>
        <w:t>w skali 0</w:t>
      </w:r>
      <w:r w:rsidRPr="0083782A">
        <w:rPr>
          <w:color w:val="000000"/>
          <w:vertAlign w:val="superscript"/>
        </w:rPr>
        <w:t>o</w:t>
      </w:r>
      <w:r w:rsidRPr="0083782A">
        <w:rPr>
          <w:color w:val="000000"/>
        </w:rPr>
        <w:t xml:space="preserve"> – 5</w:t>
      </w:r>
      <w:r w:rsidRPr="0083782A">
        <w:rPr>
          <w:color w:val="000000"/>
          <w:vertAlign w:val="superscript"/>
        </w:rPr>
        <w:t>o</w:t>
      </w:r>
      <w:r w:rsidRPr="0083782A">
        <w:rPr>
          <w:color w:val="000000"/>
        </w:rPr>
        <w:t>).</w:t>
      </w:r>
      <w:r>
        <w:t xml:space="preserve"> </w:t>
      </w:r>
    </w:p>
    <w:p w:rsidR="0091372F" w:rsidRDefault="0091372F" w:rsidP="00D163BB">
      <w:pPr>
        <w:pStyle w:val="gorzow"/>
      </w:pPr>
    </w:p>
    <w:p w:rsidR="0091372F" w:rsidRPr="0083782A" w:rsidRDefault="0091372F" w:rsidP="00D163BB">
      <w:pPr>
        <w:pStyle w:val="aaaaanita"/>
        <w:rPr>
          <w:color w:val="000000"/>
        </w:rPr>
      </w:pPr>
      <w:r w:rsidRPr="0083782A">
        <w:rPr>
          <w:color w:val="000000"/>
        </w:rPr>
        <w:t>Od 1995 r. nie stwierdzono zmian  zawartości w glebie badanych pierwiastków.</w:t>
      </w:r>
    </w:p>
    <w:p w:rsidR="0091372F" w:rsidRDefault="0091372F" w:rsidP="00D163BB">
      <w:pPr>
        <w:pStyle w:val="gorzow"/>
      </w:pPr>
    </w:p>
    <w:p w:rsidR="0091372F" w:rsidRPr="00523FE0" w:rsidRDefault="0091372F" w:rsidP="00D163BB">
      <w:pPr>
        <w:pStyle w:val="aaaaanita"/>
      </w:pPr>
      <w:r w:rsidRPr="00523FE0">
        <w:t xml:space="preserve">Na zlecenie Urzędu Marszałkowskiego Województwa Mazowieckiego w 2006 r. wykonane zostały badania gleb, których graficzne odwzorowanie przedstawiono na rysunku poniżej.  </w:t>
      </w:r>
      <w:r>
        <w:t>Potwierdziły one</w:t>
      </w:r>
      <w:r w:rsidRPr="00523FE0">
        <w:t xml:space="preserve">, że spośród przebadanych próbek gleb na terenie </w:t>
      </w:r>
      <w:r>
        <w:t>powiatu mławskiego</w:t>
      </w:r>
      <w:r w:rsidRPr="00523FE0">
        <w:t xml:space="preserve"> występują </w:t>
      </w:r>
      <w:r>
        <w:t xml:space="preserve">głównie </w:t>
      </w:r>
      <w:r w:rsidRPr="00523FE0">
        <w:t>gleby nie zanieczyszczone lub słabo za</w:t>
      </w:r>
      <w:r>
        <w:t>nieczyszczone metalami ciężkimi. W</w:t>
      </w:r>
      <w:r w:rsidRPr="00523FE0">
        <w:t xml:space="preserve"> </w:t>
      </w:r>
      <w:r>
        <w:t>11 próbkach</w:t>
      </w:r>
      <w:r w:rsidRPr="00523FE0">
        <w:t xml:space="preserve"> stwierdzono podwyższoną zawartość metali ciężkich w glebach. </w:t>
      </w:r>
      <w:r>
        <w:t xml:space="preserve">Nie ogranicza to jednak uprawy roślin, </w:t>
      </w:r>
      <w:r>
        <w:br/>
        <w:t>z wyjątkiem warzyw przeznaczonych do spożycia przez dzieci.</w:t>
      </w:r>
    </w:p>
    <w:p w:rsidR="0091372F" w:rsidRPr="00523FE0" w:rsidRDefault="0091372F" w:rsidP="00D163BB"/>
    <w:p w:rsidR="0091372F" w:rsidRPr="00523FE0" w:rsidRDefault="0091372F" w:rsidP="00D163BB">
      <w:pPr>
        <w:jc w:val="center"/>
      </w:pPr>
      <w:r>
        <w:rPr>
          <w:noProof/>
        </w:rPr>
        <w:pict>
          <v:shape id="Obraz 49" o:spid="_x0000_i1072" type="#_x0000_t75" style="width:250.5pt;height:123.75pt;visibility:visible">
            <v:imagedata r:id="rId56" o:title=""/>
          </v:shape>
        </w:pict>
      </w:r>
    </w:p>
    <w:p w:rsidR="0091372F" w:rsidRPr="00D86271" w:rsidRDefault="0091372F" w:rsidP="00D163BB">
      <w:pPr>
        <w:pStyle w:val="Caption"/>
        <w:keepNext/>
        <w:ind w:left="680" w:hanging="680"/>
        <w:jc w:val="center"/>
        <w:rPr>
          <w:caps/>
          <w:color w:val="003300"/>
          <w:sz w:val="22"/>
          <w:szCs w:val="22"/>
        </w:rPr>
      </w:pPr>
      <w:bookmarkStart w:id="318" w:name="_Toc329696201"/>
      <w:bookmarkStart w:id="319" w:name="_Toc339350299"/>
      <w:r w:rsidRPr="00D86271">
        <w:rPr>
          <w:b/>
          <w:bCs/>
          <w:color w:val="003300"/>
          <w:sz w:val="22"/>
          <w:szCs w:val="22"/>
        </w:rPr>
        <w:t xml:space="preserve">Rysunek </w:t>
      </w:r>
      <w:r w:rsidRPr="00D86271">
        <w:rPr>
          <w:b/>
          <w:bCs/>
          <w:color w:val="003300"/>
          <w:sz w:val="22"/>
          <w:szCs w:val="22"/>
        </w:rPr>
        <w:fldChar w:fldCharType="begin"/>
      </w:r>
      <w:r w:rsidRPr="00D86271">
        <w:rPr>
          <w:b/>
          <w:bCs/>
          <w:color w:val="003300"/>
          <w:sz w:val="22"/>
          <w:szCs w:val="22"/>
        </w:rPr>
        <w:instrText xml:space="preserve"> SEQ Rysunek \* ARABIC </w:instrText>
      </w:r>
      <w:r w:rsidRPr="00D86271">
        <w:rPr>
          <w:b/>
          <w:bCs/>
          <w:color w:val="003300"/>
          <w:sz w:val="22"/>
          <w:szCs w:val="22"/>
        </w:rPr>
        <w:fldChar w:fldCharType="separate"/>
      </w:r>
      <w:r>
        <w:rPr>
          <w:b/>
          <w:bCs/>
          <w:noProof/>
          <w:color w:val="003300"/>
          <w:sz w:val="22"/>
          <w:szCs w:val="22"/>
        </w:rPr>
        <w:t>44</w:t>
      </w:r>
      <w:r w:rsidRPr="00D86271">
        <w:rPr>
          <w:b/>
          <w:bCs/>
          <w:color w:val="003300"/>
          <w:sz w:val="22"/>
          <w:szCs w:val="22"/>
        </w:rPr>
        <w:fldChar w:fldCharType="end"/>
      </w:r>
      <w:r>
        <w:rPr>
          <w:b/>
          <w:bCs/>
          <w:color w:val="003300"/>
          <w:sz w:val="22"/>
          <w:szCs w:val="22"/>
        </w:rPr>
        <w:t xml:space="preserve">. Zanieczyszczenie </w:t>
      </w:r>
      <w:r w:rsidRPr="00D86271">
        <w:rPr>
          <w:b/>
          <w:bCs/>
          <w:color w:val="003300"/>
          <w:sz w:val="22"/>
          <w:szCs w:val="22"/>
        </w:rPr>
        <w:t xml:space="preserve">metalami ciężkimi </w:t>
      </w:r>
      <w:r>
        <w:rPr>
          <w:b/>
          <w:bCs/>
          <w:color w:val="003300"/>
          <w:sz w:val="22"/>
          <w:szCs w:val="22"/>
        </w:rPr>
        <w:t>gleb powiatu mławskiego</w:t>
      </w:r>
      <w:r>
        <w:rPr>
          <w:b/>
          <w:bCs/>
          <w:color w:val="003300"/>
          <w:sz w:val="22"/>
          <w:szCs w:val="22"/>
        </w:rPr>
        <w:br/>
      </w:r>
      <w:r w:rsidRPr="00D86271">
        <w:rPr>
          <w:b/>
          <w:bCs/>
          <w:color w:val="003300"/>
          <w:sz w:val="22"/>
          <w:szCs w:val="22"/>
        </w:rPr>
        <w:t>(źródło: www.wrotamazowsza.pl)</w:t>
      </w:r>
      <w:bookmarkEnd w:id="318"/>
      <w:bookmarkEnd w:id="319"/>
    </w:p>
    <w:p w:rsidR="0091372F" w:rsidRDefault="0091372F" w:rsidP="00D163BB">
      <w:pPr>
        <w:pStyle w:val="aaaaanita"/>
      </w:pPr>
    </w:p>
    <w:p w:rsidR="0091372F" w:rsidRPr="001953B3" w:rsidRDefault="0091372F" w:rsidP="00D163BB">
      <w:pPr>
        <w:pStyle w:val="karpacz"/>
      </w:pPr>
      <w:r>
        <w:t>O</w:t>
      </w:r>
      <w:r w:rsidRPr="001953B3">
        <w:t xml:space="preserve">dporność </w:t>
      </w:r>
      <w:r>
        <w:t xml:space="preserve">powierzchni ziemi powiatu mławskiego </w:t>
      </w:r>
      <w:r w:rsidRPr="001953B3">
        <w:t>na degradację jest mała i lokalnie średnia, co ma bezpośredni związek z budową geologiczną oraz rzeźbą terenu. Przyczyną degradacji jest szereg procesów, zarówno naturalnych (fizycznych, chemicznych), jak i antropogenicznych.</w:t>
      </w:r>
    </w:p>
    <w:p w:rsidR="0091372F" w:rsidRDefault="0091372F" w:rsidP="00D163BB">
      <w:pPr>
        <w:pStyle w:val="aaaaanita"/>
      </w:pPr>
    </w:p>
    <w:p w:rsidR="0091372F" w:rsidRPr="00523FE0" w:rsidRDefault="0091372F" w:rsidP="00D163BB">
      <w:pPr>
        <w:pStyle w:val="aaaaanita"/>
      </w:pPr>
      <w:r>
        <w:t xml:space="preserve">Jednym z czynników degradujących środowisko przyrodnicze jest erozja gleby. Prowadzi ona często do trwałych zmian warunków przyrodniczych (rzeźby terenu, stosunków wodnych, naturalnej roślinności) oraz warunków gospodarczo – organizacyjnych (deformowanie granic pól, rozczłonkowanie gruntów, pogłębienie dróg, niszczenie urządzeń technicznych). Główną przyczyną erozji gleb jest zniszczenie trwałej szaty roślinnej (lasów, łąk, pastwisk) tworzącej zwartą ochronę powierzchni ziemi. Charakter i nasilenie erozji zależy od rzeźby terenu, składu mechanicznego gleby, wielkości i rozkładu opadów atmosferycznych w czasie oraz od sposobu użytkowania terenu. Zależnie od głównego czynnika sprawczego rozróżnia się erozję: wietrzną, wodną, śniegową, uprawową oraz ruchy masowe. </w:t>
      </w:r>
      <w:r w:rsidRPr="00523FE0">
        <w:t xml:space="preserve">Zjawiska erozyjne na obszarze </w:t>
      </w:r>
      <w:r>
        <w:t>powiatu mławskiego</w:t>
      </w:r>
      <w:r w:rsidRPr="00523FE0">
        <w:t xml:space="preserve">  nie występują lub są bardzo małe. Potencjalne natężenie erozji wodnej i wietrznej gleb pokazują poniższe rysunki.</w:t>
      </w:r>
    </w:p>
    <w:p w:rsidR="0091372F" w:rsidRPr="00523FE0" w:rsidRDefault="0091372F" w:rsidP="00D163BB">
      <w:pPr>
        <w:pStyle w:val="aaaaanita"/>
      </w:pPr>
    </w:p>
    <w:p w:rsidR="0091372F" w:rsidRPr="00523FE0" w:rsidRDefault="0091372F" w:rsidP="00D163BB">
      <w:pPr>
        <w:jc w:val="center"/>
      </w:pPr>
      <w:r>
        <w:rPr>
          <w:noProof/>
        </w:rPr>
        <w:pict>
          <v:shape id="Obraz 50" o:spid="_x0000_i1073" type="#_x0000_t75" style="width:379.5pt;height:172.5pt;visibility:visible">
            <v:imagedata r:id="rId57" o:title=""/>
          </v:shape>
        </w:pict>
      </w:r>
    </w:p>
    <w:p w:rsidR="0091372F" w:rsidRPr="005A4128" w:rsidRDefault="0091372F" w:rsidP="00D163BB">
      <w:pPr>
        <w:pStyle w:val="Caption"/>
        <w:keepNext/>
        <w:ind w:left="680" w:hanging="680"/>
        <w:jc w:val="center"/>
        <w:rPr>
          <w:caps/>
          <w:color w:val="000000"/>
          <w:sz w:val="22"/>
          <w:szCs w:val="22"/>
        </w:rPr>
      </w:pPr>
      <w:bookmarkStart w:id="320" w:name="_Toc303869119"/>
      <w:bookmarkStart w:id="321" w:name="_Toc329696198"/>
      <w:bookmarkStart w:id="322" w:name="_Toc339350300"/>
      <w:r w:rsidRPr="005A4128">
        <w:rPr>
          <w:b/>
          <w:bCs/>
          <w:color w:val="000000"/>
          <w:sz w:val="22"/>
          <w:szCs w:val="22"/>
        </w:rPr>
        <w:t xml:space="preserve">Rysunek </w:t>
      </w:r>
      <w:r w:rsidRPr="005A4128">
        <w:rPr>
          <w:b/>
          <w:bCs/>
          <w:color w:val="000000"/>
          <w:sz w:val="22"/>
          <w:szCs w:val="22"/>
        </w:rPr>
        <w:fldChar w:fldCharType="begin"/>
      </w:r>
      <w:r w:rsidRPr="005A4128">
        <w:rPr>
          <w:b/>
          <w:bCs/>
          <w:color w:val="000000"/>
          <w:sz w:val="22"/>
          <w:szCs w:val="22"/>
        </w:rPr>
        <w:instrText xml:space="preserve"> SEQ Rysunek \* ARABIC </w:instrText>
      </w:r>
      <w:r w:rsidRPr="005A4128">
        <w:rPr>
          <w:b/>
          <w:bCs/>
          <w:color w:val="000000"/>
          <w:sz w:val="22"/>
          <w:szCs w:val="22"/>
        </w:rPr>
        <w:fldChar w:fldCharType="separate"/>
      </w:r>
      <w:r>
        <w:rPr>
          <w:b/>
          <w:bCs/>
          <w:noProof/>
          <w:color w:val="000000"/>
          <w:sz w:val="22"/>
          <w:szCs w:val="22"/>
        </w:rPr>
        <w:t>45</w:t>
      </w:r>
      <w:r w:rsidRPr="005A4128">
        <w:rPr>
          <w:b/>
          <w:bCs/>
          <w:color w:val="000000"/>
          <w:sz w:val="22"/>
          <w:szCs w:val="22"/>
        </w:rPr>
        <w:fldChar w:fldCharType="end"/>
      </w:r>
      <w:r w:rsidRPr="005A4128">
        <w:rPr>
          <w:b/>
          <w:bCs/>
          <w:color w:val="000000"/>
          <w:sz w:val="22"/>
          <w:szCs w:val="22"/>
        </w:rPr>
        <w:t xml:space="preserve">. Potencjalne natężenie erozji wodnej gleb na terenie powiatu mławskiego </w:t>
      </w:r>
      <w:r w:rsidRPr="005A4128">
        <w:rPr>
          <w:b/>
          <w:bCs/>
          <w:color w:val="000000"/>
          <w:sz w:val="22"/>
          <w:szCs w:val="22"/>
        </w:rPr>
        <w:br/>
        <w:t>(źródło: www.wrotamazowsza.pl)</w:t>
      </w:r>
      <w:bookmarkEnd w:id="320"/>
      <w:bookmarkEnd w:id="321"/>
      <w:bookmarkEnd w:id="322"/>
    </w:p>
    <w:p w:rsidR="0091372F" w:rsidRPr="00523FE0" w:rsidRDefault="0091372F" w:rsidP="00D163BB">
      <w:pPr>
        <w:jc w:val="center"/>
      </w:pPr>
    </w:p>
    <w:p w:rsidR="0091372F" w:rsidRPr="00523FE0" w:rsidRDefault="0091372F" w:rsidP="00D163BB">
      <w:pPr>
        <w:jc w:val="center"/>
      </w:pPr>
      <w:r>
        <w:rPr>
          <w:noProof/>
        </w:rPr>
        <w:pict>
          <v:shape id="Obraz 51" o:spid="_x0000_i1074" type="#_x0000_t75" style="width:270.75pt;height:159pt;visibility:visible">
            <v:imagedata r:id="rId58" o:title=""/>
          </v:shape>
        </w:pict>
      </w:r>
    </w:p>
    <w:p w:rsidR="0091372F" w:rsidRPr="000823DF" w:rsidRDefault="0091372F" w:rsidP="00D163BB">
      <w:pPr>
        <w:pStyle w:val="Caption"/>
        <w:keepNext/>
        <w:ind w:left="680" w:hanging="680"/>
        <w:jc w:val="center"/>
        <w:rPr>
          <w:caps/>
          <w:color w:val="000000"/>
          <w:sz w:val="22"/>
          <w:szCs w:val="22"/>
        </w:rPr>
      </w:pPr>
      <w:bookmarkStart w:id="323" w:name="_Toc303869120"/>
      <w:bookmarkStart w:id="324" w:name="_Toc329696199"/>
      <w:bookmarkStart w:id="325" w:name="_Toc339350301"/>
      <w:r w:rsidRPr="000823DF">
        <w:rPr>
          <w:b/>
          <w:bCs/>
          <w:sz w:val="22"/>
          <w:szCs w:val="22"/>
        </w:rPr>
        <w:t xml:space="preserve">Rysunek </w:t>
      </w:r>
      <w:r w:rsidRPr="000823DF">
        <w:rPr>
          <w:b/>
          <w:bCs/>
          <w:sz w:val="22"/>
          <w:szCs w:val="22"/>
        </w:rPr>
        <w:fldChar w:fldCharType="begin"/>
      </w:r>
      <w:r w:rsidRPr="000823DF">
        <w:rPr>
          <w:b/>
          <w:bCs/>
          <w:sz w:val="22"/>
          <w:szCs w:val="22"/>
        </w:rPr>
        <w:instrText xml:space="preserve"> SEQ Rysunek \* ARABIC </w:instrText>
      </w:r>
      <w:r w:rsidRPr="000823DF">
        <w:rPr>
          <w:b/>
          <w:bCs/>
          <w:sz w:val="22"/>
          <w:szCs w:val="22"/>
        </w:rPr>
        <w:fldChar w:fldCharType="separate"/>
      </w:r>
      <w:r>
        <w:rPr>
          <w:b/>
          <w:bCs/>
          <w:noProof/>
          <w:sz w:val="22"/>
          <w:szCs w:val="22"/>
        </w:rPr>
        <w:t>46</w:t>
      </w:r>
      <w:r w:rsidRPr="000823DF">
        <w:rPr>
          <w:b/>
          <w:bCs/>
          <w:sz w:val="22"/>
          <w:szCs w:val="22"/>
        </w:rPr>
        <w:fldChar w:fldCharType="end"/>
      </w:r>
      <w:r w:rsidRPr="000823DF">
        <w:rPr>
          <w:b/>
          <w:bCs/>
          <w:sz w:val="22"/>
          <w:szCs w:val="22"/>
        </w:rPr>
        <w:t xml:space="preserve">. </w:t>
      </w:r>
      <w:r w:rsidRPr="000823DF">
        <w:rPr>
          <w:b/>
          <w:bCs/>
          <w:color w:val="000000"/>
          <w:sz w:val="22"/>
          <w:szCs w:val="22"/>
        </w:rPr>
        <w:t xml:space="preserve">Potencjalne natężenie erozji wietrznej gleb na terenie powiatu mławskiego </w:t>
      </w:r>
      <w:r w:rsidRPr="000823DF">
        <w:rPr>
          <w:b/>
          <w:bCs/>
          <w:color w:val="000000"/>
          <w:sz w:val="22"/>
          <w:szCs w:val="22"/>
        </w:rPr>
        <w:br/>
        <w:t>(źródło: www.wrotamazowsza.pl)</w:t>
      </w:r>
      <w:bookmarkEnd w:id="323"/>
      <w:bookmarkEnd w:id="324"/>
      <w:bookmarkEnd w:id="325"/>
    </w:p>
    <w:p w:rsidR="0091372F" w:rsidRDefault="0091372F" w:rsidP="00D163BB">
      <w:pPr>
        <w:pStyle w:val="aaaaanita"/>
      </w:pPr>
    </w:p>
    <w:p w:rsidR="0091372F" w:rsidRPr="001953B3" w:rsidRDefault="0091372F" w:rsidP="00D163BB">
      <w:pPr>
        <w:pStyle w:val="aaaaanita"/>
      </w:pPr>
      <w:r>
        <w:t>W obszarach</w:t>
      </w:r>
      <w:r w:rsidRPr="001953B3">
        <w:t xml:space="preserve"> zurbanizowany</w:t>
      </w:r>
      <w:r>
        <w:t>ch</w:t>
      </w:r>
      <w:r w:rsidRPr="001953B3">
        <w:t xml:space="preserve"> </w:t>
      </w:r>
      <w:r>
        <w:t xml:space="preserve">(głównie miasto Mława i centra miejscowości gminnych) </w:t>
      </w:r>
      <w:r w:rsidRPr="001953B3">
        <w:t>do degradacji gleb dochodzi w wyniku przekształceń mechanicznych związanych z realizacją inwestycji, poprzez zabudowę, utwardzenie i ubicie podłoża, zdję</w:t>
      </w:r>
      <w:r w:rsidRPr="001953B3">
        <w:softHyphen/>
        <w:t>cie pokrywy glebowej, wykonywanie wykopów, nasypów i niwelacji terenu.</w:t>
      </w:r>
      <w:r>
        <w:t xml:space="preserve"> </w:t>
      </w:r>
      <w:r w:rsidRPr="00740FB5">
        <w:t>Gleby nasypowe, przeważnie gruzowe i krzemianowo-gruzowe, zajmują duże obszary zabudowanej części w poszczególnych miejscowościach oraz licznych skwerów, zieleńców i parków.</w:t>
      </w:r>
    </w:p>
    <w:p w:rsidR="0091372F" w:rsidRPr="001953B3" w:rsidRDefault="0091372F" w:rsidP="00D163BB">
      <w:pPr>
        <w:pStyle w:val="aaaaanita"/>
      </w:pPr>
    </w:p>
    <w:p w:rsidR="0091372F" w:rsidRPr="001953B3" w:rsidRDefault="0091372F" w:rsidP="00D163BB">
      <w:pPr>
        <w:pStyle w:val="aaaaanita"/>
      </w:pPr>
      <w:r w:rsidRPr="001953B3">
        <w:t>Chemicz</w:t>
      </w:r>
      <w:r w:rsidRPr="001953B3">
        <w:softHyphen/>
        <w:t xml:space="preserve">ne degradowanie gleb następuje głównie poprzez niewłaściwie </w:t>
      </w:r>
      <w:r>
        <w:t xml:space="preserve">stosowane nawozy, </w:t>
      </w:r>
      <w:r>
        <w:br/>
        <w:t xml:space="preserve">źle </w:t>
      </w:r>
      <w:r w:rsidRPr="001953B3">
        <w:t>zorganizowaną gospodarkę ściekową i odpadową oraz poprzez emisję zanieczyszczeń do powietrza</w:t>
      </w:r>
      <w:r>
        <w:t xml:space="preserve"> </w:t>
      </w:r>
      <w:r w:rsidRPr="001953B3">
        <w:t xml:space="preserve"> i ich wtórną depozycję na powierzchni ziemi. </w:t>
      </w:r>
      <w:r>
        <w:t xml:space="preserve">Szczególnie gleby aluwialne i aluwia cieków wodnych narażone są na zanieczyszczenie przez ścieki komunalne odprowadzane z kilku kolektorów. </w:t>
      </w:r>
      <w:r w:rsidRPr="001953B3">
        <w:t>Specyficzne dla obszarów wiejskich są wylewiska gnojowicy, a także zła agrotechnika i chemiczna ochrona roślin.</w:t>
      </w:r>
    </w:p>
    <w:p w:rsidR="0091372F" w:rsidRPr="001953B3" w:rsidRDefault="0091372F" w:rsidP="00D163BB">
      <w:pPr>
        <w:pStyle w:val="aaaaanita"/>
      </w:pPr>
    </w:p>
    <w:p w:rsidR="0091372F" w:rsidRPr="001953B3" w:rsidRDefault="0091372F" w:rsidP="00D163BB">
      <w:pPr>
        <w:pStyle w:val="aaaaanita"/>
      </w:pPr>
      <w:r w:rsidRPr="001953B3">
        <w:t xml:space="preserve">Przyczyną zanieczyszczeń gleb mogą być również wypadki związane z transportem substancji niebezpiecznych (podczas kolizji drogowych). </w:t>
      </w:r>
      <w:r>
        <w:t>Zasięg ich oddziaływania jest jednak ograniczony do pasa drogi.</w:t>
      </w:r>
    </w:p>
    <w:p w:rsidR="0091372F" w:rsidRPr="001953B3" w:rsidRDefault="0091372F" w:rsidP="00D163BB">
      <w:pPr>
        <w:pStyle w:val="aaaaanita"/>
      </w:pPr>
    </w:p>
    <w:p w:rsidR="0091372F" w:rsidRPr="001953B3" w:rsidRDefault="0091372F" w:rsidP="00D163BB">
      <w:pPr>
        <w:pStyle w:val="aaaaanita"/>
      </w:pPr>
      <w:r w:rsidRPr="001953B3">
        <w:t>Pozostałe czynniki wpływające na degradacj</w:t>
      </w:r>
      <w:r>
        <w:t>ę</w:t>
      </w:r>
      <w:r w:rsidRPr="001953B3">
        <w:t xml:space="preserve"> gleb</w:t>
      </w:r>
      <w:r>
        <w:t xml:space="preserve"> na terenie powiatu mławskiego są następujące</w:t>
      </w:r>
      <w:r w:rsidRPr="001953B3">
        <w:t>:</w:t>
      </w:r>
    </w:p>
    <w:p w:rsidR="0091372F" w:rsidRPr="001953B3" w:rsidRDefault="0091372F" w:rsidP="00D163BB">
      <w:pPr>
        <w:pStyle w:val="aaaaanita"/>
      </w:pPr>
    </w:p>
    <w:p w:rsidR="0091372F" w:rsidRPr="001953B3" w:rsidRDefault="0091372F" w:rsidP="00AB2DDE">
      <w:pPr>
        <w:pStyle w:val="aaaaanita"/>
        <w:numPr>
          <w:ilvl w:val="0"/>
          <w:numId w:val="67"/>
        </w:numPr>
      </w:pPr>
      <w:r w:rsidRPr="001953B3">
        <w:t>„dzikie” wysypiska odpadów komunalnych mogących oddzia</w:t>
      </w:r>
      <w:r w:rsidRPr="001953B3">
        <w:softHyphen/>
        <w:t>ływać na zmiany odczynu gleb oraz wzrost zawartości metali,</w:t>
      </w:r>
    </w:p>
    <w:p w:rsidR="0091372F" w:rsidRPr="001953B3" w:rsidRDefault="0091372F" w:rsidP="00AB2DDE">
      <w:pPr>
        <w:pStyle w:val="aaaaanita"/>
        <w:numPr>
          <w:ilvl w:val="0"/>
          <w:numId w:val="67"/>
        </w:numPr>
      </w:pPr>
      <w:r w:rsidRPr="001953B3">
        <w:t>wykorzystywanie odpadów do nawożenia i rekultywacji gleby, w szczególności odpadów powstających w fermach hodowlanych (obornika i gnojowicy w sposób nie zawsze zgodny z zasadami dobrej praktyki rolniczej),</w:t>
      </w:r>
    </w:p>
    <w:p w:rsidR="0091372F" w:rsidRPr="001953B3" w:rsidRDefault="0091372F" w:rsidP="00AB2DDE">
      <w:pPr>
        <w:pStyle w:val="aaaaanita"/>
        <w:numPr>
          <w:ilvl w:val="0"/>
          <w:numId w:val="67"/>
        </w:numPr>
      </w:pPr>
      <w:r w:rsidRPr="001953B3">
        <w:t xml:space="preserve">niewłaściwa gospodarka odpadami padłych zwierząt, które zakopywane są bezpośrednio </w:t>
      </w:r>
      <w:r>
        <w:br/>
      </w:r>
      <w:r w:rsidRPr="001953B3">
        <w:t>w ziemi, powodując jej zanieczyszczenie,</w:t>
      </w:r>
    </w:p>
    <w:p w:rsidR="0091372F" w:rsidRPr="001953B3" w:rsidRDefault="0091372F" w:rsidP="00AB2DDE">
      <w:pPr>
        <w:pStyle w:val="aaaaanita"/>
        <w:numPr>
          <w:ilvl w:val="0"/>
          <w:numId w:val="67"/>
        </w:numPr>
      </w:pPr>
      <w:r w:rsidRPr="001953B3">
        <w:t>zanieczyszczenia komunikacyjne wzdłuż dróg (np. sól używana do odladzania nawierzchni).</w:t>
      </w:r>
    </w:p>
    <w:p w:rsidR="0091372F" w:rsidRDefault="0091372F" w:rsidP="00D163BB">
      <w:pPr>
        <w:pStyle w:val="gorzow"/>
      </w:pPr>
    </w:p>
    <w:p w:rsidR="0091372F" w:rsidRPr="006E473D" w:rsidRDefault="0091372F" w:rsidP="00D163BB">
      <w:pPr>
        <w:pStyle w:val="gorzow"/>
      </w:pPr>
      <w:r>
        <w:t>A</w:t>
      </w:r>
      <w:r w:rsidRPr="00E9554B">
        <w:t xml:space="preserve">ktualnie na terenie </w:t>
      </w:r>
      <w:r>
        <w:t>powiatu</w:t>
      </w:r>
      <w:r w:rsidRPr="00E9554B">
        <w:t xml:space="preserve"> nie ma terenów zdegradowanych wymagających rekultywacji.</w:t>
      </w:r>
      <w:r>
        <w:t xml:space="preserve"> Problemy z zakresu degradacji i erozji gleb nie zostały do tej pory zasygnalizowane do Starostwa Powiatowego w Mławie. Jednak z pewnością Powiat Mławski nie jest wolny od tego typu zjawisk; brak </w:t>
      </w:r>
      <w:r w:rsidRPr="006E473D">
        <w:t>jest do tej pory jednoznacznego ich rozpoznania.</w:t>
      </w:r>
    </w:p>
    <w:p w:rsidR="0091372F" w:rsidRDefault="0091372F" w:rsidP="00D163BB">
      <w:pPr>
        <w:jc w:val="left"/>
        <w:rPr>
          <w:sz w:val="22"/>
          <w:szCs w:val="22"/>
        </w:rPr>
      </w:pPr>
    </w:p>
    <w:p w:rsidR="0091372F" w:rsidRDefault="0091372F" w:rsidP="00D163BB">
      <w:pPr>
        <w:jc w:val="left"/>
        <w:rPr>
          <w:sz w:val="22"/>
          <w:szCs w:val="22"/>
        </w:rPr>
      </w:pPr>
    </w:p>
    <w:p w:rsidR="0091372F" w:rsidRDefault="0091372F" w:rsidP="00D163BB">
      <w:pPr>
        <w:jc w:val="left"/>
        <w:rPr>
          <w:sz w:val="22"/>
          <w:szCs w:val="22"/>
        </w:rPr>
      </w:pPr>
    </w:p>
    <w:p w:rsidR="0091372F" w:rsidRDefault="0091372F" w:rsidP="00D163BB">
      <w:pPr>
        <w:jc w:val="left"/>
        <w:rPr>
          <w:sz w:val="22"/>
          <w:szCs w:val="22"/>
        </w:rPr>
      </w:pPr>
    </w:p>
    <w:p w:rsidR="0091372F" w:rsidRPr="006920B3" w:rsidRDefault="0091372F" w:rsidP="00D163BB">
      <w:pPr>
        <w:jc w:val="left"/>
        <w:rPr>
          <w:sz w:val="22"/>
          <w:szCs w:val="22"/>
        </w:rPr>
      </w:pPr>
    </w:p>
    <w:p w:rsidR="0091372F" w:rsidRPr="001D1C37" w:rsidRDefault="0091372F" w:rsidP="00D163BB">
      <w:pPr>
        <w:pStyle w:val="Nagwek3pos"/>
      </w:pPr>
      <w:bookmarkStart w:id="326" w:name="_Toc339350337"/>
      <w:r w:rsidRPr="001D1C37">
        <w:t>5.4.2. Program działań</w:t>
      </w:r>
      <w:bookmarkEnd w:id="326"/>
    </w:p>
    <w:p w:rsidR="0091372F" w:rsidRPr="001D1C37" w:rsidRDefault="0091372F" w:rsidP="00D163BB">
      <w:pPr>
        <w:rPr>
          <w:sz w:val="22"/>
          <w:szCs w:val="22"/>
        </w:rPr>
      </w:pPr>
    </w:p>
    <w:p w:rsidR="0091372F" w:rsidRPr="001D1C37" w:rsidRDefault="0091372F" w:rsidP="00D163BB">
      <w:pPr>
        <w:pStyle w:val="Kobylka"/>
        <w:rPr>
          <w:b/>
          <w:bCs/>
        </w:rPr>
      </w:pPr>
      <w:r w:rsidRPr="001D1C37">
        <w:rPr>
          <w:b/>
          <w:bCs/>
        </w:rPr>
        <w:t>Cel długoterminowy do 201</w:t>
      </w:r>
      <w:r>
        <w:rPr>
          <w:b/>
          <w:bCs/>
        </w:rPr>
        <w:t>9</w:t>
      </w:r>
      <w:r w:rsidRPr="001D1C37">
        <w:rPr>
          <w:b/>
          <w:bCs/>
        </w:rPr>
        <w:t xml:space="preserve"> roku:</w:t>
      </w:r>
    </w:p>
    <w:p w:rsidR="0091372F" w:rsidRPr="001D1C37" w:rsidRDefault="0091372F" w:rsidP="00D163BB">
      <w:pPr>
        <w:pStyle w:val="Kobylka"/>
        <w:rPr>
          <w:b/>
          <w:bCs/>
          <w:i/>
          <w:iCs/>
        </w:rPr>
      </w:pPr>
    </w:p>
    <w:p w:rsidR="0091372F" w:rsidRPr="001D1C37" w:rsidRDefault="0091372F" w:rsidP="00D163BB">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Zapobieganie zanieczyszczeniu i niekorzystnemu przekształceniu powierzchni ziemi</w:t>
      </w:r>
    </w:p>
    <w:p w:rsidR="0091372F" w:rsidRPr="001D1C37" w:rsidRDefault="0091372F" w:rsidP="00D163BB">
      <w:pPr>
        <w:rPr>
          <w:b/>
          <w:bCs/>
          <w:i/>
          <w:iCs/>
          <w:sz w:val="22"/>
          <w:szCs w:val="22"/>
        </w:rPr>
      </w:pPr>
    </w:p>
    <w:p w:rsidR="0091372F" w:rsidRPr="001D1C37" w:rsidRDefault="0091372F" w:rsidP="00D163BB">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163BB">
      <w:pPr>
        <w:rPr>
          <w:b/>
          <w:bCs/>
          <w:i/>
          <w:iCs/>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EEFFDD"/>
        <w:jc w:val="center"/>
        <w:rPr>
          <w:b/>
          <w:bCs/>
        </w:rPr>
      </w:pPr>
      <w:r w:rsidRPr="001D1C37">
        <w:rPr>
          <w:b/>
          <w:bCs/>
        </w:rPr>
        <w:t>Użytkowanie gleb i gruntów w sposób zapobiegający ich degradacji</w:t>
      </w:r>
    </w:p>
    <w:p w:rsidR="0091372F" w:rsidRDefault="0091372F" w:rsidP="00D163BB">
      <w:pPr>
        <w:rPr>
          <w:b/>
          <w:bCs/>
          <w:sz w:val="22"/>
          <w:szCs w:val="22"/>
        </w:rPr>
      </w:pPr>
    </w:p>
    <w:p w:rsidR="0091372F" w:rsidRDefault="0091372F" w:rsidP="00D163BB">
      <w:pPr>
        <w:rPr>
          <w:b/>
          <w:bCs/>
          <w:sz w:val="22"/>
          <w:szCs w:val="22"/>
        </w:rPr>
      </w:pPr>
      <w:r w:rsidRPr="001D1C37">
        <w:rPr>
          <w:b/>
          <w:bCs/>
          <w:sz w:val="22"/>
          <w:szCs w:val="22"/>
        </w:rPr>
        <w:t>Kierunki działań długo- i krótkoterminowych oraz zadania</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254"/>
        <w:gridCol w:w="3547"/>
      </w:tblGrid>
      <w:tr w:rsidR="0091372F">
        <w:trPr>
          <w:tblHeader/>
        </w:trPr>
        <w:tc>
          <w:tcPr>
            <w:tcW w:w="0" w:type="auto"/>
          </w:tcPr>
          <w:p w:rsidR="0091372F" w:rsidRPr="000F480B" w:rsidRDefault="0091372F" w:rsidP="00D163BB">
            <w:pPr>
              <w:jc w:val="center"/>
              <w:rPr>
                <w:b/>
                <w:bCs/>
              </w:rPr>
            </w:pPr>
            <w:r w:rsidRPr="000F480B">
              <w:rPr>
                <w:b/>
                <w:bCs/>
                <w:sz w:val="22"/>
                <w:szCs w:val="22"/>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r w:rsidRPr="000F480B">
              <w:rPr>
                <w:sz w:val="22"/>
                <w:szCs w:val="22"/>
              </w:rPr>
              <w:t>1</w:t>
            </w:r>
          </w:p>
        </w:tc>
        <w:tc>
          <w:tcPr>
            <w:tcW w:w="0" w:type="auto"/>
          </w:tcPr>
          <w:p w:rsidR="0091372F" w:rsidRPr="000F480B" w:rsidRDefault="0091372F" w:rsidP="00D163BB">
            <w:pPr>
              <w:pStyle w:val="Kobylka"/>
              <w:keepNext/>
              <w:jc w:val="left"/>
              <w:rPr>
                <w:i/>
                <w:iCs/>
              </w:rPr>
            </w:pPr>
            <w:r w:rsidRPr="000F480B">
              <w:t>Uwzględnianie w mpzp rozwiązań zapewniających ochronę gleb i gruntów cennych przyrodniczo</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r w:rsidR="0091372F">
        <w:tc>
          <w:tcPr>
            <w:tcW w:w="0" w:type="auto"/>
          </w:tcPr>
          <w:p w:rsidR="0091372F" w:rsidRPr="000F480B" w:rsidRDefault="0091372F" w:rsidP="00D163BB">
            <w:r w:rsidRPr="000F480B">
              <w:rPr>
                <w:sz w:val="22"/>
                <w:szCs w:val="22"/>
              </w:rPr>
              <w:t>2</w:t>
            </w:r>
          </w:p>
        </w:tc>
        <w:tc>
          <w:tcPr>
            <w:tcW w:w="0" w:type="auto"/>
          </w:tcPr>
          <w:p w:rsidR="0091372F" w:rsidRPr="000F480B" w:rsidRDefault="0091372F" w:rsidP="00D163BB">
            <w:pPr>
              <w:pStyle w:val="Kobylka"/>
              <w:keepNext/>
              <w:jc w:val="left"/>
              <w:rPr>
                <w:color w:val="000000"/>
              </w:rPr>
            </w:pPr>
            <w:r w:rsidRPr="000F480B">
              <w:rPr>
                <w:color w:val="000000"/>
              </w:rPr>
              <w:t>Racjonalne użytkowanie środków ochrony roślin i nawozów</w:t>
            </w:r>
          </w:p>
          <w:p w:rsidR="0091372F" w:rsidRPr="000F480B" w:rsidRDefault="0091372F" w:rsidP="00D163BB">
            <w:pPr>
              <w:pStyle w:val="Kobylka"/>
              <w:keepNext/>
              <w:jc w:val="left"/>
              <w:rPr>
                <w:i/>
                <w:iCs/>
              </w:rPr>
            </w:pPr>
            <w:r w:rsidRPr="000F480B">
              <w:rPr>
                <w:color w:val="000000"/>
              </w:rPr>
              <w:t>Stosowanie Kodeksu Dobrej Praktyki Rolniczej</w:t>
            </w:r>
          </w:p>
        </w:tc>
        <w:tc>
          <w:tcPr>
            <w:tcW w:w="0" w:type="auto"/>
          </w:tcPr>
          <w:p w:rsidR="0091372F" w:rsidRPr="000F480B" w:rsidRDefault="0091372F" w:rsidP="00D163BB">
            <w:pPr>
              <w:pStyle w:val="Kobylka"/>
              <w:keepNext/>
              <w:jc w:val="left"/>
              <w:rPr>
                <w:i/>
                <w:iCs/>
              </w:rPr>
            </w:pPr>
            <w:r w:rsidRPr="000F480B">
              <w:rPr>
                <w:i/>
                <w:iCs/>
              </w:rPr>
              <w:t>osoby uprawiające ziemię</w:t>
            </w:r>
          </w:p>
        </w:tc>
      </w:tr>
      <w:tr w:rsidR="0091372F">
        <w:tc>
          <w:tcPr>
            <w:tcW w:w="0" w:type="auto"/>
          </w:tcPr>
          <w:p w:rsidR="0091372F" w:rsidRPr="000F480B" w:rsidRDefault="0091372F" w:rsidP="00D163BB">
            <w:r w:rsidRPr="000F480B">
              <w:rPr>
                <w:sz w:val="22"/>
                <w:szCs w:val="22"/>
              </w:rPr>
              <w:t>3</w:t>
            </w:r>
          </w:p>
        </w:tc>
        <w:tc>
          <w:tcPr>
            <w:tcW w:w="0" w:type="auto"/>
          </w:tcPr>
          <w:p w:rsidR="0091372F" w:rsidRPr="003803D8" w:rsidRDefault="0091372F" w:rsidP="00D163BB">
            <w:pPr>
              <w:pStyle w:val="aaaaanita"/>
              <w:jc w:val="left"/>
            </w:pPr>
            <w:r w:rsidRPr="000F480B">
              <w:rPr>
                <w:color w:val="000000"/>
              </w:rPr>
              <w:t>Utrzymanie i odbudowa urządzeń melioracyjnych, zapewniających odpowiedni poziom wód gruntowych i zabezpieczających użytki rolne przed okresowymi przesuszeniami lub zalaniami</w:t>
            </w:r>
          </w:p>
        </w:tc>
        <w:tc>
          <w:tcPr>
            <w:tcW w:w="0" w:type="auto"/>
          </w:tcPr>
          <w:p w:rsidR="0091372F" w:rsidRPr="000F480B" w:rsidRDefault="0091372F" w:rsidP="00D163BB">
            <w:pPr>
              <w:pStyle w:val="Kobylka"/>
              <w:keepNext/>
              <w:jc w:val="left"/>
              <w:rPr>
                <w:i/>
                <w:iCs/>
              </w:rPr>
            </w:pPr>
            <w:r w:rsidRPr="000F480B">
              <w:rPr>
                <w:i/>
                <w:iCs/>
              </w:rPr>
              <w:t>właściciele i dzierżawcy gruntów, WZMiUW</w:t>
            </w:r>
          </w:p>
        </w:tc>
      </w:tr>
      <w:tr w:rsidR="0091372F">
        <w:tc>
          <w:tcPr>
            <w:tcW w:w="0" w:type="auto"/>
          </w:tcPr>
          <w:p w:rsidR="0091372F" w:rsidRPr="000F480B" w:rsidRDefault="0091372F" w:rsidP="00D163BB">
            <w:r w:rsidRPr="000F480B">
              <w:rPr>
                <w:sz w:val="22"/>
                <w:szCs w:val="22"/>
              </w:rPr>
              <w:t>4</w:t>
            </w:r>
          </w:p>
        </w:tc>
        <w:tc>
          <w:tcPr>
            <w:tcW w:w="0" w:type="auto"/>
          </w:tcPr>
          <w:p w:rsidR="0091372F" w:rsidRPr="000F480B" w:rsidRDefault="0091372F" w:rsidP="00D163BB">
            <w:pPr>
              <w:pStyle w:val="Kobylka"/>
              <w:keepNext/>
              <w:jc w:val="left"/>
              <w:rPr>
                <w:i/>
                <w:iCs/>
              </w:rPr>
            </w:pPr>
            <w:r w:rsidRPr="001D1C37">
              <w:t>Zabezpieczenie terenów narażonych na erozję poprzez wprowadzanie zadrzewień i zakrzaczeń</w:t>
            </w:r>
          </w:p>
        </w:tc>
        <w:tc>
          <w:tcPr>
            <w:tcW w:w="0" w:type="auto"/>
          </w:tcPr>
          <w:p w:rsidR="0091372F" w:rsidRPr="000F480B" w:rsidRDefault="0091372F" w:rsidP="00D163BB">
            <w:pPr>
              <w:pStyle w:val="Kobylka"/>
              <w:keepNext/>
              <w:jc w:val="left"/>
              <w:rPr>
                <w:i/>
                <w:iCs/>
              </w:rPr>
            </w:pPr>
            <w:r w:rsidRPr="000F480B">
              <w:rPr>
                <w:i/>
                <w:iCs/>
              </w:rPr>
              <w:t>właściciele i dzierżawcy gruntów</w:t>
            </w:r>
          </w:p>
        </w:tc>
      </w:tr>
      <w:tr w:rsidR="0091372F">
        <w:tc>
          <w:tcPr>
            <w:tcW w:w="0" w:type="auto"/>
          </w:tcPr>
          <w:p w:rsidR="0091372F" w:rsidRPr="000F480B" w:rsidRDefault="0091372F" w:rsidP="00D163BB">
            <w:r w:rsidRPr="000F480B">
              <w:rPr>
                <w:sz w:val="22"/>
                <w:szCs w:val="22"/>
              </w:rPr>
              <w:t>5</w:t>
            </w:r>
          </w:p>
        </w:tc>
        <w:tc>
          <w:tcPr>
            <w:tcW w:w="0" w:type="auto"/>
          </w:tcPr>
          <w:p w:rsidR="0091372F" w:rsidRPr="000F480B" w:rsidRDefault="0091372F" w:rsidP="00D163BB">
            <w:pPr>
              <w:pStyle w:val="Kobylka"/>
              <w:keepNext/>
              <w:jc w:val="left"/>
              <w:rPr>
                <w:i/>
                <w:iCs/>
              </w:rPr>
            </w:pPr>
            <w:r w:rsidRPr="001D1C37">
              <w:t>Organizacja szkoleń i kursów dla rolników podnoszących świadomość ekologicznego gospodarowania i uprawiania roślin</w:t>
            </w:r>
          </w:p>
        </w:tc>
        <w:tc>
          <w:tcPr>
            <w:tcW w:w="0" w:type="auto"/>
          </w:tcPr>
          <w:p w:rsidR="0091372F" w:rsidRPr="000F480B" w:rsidRDefault="0091372F" w:rsidP="00D163BB">
            <w:pPr>
              <w:pStyle w:val="Kobylka"/>
              <w:keepNext/>
              <w:jc w:val="left"/>
              <w:rPr>
                <w:i/>
                <w:iCs/>
              </w:rPr>
            </w:pPr>
            <w:r w:rsidRPr="000F480B">
              <w:rPr>
                <w:b/>
                <w:bCs/>
                <w:i/>
                <w:iCs/>
              </w:rPr>
              <w:t>Starostwo Powiatowe w Mławie,</w:t>
            </w:r>
            <w:r w:rsidRPr="000F480B">
              <w:rPr>
                <w:i/>
                <w:iCs/>
              </w:rPr>
              <w:t xml:space="preserve"> ośrodki doradztwa rolniczego, </w:t>
            </w: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c>
          <w:tcPr>
            <w:tcW w:w="0" w:type="auto"/>
          </w:tcPr>
          <w:p w:rsidR="0091372F" w:rsidRPr="000F480B" w:rsidRDefault="0091372F" w:rsidP="00D163BB">
            <w:r w:rsidRPr="000F480B">
              <w:rPr>
                <w:sz w:val="22"/>
                <w:szCs w:val="22"/>
              </w:rPr>
              <w:t>6</w:t>
            </w:r>
          </w:p>
        </w:tc>
        <w:tc>
          <w:tcPr>
            <w:tcW w:w="0" w:type="auto"/>
          </w:tcPr>
          <w:p w:rsidR="0091372F" w:rsidRPr="003803D8" w:rsidRDefault="0091372F" w:rsidP="00D163BB">
            <w:pPr>
              <w:pStyle w:val="aaaaanita"/>
              <w:jc w:val="left"/>
            </w:pPr>
            <w:r>
              <w:t>Wapnowanie gleb kwaśnych</w:t>
            </w:r>
          </w:p>
        </w:tc>
        <w:tc>
          <w:tcPr>
            <w:tcW w:w="0" w:type="auto"/>
          </w:tcPr>
          <w:p w:rsidR="0091372F" w:rsidRPr="000F480B" w:rsidRDefault="0091372F" w:rsidP="00D163BB">
            <w:pPr>
              <w:pStyle w:val="Kobylka"/>
              <w:keepNext/>
              <w:jc w:val="left"/>
              <w:rPr>
                <w:i/>
                <w:iCs/>
              </w:rPr>
            </w:pPr>
            <w:r w:rsidRPr="000F480B">
              <w:rPr>
                <w:i/>
                <w:iCs/>
              </w:rPr>
              <w:t>właściciele i dzierżawcy gruntów, izby rolnicze</w:t>
            </w:r>
          </w:p>
        </w:tc>
      </w:tr>
      <w:tr w:rsidR="0091372F">
        <w:tc>
          <w:tcPr>
            <w:tcW w:w="0" w:type="auto"/>
          </w:tcPr>
          <w:p w:rsidR="0091372F" w:rsidRPr="000F480B" w:rsidRDefault="0091372F" w:rsidP="00D163BB">
            <w:r w:rsidRPr="000F480B">
              <w:rPr>
                <w:sz w:val="22"/>
                <w:szCs w:val="22"/>
              </w:rPr>
              <w:t>7</w:t>
            </w:r>
          </w:p>
        </w:tc>
        <w:tc>
          <w:tcPr>
            <w:tcW w:w="0" w:type="auto"/>
          </w:tcPr>
          <w:p w:rsidR="0091372F" w:rsidRPr="000F480B" w:rsidRDefault="0091372F" w:rsidP="00D163BB">
            <w:pPr>
              <w:pStyle w:val="Kobylka"/>
              <w:keepNext/>
              <w:jc w:val="left"/>
            </w:pPr>
            <w:r w:rsidRPr="000F480B">
              <w:t>Likwidacja "dzikich" wysypisk odpadów</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właściciele terenów, podmioty które dopuściły si</w:t>
            </w:r>
            <w:r>
              <w:rPr>
                <w:rStyle w:val="normaltext"/>
                <w:i/>
                <w:iCs/>
              </w:rPr>
              <w:t>ę</w:t>
            </w:r>
            <w:r w:rsidRPr="000F480B">
              <w:rPr>
                <w:rStyle w:val="normaltext"/>
                <w:i/>
                <w:iCs/>
              </w:rPr>
              <w:t xml:space="preserve"> zanieczyszczenia </w:t>
            </w:r>
          </w:p>
        </w:tc>
      </w:tr>
      <w:tr w:rsidR="0091372F">
        <w:tc>
          <w:tcPr>
            <w:tcW w:w="0" w:type="auto"/>
          </w:tcPr>
          <w:p w:rsidR="0091372F" w:rsidRPr="000F480B" w:rsidRDefault="0091372F" w:rsidP="00D163BB">
            <w:r w:rsidRPr="000F480B">
              <w:rPr>
                <w:sz w:val="22"/>
                <w:szCs w:val="22"/>
              </w:rPr>
              <w:t>8</w:t>
            </w:r>
          </w:p>
        </w:tc>
        <w:tc>
          <w:tcPr>
            <w:tcW w:w="0" w:type="auto"/>
          </w:tcPr>
          <w:p w:rsidR="0091372F" w:rsidRPr="000F480B" w:rsidRDefault="0091372F" w:rsidP="00D163BB">
            <w:pPr>
              <w:pStyle w:val="Kobylka"/>
              <w:keepNext/>
              <w:jc w:val="left"/>
              <w:rPr>
                <w:i/>
                <w:iCs/>
              </w:rPr>
            </w:pPr>
            <w:r>
              <w:t>Rekultywacja gleb i gruntów zdegradowanych i zanieczyszczonych</w:t>
            </w:r>
          </w:p>
        </w:tc>
        <w:tc>
          <w:tcPr>
            <w:tcW w:w="0" w:type="auto"/>
          </w:tcPr>
          <w:p w:rsidR="0091372F" w:rsidRPr="000F480B" w:rsidRDefault="0091372F" w:rsidP="00D163BB">
            <w:pPr>
              <w:pStyle w:val="Kobylka"/>
              <w:keepNext/>
              <w:jc w:val="left"/>
              <w:rPr>
                <w:i/>
                <w:iCs/>
              </w:rPr>
            </w:pPr>
            <w:r w:rsidRPr="000F480B">
              <w:rPr>
                <w:i/>
                <w:iCs/>
              </w:rPr>
              <w:t>właściciele i dzierżawcy gruntów</w:t>
            </w:r>
          </w:p>
        </w:tc>
      </w:tr>
      <w:tr w:rsidR="0091372F">
        <w:tc>
          <w:tcPr>
            <w:tcW w:w="0" w:type="auto"/>
          </w:tcPr>
          <w:p w:rsidR="0091372F" w:rsidRPr="000F480B" w:rsidRDefault="0091372F" w:rsidP="00D163BB">
            <w:r w:rsidRPr="000F480B">
              <w:rPr>
                <w:sz w:val="22"/>
                <w:szCs w:val="22"/>
              </w:rPr>
              <w:t>9</w:t>
            </w:r>
          </w:p>
        </w:tc>
        <w:tc>
          <w:tcPr>
            <w:tcW w:w="0" w:type="auto"/>
          </w:tcPr>
          <w:p w:rsidR="0091372F" w:rsidRPr="003803D8" w:rsidRDefault="0091372F" w:rsidP="00D163BB">
            <w:pPr>
              <w:pStyle w:val="aaaaanita"/>
              <w:jc w:val="left"/>
            </w:pPr>
            <w:r>
              <w:t>Okresowy monitoring gleb i gruntów</w:t>
            </w:r>
          </w:p>
        </w:tc>
        <w:tc>
          <w:tcPr>
            <w:tcW w:w="0" w:type="auto"/>
          </w:tcPr>
          <w:p w:rsidR="0091372F" w:rsidRPr="000F480B" w:rsidRDefault="0091372F" w:rsidP="00D163BB">
            <w:pPr>
              <w:pStyle w:val="Kobylka"/>
              <w:keepNext/>
              <w:jc w:val="left"/>
              <w:rPr>
                <w:i/>
                <w:iCs/>
              </w:rPr>
            </w:pPr>
            <w:r w:rsidRPr="000F480B">
              <w:rPr>
                <w:i/>
                <w:iCs/>
              </w:rPr>
              <w:t>Marszałek Województwa, IUNG, właściciele i dzierżawcy gruntów, izby rolnicze</w:t>
            </w:r>
          </w:p>
        </w:tc>
      </w:tr>
      <w:tr w:rsidR="0091372F">
        <w:tc>
          <w:tcPr>
            <w:tcW w:w="0" w:type="auto"/>
          </w:tcPr>
          <w:p w:rsidR="0091372F" w:rsidRPr="000F480B" w:rsidRDefault="0091372F" w:rsidP="00D163BB">
            <w:r w:rsidRPr="000F480B">
              <w:rPr>
                <w:sz w:val="22"/>
                <w:szCs w:val="22"/>
              </w:rPr>
              <w:t>10</w:t>
            </w:r>
          </w:p>
        </w:tc>
        <w:tc>
          <w:tcPr>
            <w:tcW w:w="0" w:type="auto"/>
          </w:tcPr>
          <w:p w:rsidR="0091372F" w:rsidRPr="00BC4437" w:rsidRDefault="0091372F" w:rsidP="00D163BB">
            <w:pPr>
              <w:pStyle w:val="aaaaanita"/>
              <w:jc w:val="left"/>
            </w:pPr>
            <w:r w:rsidRPr="00BC4437">
              <w:t>Prowadzenie aktualizowanego corocznie rejestru obszarów, na których zostały przekroczone standardy jakości gleby i ziemi.</w:t>
            </w:r>
          </w:p>
        </w:tc>
        <w:tc>
          <w:tcPr>
            <w:tcW w:w="0" w:type="auto"/>
          </w:tcPr>
          <w:p w:rsidR="0091372F" w:rsidRPr="000F480B" w:rsidRDefault="0091372F" w:rsidP="00D163BB">
            <w:pPr>
              <w:pStyle w:val="Kobylka"/>
              <w:keepNext/>
              <w:jc w:val="left"/>
              <w:rPr>
                <w:b/>
                <w:bCs/>
                <w:i/>
                <w:iCs/>
              </w:rPr>
            </w:pPr>
            <w:r w:rsidRPr="000F480B">
              <w:rPr>
                <w:b/>
                <w:bCs/>
                <w:i/>
                <w:iCs/>
              </w:rPr>
              <w:t>Starosta Powiatu Mławskiego</w:t>
            </w:r>
          </w:p>
        </w:tc>
      </w:tr>
      <w:tr w:rsidR="0091372F">
        <w:tc>
          <w:tcPr>
            <w:tcW w:w="0" w:type="auto"/>
          </w:tcPr>
          <w:p w:rsidR="0091372F" w:rsidRPr="000F480B" w:rsidRDefault="0091372F" w:rsidP="00D163BB">
            <w:r w:rsidRPr="000F480B">
              <w:rPr>
                <w:sz w:val="22"/>
                <w:szCs w:val="22"/>
              </w:rPr>
              <w:t>11</w:t>
            </w:r>
          </w:p>
        </w:tc>
        <w:tc>
          <w:tcPr>
            <w:tcW w:w="0" w:type="auto"/>
          </w:tcPr>
          <w:p w:rsidR="0091372F" w:rsidRPr="00BC4437" w:rsidRDefault="0091372F" w:rsidP="00D163BB">
            <w:pPr>
              <w:pStyle w:val="aaaaanita"/>
              <w:jc w:val="left"/>
            </w:pPr>
            <w:r w:rsidRPr="00BC4437">
              <w:t>Gromadzenie w bazie danych wszystkich danych o wykonanych badaniach zanieczyszczeń gleb i ziemi i o przekroczeniach dopuszczalnych standardów jakości gleb i ziemi</w:t>
            </w:r>
          </w:p>
        </w:tc>
        <w:tc>
          <w:tcPr>
            <w:tcW w:w="0" w:type="auto"/>
          </w:tcPr>
          <w:p w:rsidR="0091372F" w:rsidRPr="000F480B" w:rsidRDefault="0091372F" w:rsidP="00D163BB">
            <w:pPr>
              <w:pStyle w:val="Kobylka"/>
              <w:keepNext/>
              <w:jc w:val="left"/>
              <w:rPr>
                <w:b/>
                <w:bCs/>
                <w:i/>
                <w:iCs/>
              </w:rPr>
            </w:pPr>
            <w:r w:rsidRPr="000F480B">
              <w:rPr>
                <w:b/>
                <w:bCs/>
                <w:i/>
                <w:iCs/>
              </w:rPr>
              <w:t xml:space="preserve">Starosta Powiatu Mławskiego, </w:t>
            </w: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r w:rsidR="0091372F">
        <w:tc>
          <w:tcPr>
            <w:tcW w:w="0" w:type="auto"/>
          </w:tcPr>
          <w:p w:rsidR="0091372F" w:rsidRPr="000F480B" w:rsidRDefault="0091372F" w:rsidP="00D163BB">
            <w:r w:rsidRPr="000F480B">
              <w:rPr>
                <w:sz w:val="22"/>
                <w:szCs w:val="22"/>
              </w:rPr>
              <w:t>12</w:t>
            </w:r>
          </w:p>
        </w:tc>
        <w:tc>
          <w:tcPr>
            <w:tcW w:w="0" w:type="auto"/>
          </w:tcPr>
          <w:p w:rsidR="0091372F" w:rsidRPr="00C9454D" w:rsidRDefault="0091372F" w:rsidP="00D163BB">
            <w:pPr>
              <w:pStyle w:val="aaaaanita"/>
              <w:jc w:val="left"/>
            </w:pPr>
            <w:r w:rsidRPr="00C9454D">
              <w:t>Zachowanie ukształtowania naturalnych form rzeźby terenu za wyjątkiem sytuacji wynikających z realizacji ważnych przedsięwzięć infrastrukturalnych służących obsłudze mieszkańców</w:t>
            </w:r>
          </w:p>
        </w:tc>
        <w:tc>
          <w:tcPr>
            <w:tcW w:w="0" w:type="auto"/>
          </w:tcPr>
          <w:p w:rsidR="0091372F" w:rsidRPr="000F480B" w:rsidRDefault="0091372F" w:rsidP="00D163BB">
            <w:pPr>
              <w:pStyle w:val="Kobylka"/>
              <w:keepNext/>
              <w:jc w:val="left"/>
              <w:rPr>
                <w:i/>
                <w:iCs/>
              </w:rPr>
            </w:pPr>
            <w:r w:rsidRPr="000F480B">
              <w:rPr>
                <w:i/>
                <w:iCs/>
              </w:rPr>
              <w:t>właściciele terenu, inwestorzy</w:t>
            </w:r>
          </w:p>
        </w:tc>
      </w:tr>
      <w:tr w:rsidR="0091372F">
        <w:tc>
          <w:tcPr>
            <w:tcW w:w="0" w:type="auto"/>
          </w:tcPr>
          <w:p w:rsidR="0091372F" w:rsidRPr="000F480B" w:rsidRDefault="0091372F" w:rsidP="00D163BB">
            <w:r w:rsidRPr="000F480B">
              <w:rPr>
                <w:sz w:val="22"/>
                <w:szCs w:val="22"/>
              </w:rPr>
              <w:t>13</w:t>
            </w:r>
          </w:p>
        </w:tc>
        <w:tc>
          <w:tcPr>
            <w:tcW w:w="0" w:type="auto"/>
          </w:tcPr>
          <w:p w:rsidR="0091372F" w:rsidRPr="00BC4437" w:rsidRDefault="0091372F" w:rsidP="00D163BB">
            <w:pPr>
              <w:pStyle w:val="aaaaanita"/>
              <w:jc w:val="left"/>
            </w:pPr>
            <w:r w:rsidRPr="00BC4437">
              <w:t>Określenie w miejscowych planach zagospodarowania przestrzennego sposobu zagospodarowania mas ziemnych powstających w wyniku prac budowlanych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bl>
    <w:p w:rsidR="0091372F" w:rsidRDefault="0091372F" w:rsidP="00D163BB">
      <w:pPr>
        <w:rPr>
          <w:b/>
          <w:bCs/>
          <w:sz w:val="22"/>
          <w:szCs w:val="22"/>
        </w:rPr>
      </w:pPr>
    </w:p>
    <w:p w:rsidR="0091372F" w:rsidRPr="001D1C37" w:rsidRDefault="0091372F" w:rsidP="00D163BB">
      <w:pPr>
        <w:rPr>
          <w:b/>
          <w:bCs/>
          <w:sz w:val="22"/>
          <w:szCs w:val="22"/>
        </w:rPr>
      </w:pPr>
    </w:p>
    <w:p w:rsidR="0091372F" w:rsidRDefault="0091372F" w:rsidP="00D163BB">
      <w:pPr>
        <w:pStyle w:val="Nagwek2pos"/>
      </w:pPr>
      <w:bookmarkStart w:id="327" w:name="_Toc182372964"/>
      <w:bookmarkStart w:id="328" w:name="_Toc192928367"/>
      <w:bookmarkStart w:id="329" w:name="_Toc339350338"/>
      <w:r>
        <w:t>5.5. Zasoby kopalin</w:t>
      </w:r>
      <w:bookmarkEnd w:id="327"/>
      <w:bookmarkEnd w:id="328"/>
      <w:bookmarkEnd w:id="329"/>
    </w:p>
    <w:p w:rsidR="0091372F" w:rsidRDefault="0091372F" w:rsidP="00D163BB">
      <w:pPr>
        <w:rPr>
          <w:sz w:val="22"/>
          <w:szCs w:val="22"/>
        </w:rPr>
      </w:pPr>
      <w:bookmarkStart w:id="330" w:name="_Toc188678737"/>
      <w:bookmarkStart w:id="331" w:name="_Toc192928369"/>
    </w:p>
    <w:p w:rsidR="0091372F" w:rsidRDefault="0091372F" w:rsidP="00D163BB">
      <w:pPr>
        <w:pStyle w:val="Nagwek3pos"/>
      </w:pPr>
      <w:bookmarkStart w:id="332" w:name="_Toc72577207"/>
      <w:bookmarkStart w:id="333" w:name="_Toc182372965"/>
      <w:bookmarkStart w:id="334" w:name="_Toc192928368"/>
      <w:bookmarkStart w:id="335" w:name="_Toc339350339"/>
      <w:bookmarkStart w:id="336" w:name="_Toc67734422"/>
      <w:r>
        <w:t>5.5.1. Zasoby surowcowe</w:t>
      </w:r>
      <w:bookmarkEnd w:id="332"/>
      <w:bookmarkEnd w:id="333"/>
      <w:bookmarkEnd w:id="334"/>
      <w:bookmarkEnd w:id="335"/>
      <w:r>
        <w:t xml:space="preserve"> </w:t>
      </w:r>
      <w:bookmarkEnd w:id="336"/>
    </w:p>
    <w:p w:rsidR="0091372F" w:rsidRDefault="0091372F" w:rsidP="00D163BB">
      <w:pPr>
        <w:rPr>
          <w:sz w:val="22"/>
          <w:szCs w:val="22"/>
        </w:rPr>
      </w:pPr>
    </w:p>
    <w:p w:rsidR="0091372F" w:rsidRDefault="0091372F" w:rsidP="00D163BB">
      <w:pPr>
        <w:pStyle w:val="aaaaanita"/>
      </w:pPr>
      <w:r>
        <w:t>Teren powiatu mławskiego jest dość zasobny w surowce mineralne, ro</w:t>
      </w:r>
      <w:r w:rsidRPr="00012D7B">
        <w:t xml:space="preserve">zpoznano </w:t>
      </w:r>
      <w:r>
        <w:t>tutaj 40 złóż, występujących na terenie siedmiu gmin</w:t>
      </w:r>
      <w:r w:rsidRPr="00012D7B">
        <w:t xml:space="preserve">. </w:t>
      </w:r>
      <w:r>
        <w:t>Ich wykaz przedstawiono w poniższej tabeli. Skróty literowe stanu zagospodarowania zasobów w wykazach złó</w:t>
      </w:r>
      <w:r>
        <w:rPr>
          <w:rFonts w:ascii="TimesNewRoman" w:eastAsia="TimesNewRoman"/>
        </w:rPr>
        <w:t>ż</w:t>
      </w:r>
      <w:r>
        <w:rPr>
          <w:rFonts w:ascii="TimesNewRoman" w:eastAsia="TimesNewRoman" w:cs="TimesNewRoman"/>
        </w:rPr>
        <w:t xml:space="preserve"> </w:t>
      </w:r>
      <w:r>
        <w:t>oznaczaj</w:t>
      </w:r>
      <w:r>
        <w:rPr>
          <w:rFonts w:ascii="TimesNewRoman" w:eastAsia="TimesNewRoman"/>
        </w:rPr>
        <w:t>ą</w:t>
      </w:r>
      <w:r>
        <w:t>:</w:t>
      </w:r>
    </w:p>
    <w:p w:rsidR="0091372F" w:rsidRPr="004074F4" w:rsidRDefault="0091372F" w:rsidP="00D163BB">
      <w:pPr>
        <w:pStyle w:val="aaaaanita"/>
      </w:pPr>
    </w:p>
    <w:p w:rsidR="0091372F" w:rsidRPr="002A54AF" w:rsidRDefault="0091372F" w:rsidP="00AB2DDE">
      <w:pPr>
        <w:pStyle w:val="aaaaanita"/>
        <w:numPr>
          <w:ilvl w:val="0"/>
          <w:numId w:val="89"/>
        </w:numPr>
      </w:pPr>
      <w:r w:rsidRPr="002A54AF">
        <w:t>* zło</w:t>
      </w:r>
      <w:r w:rsidRPr="002A54AF">
        <w:rPr>
          <w:rFonts w:ascii="TimesNewRoman" w:eastAsia="TimesNewRoman"/>
        </w:rPr>
        <w:t>ż</w:t>
      </w:r>
      <w:r w:rsidRPr="002A54AF">
        <w:t>a zawieraj</w:t>
      </w:r>
      <w:r w:rsidRPr="002A54AF">
        <w:rPr>
          <w:rFonts w:ascii="TimesNewRoman" w:eastAsia="TimesNewRoman"/>
        </w:rPr>
        <w:t>ą</w:t>
      </w:r>
      <w:r w:rsidRPr="002A54AF">
        <w:t xml:space="preserve">ce piasek ze </w:t>
      </w:r>
      <w:r w:rsidRPr="002A54AF">
        <w:rPr>
          <w:rFonts w:ascii="TimesNewRoman" w:eastAsia="TimesNewRoman"/>
        </w:rPr>
        <w:t>ż</w:t>
      </w:r>
      <w:r w:rsidRPr="002A54AF">
        <w:t>wirem</w:t>
      </w:r>
    </w:p>
    <w:p w:rsidR="0091372F" w:rsidRPr="004074F4" w:rsidRDefault="0091372F" w:rsidP="00AB2DDE">
      <w:pPr>
        <w:pStyle w:val="aaaaanita"/>
        <w:numPr>
          <w:ilvl w:val="0"/>
          <w:numId w:val="89"/>
        </w:numPr>
      </w:pPr>
      <w:r w:rsidRPr="004074F4">
        <w:rPr>
          <w:b/>
          <w:bCs/>
        </w:rPr>
        <w:t xml:space="preserve">E </w:t>
      </w:r>
      <w:r w:rsidRPr="004074F4">
        <w:t>- zło</w:t>
      </w:r>
      <w:r w:rsidRPr="004074F4">
        <w:rPr>
          <w:rFonts w:ascii="TimesNewRoman" w:eastAsia="TimesNewRoman"/>
        </w:rPr>
        <w:t>ż</w:t>
      </w:r>
      <w:r w:rsidRPr="004074F4">
        <w:t>e eksploatowane</w:t>
      </w:r>
    </w:p>
    <w:p w:rsidR="0091372F" w:rsidRPr="004074F4" w:rsidRDefault="0091372F" w:rsidP="00AB2DDE">
      <w:pPr>
        <w:pStyle w:val="aaaaanita"/>
        <w:numPr>
          <w:ilvl w:val="0"/>
          <w:numId w:val="89"/>
        </w:numPr>
      </w:pPr>
      <w:r w:rsidRPr="004074F4">
        <w:rPr>
          <w:b/>
          <w:bCs/>
        </w:rPr>
        <w:t xml:space="preserve">P </w:t>
      </w:r>
      <w:r w:rsidRPr="004074F4">
        <w:t>- zło</w:t>
      </w:r>
      <w:r w:rsidRPr="004074F4">
        <w:rPr>
          <w:rFonts w:ascii="TimesNewRoman" w:eastAsia="TimesNewRoman"/>
        </w:rPr>
        <w:t>ż</w:t>
      </w:r>
      <w:r w:rsidRPr="004074F4">
        <w:t>e o zasobach rozpoznanych wst</w:t>
      </w:r>
      <w:r w:rsidRPr="004074F4">
        <w:rPr>
          <w:rFonts w:ascii="TimesNewRoman" w:eastAsia="TimesNewRoman"/>
        </w:rPr>
        <w:t>ę</w:t>
      </w:r>
      <w:r>
        <w:t>pnie (w kat. C2+D)</w:t>
      </w:r>
    </w:p>
    <w:p w:rsidR="0091372F" w:rsidRDefault="0091372F" w:rsidP="00AB2DDE">
      <w:pPr>
        <w:pStyle w:val="aaaaanita"/>
        <w:numPr>
          <w:ilvl w:val="0"/>
          <w:numId w:val="89"/>
        </w:numPr>
      </w:pPr>
      <w:r w:rsidRPr="0041458E">
        <w:rPr>
          <w:b/>
          <w:bCs/>
        </w:rPr>
        <w:t xml:space="preserve">R </w:t>
      </w:r>
      <w:r w:rsidRPr="004074F4">
        <w:t>- zło</w:t>
      </w:r>
      <w:r w:rsidRPr="0041458E">
        <w:rPr>
          <w:rFonts w:ascii="TimesNewRoman" w:eastAsia="TimesNewRoman"/>
        </w:rPr>
        <w:t>ż</w:t>
      </w:r>
      <w:r w:rsidRPr="004074F4">
        <w:t>e o zasobach rozpoznanych szczegółowo (</w:t>
      </w:r>
      <w:r>
        <w:t>w kat. A+B+C1)</w:t>
      </w:r>
    </w:p>
    <w:p w:rsidR="0091372F" w:rsidRPr="004074F4" w:rsidRDefault="0091372F" w:rsidP="00AB2DDE">
      <w:pPr>
        <w:pStyle w:val="aaaaanita"/>
        <w:numPr>
          <w:ilvl w:val="0"/>
          <w:numId w:val="89"/>
        </w:numPr>
      </w:pPr>
      <w:r w:rsidRPr="0041458E">
        <w:rPr>
          <w:b/>
          <w:bCs/>
        </w:rPr>
        <w:t xml:space="preserve">Z </w:t>
      </w:r>
      <w:r w:rsidRPr="004074F4">
        <w:t>- zło</w:t>
      </w:r>
      <w:r w:rsidRPr="0041458E">
        <w:rPr>
          <w:rFonts w:ascii="TimesNewRoman" w:eastAsia="TimesNewRoman"/>
        </w:rPr>
        <w:t>ż</w:t>
      </w:r>
      <w:r w:rsidRPr="004074F4">
        <w:t>e, z którego wydobycie zostało zaniechane</w:t>
      </w:r>
    </w:p>
    <w:p w:rsidR="0091372F" w:rsidRPr="004074F4" w:rsidRDefault="0091372F" w:rsidP="00AB2DDE">
      <w:pPr>
        <w:pStyle w:val="aaaaanita"/>
        <w:numPr>
          <w:ilvl w:val="0"/>
          <w:numId w:val="89"/>
        </w:numPr>
      </w:pPr>
      <w:r w:rsidRPr="004074F4">
        <w:rPr>
          <w:b/>
          <w:bCs/>
        </w:rPr>
        <w:t xml:space="preserve">T </w:t>
      </w:r>
      <w:r w:rsidRPr="004074F4">
        <w:t>- zło</w:t>
      </w:r>
      <w:r w:rsidRPr="004074F4">
        <w:rPr>
          <w:rFonts w:ascii="TimesNewRoman" w:eastAsia="TimesNewRoman"/>
        </w:rPr>
        <w:t>ż</w:t>
      </w:r>
      <w:r w:rsidRPr="004074F4">
        <w:t>e zagospodarowane, eksploatowane okresowo</w:t>
      </w:r>
    </w:p>
    <w:p w:rsidR="0091372F" w:rsidRDefault="0091372F" w:rsidP="00D163BB">
      <w:pPr>
        <w:pStyle w:val="Caption"/>
        <w:keepNext/>
        <w:ind w:left="680" w:hanging="680"/>
        <w:jc w:val="center"/>
        <w:rPr>
          <w:b/>
          <w:bCs/>
          <w:sz w:val="22"/>
          <w:szCs w:val="22"/>
        </w:rPr>
      </w:pPr>
    </w:p>
    <w:p w:rsidR="0091372F" w:rsidRPr="001F5AB4" w:rsidRDefault="0091372F" w:rsidP="00D163BB">
      <w:pPr>
        <w:pStyle w:val="Caption"/>
        <w:keepNext/>
        <w:ind w:left="680" w:hanging="680"/>
        <w:jc w:val="center"/>
        <w:rPr>
          <w:b/>
          <w:bCs/>
          <w:sz w:val="22"/>
          <w:szCs w:val="22"/>
        </w:rPr>
      </w:pPr>
      <w:bookmarkStart w:id="337" w:name="_Toc339350249"/>
      <w:r w:rsidRPr="001F5AB4">
        <w:rPr>
          <w:b/>
          <w:bCs/>
          <w:sz w:val="22"/>
          <w:szCs w:val="22"/>
        </w:rPr>
        <w:t xml:space="preserve">Tabela </w:t>
      </w:r>
      <w:r w:rsidRPr="001F5AB4">
        <w:rPr>
          <w:b/>
          <w:bCs/>
          <w:sz w:val="22"/>
          <w:szCs w:val="22"/>
        </w:rPr>
        <w:fldChar w:fldCharType="begin"/>
      </w:r>
      <w:r w:rsidRPr="001F5AB4">
        <w:rPr>
          <w:b/>
          <w:bCs/>
          <w:sz w:val="22"/>
          <w:szCs w:val="22"/>
        </w:rPr>
        <w:instrText xml:space="preserve"> SEQ Tabela \* ARABIC </w:instrText>
      </w:r>
      <w:r w:rsidRPr="001F5AB4">
        <w:rPr>
          <w:b/>
          <w:bCs/>
          <w:sz w:val="22"/>
          <w:szCs w:val="22"/>
        </w:rPr>
        <w:fldChar w:fldCharType="separate"/>
      </w:r>
      <w:r>
        <w:rPr>
          <w:b/>
          <w:bCs/>
          <w:noProof/>
          <w:sz w:val="22"/>
          <w:szCs w:val="22"/>
        </w:rPr>
        <w:t>16</w:t>
      </w:r>
      <w:r w:rsidRPr="001F5AB4">
        <w:rPr>
          <w:b/>
          <w:bCs/>
          <w:sz w:val="22"/>
          <w:szCs w:val="22"/>
        </w:rPr>
        <w:fldChar w:fldCharType="end"/>
      </w:r>
      <w:r w:rsidRPr="001F5AB4">
        <w:rPr>
          <w:b/>
          <w:bCs/>
          <w:sz w:val="22"/>
          <w:szCs w:val="22"/>
        </w:rPr>
        <w:t xml:space="preserve">. Wykaz złóż surowców mineralnych na terenie powiatu mławskiego (stan na dzień 31.12.2011 r., według: Baza MIDAS, Państwowy Instytut Geologiczny - </w:t>
      </w:r>
      <w:r>
        <w:rPr>
          <w:b/>
          <w:bCs/>
          <w:sz w:val="22"/>
          <w:szCs w:val="22"/>
        </w:rPr>
        <w:t>P</w:t>
      </w:r>
      <w:r w:rsidRPr="001F5AB4">
        <w:rPr>
          <w:b/>
          <w:bCs/>
          <w:sz w:val="22"/>
          <w:szCs w:val="22"/>
        </w:rPr>
        <w:t>aństwowy Instytut Badawczy w Warszawie)</w:t>
      </w:r>
      <w:bookmarkEnd w:id="337"/>
    </w:p>
    <w:tbl>
      <w:tblPr>
        <w:tblW w:w="928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1749"/>
        <w:gridCol w:w="1036"/>
        <w:gridCol w:w="1964"/>
        <w:gridCol w:w="1292"/>
        <w:gridCol w:w="1438"/>
        <w:gridCol w:w="1268"/>
      </w:tblGrid>
      <w:tr w:rsidR="0091372F" w:rsidRPr="0019096A">
        <w:trPr>
          <w:tblHeader/>
        </w:trPr>
        <w:tc>
          <w:tcPr>
            <w:tcW w:w="541" w:type="dxa"/>
            <w:vMerge w:val="restart"/>
          </w:tcPr>
          <w:p w:rsidR="0091372F" w:rsidRPr="000F480B" w:rsidRDefault="0091372F" w:rsidP="00D163BB">
            <w:pPr>
              <w:jc w:val="center"/>
              <w:rPr>
                <w:b/>
                <w:bCs/>
              </w:rPr>
            </w:pPr>
          </w:p>
          <w:p w:rsidR="0091372F" w:rsidRPr="000F480B" w:rsidRDefault="0091372F" w:rsidP="00D163BB">
            <w:pPr>
              <w:jc w:val="center"/>
              <w:rPr>
                <w:b/>
                <w:bCs/>
              </w:rPr>
            </w:pPr>
            <w:r w:rsidRPr="000F480B">
              <w:rPr>
                <w:b/>
                <w:bCs/>
                <w:sz w:val="22"/>
                <w:szCs w:val="22"/>
              </w:rPr>
              <w:t>Lp.</w:t>
            </w:r>
          </w:p>
        </w:tc>
        <w:tc>
          <w:tcPr>
            <w:tcW w:w="1749" w:type="dxa"/>
            <w:vMerge w:val="restart"/>
          </w:tcPr>
          <w:p w:rsidR="0091372F" w:rsidRPr="000F480B" w:rsidRDefault="0091372F" w:rsidP="00D163BB">
            <w:pPr>
              <w:jc w:val="center"/>
              <w:rPr>
                <w:b/>
                <w:bCs/>
              </w:rPr>
            </w:pPr>
            <w:r w:rsidRPr="000F480B">
              <w:rPr>
                <w:b/>
                <w:bCs/>
                <w:sz w:val="22"/>
                <w:szCs w:val="22"/>
              </w:rPr>
              <w:t>Nazwa złoża</w:t>
            </w:r>
          </w:p>
        </w:tc>
        <w:tc>
          <w:tcPr>
            <w:tcW w:w="1036" w:type="dxa"/>
            <w:vMerge w:val="restart"/>
          </w:tcPr>
          <w:p w:rsidR="0091372F" w:rsidRPr="000F480B" w:rsidRDefault="0091372F" w:rsidP="00D163BB">
            <w:pPr>
              <w:jc w:val="center"/>
              <w:rPr>
                <w:b/>
                <w:bCs/>
              </w:rPr>
            </w:pPr>
            <w:r w:rsidRPr="000F480B">
              <w:rPr>
                <w:b/>
                <w:bCs/>
                <w:sz w:val="22"/>
                <w:szCs w:val="22"/>
              </w:rPr>
              <w:t>Rodzaj kopaliny</w:t>
            </w:r>
          </w:p>
        </w:tc>
        <w:tc>
          <w:tcPr>
            <w:tcW w:w="1964" w:type="dxa"/>
            <w:vMerge w:val="restart"/>
          </w:tcPr>
          <w:p w:rsidR="0091372F" w:rsidRPr="000F480B" w:rsidRDefault="0091372F" w:rsidP="00D163BB">
            <w:pPr>
              <w:jc w:val="center"/>
              <w:rPr>
                <w:b/>
                <w:bCs/>
              </w:rPr>
            </w:pPr>
            <w:r w:rsidRPr="000F480B">
              <w:rPr>
                <w:b/>
                <w:bCs/>
                <w:sz w:val="22"/>
                <w:szCs w:val="22"/>
              </w:rPr>
              <w:t>Stan zagospodarowania złoża</w:t>
            </w:r>
          </w:p>
        </w:tc>
        <w:tc>
          <w:tcPr>
            <w:tcW w:w="2730" w:type="dxa"/>
            <w:gridSpan w:val="2"/>
          </w:tcPr>
          <w:p w:rsidR="0091372F" w:rsidRPr="000F480B" w:rsidRDefault="0091372F" w:rsidP="00D163BB">
            <w:pPr>
              <w:jc w:val="center"/>
              <w:rPr>
                <w:b/>
                <w:bCs/>
              </w:rPr>
            </w:pPr>
            <w:r w:rsidRPr="000F480B">
              <w:rPr>
                <w:b/>
                <w:bCs/>
                <w:sz w:val="22"/>
                <w:szCs w:val="22"/>
              </w:rPr>
              <w:t>Zasoby (tys. m</w:t>
            </w:r>
            <w:r w:rsidRPr="000F480B">
              <w:rPr>
                <w:b/>
                <w:bCs/>
                <w:sz w:val="22"/>
                <w:szCs w:val="22"/>
                <w:vertAlign w:val="superscript"/>
              </w:rPr>
              <w:t>3</w:t>
            </w:r>
            <w:r w:rsidRPr="000F480B">
              <w:rPr>
                <w:b/>
                <w:bCs/>
                <w:sz w:val="22"/>
                <w:szCs w:val="22"/>
              </w:rPr>
              <w:t>)</w:t>
            </w:r>
          </w:p>
        </w:tc>
        <w:tc>
          <w:tcPr>
            <w:tcW w:w="1268" w:type="dxa"/>
            <w:vMerge w:val="restart"/>
          </w:tcPr>
          <w:p w:rsidR="0091372F" w:rsidRPr="000F480B" w:rsidRDefault="0091372F" w:rsidP="00D163BB">
            <w:pPr>
              <w:jc w:val="center"/>
              <w:rPr>
                <w:b/>
                <w:bCs/>
              </w:rPr>
            </w:pPr>
            <w:r w:rsidRPr="000F480B">
              <w:rPr>
                <w:b/>
                <w:bCs/>
                <w:sz w:val="22"/>
                <w:szCs w:val="22"/>
              </w:rPr>
              <w:t>Wydobycie w 2011 r.</w:t>
            </w:r>
          </w:p>
          <w:p w:rsidR="0091372F" w:rsidRPr="000F480B" w:rsidRDefault="0091372F" w:rsidP="00D163BB">
            <w:pPr>
              <w:jc w:val="center"/>
              <w:rPr>
                <w:b/>
                <w:bCs/>
              </w:rPr>
            </w:pPr>
            <w:r w:rsidRPr="000F480B">
              <w:rPr>
                <w:b/>
                <w:bCs/>
                <w:sz w:val="22"/>
                <w:szCs w:val="22"/>
              </w:rPr>
              <w:t>tys.m</w:t>
            </w:r>
            <w:r w:rsidRPr="000F480B">
              <w:rPr>
                <w:b/>
                <w:bCs/>
                <w:sz w:val="22"/>
                <w:szCs w:val="22"/>
                <w:vertAlign w:val="superscript"/>
              </w:rPr>
              <w:t>3</w:t>
            </w:r>
          </w:p>
        </w:tc>
      </w:tr>
      <w:tr w:rsidR="0091372F">
        <w:trPr>
          <w:tblHeader/>
        </w:trPr>
        <w:tc>
          <w:tcPr>
            <w:tcW w:w="541" w:type="dxa"/>
            <w:vMerge/>
          </w:tcPr>
          <w:p w:rsidR="0091372F" w:rsidRPr="000F480B" w:rsidRDefault="0091372F" w:rsidP="00D163BB">
            <w:pPr>
              <w:jc w:val="center"/>
            </w:pPr>
          </w:p>
        </w:tc>
        <w:tc>
          <w:tcPr>
            <w:tcW w:w="1749" w:type="dxa"/>
            <w:vMerge/>
          </w:tcPr>
          <w:p w:rsidR="0091372F" w:rsidRPr="000F480B" w:rsidRDefault="0091372F" w:rsidP="00D163BB">
            <w:pPr>
              <w:jc w:val="center"/>
            </w:pPr>
          </w:p>
        </w:tc>
        <w:tc>
          <w:tcPr>
            <w:tcW w:w="1036" w:type="dxa"/>
            <w:vMerge/>
          </w:tcPr>
          <w:p w:rsidR="0091372F" w:rsidRPr="000F480B" w:rsidRDefault="0091372F" w:rsidP="00D163BB">
            <w:pPr>
              <w:jc w:val="center"/>
            </w:pPr>
          </w:p>
        </w:tc>
        <w:tc>
          <w:tcPr>
            <w:tcW w:w="1964" w:type="dxa"/>
            <w:vMerge/>
          </w:tcPr>
          <w:p w:rsidR="0091372F" w:rsidRPr="000F480B" w:rsidRDefault="0091372F" w:rsidP="00D163BB">
            <w:pPr>
              <w:jc w:val="center"/>
              <w:rPr>
                <w:b/>
                <w:bCs/>
              </w:rPr>
            </w:pPr>
          </w:p>
        </w:tc>
        <w:tc>
          <w:tcPr>
            <w:tcW w:w="1292" w:type="dxa"/>
          </w:tcPr>
          <w:p w:rsidR="0091372F" w:rsidRPr="000F480B" w:rsidRDefault="0091372F" w:rsidP="00D163BB">
            <w:pPr>
              <w:jc w:val="center"/>
              <w:rPr>
                <w:b/>
                <w:bCs/>
              </w:rPr>
            </w:pPr>
            <w:r w:rsidRPr="000F480B">
              <w:rPr>
                <w:b/>
                <w:bCs/>
                <w:sz w:val="22"/>
                <w:szCs w:val="22"/>
              </w:rPr>
              <w:t>geologiczne bilansowe</w:t>
            </w:r>
          </w:p>
        </w:tc>
        <w:tc>
          <w:tcPr>
            <w:tcW w:w="1438" w:type="dxa"/>
          </w:tcPr>
          <w:p w:rsidR="0091372F" w:rsidRPr="000F480B" w:rsidRDefault="0091372F" w:rsidP="00D163BB">
            <w:pPr>
              <w:jc w:val="center"/>
              <w:rPr>
                <w:b/>
                <w:bCs/>
              </w:rPr>
            </w:pPr>
            <w:r w:rsidRPr="000F480B">
              <w:rPr>
                <w:b/>
                <w:bCs/>
                <w:sz w:val="22"/>
                <w:szCs w:val="22"/>
              </w:rPr>
              <w:t>przemysłowe</w:t>
            </w:r>
          </w:p>
        </w:tc>
        <w:tc>
          <w:tcPr>
            <w:tcW w:w="1268" w:type="dxa"/>
            <w:vMerge/>
          </w:tcPr>
          <w:p w:rsidR="0091372F" w:rsidRPr="000F480B" w:rsidRDefault="0091372F" w:rsidP="00D163BB">
            <w:pPr>
              <w:jc w:val="center"/>
            </w:pPr>
          </w:p>
        </w:tc>
      </w:tr>
      <w:tr w:rsidR="0091372F" w:rsidRPr="007674DC">
        <w:tc>
          <w:tcPr>
            <w:tcW w:w="9288" w:type="dxa"/>
            <w:gridSpan w:val="7"/>
          </w:tcPr>
          <w:p w:rsidR="0091372F" w:rsidRPr="000F480B" w:rsidRDefault="0091372F" w:rsidP="00D163BB">
            <w:pPr>
              <w:jc w:val="center"/>
              <w:rPr>
                <w:b/>
                <w:bCs/>
              </w:rPr>
            </w:pPr>
            <w:r w:rsidRPr="000F480B">
              <w:rPr>
                <w:b/>
                <w:bCs/>
                <w:sz w:val="22"/>
                <w:szCs w:val="22"/>
              </w:rPr>
              <w:t>Gmina Dzierzgowo</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Rzęgnowo 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P</w:t>
            </w:r>
          </w:p>
        </w:tc>
        <w:tc>
          <w:tcPr>
            <w:tcW w:w="1292" w:type="dxa"/>
          </w:tcPr>
          <w:p w:rsidR="0091372F" w:rsidRPr="000F480B" w:rsidRDefault="0091372F" w:rsidP="00D163BB">
            <w:pPr>
              <w:jc w:val="right"/>
            </w:pPr>
            <w:r w:rsidRPr="000F480B">
              <w:rPr>
                <w:sz w:val="22"/>
                <w:szCs w:val="22"/>
              </w:rPr>
              <w:t>4 994</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Rzęgnowo III</w:t>
            </w:r>
          </w:p>
        </w:tc>
        <w:tc>
          <w:tcPr>
            <w:tcW w:w="1036" w:type="dxa"/>
          </w:tcPr>
          <w:p w:rsidR="0091372F" w:rsidRPr="000F480B" w:rsidRDefault="0091372F" w:rsidP="00D163BB">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1 436</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rsidRPr="007674DC">
        <w:tc>
          <w:tcPr>
            <w:tcW w:w="9288" w:type="dxa"/>
            <w:gridSpan w:val="7"/>
          </w:tcPr>
          <w:p w:rsidR="0091372F" w:rsidRDefault="0091372F" w:rsidP="00D163BB">
            <w:pPr>
              <w:jc w:val="center"/>
            </w:pPr>
            <w:r w:rsidRPr="000F480B">
              <w:rPr>
                <w:b/>
                <w:bCs/>
                <w:sz w:val="22"/>
                <w:szCs w:val="22"/>
              </w:rPr>
              <w:t>Gmina Lipowiec Kościelny</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Lewiczyn*</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T</w:t>
            </w:r>
          </w:p>
        </w:tc>
        <w:tc>
          <w:tcPr>
            <w:tcW w:w="1292" w:type="dxa"/>
          </w:tcPr>
          <w:p w:rsidR="0091372F" w:rsidRPr="000F480B" w:rsidRDefault="0091372F" w:rsidP="00D163BB">
            <w:pPr>
              <w:jc w:val="right"/>
            </w:pPr>
            <w:r w:rsidRPr="000F480B">
              <w:rPr>
                <w:sz w:val="22"/>
                <w:szCs w:val="22"/>
              </w:rPr>
              <w:t>1 335</w:t>
            </w:r>
          </w:p>
        </w:tc>
        <w:tc>
          <w:tcPr>
            <w:tcW w:w="1438" w:type="dxa"/>
          </w:tcPr>
          <w:p w:rsidR="0091372F" w:rsidRPr="000F480B" w:rsidRDefault="0091372F" w:rsidP="00D163BB">
            <w:pPr>
              <w:jc w:val="right"/>
            </w:pPr>
            <w:r w:rsidRPr="000F480B">
              <w:rPr>
                <w:sz w:val="22"/>
                <w:szCs w:val="22"/>
              </w:rPr>
              <w:t>1087</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Lipowiec *</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74</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12</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Lipowiec Kościelny</w:t>
            </w:r>
          </w:p>
        </w:tc>
        <w:tc>
          <w:tcPr>
            <w:tcW w:w="1036" w:type="dxa"/>
          </w:tcPr>
          <w:p w:rsidR="0091372F" w:rsidRPr="000F480B" w:rsidRDefault="0091372F" w:rsidP="00D163BB">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3 274</w:t>
            </w:r>
          </w:p>
        </w:tc>
        <w:tc>
          <w:tcPr>
            <w:tcW w:w="1438" w:type="dxa"/>
          </w:tcPr>
          <w:p w:rsidR="0091372F" w:rsidRPr="000F480B" w:rsidRDefault="0091372F" w:rsidP="00D163BB">
            <w:pPr>
              <w:jc w:val="right"/>
            </w:pPr>
            <w:r w:rsidRPr="000F480B">
              <w:rPr>
                <w:sz w:val="22"/>
                <w:szCs w:val="22"/>
              </w:rPr>
              <w:t>69</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Rywociny*</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1 118</w:t>
            </w:r>
          </w:p>
        </w:tc>
        <w:tc>
          <w:tcPr>
            <w:tcW w:w="1438" w:type="dxa"/>
          </w:tcPr>
          <w:p w:rsidR="0091372F" w:rsidRPr="000F480B" w:rsidRDefault="0091372F" w:rsidP="00D163BB">
            <w:pPr>
              <w:jc w:val="right"/>
            </w:pPr>
            <w:r w:rsidRPr="000F480B">
              <w:rPr>
                <w:sz w:val="22"/>
                <w:szCs w:val="22"/>
              </w:rPr>
              <w:t>964</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Rywociny-Kęczewo*</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1 814</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rsidRPr="007674DC">
        <w:tc>
          <w:tcPr>
            <w:tcW w:w="9288" w:type="dxa"/>
            <w:gridSpan w:val="7"/>
          </w:tcPr>
          <w:p w:rsidR="0091372F" w:rsidRPr="000F480B" w:rsidRDefault="0091372F" w:rsidP="00D163BB">
            <w:pPr>
              <w:jc w:val="center"/>
              <w:rPr>
                <w:b/>
                <w:bCs/>
              </w:rPr>
            </w:pPr>
            <w:r w:rsidRPr="000F480B">
              <w:rPr>
                <w:b/>
                <w:bCs/>
                <w:sz w:val="22"/>
                <w:szCs w:val="22"/>
              </w:rPr>
              <w:t>Gmina Strzegowo</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Aleksandrowo*</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T</w:t>
            </w:r>
          </w:p>
        </w:tc>
        <w:tc>
          <w:tcPr>
            <w:tcW w:w="1292" w:type="dxa"/>
          </w:tcPr>
          <w:p w:rsidR="0091372F" w:rsidRPr="000F480B" w:rsidRDefault="0091372F" w:rsidP="00D163BB">
            <w:pPr>
              <w:jc w:val="right"/>
            </w:pPr>
            <w:r w:rsidRPr="000F480B">
              <w:rPr>
                <w:sz w:val="22"/>
                <w:szCs w:val="22"/>
              </w:rPr>
              <w:t>909</w:t>
            </w:r>
          </w:p>
        </w:tc>
        <w:tc>
          <w:tcPr>
            <w:tcW w:w="1438" w:type="dxa"/>
          </w:tcPr>
          <w:p w:rsidR="0091372F" w:rsidRPr="000F480B" w:rsidRDefault="0091372F" w:rsidP="00D163BB">
            <w:pPr>
              <w:jc w:val="right"/>
            </w:pPr>
            <w:r w:rsidRPr="000F480B">
              <w:rPr>
                <w:sz w:val="22"/>
                <w:szCs w:val="22"/>
              </w:rPr>
              <w:t>785</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Augustowo</w:t>
            </w:r>
          </w:p>
        </w:tc>
        <w:tc>
          <w:tcPr>
            <w:tcW w:w="1036" w:type="dxa"/>
          </w:tcPr>
          <w:p w:rsidR="0091372F" w:rsidRPr="000F480B" w:rsidRDefault="0091372F" w:rsidP="00D163BB">
            <w:pPr>
              <w:rPr>
                <w:sz w:val="16"/>
                <w:szCs w:val="16"/>
              </w:rPr>
            </w:pPr>
            <w:r w:rsidRPr="000F480B">
              <w:rPr>
                <w:sz w:val="16"/>
                <w:szCs w:val="16"/>
              </w:rPr>
              <w:t>piaski kwarcowe do produkcji cegły wapienno - piaskowej</w:t>
            </w:r>
          </w:p>
        </w:tc>
        <w:tc>
          <w:tcPr>
            <w:tcW w:w="1964" w:type="dxa"/>
          </w:tcPr>
          <w:p w:rsidR="0091372F" w:rsidRPr="000F480B" w:rsidRDefault="0091372F" w:rsidP="00D163BB">
            <w:pPr>
              <w:jc w:val="center"/>
            </w:pPr>
            <w:r w:rsidRPr="000F480B">
              <w:rPr>
                <w:sz w:val="22"/>
                <w:szCs w:val="22"/>
              </w:rPr>
              <w:t>P</w:t>
            </w:r>
          </w:p>
        </w:tc>
        <w:tc>
          <w:tcPr>
            <w:tcW w:w="1292" w:type="dxa"/>
          </w:tcPr>
          <w:p w:rsidR="0091372F" w:rsidRPr="000F480B" w:rsidRDefault="0091372F" w:rsidP="00D163BB">
            <w:pPr>
              <w:jc w:val="right"/>
            </w:pPr>
            <w:r w:rsidRPr="000F480B">
              <w:rPr>
                <w:sz w:val="22"/>
                <w:szCs w:val="22"/>
              </w:rPr>
              <w:t>4 978</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Dalnia*</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T</w:t>
            </w:r>
          </w:p>
        </w:tc>
        <w:tc>
          <w:tcPr>
            <w:tcW w:w="1292" w:type="dxa"/>
          </w:tcPr>
          <w:p w:rsidR="0091372F" w:rsidRPr="000F480B" w:rsidRDefault="0091372F" w:rsidP="00D163BB">
            <w:pPr>
              <w:jc w:val="right"/>
            </w:pPr>
            <w:r w:rsidRPr="000F480B">
              <w:rPr>
                <w:sz w:val="22"/>
                <w:szCs w:val="22"/>
              </w:rPr>
              <w:t>80</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Dąbrowa*</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312</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Dąbrowa 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T</w:t>
            </w:r>
          </w:p>
        </w:tc>
        <w:tc>
          <w:tcPr>
            <w:tcW w:w="1292" w:type="dxa"/>
          </w:tcPr>
          <w:p w:rsidR="0091372F" w:rsidRPr="000F480B" w:rsidRDefault="0091372F" w:rsidP="00D163BB">
            <w:pPr>
              <w:jc w:val="right"/>
            </w:pPr>
            <w:r w:rsidRPr="000F480B">
              <w:rPr>
                <w:sz w:val="22"/>
                <w:szCs w:val="22"/>
              </w:rPr>
              <w:t>204</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Drogiszka</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414</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Grabienice Małe</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623</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Józefowo Dąbrowskie*</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883</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rsidRPr="00477FDE">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Józefowo Dąbrowskie II</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163</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Pokrytki*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231</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Sułkowo*</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266</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34</w:t>
            </w:r>
          </w:p>
        </w:tc>
      </w:tr>
      <w:tr w:rsidR="0091372F" w:rsidRPr="007674DC">
        <w:tc>
          <w:tcPr>
            <w:tcW w:w="9288" w:type="dxa"/>
            <w:gridSpan w:val="7"/>
          </w:tcPr>
          <w:p w:rsidR="0091372F" w:rsidRDefault="0091372F" w:rsidP="00D163BB">
            <w:pPr>
              <w:jc w:val="center"/>
            </w:pPr>
            <w:r w:rsidRPr="000F480B">
              <w:rPr>
                <w:b/>
                <w:bCs/>
                <w:sz w:val="22"/>
                <w:szCs w:val="22"/>
              </w:rPr>
              <w:t>Gmina Stupsk</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Stupsk</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3</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Wola Szydłowska</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1 065</w:t>
            </w:r>
          </w:p>
        </w:tc>
        <w:tc>
          <w:tcPr>
            <w:tcW w:w="1438" w:type="dxa"/>
          </w:tcPr>
          <w:p w:rsidR="0091372F" w:rsidRPr="000F480B" w:rsidRDefault="0091372F" w:rsidP="00D163BB">
            <w:pPr>
              <w:jc w:val="right"/>
            </w:pPr>
            <w:r w:rsidRPr="000F480B">
              <w:rPr>
                <w:sz w:val="22"/>
                <w:szCs w:val="22"/>
              </w:rPr>
              <w:t>1065</w:t>
            </w:r>
          </w:p>
        </w:tc>
        <w:tc>
          <w:tcPr>
            <w:tcW w:w="1268" w:type="dxa"/>
          </w:tcPr>
          <w:p w:rsidR="0091372F" w:rsidRPr="000F480B" w:rsidRDefault="0091372F" w:rsidP="00D163BB">
            <w:pPr>
              <w:jc w:val="right"/>
            </w:pPr>
            <w:r w:rsidRPr="000F480B">
              <w:rPr>
                <w:sz w:val="22"/>
                <w:szCs w:val="22"/>
              </w:rPr>
              <w:t>83</w:t>
            </w:r>
          </w:p>
        </w:tc>
      </w:tr>
      <w:tr w:rsidR="0091372F" w:rsidRPr="007674DC">
        <w:tc>
          <w:tcPr>
            <w:tcW w:w="9288" w:type="dxa"/>
            <w:gridSpan w:val="7"/>
          </w:tcPr>
          <w:p w:rsidR="0091372F" w:rsidRDefault="0091372F" w:rsidP="00D163BB">
            <w:pPr>
              <w:jc w:val="center"/>
            </w:pPr>
            <w:r w:rsidRPr="000F480B">
              <w:rPr>
                <w:b/>
                <w:bCs/>
                <w:sz w:val="22"/>
                <w:szCs w:val="22"/>
              </w:rPr>
              <w:t>Gmina Szreńsk</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Krzywki Bośki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333</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Miączyn Mały*</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198</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rsidRPr="007674DC">
        <w:tc>
          <w:tcPr>
            <w:tcW w:w="9288" w:type="dxa"/>
            <w:gridSpan w:val="7"/>
          </w:tcPr>
          <w:p w:rsidR="0091372F" w:rsidRDefault="0091372F" w:rsidP="00D163BB">
            <w:pPr>
              <w:jc w:val="center"/>
            </w:pPr>
            <w:r w:rsidRPr="000F480B">
              <w:rPr>
                <w:b/>
                <w:bCs/>
                <w:sz w:val="22"/>
                <w:szCs w:val="22"/>
              </w:rPr>
              <w:t>Gmina Szydłowo</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Dębsk*</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1 146</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Dębsk 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158</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Dębsk III</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115</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2</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Mława</w:t>
            </w:r>
          </w:p>
        </w:tc>
        <w:tc>
          <w:tcPr>
            <w:tcW w:w="1036" w:type="dxa"/>
          </w:tcPr>
          <w:p w:rsidR="0091372F" w:rsidRPr="000F480B" w:rsidRDefault="0091372F" w:rsidP="00D163BB">
            <w:pPr>
              <w:rPr>
                <w:sz w:val="16"/>
                <w:szCs w:val="16"/>
              </w:rPr>
            </w:pPr>
            <w:r w:rsidRPr="000F480B">
              <w:rPr>
                <w:sz w:val="16"/>
                <w:szCs w:val="16"/>
              </w:rPr>
              <w:t>surowce ilaste ceramiki budowlanej</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209</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Nowa Sławogóra</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215</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5</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Piegłowo*</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326</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Sławogóra*</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867</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rsidRPr="007674DC">
        <w:tc>
          <w:tcPr>
            <w:tcW w:w="9288" w:type="dxa"/>
            <w:gridSpan w:val="7"/>
          </w:tcPr>
          <w:p w:rsidR="0091372F" w:rsidRDefault="0091372F" w:rsidP="00D163BB">
            <w:pPr>
              <w:jc w:val="center"/>
            </w:pPr>
            <w:r w:rsidRPr="000F480B">
              <w:rPr>
                <w:b/>
                <w:bCs/>
                <w:sz w:val="22"/>
                <w:szCs w:val="22"/>
              </w:rPr>
              <w:t>Gmina Wieczfnia Kościelna</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Kołakowo*</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1045</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Kołakowo 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T</w:t>
            </w:r>
          </w:p>
        </w:tc>
        <w:tc>
          <w:tcPr>
            <w:tcW w:w="1292" w:type="dxa"/>
          </w:tcPr>
          <w:p w:rsidR="0091372F" w:rsidRPr="000F480B" w:rsidRDefault="0091372F" w:rsidP="00D163BB">
            <w:pPr>
              <w:jc w:val="right"/>
            </w:pPr>
            <w:r w:rsidRPr="000F480B">
              <w:rPr>
                <w:sz w:val="22"/>
                <w:szCs w:val="22"/>
              </w:rPr>
              <w:t>178</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Kołakowo III*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177</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8</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Kosiny Bartosowe</w:t>
            </w:r>
          </w:p>
        </w:tc>
        <w:tc>
          <w:tcPr>
            <w:tcW w:w="1036" w:type="dxa"/>
          </w:tcPr>
          <w:p w:rsidR="0091372F" w:rsidRPr="000F480B" w:rsidRDefault="0091372F" w:rsidP="00D163BB">
            <w:pPr>
              <w:jc w:val="left"/>
            </w:pPr>
            <w:r w:rsidRPr="000F480B">
              <w:rPr>
                <w:sz w:val="22"/>
                <w:szCs w:val="22"/>
              </w:rPr>
              <w:t xml:space="preserve">piaski </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1074</w:t>
            </w:r>
          </w:p>
        </w:tc>
        <w:tc>
          <w:tcPr>
            <w:tcW w:w="1438" w:type="dxa"/>
          </w:tcPr>
          <w:p w:rsidR="0091372F" w:rsidRPr="000F480B" w:rsidRDefault="0091372F" w:rsidP="00D163BB">
            <w:pPr>
              <w:jc w:val="right"/>
            </w:pPr>
            <w:r w:rsidRPr="000F480B">
              <w:rPr>
                <w:sz w:val="22"/>
                <w:szCs w:val="22"/>
              </w:rPr>
              <w:t>674</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Pawłowo*</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R</w:t>
            </w:r>
          </w:p>
        </w:tc>
        <w:tc>
          <w:tcPr>
            <w:tcW w:w="1292" w:type="dxa"/>
          </w:tcPr>
          <w:p w:rsidR="0091372F" w:rsidRPr="000F480B" w:rsidRDefault="0091372F" w:rsidP="00D163BB">
            <w:pPr>
              <w:jc w:val="right"/>
            </w:pPr>
            <w:r w:rsidRPr="000F480B">
              <w:rPr>
                <w:sz w:val="22"/>
                <w:szCs w:val="22"/>
              </w:rPr>
              <w:t>256</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Uniszki VIII*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71</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Uniszki Gumowskie III*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142</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1</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Uniszki Gumowskie IV*</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51</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2</w:t>
            </w:r>
          </w:p>
        </w:tc>
      </w:tr>
      <w:tr w:rsidR="0091372F" w:rsidRPr="009C1E50">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Uniszki Gumowskie V*</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24</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Uniszki Gumowskie VII*</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Z</w:t>
            </w:r>
          </w:p>
        </w:tc>
        <w:tc>
          <w:tcPr>
            <w:tcW w:w="1292" w:type="dxa"/>
          </w:tcPr>
          <w:p w:rsidR="0091372F" w:rsidRPr="000F480B" w:rsidRDefault="0091372F" w:rsidP="00D163BB">
            <w:pPr>
              <w:jc w:val="right"/>
            </w:pPr>
            <w:r w:rsidRPr="000F480B">
              <w:rPr>
                <w:sz w:val="22"/>
                <w:szCs w:val="22"/>
              </w:rPr>
              <w:t>102</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w:t>
            </w:r>
          </w:p>
        </w:tc>
      </w:tr>
      <w:tr w:rsidR="0091372F">
        <w:tc>
          <w:tcPr>
            <w:tcW w:w="541" w:type="dxa"/>
          </w:tcPr>
          <w:p w:rsidR="0091372F" w:rsidRPr="000F480B" w:rsidRDefault="0091372F" w:rsidP="002D5089">
            <w:pPr>
              <w:pStyle w:val="ListParagraph"/>
              <w:numPr>
                <w:ilvl w:val="0"/>
                <w:numId w:val="90"/>
              </w:numPr>
              <w:ind w:left="357" w:hanging="357"/>
              <w:rPr>
                <w:sz w:val="22"/>
                <w:szCs w:val="22"/>
              </w:rPr>
            </w:pPr>
          </w:p>
        </w:tc>
        <w:tc>
          <w:tcPr>
            <w:tcW w:w="1749" w:type="dxa"/>
          </w:tcPr>
          <w:p w:rsidR="0091372F" w:rsidRPr="000F480B" w:rsidRDefault="0091372F" w:rsidP="00D163BB">
            <w:r w:rsidRPr="000F480B">
              <w:rPr>
                <w:sz w:val="22"/>
                <w:szCs w:val="22"/>
              </w:rPr>
              <w:t>Uniszki Gumowskie IX</w:t>
            </w:r>
          </w:p>
        </w:tc>
        <w:tc>
          <w:tcPr>
            <w:tcW w:w="1036" w:type="dxa"/>
          </w:tcPr>
          <w:p w:rsidR="0091372F" w:rsidRPr="000F480B" w:rsidRDefault="0091372F" w:rsidP="00D163BB">
            <w:pPr>
              <w:jc w:val="left"/>
            </w:pPr>
            <w:r w:rsidRPr="000F480B">
              <w:rPr>
                <w:sz w:val="22"/>
                <w:szCs w:val="22"/>
              </w:rPr>
              <w:t xml:space="preserve">piaski </w:t>
            </w:r>
            <w:r w:rsidRPr="000F480B">
              <w:rPr>
                <w:sz w:val="22"/>
                <w:szCs w:val="22"/>
              </w:rPr>
              <w:br/>
              <w:t>i żwiry</w:t>
            </w:r>
          </w:p>
        </w:tc>
        <w:tc>
          <w:tcPr>
            <w:tcW w:w="1964" w:type="dxa"/>
          </w:tcPr>
          <w:p w:rsidR="0091372F" w:rsidRPr="000F480B" w:rsidRDefault="0091372F" w:rsidP="00D163BB">
            <w:pPr>
              <w:jc w:val="center"/>
            </w:pPr>
            <w:r w:rsidRPr="000F480B">
              <w:rPr>
                <w:sz w:val="22"/>
                <w:szCs w:val="22"/>
              </w:rPr>
              <w:t>E</w:t>
            </w:r>
          </w:p>
        </w:tc>
        <w:tc>
          <w:tcPr>
            <w:tcW w:w="1292" w:type="dxa"/>
          </w:tcPr>
          <w:p w:rsidR="0091372F" w:rsidRPr="000F480B" w:rsidRDefault="0091372F" w:rsidP="00D163BB">
            <w:pPr>
              <w:jc w:val="right"/>
            </w:pPr>
            <w:r w:rsidRPr="000F480B">
              <w:rPr>
                <w:sz w:val="22"/>
                <w:szCs w:val="22"/>
              </w:rPr>
              <w:t>131</w:t>
            </w:r>
          </w:p>
        </w:tc>
        <w:tc>
          <w:tcPr>
            <w:tcW w:w="1438" w:type="dxa"/>
          </w:tcPr>
          <w:p w:rsidR="0091372F" w:rsidRPr="000F480B" w:rsidRDefault="0091372F" w:rsidP="00D163BB">
            <w:pPr>
              <w:jc w:val="right"/>
            </w:pPr>
            <w:r w:rsidRPr="000F480B">
              <w:rPr>
                <w:sz w:val="22"/>
                <w:szCs w:val="22"/>
              </w:rPr>
              <w:t>-</w:t>
            </w:r>
          </w:p>
        </w:tc>
        <w:tc>
          <w:tcPr>
            <w:tcW w:w="1268" w:type="dxa"/>
          </w:tcPr>
          <w:p w:rsidR="0091372F" w:rsidRPr="000F480B" w:rsidRDefault="0091372F" w:rsidP="00D163BB">
            <w:pPr>
              <w:jc w:val="right"/>
            </w:pPr>
            <w:r w:rsidRPr="000F480B">
              <w:rPr>
                <w:sz w:val="22"/>
                <w:szCs w:val="22"/>
              </w:rPr>
              <w:t>30</w:t>
            </w:r>
          </w:p>
        </w:tc>
      </w:tr>
    </w:tbl>
    <w:p w:rsidR="0091372F" w:rsidRDefault="0091372F" w:rsidP="00D163BB">
      <w:pPr>
        <w:pStyle w:val="jablonna"/>
        <w:spacing w:before="0" w:beforeAutospacing="0" w:after="0" w:afterAutospacing="0"/>
      </w:pPr>
    </w:p>
    <w:p w:rsidR="0091372F" w:rsidRPr="006E64CE" w:rsidRDefault="0091372F" w:rsidP="00D163BB">
      <w:pPr>
        <w:pStyle w:val="jablonna"/>
        <w:spacing w:before="0" w:beforeAutospacing="0" w:after="0" w:afterAutospacing="0"/>
      </w:pPr>
      <w:r>
        <w:t>Poniżej przedstawiono opis złóż kopalin zlokalizowanych na terenie poszczególnych gmin powiatu mławskiego.</w:t>
      </w:r>
    </w:p>
    <w:p w:rsidR="0091372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r w:rsidRPr="00C6656E">
        <w:rPr>
          <w:i/>
          <w:iCs/>
        </w:rPr>
        <w:t>Gmina Dzierzgowo</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 xml:space="preserve">Na terenie gminy zlokalizowane są </w:t>
      </w:r>
      <w:r>
        <w:t xml:space="preserve">dwa </w:t>
      </w:r>
      <w:r w:rsidRPr="00E11EB0">
        <w:t>złoża surowców mineralnych</w:t>
      </w:r>
      <w:r>
        <w:t>:</w:t>
      </w:r>
    </w:p>
    <w:p w:rsidR="0091372F" w:rsidRPr="00E11EB0" w:rsidRDefault="0091372F" w:rsidP="00D163BB">
      <w:pPr>
        <w:pStyle w:val="jablonna"/>
        <w:spacing w:before="0" w:beforeAutospacing="0" w:after="0" w:afterAutospacing="0"/>
      </w:pPr>
    </w:p>
    <w:p w:rsidR="0091372F" w:rsidRPr="004C197E" w:rsidRDefault="0091372F" w:rsidP="00AB2DDE">
      <w:pPr>
        <w:pStyle w:val="ListParagraph"/>
        <w:numPr>
          <w:ilvl w:val="0"/>
          <w:numId w:val="85"/>
        </w:numPr>
        <w:jc w:val="both"/>
        <w:rPr>
          <w:sz w:val="22"/>
          <w:szCs w:val="22"/>
        </w:rPr>
      </w:pPr>
      <w:r w:rsidRPr="00F15526">
        <w:rPr>
          <w:b/>
          <w:bCs/>
          <w:sz w:val="22"/>
          <w:szCs w:val="22"/>
        </w:rPr>
        <w:t>"Rzęgnowo II"</w:t>
      </w:r>
      <w:r w:rsidRPr="004C197E">
        <w:rPr>
          <w:sz w:val="22"/>
          <w:szCs w:val="22"/>
        </w:rPr>
        <w:t xml:space="preserve"> – złoże </w:t>
      </w:r>
      <w:r>
        <w:rPr>
          <w:sz w:val="22"/>
          <w:szCs w:val="22"/>
        </w:rPr>
        <w:t xml:space="preserve">zostało </w:t>
      </w:r>
      <w:r w:rsidRPr="004C197E">
        <w:rPr>
          <w:sz w:val="22"/>
          <w:szCs w:val="22"/>
        </w:rPr>
        <w:t xml:space="preserve">udokumentowane w 1980 r. w kategorii </w:t>
      </w:r>
      <w:r>
        <w:rPr>
          <w:sz w:val="22"/>
          <w:szCs w:val="22"/>
        </w:rPr>
        <w:t>U-</w:t>
      </w:r>
      <w:r w:rsidRPr="004C197E">
        <w:rPr>
          <w:sz w:val="22"/>
          <w:szCs w:val="22"/>
        </w:rPr>
        <w:t>C2</w:t>
      </w:r>
      <w:r>
        <w:rPr>
          <w:sz w:val="22"/>
          <w:szCs w:val="22"/>
        </w:rPr>
        <w:t xml:space="preserve"> i d</w:t>
      </w:r>
      <w:r w:rsidRPr="004C197E">
        <w:rPr>
          <w:sz w:val="22"/>
          <w:szCs w:val="22"/>
        </w:rPr>
        <w:t>otychczas nie było eksploatowane. Właścicielem gruntów w obrębie złoża jest Administracja Lasów Państwowych</w:t>
      </w:r>
      <w:r>
        <w:rPr>
          <w:sz w:val="22"/>
          <w:szCs w:val="22"/>
        </w:rPr>
        <w:t>, a</w:t>
      </w:r>
      <w:r w:rsidRPr="004C197E">
        <w:rPr>
          <w:sz w:val="22"/>
          <w:szCs w:val="22"/>
        </w:rPr>
        <w:t xml:space="preserve"> organem koncesyjnym jest </w:t>
      </w:r>
      <w:r>
        <w:rPr>
          <w:sz w:val="22"/>
          <w:szCs w:val="22"/>
        </w:rPr>
        <w:t xml:space="preserve">obecnie </w:t>
      </w:r>
      <w:r w:rsidRPr="004C197E">
        <w:rPr>
          <w:sz w:val="22"/>
          <w:szCs w:val="22"/>
        </w:rPr>
        <w:t>Marszałek Województwa Mazowieckiego. Kopalin</w:t>
      </w:r>
      <w:r>
        <w:rPr>
          <w:sz w:val="22"/>
          <w:szCs w:val="22"/>
        </w:rPr>
        <w:t>ą</w:t>
      </w:r>
      <w:r w:rsidRPr="004C197E">
        <w:rPr>
          <w:sz w:val="22"/>
          <w:szCs w:val="22"/>
        </w:rPr>
        <w:t xml:space="preserve"> główn</w:t>
      </w:r>
      <w:r>
        <w:rPr>
          <w:sz w:val="22"/>
          <w:szCs w:val="22"/>
        </w:rPr>
        <w:t>ą</w:t>
      </w:r>
      <w:r w:rsidRPr="004C197E">
        <w:rPr>
          <w:sz w:val="22"/>
          <w:szCs w:val="22"/>
        </w:rPr>
        <w:t xml:space="preserve"> są piaski i żwiry wieku czwartorzędowego, a forma złoża jest pokładowa. </w:t>
      </w:r>
      <w:r>
        <w:rPr>
          <w:sz w:val="22"/>
          <w:szCs w:val="22"/>
        </w:rPr>
        <w:t>U</w:t>
      </w:r>
      <w:r w:rsidRPr="004C197E">
        <w:rPr>
          <w:sz w:val="22"/>
          <w:szCs w:val="22"/>
        </w:rPr>
        <w:t>dokumentowana powierzchnia wynosi 219</w:t>
      </w:r>
      <w:r>
        <w:rPr>
          <w:sz w:val="22"/>
          <w:szCs w:val="22"/>
        </w:rPr>
        <w:t xml:space="preserve"> </w:t>
      </w:r>
      <w:r w:rsidRPr="004C197E">
        <w:rPr>
          <w:sz w:val="22"/>
          <w:szCs w:val="22"/>
        </w:rPr>
        <w:t>042 m</w:t>
      </w:r>
      <w:r w:rsidRPr="004C197E">
        <w:rPr>
          <w:sz w:val="22"/>
          <w:szCs w:val="22"/>
          <w:vertAlign w:val="superscript"/>
        </w:rPr>
        <w:t xml:space="preserve">2 </w:t>
      </w:r>
      <w:r w:rsidRPr="004C197E">
        <w:rPr>
          <w:sz w:val="22"/>
          <w:szCs w:val="22"/>
        </w:rPr>
        <w:t xml:space="preserve">(3 pola). Grubość nadkładu waha się od 0,2 do 14,3 m, średnio wynosi 4 m. Stan zasobów bilansowych wynosi 4 994,0 tys. ton, </w:t>
      </w:r>
      <w:r>
        <w:rPr>
          <w:sz w:val="22"/>
          <w:szCs w:val="22"/>
        </w:rPr>
        <w:br/>
      </w:r>
      <w:r w:rsidRPr="004C197E">
        <w:rPr>
          <w:sz w:val="22"/>
          <w:szCs w:val="22"/>
        </w:rPr>
        <w:t xml:space="preserve">a pozabilansowych - 420,0 tys. ton. Złoże znajduje się w obrębie: Zieluńsko-Rzęgnowskiego Obszaru Chronionego Krajobrazu, stanowiska dokumentacyjnego przyrody nieożywionej Morena Rzęgnowska oraz terenów leśnych. Z tego powodu zostało uznane za bardzo konfliktowe </w:t>
      </w:r>
      <w:r>
        <w:rPr>
          <w:sz w:val="22"/>
          <w:szCs w:val="22"/>
        </w:rPr>
        <w:br/>
      </w:r>
      <w:r w:rsidRPr="004C197E">
        <w:rPr>
          <w:sz w:val="22"/>
          <w:szCs w:val="22"/>
        </w:rPr>
        <w:t xml:space="preserve">z elementami środowiska (klasa ochrony złoża: </w:t>
      </w:r>
      <w:r>
        <w:rPr>
          <w:sz w:val="22"/>
          <w:szCs w:val="22"/>
        </w:rPr>
        <w:t>C4</w:t>
      </w:r>
      <w:r w:rsidRPr="004C197E">
        <w:rPr>
          <w:sz w:val="22"/>
          <w:szCs w:val="22"/>
        </w:rPr>
        <w:t xml:space="preserve">). </w:t>
      </w:r>
      <w:r>
        <w:rPr>
          <w:sz w:val="22"/>
          <w:szCs w:val="22"/>
        </w:rPr>
        <w:t>B</w:t>
      </w:r>
      <w:r w:rsidRPr="004C197E">
        <w:rPr>
          <w:sz w:val="22"/>
          <w:szCs w:val="22"/>
        </w:rPr>
        <w:t xml:space="preserve">rak możliwości eksploatacji </w:t>
      </w:r>
      <w:r>
        <w:rPr>
          <w:sz w:val="22"/>
          <w:szCs w:val="22"/>
        </w:rPr>
        <w:t xml:space="preserve">złoża stwierdzono także </w:t>
      </w:r>
      <w:r w:rsidRPr="004C197E">
        <w:rPr>
          <w:sz w:val="22"/>
          <w:szCs w:val="22"/>
        </w:rPr>
        <w:t>w studium uwarunkowań i kierunków zagospodarowania przestrzennego gminy</w:t>
      </w:r>
      <w:r>
        <w:rPr>
          <w:sz w:val="22"/>
          <w:szCs w:val="22"/>
        </w:rPr>
        <w:t xml:space="preserve"> Dzierzgowo</w:t>
      </w:r>
      <w:r w:rsidRPr="004C197E">
        <w:rPr>
          <w:sz w:val="22"/>
          <w:szCs w:val="22"/>
        </w:rPr>
        <w:t>.</w:t>
      </w:r>
    </w:p>
    <w:p w:rsidR="0091372F" w:rsidRPr="00BE01B1" w:rsidRDefault="0091372F" w:rsidP="00AB2DDE">
      <w:pPr>
        <w:pStyle w:val="ListParagraph"/>
        <w:numPr>
          <w:ilvl w:val="0"/>
          <w:numId w:val="11"/>
        </w:numPr>
        <w:jc w:val="both"/>
        <w:rPr>
          <w:sz w:val="22"/>
          <w:szCs w:val="22"/>
        </w:rPr>
      </w:pPr>
      <w:r w:rsidRPr="00F15526">
        <w:rPr>
          <w:b/>
          <w:bCs/>
          <w:sz w:val="22"/>
          <w:szCs w:val="22"/>
        </w:rPr>
        <w:t>"Rzęgnowo III"</w:t>
      </w:r>
      <w:r w:rsidRPr="00BE01B1">
        <w:rPr>
          <w:sz w:val="22"/>
          <w:szCs w:val="22"/>
        </w:rPr>
        <w:t xml:space="preserve"> – złoże </w:t>
      </w:r>
      <w:r>
        <w:rPr>
          <w:sz w:val="22"/>
          <w:szCs w:val="22"/>
        </w:rPr>
        <w:t xml:space="preserve">zostało </w:t>
      </w:r>
      <w:r w:rsidRPr="00BE01B1">
        <w:rPr>
          <w:sz w:val="22"/>
          <w:szCs w:val="22"/>
        </w:rPr>
        <w:t xml:space="preserve">udokumentowane w kategorii </w:t>
      </w:r>
      <w:r>
        <w:rPr>
          <w:sz w:val="22"/>
          <w:szCs w:val="22"/>
        </w:rPr>
        <w:t>U-</w:t>
      </w:r>
      <w:r w:rsidRPr="00BE01B1">
        <w:rPr>
          <w:sz w:val="22"/>
          <w:szCs w:val="22"/>
        </w:rPr>
        <w:t xml:space="preserve">C1 (złoże o zasobach zarejestrowanych). </w:t>
      </w:r>
      <w:r>
        <w:rPr>
          <w:sz w:val="22"/>
          <w:szCs w:val="22"/>
        </w:rPr>
        <w:t xml:space="preserve">Eksploatację złoża rozpoczęto w 1984 roku, a zakończono pod koniec lat </w:t>
      </w:r>
      <w:r>
        <w:rPr>
          <w:sz w:val="22"/>
          <w:szCs w:val="22"/>
        </w:rPr>
        <w:br/>
        <w:t>80-tych. Także o</w:t>
      </w:r>
      <w:r w:rsidRPr="00BE01B1">
        <w:rPr>
          <w:sz w:val="22"/>
          <w:szCs w:val="22"/>
        </w:rPr>
        <w:t xml:space="preserve">becnie nie jest </w:t>
      </w:r>
      <w:r>
        <w:rPr>
          <w:sz w:val="22"/>
          <w:szCs w:val="22"/>
        </w:rPr>
        <w:t xml:space="preserve">ono już </w:t>
      </w:r>
      <w:r w:rsidRPr="00BE01B1">
        <w:rPr>
          <w:sz w:val="22"/>
          <w:szCs w:val="22"/>
        </w:rPr>
        <w:t>eksploatowane. Właścicielem gruntów w obrębie złoża jest Administracja Lasów Państwowych. Obecnie organem koncesyjnym jest Marszałek Województwa Mazowieckiego. Kopalin</w:t>
      </w:r>
      <w:r>
        <w:rPr>
          <w:sz w:val="22"/>
          <w:szCs w:val="22"/>
        </w:rPr>
        <w:t>ą</w:t>
      </w:r>
      <w:r w:rsidRPr="00BE01B1">
        <w:rPr>
          <w:sz w:val="22"/>
          <w:szCs w:val="22"/>
        </w:rPr>
        <w:t xml:space="preserve"> główn</w:t>
      </w:r>
      <w:r>
        <w:rPr>
          <w:sz w:val="22"/>
          <w:szCs w:val="22"/>
        </w:rPr>
        <w:t>ą</w:t>
      </w:r>
      <w:r w:rsidRPr="00BE01B1">
        <w:rPr>
          <w:sz w:val="22"/>
          <w:szCs w:val="22"/>
        </w:rPr>
        <w:t xml:space="preserve"> są piaski wieku czwartorzędowego, a forma złoża jest pokładowa. </w:t>
      </w:r>
      <w:r>
        <w:rPr>
          <w:sz w:val="22"/>
          <w:szCs w:val="22"/>
        </w:rPr>
        <w:t>U</w:t>
      </w:r>
      <w:r w:rsidRPr="00BE01B1">
        <w:rPr>
          <w:sz w:val="22"/>
          <w:szCs w:val="22"/>
        </w:rPr>
        <w:t xml:space="preserve">dokumentowana powierzchnia wynosi </w:t>
      </w:r>
      <w:r>
        <w:rPr>
          <w:sz w:val="22"/>
          <w:szCs w:val="22"/>
        </w:rPr>
        <w:t>61 160</w:t>
      </w:r>
      <w:r w:rsidRPr="00BE01B1">
        <w:rPr>
          <w:sz w:val="22"/>
          <w:szCs w:val="22"/>
        </w:rPr>
        <w:t xml:space="preserve"> m</w:t>
      </w:r>
      <w:r w:rsidRPr="00BE01B1">
        <w:rPr>
          <w:sz w:val="22"/>
          <w:szCs w:val="22"/>
          <w:vertAlign w:val="superscript"/>
        </w:rPr>
        <w:t>2</w:t>
      </w:r>
      <w:r w:rsidRPr="00BE01B1">
        <w:rPr>
          <w:sz w:val="22"/>
          <w:szCs w:val="22"/>
        </w:rPr>
        <w:t xml:space="preserve">. </w:t>
      </w:r>
      <w:r>
        <w:rPr>
          <w:sz w:val="22"/>
          <w:szCs w:val="22"/>
        </w:rPr>
        <w:t xml:space="preserve">Miąższość złoża wynosi od 6,5 - 24,7 m, średnio 14,4 m. </w:t>
      </w:r>
      <w:r w:rsidRPr="00BE01B1">
        <w:rPr>
          <w:sz w:val="22"/>
          <w:szCs w:val="22"/>
        </w:rPr>
        <w:t>Grubość nadkładu waha się od 0,</w:t>
      </w:r>
      <w:r>
        <w:rPr>
          <w:sz w:val="22"/>
          <w:szCs w:val="22"/>
        </w:rPr>
        <w:t>0</w:t>
      </w:r>
      <w:r w:rsidRPr="00BE01B1">
        <w:rPr>
          <w:sz w:val="22"/>
          <w:szCs w:val="22"/>
        </w:rPr>
        <w:t xml:space="preserve"> do </w:t>
      </w:r>
      <w:r>
        <w:rPr>
          <w:sz w:val="22"/>
          <w:szCs w:val="22"/>
        </w:rPr>
        <w:t>6,0</w:t>
      </w:r>
      <w:r w:rsidRPr="00BE01B1">
        <w:rPr>
          <w:sz w:val="22"/>
          <w:szCs w:val="22"/>
        </w:rPr>
        <w:t xml:space="preserve"> m, średnio wynosi </w:t>
      </w:r>
      <w:r>
        <w:rPr>
          <w:sz w:val="22"/>
          <w:szCs w:val="22"/>
        </w:rPr>
        <w:br/>
        <w:t>0,9</w:t>
      </w:r>
      <w:r w:rsidRPr="00BE01B1">
        <w:rPr>
          <w:sz w:val="22"/>
          <w:szCs w:val="22"/>
        </w:rPr>
        <w:t xml:space="preserve"> m. Stan zasobów bilansowych wynosi </w:t>
      </w:r>
      <w:r>
        <w:rPr>
          <w:sz w:val="22"/>
          <w:szCs w:val="22"/>
        </w:rPr>
        <w:t>1 436,2</w:t>
      </w:r>
      <w:r w:rsidRPr="00BE01B1">
        <w:rPr>
          <w:sz w:val="22"/>
          <w:szCs w:val="22"/>
        </w:rPr>
        <w:t xml:space="preserve"> tys. </w:t>
      </w:r>
      <w:r>
        <w:rPr>
          <w:sz w:val="22"/>
          <w:szCs w:val="22"/>
        </w:rPr>
        <w:t>ton</w:t>
      </w:r>
      <w:r w:rsidRPr="00BE01B1">
        <w:rPr>
          <w:sz w:val="22"/>
          <w:szCs w:val="22"/>
        </w:rPr>
        <w:t xml:space="preserve">. Złoże znajduje się w obrębie Zieluńsko-Rzęgnowskiego Obszaru Chronionego Krajobrazu. </w:t>
      </w:r>
      <w:r>
        <w:rPr>
          <w:sz w:val="22"/>
          <w:szCs w:val="22"/>
        </w:rPr>
        <w:t>Zo</w:t>
      </w:r>
      <w:r w:rsidRPr="00BE01B1">
        <w:rPr>
          <w:sz w:val="22"/>
          <w:szCs w:val="22"/>
        </w:rPr>
        <w:t xml:space="preserve">stało uznane za </w:t>
      </w:r>
      <w:r>
        <w:rPr>
          <w:sz w:val="22"/>
          <w:szCs w:val="22"/>
        </w:rPr>
        <w:t>mało</w:t>
      </w:r>
      <w:r w:rsidRPr="00BE01B1">
        <w:rPr>
          <w:sz w:val="22"/>
          <w:szCs w:val="22"/>
        </w:rPr>
        <w:t>konfliktowe</w:t>
      </w:r>
      <w:r>
        <w:rPr>
          <w:sz w:val="22"/>
          <w:szCs w:val="22"/>
        </w:rPr>
        <w:t xml:space="preserve"> </w:t>
      </w:r>
      <w:r>
        <w:rPr>
          <w:sz w:val="22"/>
          <w:szCs w:val="22"/>
        </w:rPr>
        <w:br/>
      </w:r>
      <w:r w:rsidRPr="00BE01B1">
        <w:rPr>
          <w:sz w:val="22"/>
          <w:szCs w:val="22"/>
        </w:rPr>
        <w:t xml:space="preserve">z elementami środowiska (klasa ochrony złoża: </w:t>
      </w:r>
      <w:r>
        <w:rPr>
          <w:sz w:val="22"/>
          <w:szCs w:val="22"/>
        </w:rPr>
        <w:t>A4</w:t>
      </w:r>
      <w:r w:rsidRPr="00BE01B1">
        <w:rPr>
          <w:sz w:val="22"/>
          <w:szCs w:val="22"/>
        </w:rPr>
        <w:t>). Wyrobisko poeksploatacyjne po wyeksploatowanej części złoża zrekultywowano w kierunku leśnym.</w:t>
      </w:r>
    </w:p>
    <w:p w:rsidR="0091372F" w:rsidRPr="00BE01B1"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 xml:space="preserve">W gminie wytypowano </w:t>
      </w:r>
      <w:r>
        <w:t>cztery</w:t>
      </w:r>
      <w:r w:rsidRPr="00E11EB0">
        <w:t xml:space="preserve"> obszary prognostyczne </w:t>
      </w:r>
      <w:r>
        <w:t>występowania surowców mineralnych. Pierwszy obszar - w </w:t>
      </w:r>
      <w:r w:rsidRPr="00E11EB0">
        <w:t xml:space="preserve">rejonie </w:t>
      </w:r>
      <w:r>
        <w:t xml:space="preserve">miejscowości </w:t>
      </w:r>
      <w:r w:rsidRPr="00E11EB0">
        <w:t xml:space="preserve">Rzęgnowo </w:t>
      </w:r>
      <w:r>
        <w:t xml:space="preserve">- </w:t>
      </w:r>
      <w:r w:rsidRPr="00E11EB0">
        <w:t>położony jest na obszarze plejstoceńskich piasków</w:t>
      </w:r>
      <w:r>
        <w:t xml:space="preserve"> </w:t>
      </w:r>
      <w:r w:rsidRPr="00E11EB0">
        <w:t xml:space="preserve">i żwirów moren czołowych. </w:t>
      </w:r>
      <w:r>
        <w:t xml:space="preserve">Drugi obszar </w:t>
      </w:r>
      <w:r w:rsidRPr="00E11EB0">
        <w:t xml:space="preserve">położony </w:t>
      </w:r>
      <w:r>
        <w:t>jest w rejonie plejstoceńskich piasków</w:t>
      </w:r>
      <w:r>
        <w:br/>
        <w:t xml:space="preserve">i żwirów </w:t>
      </w:r>
      <w:r w:rsidRPr="00E11EB0">
        <w:t>wodnolodowcowych.</w:t>
      </w:r>
      <w:r>
        <w:t xml:space="preserve"> Kolejny r</w:t>
      </w:r>
      <w:r w:rsidRPr="00E11EB0">
        <w:t xml:space="preserve">ejon </w:t>
      </w:r>
      <w:r>
        <w:t xml:space="preserve">leży w sąsiedztwie </w:t>
      </w:r>
      <w:r w:rsidRPr="00E11EB0">
        <w:t xml:space="preserve">Starego Brzozowa, </w:t>
      </w:r>
      <w:r>
        <w:t xml:space="preserve">a kolejny </w:t>
      </w:r>
      <w:r w:rsidRPr="00E11EB0">
        <w:t>znajduje się w okolicy Dzierzgowa i Szumska.</w:t>
      </w:r>
      <w:r>
        <w:t xml:space="preserve"> </w:t>
      </w:r>
    </w:p>
    <w:p w:rsidR="0091372F" w:rsidRPr="00E11EB0"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rPr>
          <w:i/>
          <w:iCs/>
        </w:rPr>
      </w:pPr>
      <w:r w:rsidRPr="00C6656E">
        <w:rPr>
          <w:i/>
          <w:iCs/>
        </w:rPr>
        <w:t>Gmina Lipowiec Kościelny</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t>N</w:t>
      </w:r>
      <w:r w:rsidRPr="00E11EB0">
        <w:t>a terenie gminy występuj</w:t>
      </w:r>
      <w:r>
        <w:t>e</w:t>
      </w:r>
      <w:r w:rsidRPr="00E11EB0">
        <w:t xml:space="preserve"> </w:t>
      </w:r>
      <w:r>
        <w:t>pięć złóż</w:t>
      </w:r>
      <w:r w:rsidRPr="00E11EB0">
        <w:t xml:space="preserve"> surowców mineralnych</w:t>
      </w:r>
      <w:r>
        <w:t>:</w:t>
      </w:r>
    </w:p>
    <w:p w:rsidR="0091372F" w:rsidRPr="00E11EB0" w:rsidRDefault="0091372F" w:rsidP="00D163BB">
      <w:pPr>
        <w:pStyle w:val="jablonna"/>
        <w:spacing w:before="0" w:beforeAutospacing="0" w:after="0" w:afterAutospacing="0"/>
      </w:pPr>
    </w:p>
    <w:p w:rsidR="0091372F" w:rsidRPr="00BA1F82" w:rsidRDefault="0091372F" w:rsidP="00AB2DDE">
      <w:pPr>
        <w:pStyle w:val="ListParagraph"/>
        <w:numPr>
          <w:ilvl w:val="0"/>
          <w:numId w:val="10"/>
        </w:numPr>
        <w:jc w:val="both"/>
        <w:rPr>
          <w:sz w:val="22"/>
          <w:szCs w:val="22"/>
        </w:rPr>
      </w:pPr>
      <w:r w:rsidRPr="008339F4">
        <w:rPr>
          <w:b/>
          <w:bCs/>
          <w:sz w:val="22"/>
          <w:szCs w:val="22"/>
        </w:rPr>
        <w:t>"Lewiczyn"</w:t>
      </w:r>
      <w:r w:rsidRPr="001D5AE2">
        <w:rPr>
          <w:sz w:val="22"/>
          <w:szCs w:val="22"/>
        </w:rPr>
        <w:t xml:space="preserve"> - złoże zostało udokumentowane w kategorii </w:t>
      </w:r>
      <w:r>
        <w:rPr>
          <w:sz w:val="22"/>
          <w:szCs w:val="22"/>
        </w:rPr>
        <w:t>U-</w:t>
      </w:r>
      <w:r w:rsidRPr="001D5AE2">
        <w:rPr>
          <w:sz w:val="22"/>
          <w:szCs w:val="22"/>
        </w:rPr>
        <w:t>C1. Właścicielem gruntów w obrębie złoża, koncesjonobiorcą i użytkownikiem złoża jest Przedsiębiorstwo Budowlano-Telekomunikacyjne M.B.T. Sp. z o.o. 05-270 Marki, ul. Okólna nr 43A/B. Podmiot posiada koncesję</w:t>
      </w:r>
      <w:r>
        <w:rPr>
          <w:sz w:val="22"/>
          <w:szCs w:val="22"/>
        </w:rPr>
        <w:t xml:space="preserve"> </w:t>
      </w:r>
      <w:r w:rsidRPr="00BB29AF">
        <w:rPr>
          <w:sz w:val="22"/>
          <w:szCs w:val="22"/>
        </w:rPr>
        <w:t>na eksploatację</w:t>
      </w:r>
      <w:r w:rsidRPr="001D5AE2">
        <w:rPr>
          <w:sz w:val="22"/>
          <w:szCs w:val="22"/>
        </w:rPr>
        <w:t xml:space="preserve"> (wydaną dnia 18.04.2008 r. </w:t>
      </w:r>
      <w:r>
        <w:rPr>
          <w:sz w:val="22"/>
          <w:szCs w:val="22"/>
        </w:rPr>
        <w:t xml:space="preserve">, </w:t>
      </w:r>
      <w:r w:rsidRPr="001D5AE2">
        <w:rPr>
          <w:sz w:val="22"/>
          <w:szCs w:val="22"/>
        </w:rPr>
        <w:t>PŚ.II./ES/7513-28/08</w:t>
      </w:r>
      <w:r>
        <w:rPr>
          <w:sz w:val="22"/>
          <w:szCs w:val="22"/>
        </w:rPr>
        <w:t xml:space="preserve">, </w:t>
      </w:r>
      <w:r w:rsidRPr="001D5AE2">
        <w:rPr>
          <w:sz w:val="22"/>
          <w:szCs w:val="22"/>
        </w:rPr>
        <w:t>n</w:t>
      </w:r>
      <w:r>
        <w:rPr>
          <w:sz w:val="22"/>
          <w:szCs w:val="22"/>
        </w:rPr>
        <w:t>ume</w:t>
      </w:r>
      <w:r w:rsidRPr="001D5AE2">
        <w:rPr>
          <w:sz w:val="22"/>
          <w:szCs w:val="22"/>
        </w:rPr>
        <w:t>r decyzji 87/08/PŚ.G) ważn</w:t>
      </w:r>
      <w:r>
        <w:rPr>
          <w:sz w:val="22"/>
          <w:szCs w:val="22"/>
        </w:rPr>
        <w:t>ą</w:t>
      </w:r>
      <w:r w:rsidRPr="001D5AE2">
        <w:rPr>
          <w:sz w:val="22"/>
          <w:szCs w:val="22"/>
        </w:rPr>
        <w:t xml:space="preserve"> do dnia 31.1</w:t>
      </w:r>
      <w:r>
        <w:rPr>
          <w:sz w:val="22"/>
          <w:szCs w:val="22"/>
        </w:rPr>
        <w:t>2</w:t>
      </w:r>
      <w:r w:rsidRPr="001D5AE2">
        <w:rPr>
          <w:sz w:val="22"/>
          <w:szCs w:val="22"/>
        </w:rPr>
        <w:t>.201</w:t>
      </w:r>
      <w:r>
        <w:rPr>
          <w:sz w:val="22"/>
          <w:szCs w:val="22"/>
        </w:rPr>
        <w:t>3</w:t>
      </w:r>
      <w:r w:rsidRPr="001D5AE2">
        <w:rPr>
          <w:sz w:val="22"/>
          <w:szCs w:val="22"/>
        </w:rPr>
        <w:t xml:space="preserve"> r. Obecnie organem koncesyjnym jest Marszałek Województwa Mazowieckiego. Powierzchnia terenu górniczego wynosi </w:t>
      </w:r>
      <w:r>
        <w:rPr>
          <w:sz w:val="22"/>
          <w:szCs w:val="22"/>
        </w:rPr>
        <w:t>88 989</w:t>
      </w:r>
      <w:r w:rsidRPr="001D5AE2">
        <w:rPr>
          <w:sz w:val="22"/>
          <w:szCs w:val="22"/>
        </w:rPr>
        <w:t xml:space="preserve"> m</w:t>
      </w:r>
      <w:r w:rsidRPr="001D5AE2">
        <w:rPr>
          <w:sz w:val="22"/>
          <w:szCs w:val="22"/>
          <w:vertAlign w:val="superscript"/>
        </w:rPr>
        <w:t>2</w:t>
      </w:r>
      <w:r w:rsidRPr="001D5AE2">
        <w:rPr>
          <w:sz w:val="22"/>
          <w:szCs w:val="22"/>
        </w:rPr>
        <w:t xml:space="preserve">.Kopaliną główną są piaski wieku czwartorzędowego, a forma złoża jest pokładowa. Udokumentowana powierzchnia złoża </w:t>
      </w:r>
      <w:r>
        <w:rPr>
          <w:sz w:val="22"/>
          <w:szCs w:val="22"/>
        </w:rPr>
        <w:t>wynosi 73 231</w:t>
      </w:r>
      <w:r w:rsidRPr="001D5AE2">
        <w:rPr>
          <w:sz w:val="22"/>
          <w:szCs w:val="22"/>
        </w:rPr>
        <w:t xml:space="preserve"> m</w:t>
      </w:r>
      <w:r w:rsidRPr="001D5AE2">
        <w:rPr>
          <w:sz w:val="22"/>
          <w:szCs w:val="22"/>
          <w:vertAlign w:val="superscript"/>
        </w:rPr>
        <w:t>2</w:t>
      </w:r>
      <w:r w:rsidRPr="001D5AE2">
        <w:rPr>
          <w:sz w:val="22"/>
          <w:szCs w:val="22"/>
        </w:rPr>
        <w:t xml:space="preserve">, a jego miąższość waha się od </w:t>
      </w:r>
      <w:r>
        <w:rPr>
          <w:sz w:val="22"/>
          <w:szCs w:val="22"/>
        </w:rPr>
        <w:t>4,5</w:t>
      </w:r>
      <w:r w:rsidRPr="001D5AE2">
        <w:rPr>
          <w:sz w:val="22"/>
          <w:szCs w:val="22"/>
        </w:rPr>
        <w:t xml:space="preserve"> m do </w:t>
      </w:r>
      <w:r>
        <w:rPr>
          <w:sz w:val="22"/>
          <w:szCs w:val="22"/>
        </w:rPr>
        <w:t>16,0</w:t>
      </w:r>
      <w:r w:rsidRPr="001D5AE2">
        <w:rPr>
          <w:sz w:val="22"/>
          <w:szCs w:val="22"/>
        </w:rPr>
        <w:t xml:space="preserve"> m. Grubość nadkładu wynosi od 0,</w:t>
      </w:r>
      <w:r>
        <w:rPr>
          <w:sz w:val="22"/>
          <w:szCs w:val="22"/>
        </w:rPr>
        <w:t>7</w:t>
      </w:r>
      <w:r w:rsidRPr="001D5AE2">
        <w:rPr>
          <w:sz w:val="22"/>
          <w:szCs w:val="22"/>
        </w:rPr>
        <w:t xml:space="preserve"> do </w:t>
      </w:r>
      <w:r>
        <w:rPr>
          <w:sz w:val="22"/>
          <w:szCs w:val="22"/>
        </w:rPr>
        <w:t>9,0</w:t>
      </w:r>
      <w:r w:rsidRPr="001D5AE2">
        <w:rPr>
          <w:sz w:val="22"/>
          <w:szCs w:val="22"/>
        </w:rPr>
        <w:t xml:space="preserve"> m, średnio - </w:t>
      </w:r>
      <w:r>
        <w:rPr>
          <w:sz w:val="22"/>
          <w:szCs w:val="22"/>
        </w:rPr>
        <w:t>3,0</w:t>
      </w:r>
      <w:r w:rsidRPr="001D5AE2">
        <w:rPr>
          <w:sz w:val="22"/>
          <w:szCs w:val="22"/>
        </w:rPr>
        <w:t xml:space="preserve"> m</w:t>
      </w:r>
      <w:r w:rsidRPr="0052659B">
        <w:rPr>
          <w:sz w:val="22"/>
          <w:szCs w:val="22"/>
        </w:rPr>
        <w:t xml:space="preserve">. </w:t>
      </w:r>
      <w:r>
        <w:rPr>
          <w:sz w:val="22"/>
          <w:szCs w:val="22"/>
        </w:rPr>
        <w:t>Złoże</w:t>
      </w:r>
      <w:r w:rsidRPr="0052659B">
        <w:rPr>
          <w:sz w:val="22"/>
          <w:szCs w:val="22"/>
        </w:rPr>
        <w:t xml:space="preserve"> jest eksploatowane</w:t>
      </w:r>
      <w:r>
        <w:rPr>
          <w:sz w:val="22"/>
          <w:szCs w:val="22"/>
        </w:rPr>
        <w:t xml:space="preserve"> od 2008 r. metoda odkrywkową. </w:t>
      </w:r>
      <w:r w:rsidRPr="0052659B">
        <w:rPr>
          <w:sz w:val="22"/>
          <w:szCs w:val="22"/>
        </w:rPr>
        <w:t xml:space="preserve"> </w:t>
      </w:r>
      <w:r w:rsidRPr="00BA1F82">
        <w:rPr>
          <w:sz w:val="22"/>
          <w:szCs w:val="22"/>
        </w:rPr>
        <w:t>Obszar złoża „Lewiczyn</w:t>
      </w:r>
      <w:r>
        <w:rPr>
          <w:sz w:val="22"/>
          <w:szCs w:val="22"/>
        </w:rPr>
        <w:t>"</w:t>
      </w:r>
      <w:r w:rsidRPr="00BA1F82">
        <w:rPr>
          <w:sz w:val="22"/>
          <w:szCs w:val="22"/>
        </w:rPr>
        <w:t xml:space="preserve"> obejmuje teren dwóch działek i położony jest w obrębie Zieluńsko - Rzęgnowskiego </w:t>
      </w:r>
      <w:r>
        <w:rPr>
          <w:sz w:val="22"/>
          <w:szCs w:val="22"/>
        </w:rPr>
        <w:t xml:space="preserve">Obszaru Chronionego Krajobrazu, który </w:t>
      </w:r>
      <w:r w:rsidRPr="00BA1F82">
        <w:rPr>
          <w:sz w:val="22"/>
          <w:szCs w:val="22"/>
        </w:rPr>
        <w:t>poddany jest ograniczeniom ustanowionym rozporządzeniem nr 18 Wojewody Mazowieck</w:t>
      </w:r>
      <w:r>
        <w:rPr>
          <w:sz w:val="22"/>
          <w:szCs w:val="22"/>
        </w:rPr>
        <w:t xml:space="preserve">iego z dnia 15 kwietnia  2005 </w:t>
      </w:r>
      <w:r>
        <w:rPr>
          <w:sz w:val="22"/>
          <w:szCs w:val="22"/>
        </w:rPr>
        <w:br/>
        <w:t>(</w:t>
      </w:r>
      <w:r w:rsidRPr="00BA1F82">
        <w:rPr>
          <w:sz w:val="22"/>
          <w:szCs w:val="22"/>
        </w:rPr>
        <w:t xml:space="preserve">Dz. Urz. Woj. Maz. Nr 91, poz. 2450 </w:t>
      </w:r>
      <w:r>
        <w:rPr>
          <w:sz w:val="22"/>
          <w:szCs w:val="22"/>
        </w:rPr>
        <w:t>z późn. zm). Obowiązuje</w:t>
      </w:r>
      <w:r w:rsidRPr="00BA1F82">
        <w:rPr>
          <w:sz w:val="22"/>
          <w:szCs w:val="22"/>
        </w:rPr>
        <w:t xml:space="preserve"> tam</w:t>
      </w:r>
      <w:r>
        <w:rPr>
          <w:sz w:val="22"/>
          <w:szCs w:val="22"/>
        </w:rPr>
        <w:t xml:space="preserve"> m.in.</w:t>
      </w:r>
      <w:r w:rsidRPr="00BA1F82">
        <w:rPr>
          <w:sz w:val="22"/>
          <w:szCs w:val="22"/>
        </w:rPr>
        <w:t xml:space="preserve"> zakaz wydobywania skał do celów gospodarczych</w:t>
      </w:r>
      <w:r>
        <w:rPr>
          <w:sz w:val="22"/>
          <w:szCs w:val="22"/>
        </w:rPr>
        <w:t>, który</w:t>
      </w:r>
      <w:r w:rsidRPr="00BA1F82">
        <w:rPr>
          <w:sz w:val="22"/>
          <w:szCs w:val="22"/>
        </w:rPr>
        <w:t xml:space="preserve"> nie dotyczy </w:t>
      </w:r>
      <w:r>
        <w:rPr>
          <w:sz w:val="22"/>
          <w:szCs w:val="22"/>
        </w:rPr>
        <w:t xml:space="preserve">jednak </w:t>
      </w:r>
      <w:r w:rsidRPr="00BA1F82">
        <w:rPr>
          <w:sz w:val="22"/>
          <w:szCs w:val="22"/>
        </w:rPr>
        <w:t>działki (nr 244/3)</w:t>
      </w:r>
      <w:r>
        <w:rPr>
          <w:sz w:val="22"/>
          <w:szCs w:val="22"/>
        </w:rPr>
        <w:t>,</w:t>
      </w:r>
      <w:r w:rsidRPr="00BA1F82">
        <w:rPr>
          <w:sz w:val="22"/>
          <w:szCs w:val="22"/>
        </w:rPr>
        <w:t xml:space="preserve"> na której położone jest złoże Lewiczyn</w:t>
      </w:r>
      <w:r>
        <w:rPr>
          <w:sz w:val="22"/>
          <w:szCs w:val="22"/>
        </w:rPr>
        <w:t>. U</w:t>
      </w:r>
      <w:r w:rsidRPr="00BA1F82">
        <w:rPr>
          <w:sz w:val="22"/>
          <w:szCs w:val="22"/>
        </w:rPr>
        <w:t xml:space="preserve">chwałą Rady Gminy </w:t>
      </w:r>
      <w:r>
        <w:rPr>
          <w:sz w:val="22"/>
          <w:szCs w:val="22"/>
        </w:rPr>
        <w:t xml:space="preserve">Lipowiec Kościelny </w:t>
      </w:r>
      <w:r w:rsidRPr="00BA1F82">
        <w:rPr>
          <w:sz w:val="22"/>
          <w:szCs w:val="22"/>
        </w:rPr>
        <w:t xml:space="preserve">w sprawie zmian Miejscowego Planu Zagospodarowania Przestrzennego Gminy z dnia 05.03.2002 r. działka ta przeznaczona </w:t>
      </w:r>
      <w:r>
        <w:rPr>
          <w:sz w:val="22"/>
          <w:szCs w:val="22"/>
        </w:rPr>
        <w:t>została</w:t>
      </w:r>
      <w:r w:rsidRPr="00BA1F82">
        <w:rPr>
          <w:sz w:val="22"/>
          <w:szCs w:val="22"/>
        </w:rPr>
        <w:t xml:space="preserve"> pod powierzchniową eksploatację.</w:t>
      </w:r>
      <w:r>
        <w:rPr>
          <w:sz w:val="22"/>
          <w:szCs w:val="22"/>
        </w:rPr>
        <w:t xml:space="preserve"> </w:t>
      </w:r>
      <w:r w:rsidRPr="00BA1F82">
        <w:rPr>
          <w:sz w:val="22"/>
          <w:szCs w:val="22"/>
        </w:rPr>
        <w:t xml:space="preserve">Pozostały obszar złoża (działka nr 244/1) nie został objęty miejscowym planem zagospodarowania przestrzennego i według „Studium </w:t>
      </w:r>
      <w:r w:rsidRPr="00BA1F82">
        <w:rPr>
          <w:color w:val="000000"/>
          <w:sz w:val="22"/>
          <w:szCs w:val="22"/>
        </w:rPr>
        <w:t xml:space="preserve">uwarunkowań </w:t>
      </w:r>
      <w:r>
        <w:rPr>
          <w:color w:val="000000"/>
          <w:sz w:val="22"/>
          <w:szCs w:val="22"/>
        </w:rPr>
        <w:br/>
      </w:r>
      <w:r w:rsidRPr="00BA1F82">
        <w:rPr>
          <w:color w:val="000000"/>
          <w:sz w:val="22"/>
          <w:szCs w:val="22"/>
        </w:rPr>
        <w:t xml:space="preserve">i kierunków zagospodarowania przestrzennego </w:t>
      </w:r>
      <w:r w:rsidRPr="00BA1F82">
        <w:rPr>
          <w:rStyle w:val="Emphasis"/>
          <w:i w:val="0"/>
          <w:iCs w:val="0"/>
          <w:color w:val="000000"/>
          <w:sz w:val="22"/>
          <w:szCs w:val="22"/>
        </w:rPr>
        <w:t>gminy</w:t>
      </w:r>
      <w:r w:rsidRPr="00BA1F82">
        <w:rPr>
          <w:i/>
          <w:iCs/>
          <w:sz w:val="22"/>
          <w:szCs w:val="22"/>
        </w:rPr>
        <w:t>”</w:t>
      </w:r>
      <w:r w:rsidRPr="00BA1F82">
        <w:rPr>
          <w:sz w:val="22"/>
          <w:szCs w:val="22"/>
        </w:rPr>
        <w:t xml:space="preserve"> jest to teren lasu. Klasa ochrony złoża: </w:t>
      </w:r>
      <w:r>
        <w:rPr>
          <w:sz w:val="22"/>
          <w:szCs w:val="22"/>
        </w:rPr>
        <w:t>B4</w:t>
      </w:r>
      <w:r w:rsidRPr="00BA1F82">
        <w:rPr>
          <w:sz w:val="22"/>
          <w:szCs w:val="22"/>
        </w:rPr>
        <w:t>.</w:t>
      </w:r>
      <w:r>
        <w:rPr>
          <w:sz w:val="22"/>
          <w:szCs w:val="22"/>
        </w:rPr>
        <w:t xml:space="preserve"> Planowany kierunek rekultywacji - leśny.</w:t>
      </w:r>
    </w:p>
    <w:p w:rsidR="0091372F" w:rsidRPr="001D5AE2" w:rsidRDefault="0091372F" w:rsidP="00AB2DDE">
      <w:pPr>
        <w:pStyle w:val="jablonna"/>
        <w:numPr>
          <w:ilvl w:val="0"/>
          <w:numId w:val="10"/>
        </w:numPr>
        <w:spacing w:before="0" w:beforeAutospacing="0" w:after="0" w:afterAutospacing="0"/>
      </w:pPr>
      <w:r w:rsidRPr="008339F4">
        <w:rPr>
          <w:b/>
          <w:bCs/>
        </w:rPr>
        <w:t>"Lipowiec"</w:t>
      </w:r>
      <w:r w:rsidRPr="001F7C49">
        <w:t xml:space="preserve"> - złoże zostało udokumentowane w kategorii </w:t>
      </w:r>
      <w:r>
        <w:t>U-</w:t>
      </w:r>
      <w:r w:rsidRPr="001F7C49">
        <w:t>C1. Właścicielem gruntów w obrębie złoża, koncesjonobiorcą i użytkownikiem</w:t>
      </w:r>
      <w:r>
        <w:t xml:space="preserve"> złoża</w:t>
      </w:r>
      <w:r w:rsidRPr="001F7C49">
        <w:t xml:space="preserve"> jest Zakład Produkcyjno-Inżynieryjno-Budowlany, Hanna Maria Wasiłowska, Lipowiec Kościelny 43. Podmiot posiada koncesję </w:t>
      </w:r>
      <w:r>
        <w:t xml:space="preserve">na eksploatację </w:t>
      </w:r>
      <w:r w:rsidRPr="001F7C49">
        <w:t xml:space="preserve">(wydaną dnia </w:t>
      </w:r>
      <w:r w:rsidRPr="0086663A">
        <w:t>03.10.2008; RŚ.7510-12/2008</w:t>
      </w:r>
      <w:r>
        <w:t xml:space="preserve">, </w:t>
      </w:r>
      <w:r w:rsidRPr="0086663A">
        <w:t>zmiana  powierzchni obszaru górniczego: 05.06.2009; RŚ.7510-18/2009</w:t>
      </w:r>
      <w:r>
        <w:t xml:space="preserve">) ważną do dnia 31.10.2014 r. </w:t>
      </w:r>
      <w:r w:rsidRPr="001F7C49">
        <w:t xml:space="preserve">Obecnie organem koncesyjnym jest Starosta Mławski. </w:t>
      </w:r>
      <w:r>
        <w:t>Powierzchnia terenu górniczego wynosi 12 985 m</w:t>
      </w:r>
      <w:r w:rsidRPr="003A6343">
        <w:rPr>
          <w:vertAlign w:val="superscript"/>
        </w:rPr>
        <w:t>2</w:t>
      </w:r>
      <w:r>
        <w:t>.</w:t>
      </w:r>
      <w:r w:rsidRPr="001F7C49">
        <w:t xml:space="preserve">Kopaliną główną są piaski </w:t>
      </w:r>
      <w:r>
        <w:t xml:space="preserve">i żwiry </w:t>
      </w:r>
      <w:r w:rsidRPr="001F7C49">
        <w:t xml:space="preserve">wieku czwartorzędowego, a forma złoża jest pokładowa. Udokumentowana powierzchnia złoża to </w:t>
      </w:r>
      <w:r>
        <w:t>5 808</w:t>
      </w:r>
      <w:r w:rsidRPr="001F7C49">
        <w:t xml:space="preserve">  m</w:t>
      </w:r>
      <w:r w:rsidRPr="001F7C49">
        <w:rPr>
          <w:vertAlign w:val="superscript"/>
        </w:rPr>
        <w:t>2</w:t>
      </w:r>
      <w:r w:rsidRPr="001F7C49">
        <w:t xml:space="preserve">, a jego średnia miąższość wynosi </w:t>
      </w:r>
      <w:r>
        <w:t>14,85</w:t>
      </w:r>
      <w:r w:rsidRPr="001F7C49">
        <w:t xml:space="preserve"> m</w:t>
      </w:r>
      <w:r>
        <w:t>. Grubość nadkładu wynosi od 0,2</w:t>
      </w:r>
      <w:r w:rsidRPr="001F7C49">
        <w:t xml:space="preserve"> do </w:t>
      </w:r>
      <w:r>
        <w:t>0,5</w:t>
      </w:r>
      <w:r w:rsidRPr="001F7C49">
        <w:t xml:space="preserve"> m, średnio - </w:t>
      </w:r>
      <w:r>
        <w:t>0,35</w:t>
      </w:r>
      <w:r w:rsidRPr="001F7C49">
        <w:t xml:space="preserve"> m. </w:t>
      </w:r>
      <w:r>
        <w:t xml:space="preserve">Złoże rozpoczęto eksploatować </w:t>
      </w:r>
      <w:r>
        <w:br/>
        <w:t>w 2008 r. metoda odkrywkową.</w:t>
      </w:r>
      <w:r w:rsidRPr="001F7C49">
        <w:t xml:space="preserve"> </w:t>
      </w:r>
      <w:r>
        <w:t xml:space="preserve">Złoże zlokalizowane jest </w:t>
      </w:r>
      <w:r w:rsidRPr="001F7C49">
        <w:t>w obrębie Obszaru Chronionego Krajobrazu</w:t>
      </w:r>
      <w:r>
        <w:t>, jednak nie zdefiniowano zagrożeń dla środowiska naturalnego.</w:t>
      </w:r>
      <w:r w:rsidRPr="001F7C49">
        <w:t xml:space="preserve"> Klasa ochrony złoża: A4 (małokonfliktowe z elementami środowiska). </w:t>
      </w:r>
      <w:r w:rsidRPr="001D5AE2">
        <w:t xml:space="preserve">Planowany kierunek rekultywacji to zakrzaczenie skarp i zadrzewienie dna wyrobiska.  </w:t>
      </w:r>
    </w:p>
    <w:p w:rsidR="0091372F" w:rsidRDefault="0091372F" w:rsidP="00AB2DDE">
      <w:pPr>
        <w:pStyle w:val="jablonna"/>
        <w:numPr>
          <w:ilvl w:val="0"/>
          <w:numId w:val="10"/>
        </w:numPr>
        <w:spacing w:before="0" w:beforeAutospacing="0" w:after="0" w:afterAutospacing="0"/>
      </w:pPr>
      <w:r w:rsidRPr="008339F4">
        <w:rPr>
          <w:b/>
          <w:bCs/>
        </w:rPr>
        <w:t>"Lipowiec Kościelny"</w:t>
      </w:r>
      <w:r w:rsidRPr="00511B29">
        <w:t xml:space="preserve"> - złoże zostało udokumentowane w kategorii </w:t>
      </w:r>
      <w:r>
        <w:t>U-</w:t>
      </w:r>
      <w:r w:rsidRPr="00511B29">
        <w:t>C</w:t>
      </w:r>
      <w:r>
        <w:t>1</w:t>
      </w:r>
      <w:r w:rsidRPr="00511B29">
        <w:t xml:space="preserve">. Właścicielem gruntów </w:t>
      </w:r>
      <w:r w:rsidRPr="00511B29">
        <w:br/>
        <w:t>w obrębie złoża jest osoba prywatna. Obecnie organem koncesyjnym jest Marszałek Województwa Mazowieckiego. Kopaliną główną są piaski wieku czwartorzędowego, a forma złoża jest pokładowa. Udokumentowana powierzchnia złoża to 192 680  m</w:t>
      </w:r>
      <w:r w:rsidRPr="00511B29">
        <w:rPr>
          <w:vertAlign w:val="superscript"/>
        </w:rPr>
        <w:t>2</w:t>
      </w:r>
      <w:r w:rsidRPr="00511B29">
        <w:t xml:space="preserve">, a jego średnia miąższość wynosi 8,5 m. Grubość nadkładu wynosi od 0,1 do 2,4 m, średnio - 0,9 m. Złoże było eksploatowane w latach 1985 -2004. Obecnie złoże nie jest eksploatowane, znajduje się w obrębie Obszaru Chronionego Krajobrazu. </w:t>
      </w:r>
      <w:r>
        <w:t>Nie wykonano prac rekultywacyjnych.</w:t>
      </w:r>
      <w:r w:rsidRPr="00511B29">
        <w:t xml:space="preserve">  </w:t>
      </w:r>
    </w:p>
    <w:p w:rsidR="0091372F" w:rsidRPr="00964ACF" w:rsidRDefault="0091372F" w:rsidP="00AB2DDE">
      <w:pPr>
        <w:pStyle w:val="ListParagraph"/>
        <w:numPr>
          <w:ilvl w:val="0"/>
          <w:numId w:val="10"/>
        </w:numPr>
        <w:jc w:val="both"/>
        <w:rPr>
          <w:b/>
          <w:bCs/>
          <w:sz w:val="22"/>
          <w:szCs w:val="22"/>
        </w:rPr>
      </w:pPr>
      <w:r w:rsidRPr="00964ACF">
        <w:rPr>
          <w:b/>
          <w:bCs/>
          <w:sz w:val="22"/>
          <w:szCs w:val="22"/>
        </w:rPr>
        <w:t>"Rywociny"</w:t>
      </w:r>
      <w:r w:rsidRPr="00964ACF">
        <w:rPr>
          <w:sz w:val="22"/>
          <w:szCs w:val="22"/>
        </w:rPr>
        <w:t xml:space="preserve"> - zostało udokumentowane w kategorii </w:t>
      </w:r>
      <w:r>
        <w:rPr>
          <w:sz w:val="22"/>
          <w:szCs w:val="22"/>
        </w:rPr>
        <w:t>U-</w:t>
      </w:r>
      <w:r w:rsidRPr="00964ACF">
        <w:rPr>
          <w:sz w:val="22"/>
          <w:szCs w:val="22"/>
        </w:rPr>
        <w:t xml:space="preserve">C1. Zostało utworzone w 2004 roku </w:t>
      </w:r>
      <w:r>
        <w:rPr>
          <w:sz w:val="22"/>
          <w:szCs w:val="22"/>
        </w:rPr>
        <w:br/>
      </w:r>
      <w:r w:rsidRPr="00964ACF">
        <w:rPr>
          <w:sz w:val="22"/>
          <w:szCs w:val="22"/>
        </w:rPr>
        <w:t xml:space="preserve">z południowego, pozabilansowego pola złoża „Rywociny-Kęczewo”. Sześć spośród 18 otworów nie spełniało kryteriów bilansowości, ale Wojewoda Mazowiecki na wniosek przedsiębiorcy zezwolił na odstępstwo od kryteriów bilansowości i cały obszar zakwalifikowano jako bilansowy. Właścicielem gruntów, koncesjonobiorcą i użytkownikiem złoża są Olsztyńskie Kopalnie </w:t>
      </w:r>
      <w:r w:rsidRPr="00BB29AF">
        <w:rPr>
          <w:sz w:val="22"/>
          <w:szCs w:val="22"/>
        </w:rPr>
        <w:t>Surowców Mineralnych Sp. z o.o., 10-117 Olsztyn, ul. 1-go Maja 13. Podmiot posiadał koncesję na eksploatację (wydaną dnia 29.09.2006; OŚ.G.I.7513-37/06) ważną do dnia 31.09.2011 r.</w:t>
      </w:r>
      <w:r w:rsidRPr="00964ACF">
        <w:rPr>
          <w:sz w:val="22"/>
          <w:szCs w:val="22"/>
        </w:rPr>
        <w:t xml:space="preserve"> Obecnie organem koncesyjnym jest Marszałek Województwa Mazowieckiego. Pomimo uzyskanej koncesji, wydobycie nie zostało podjęte. Kopaliną główną są piaski i żwiry wieku czwartorzędowego, a forma złoża jest pokładowa. Udokumentowana powierzchnia złoża wynosi 122 956  m</w:t>
      </w:r>
      <w:r w:rsidRPr="00964ACF">
        <w:rPr>
          <w:sz w:val="22"/>
          <w:szCs w:val="22"/>
          <w:vertAlign w:val="superscript"/>
        </w:rPr>
        <w:t>2</w:t>
      </w:r>
      <w:r w:rsidRPr="00964ACF">
        <w:rPr>
          <w:sz w:val="22"/>
          <w:szCs w:val="22"/>
        </w:rPr>
        <w:t xml:space="preserve">, a jego miąższość waha się od 1,5 m do 12,6 m. Grubość nadkładu wynosi od 0,1 do 4,5 m, średnio - 2,46 m. Złoże znajduje się w obrębie Obszaru Chronionego Krajobrazu. </w:t>
      </w:r>
    </w:p>
    <w:p w:rsidR="0091372F" w:rsidRPr="0052659B" w:rsidRDefault="0091372F" w:rsidP="00AB2DDE">
      <w:pPr>
        <w:pStyle w:val="ListParagraph"/>
        <w:numPr>
          <w:ilvl w:val="0"/>
          <w:numId w:val="10"/>
        </w:numPr>
        <w:jc w:val="both"/>
        <w:rPr>
          <w:sz w:val="22"/>
          <w:szCs w:val="22"/>
        </w:rPr>
      </w:pPr>
      <w:r w:rsidRPr="00964ACF">
        <w:rPr>
          <w:b/>
          <w:bCs/>
          <w:sz w:val="22"/>
          <w:szCs w:val="22"/>
        </w:rPr>
        <w:t>"Rywociny - Kęczewo"</w:t>
      </w:r>
      <w:r w:rsidRPr="00964ACF">
        <w:rPr>
          <w:sz w:val="22"/>
          <w:szCs w:val="22"/>
        </w:rPr>
        <w:t xml:space="preserve"> - złoże zostało udokumentowane w kategorii </w:t>
      </w:r>
      <w:r>
        <w:rPr>
          <w:sz w:val="22"/>
          <w:szCs w:val="22"/>
        </w:rPr>
        <w:t>U-</w:t>
      </w:r>
      <w:r w:rsidRPr="00964ACF">
        <w:rPr>
          <w:sz w:val="22"/>
          <w:szCs w:val="22"/>
        </w:rPr>
        <w:t xml:space="preserve">C1+C2. Złoże położone jest na granicy z gminą Działdowo (powiat działdowski, województwo warmińsko-mazurskie). Właścicielem gruntów w obrębie złoża jest Agencja Własności Rolnej Skarbu Państwa. Obecnie organem koncesyjnym są: Marszałek Województwa Mazowieckiego oraz Marszałek Województwa Warmińsko-Mazurskiego. Kopaliną główną są piaski i żwiry wieku czwartorzędowego, a forma złoża jest pokładowa lub soczewkowa. Złoże składa się z 4 pól bilansowych i 6 pozabilansowych, o bardzo zróżnicowanym wykształceniu pod względem litologicznym jak i miąższości. Udokumentowana powierzchnia złoża to 172 420  </w:t>
      </w:r>
      <w:r w:rsidRPr="00573873">
        <w:rPr>
          <w:sz w:val="22"/>
          <w:szCs w:val="22"/>
        </w:rPr>
        <w:t>m</w:t>
      </w:r>
      <w:r w:rsidRPr="00964ACF">
        <w:rPr>
          <w:sz w:val="22"/>
          <w:szCs w:val="22"/>
          <w:vertAlign w:val="superscript"/>
        </w:rPr>
        <w:t>2</w:t>
      </w:r>
      <w:r w:rsidRPr="00964ACF">
        <w:rPr>
          <w:sz w:val="22"/>
          <w:szCs w:val="22"/>
        </w:rPr>
        <w:t xml:space="preserve">, a jego miąższość waha się od 2,7 m do 9,0 m. Grubość nadkładu wynosi od 0,2 do 5,6 m, średnio - 1,6 m. Złoże nie jest eksploatowane, znajduje się w obrębie Obszaru Chronionego Krajobrazu. </w:t>
      </w:r>
      <w:r>
        <w:rPr>
          <w:sz w:val="22"/>
          <w:szCs w:val="22"/>
        </w:rPr>
        <w:br/>
      </w:r>
      <w:r w:rsidRPr="00964ACF">
        <w:rPr>
          <w:sz w:val="22"/>
          <w:szCs w:val="22"/>
        </w:rPr>
        <w:t>W 2004 roku ze złoża „Rywociny-Kęczewo” wydzielono złoże „Rywociny”.</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 xml:space="preserve">Na terenie gminy Lipowiec Kościelny występuje </w:t>
      </w:r>
      <w:r>
        <w:t>pięć</w:t>
      </w:r>
      <w:r w:rsidRPr="00E11EB0">
        <w:t xml:space="preserve"> obszarów o pozytywnych wynikach badań poszukiwawczych, </w:t>
      </w:r>
      <w:r>
        <w:t>cztery</w:t>
      </w:r>
      <w:r w:rsidRPr="00E11EB0">
        <w:t xml:space="preserve"> dla piasków i żwirów, </w:t>
      </w:r>
      <w:r>
        <w:t>jeden</w:t>
      </w:r>
      <w:r w:rsidRPr="00E11EB0">
        <w:t xml:space="preserve"> dla iłów. Obszary leżą w obrębie plejstoceńskich piasków i żwirów lodowcowych i moren czołowych, or</w:t>
      </w:r>
      <w:r>
        <w:t>a</w:t>
      </w:r>
      <w:r w:rsidRPr="00E11EB0">
        <w:t>z w obrębie mułów, piasków</w:t>
      </w:r>
      <w:r>
        <w:br/>
      </w:r>
      <w:r w:rsidRPr="00E11EB0">
        <w:t>i żwirów kemów, miejscami glin kemów.</w:t>
      </w:r>
      <w:r>
        <w:t xml:space="preserve"> </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r w:rsidRPr="00917B1F">
        <w:rPr>
          <w:i/>
          <w:iCs/>
        </w:rPr>
        <w:t>Miasto Mława</w:t>
      </w:r>
    </w:p>
    <w:p w:rsidR="0091372F" w:rsidRPr="00917B1F"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 xml:space="preserve">Obecnie na terenie </w:t>
      </w:r>
      <w:r>
        <w:t>Mławy</w:t>
      </w:r>
      <w:r w:rsidRPr="00E11EB0">
        <w:t xml:space="preserve"> brak jest występowania złóż surowców mineralnych o zasobach udokumentowanych, bądź zarejestrowanych. </w:t>
      </w:r>
      <w:r>
        <w:t>Z</w:t>
      </w:r>
      <w:r w:rsidRPr="00E11EB0">
        <w:t xml:space="preserve">najdują się </w:t>
      </w:r>
      <w:r>
        <w:t xml:space="preserve">tu jedynie </w:t>
      </w:r>
      <w:r w:rsidRPr="00E11EB0">
        <w:t xml:space="preserve">4 punkty </w:t>
      </w:r>
      <w:r>
        <w:t xml:space="preserve">eksploatacji odsłonięć kopalin, w </w:t>
      </w:r>
      <w:r w:rsidRPr="00E11EB0">
        <w:t>chwili obecnej zaniechane. Są to czwartorzędowe pl</w:t>
      </w:r>
      <w:r>
        <w:t>ejstoceńskie piaski ze żwirem oraz iły warwowe</w:t>
      </w:r>
      <w:r w:rsidRPr="00E11EB0">
        <w:t xml:space="preserve">. </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t>W </w:t>
      </w:r>
      <w:r w:rsidRPr="00E11EB0">
        <w:t xml:space="preserve">granicach miasta Mława wytypowano </w:t>
      </w:r>
      <w:r>
        <w:t>trzy</w:t>
      </w:r>
      <w:r w:rsidRPr="00E11EB0">
        <w:t xml:space="preserve"> obs</w:t>
      </w:r>
      <w:r>
        <w:t>zary prognostyczne -</w:t>
      </w:r>
      <w:r w:rsidRPr="00E11EB0">
        <w:t xml:space="preserve"> </w:t>
      </w:r>
      <w:r>
        <w:t>j</w:t>
      </w:r>
      <w:r w:rsidRPr="00E11EB0">
        <w:t>eden dla iłów i mułków</w:t>
      </w:r>
      <w:r>
        <w:t>, a drugi dla</w:t>
      </w:r>
      <w:r w:rsidRPr="00E11EB0">
        <w:t xml:space="preserve"> ple</w:t>
      </w:r>
      <w:r>
        <w:t>j</w:t>
      </w:r>
      <w:r w:rsidRPr="00E11EB0">
        <w:t>stoceńskich piasków i żwirów. Wytypowano także jeden rejon prognostyczny dla torfów w płd.-zach. części Mławy.</w:t>
      </w:r>
      <w:r>
        <w:t xml:space="preserve"> W utworach oligoceńskich, kredowych, jurajskich i triasowych jest możliwość występowania wód geotermalnych</w:t>
      </w:r>
      <w:r w:rsidRPr="00E11EB0">
        <w:t xml:space="preserve">. </w:t>
      </w:r>
    </w:p>
    <w:p w:rsidR="0091372F" w:rsidRDefault="0091372F" w:rsidP="00D163BB">
      <w:pPr>
        <w:pStyle w:val="jablonna"/>
        <w:spacing w:before="0" w:beforeAutospacing="0" w:after="0" w:afterAutospacing="0"/>
        <w:rPr>
          <w:i/>
          <w:iCs/>
        </w:rPr>
      </w:pPr>
      <w:r w:rsidRPr="00C6656E">
        <w:rPr>
          <w:i/>
          <w:iCs/>
        </w:rPr>
        <w:t>Gmina Radzanów</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Na terenie gminy nie występują złoża surowców mineralnych o zasobach udokumentowanych</w:t>
      </w:r>
      <w:r>
        <w:t xml:space="preserve"> lub</w:t>
      </w:r>
      <w:r w:rsidRPr="00E11EB0">
        <w:t xml:space="preserve"> zarejestrowanych. </w:t>
      </w:r>
    </w:p>
    <w:p w:rsidR="0091372F" w:rsidRPr="00E11EB0"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 xml:space="preserve">W obrębie gminy wyznaczono </w:t>
      </w:r>
      <w:r>
        <w:t>dwa</w:t>
      </w:r>
      <w:r w:rsidRPr="00E11EB0">
        <w:t xml:space="preserve"> obszary prognostyczne dla torfów w rejonie Luszewa i w okolicy Bońkowo Podleśne. Obszary torfowisk zostały przeznaczone do zagospodarowania rolniczego, jako użytki zielone, bądź do finalnej eksploatacji porządkującej w celu ich późniejszego użytkowania rolniczego.</w:t>
      </w:r>
    </w:p>
    <w:p w:rsidR="0091372F" w:rsidRDefault="0091372F" w:rsidP="00D163BB">
      <w:pPr>
        <w:pStyle w:val="jablonna"/>
        <w:spacing w:before="0" w:beforeAutospacing="0" w:after="0" w:afterAutospacing="0"/>
        <w:rPr>
          <w:i/>
          <w:iCs/>
        </w:rPr>
      </w:pPr>
      <w:r w:rsidRPr="00C6656E">
        <w:rPr>
          <w:i/>
          <w:iCs/>
        </w:rPr>
        <w:t>Gmina Strzegowo</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Ob</w:t>
      </w:r>
      <w:r>
        <w:t>ecnie na terenie gminy występuje jedenaście</w:t>
      </w:r>
      <w:r w:rsidRPr="00E11EB0">
        <w:t xml:space="preserve"> </w:t>
      </w:r>
      <w:r>
        <w:t>złóż</w:t>
      </w:r>
      <w:r w:rsidRPr="00E11EB0">
        <w:t xml:space="preserve"> suro</w:t>
      </w:r>
      <w:r>
        <w:t xml:space="preserve">wców mineralnych: </w:t>
      </w:r>
    </w:p>
    <w:p w:rsidR="0091372F" w:rsidRPr="00E11EB0" w:rsidRDefault="0091372F" w:rsidP="00D163BB">
      <w:pPr>
        <w:pStyle w:val="jablonna"/>
        <w:spacing w:before="0" w:beforeAutospacing="0" w:after="0" w:afterAutospacing="0"/>
      </w:pPr>
    </w:p>
    <w:p w:rsidR="0091372F" w:rsidRPr="008B7647" w:rsidRDefault="0091372F" w:rsidP="00AB2DDE">
      <w:pPr>
        <w:pStyle w:val="jablonna"/>
        <w:numPr>
          <w:ilvl w:val="0"/>
          <w:numId w:val="9"/>
        </w:numPr>
        <w:spacing w:before="0" w:beforeAutospacing="0" w:after="0" w:afterAutospacing="0"/>
      </w:pPr>
      <w:r>
        <w:rPr>
          <w:b/>
          <w:bCs/>
        </w:rPr>
        <w:t xml:space="preserve">„Aleksandrowo” </w:t>
      </w:r>
      <w:r>
        <w:t>– złoże zostało udokumentowane w kat. C</w:t>
      </w:r>
      <w:r>
        <w:rPr>
          <w:vertAlign w:val="subscript"/>
        </w:rPr>
        <w:t>1</w:t>
      </w:r>
      <w:r>
        <w:t xml:space="preserve">. Właścicielem gruntów </w:t>
      </w:r>
      <w:r>
        <w:br/>
        <w:t xml:space="preserve">i koncesjobiorcą jest Pan Eugieniusz Popiel, prowadzący działalność gospodarczą pod firmą Biuro Handlu Zagranicznego „COMETA” 02-819 Warszawa, ul. Puławska 352. Eksploatację rozpoczęto w 1992 r. Złoże jest nadal eksploatowane przez w/w podmiot gospodarczy na podstawie koncesji Marszałka Województwa Mazowieckiego z dnia 18.10.2006 r. znak: OŚ.G.I.7513-39/06 zmienionej decyzją Nr 149/10/PŚ.G z dnia 08.062010 r. znak: PŚ.II./PS/7513-25/10. Koncesja ważna do dnia 31.10.2020 r. Złoże jest piaskowo-żwirowe, czwartorzędowe. Powierzchnia złoża wynosi 61036 </w:t>
      </w:r>
      <w:r w:rsidRPr="00873710">
        <w:t>m</w:t>
      </w:r>
      <w:r>
        <w:rPr>
          <w:vertAlign w:val="superscript"/>
        </w:rPr>
        <w:t>2</w:t>
      </w:r>
      <w:r>
        <w:t>,a jego m</w:t>
      </w:r>
      <w:r w:rsidRPr="00873710">
        <w:t>iąższość</w:t>
      </w:r>
      <w:r>
        <w:t xml:space="preserve"> waha się od 2,0 m do 15,2 m. Grubość nadkładu wynosi od 0,0 m do 6,0 m. Znajduje się w obrębie Obszaru Chronionego Krajobrazu.  Część złoża została zrekultywowana w kierunku wodnym</w:t>
      </w:r>
      <w:r w:rsidRPr="00B3403E">
        <w:rPr>
          <w:b/>
          <w:bCs/>
        </w:rPr>
        <w:t xml:space="preserve"> </w:t>
      </w:r>
    </w:p>
    <w:p w:rsidR="0091372F" w:rsidRPr="00E11EB0" w:rsidRDefault="0091372F" w:rsidP="00AB2DDE">
      <w:pPr>
        <w:pStyle w:val="jablonna"/>
        <w:numPr>
          <w:ilvl w:val="0"/>
          <w:numId w:val="9"/>
        </w:numPr>
        <w:spacing w:before="0" w:beforeAutospacing="0" w:after="0" w:afterAutospacing="0"/>
      </w:pPr>
      <w:r w:rsidRPr="00B3403E">
        <w:rPr>
          <w:b/>
          <w:bCs/>
        </w:rPr>
        <w:t>"Augustowo"</w:t>
      </w:r>
      <w:r>
        <w:t xml:space="preserve"> - złoże zostało </w:t>
      </w:r>
      <w:r w:rsidRPr="00E11EB0">
        <w:t xml:space="preserve">udokumentowane w kategorii </w:t>
      </w:r>
      <w:r>
        <w:t>U-</w:t>
      </w:r>
      <w:r w:rsidRPr="00E11EB0">
        <w:t>C</w:t>
      </w:r>
      <w:r w:rsidRPr="00E11EB0">
        <w:rPr>
          <w:vertAlign w:val="subscript"/>
        </w:rPr>
        <w:t>2</w:t>
      </w:r>
      <w:r w:rsidRPr="00E11EB0">
        <w:t xml:space="preserve">. </w:t>
      </w:r>
      <w:r w:rsidRPr="00964ACF">
        <w:t xml:space="preserve">Właścicielem gruntów </w:t>
      </w:r>
      <w:r>
        <w:br/>
      </w:r>
      <w:r w:rsidRPr="00964ACF">
        <w:t xml:space="preserve">w obrębie złoża </w:t>
      </w:r>
      <w:r>
        <w:t>osoba prywatna oraz Agencja Lasów Państwowych</w:t>
      </w:r>
      <w:r w:rsidRPr="00964ACF">
        <w:t xml:space="preserve">. Obecnie organem koncesyjnym </w:t>
      </w:r>
      <w:r>
        <w:t>jest</w:t>
      </w:r>
      <w:r w:rsidRPr="00964ACF">
        <w:t xml:space="preserve"> Marszałek Województwa Mazowieckiego.</w:t>
      </w:r>
      <w:r>
        <w:t xml:space="preserve"> </w:t>
      </w:r>
      <w:r w:rsidRPr="00E11EB0">
        <w:t xml:space="preserve">Jest to złoże </w:t>
      </w:r>
      <w:r>
        <w:t xml:space="preserve">czwartorzędowych </w:t>
      </w:r>
      <w:r w:rsidRPr="00E11EB0">
        <w:t xml:space="preserve">piasków kwarcowych do produkcji </w:t>
      </w:r>
      <w:r>
        <w:t xml:space="preserve">cegły wapienno - piaskowej. Forma złoża jest pokładowa. </w:t>
      </w:r>
      <w:r w:rsidRPr="00964ACF">
        <w:t xml:space="preserve">Udokumentowana powierzchnia złoża </w:t>
      </w:r>
      <w:r>
        <w:t>wynosi 888 750</w:t>
      </w:r>
      <w:r w:rsidRPr="00964ACF">
        <w:t xml:space="preserve">  </w:t>
      </w:r>
      <w:r w:rsidRPr="00FA0909">
        <w:t>m</w:t>
      </w:r>
      <w:r w:rsidRPr="00FA0909">
        <w:rPr>
          <w:vertAlign w:val="superscript"/>
        </w:rPr>
        <w:t>2</w:t>
      </w:r>
      <w:r w:rsidRPr="00964ACF">
        <w:t xml:space="preserve">, a jego miąższość waha się od </w:t>
      </w:r>
      <w:r>
        <w:t>2,1</w:t>
      </w:r>
      <w:r w:rsidRPr="00964ACF">
        <w:t xml:space="preserve"> m do </w:t>
      </w:r>
      <w:r>
        <w:t>12,7</w:t>
      </w:r>
      <w:r w:rsidRPr="00964ACF">
        <w:t xml:space="preserve"> m. Grubość nadkładu wynosi od 0,</w:t>
      </w:r>
      <w:r>
        <w:t>1</w:t>
      </w:r>
      <w:r w:rsidRPr="00964ACF">
        <w:t xml:space="preserve"> do </w:t>
      </w:r>
      <w:r>
        <w:t>1,6 m</w:t>
      </w:r>
      <w:r w:rsidRPr="00964ACF">
        <w:t xml:space="preserve">. Złoże nie </w:t>
      </w:r>
      <w:r>
        <w:t xml:space="preserve">było </w:t>
      </w:r>
      <w:r w:rsidRPr="00964ACF">
        <w:t xml:space="preserve">eksploatowane, znajduje się </w:t>
      </w:r>
      <w:r>
        <w:br/>
      </w:r>
      <w:r w:rsidRPr="00964ACF">
        <w:t>w obrębie Obszaru Chronionego Krajobrazu</w:t>
      </w:r>
      <w:r>
        <w:t>, łąk pochodzenia organicznego i lasów</w:t>
      </w:r>
      <w:r w:rsidRPr="00964ACF">
        <w:t>.</w:t>
      </w:r>
    </w:p>
    <w:p w:rsidR="0091372F" w:rsidRPr="0061799A" w:rsidRDefault="0091372F" w:rsidP="00AB2DDE">
      <w:pPr>
        <w:pStyle w:val="jablonna"/>
        <w:numPr>
          <w:ilvl w:val="0"/>
          <w:numId w:val="9"/>
        </w:numPr>
        <w:spacing w:before="0" w:beforeAutospacing="0" w:after="0" w:afterAutospacing="0"/>
      </w:pPr>
      <w:r w:rsidRPr="005E1307">
        <w:rPr>
          <w:b/>
          <w:bCs/>
        </w:rPr>
        <w:t>"Dalnia"</w:t>
      </w:r>
      <w:r>
        <w:t xml:space="preserve"> - złoże zostało </w:t>
      </w:r>
      <w:r w:rsidRPr="00E11EB0">
        <w:t xml:space="preserve">udokumentowane w kategorii </w:t>
      </w:r>
      <w:r>
        <w:t>U-</w:t>
      </w:r>
      <w:r w:rsidRPr="00E11EB0">
        <w:t>C</w:t>
      </w:r>
      <w:r w:rsidRPr="00B73A61">
        <w:rPr>
          <w:vertAlign w:val="subscript"/>
        </w:rPr>
        <w:t>1</w:t>
      </w:r>
      <w:r w:rsidRPr="00E11EB0">
        <w:t xml:space="preserve">. </w:t>
      </w:r>
      <w:r w:rsidRPr="00964ACF">
        <w:t xml:space="preserve">Właścicielem gruntów </w:t>
      </w:r>
      <w:r>
        <w:br/>
      </w:r>
      <w:r w:rsidRPr="00964ACF">
        <w:t xml:space="preserve">w obrębie złoża </w:t>
      </w:r>
      <w:r>
        <w:t>osoba prywatna</w:t>
      </w:r>
      <w:r w:rsidRPr="00964ACF">
        <w:t xml:space="preserve">. </w:t>
      </w:r>
      <w:r>
        <w:t xml:space="preserve">Koncesja na eksploatacje wygasła w 2005 r. </w:t>
      </w:r>
      <w:r w:rsidRPr="00964ACF">
        <w:t xml:space="preserve">Obecnie organem koncesyjnym </w:t>
      </w:r>
      <w:r>
        <w:t>jest</w:t>
      </w:r>
      <w:r w:rsidRPr="00964ACF">
        <w:t xml:space="preserve"> </w:t>
      </w:r>
      <w:r>
        <w:t>Starostwa Mławski</w:t>
      </w:r>
      <w:r w:rsidRPr="00964ACF">
        <w:t>.</w:t>
      </w:r>
      <w:r>
        <w:t xml:space="preserve"> </w:t>
      </w:r>
      <w:r w:rsidRPr="00E11EB0">
        <w:t xml:space="preserve">Jest to złoże </w:t>
      </w:r>
      <w:r>
        <w:t xml:space="preserve">czwartorzędowych </w:t>
      </w:r>
      <w:r w:rsidRPr="00E11EB0">
        <w:t>piasków</w:t>
      </w:r>
      <w:r>
        <w:t xml:space="preserve"> w formie pokładowej. </w:t>
      </w:r>
      <w:r w:rsidRPr="00964ACF">
        <w:t xml:space="preserve">Udokumentowana powierzchnia złoża </w:t>
      </w:r>
      <w:r>
        <w:t>wynosi 14 263</w:t>
      </w:r>
      <w:r w:rsidRPr="00964ACF">
        <w:t xml:space="preserve">  </w:t>
      </w:r>
      <w:r w:rsidRPr="00FA0909">
        <w:t>m</w:t>
      </w:r>
      <w:r w:rsidRPr="00FA0909">
        <w:rPr>
          <w:vertAlign w:val="superscript"/>
        </w:rPr>
        <w:t>2</w:t>
      </w:r>
      <w:r w:rsidRPr="00964ACF">
        <w:t xml:space="preserve">, a jego miąższość waha się od </w:t>
      </w:r>
      <w:r>
        <w:t>2,2</w:t>
      </w:r>
      <w:r w:rsidRPr="00964ACF">
        <w:t xml:space="preserve"> m do </w:t>
      </w:r>
      <w:r>
        <w:t>3,57</w:t>
      </w:r>
      <w:r w:rsidRPr="00964ACF">
        <w:t xml:space="preserve"> m. Grubość nadkładu wynosi od 0,</w:t>
      </w:r>
      <w:r>
        <w:t>2</w:t>
      </w:r>
      <w:r w:rsidRPr="00964ACF">
        <w:t xml:space="preserve"> do </w:t>
      </w:r>
      <w:r>
        <w:t>1,0 m</w:t>
      </w:r>
      <w:r w:rsidRPr="00964ACF">
        <w:t xml:space="preserve">. Złoże </w:t>
      </w:r>
      <w:r>
        <w:t xml:space="preserve">było </w:t>
      </w:r>
      <w:r w:rsidRPr="00964ACF">
        <w:t>eksploatowane</w:t>
      </w:r>
      <w:r>
        <w:t xml:space="preserve"> </w:t>
      </w:r>
      <w:r>
        <w:br/>
        <w:t>w latach 2004 - 2005, obecnie zaniechano wydobycia.</w:t>
      </w:r>
      <w:r w:rsidRPr="00964ACF">
        <w:t xml:space="preserve"> </w:t>
      </w:r>
      <w:r>
        <w:t xml:space="preserve">Złoże </w:t>
      </w:r>
      <w:r w:rsidRPr="00964ACF">
        <w:t>znajduje się w obrębie Obszaru Chronionego Krajobrazu</w:t>
      </w:r>
      <w:r>
        <w:t>, gleb chronionych i lasów</w:t>
      </w:r>
      <w:r w:rsidRPr="00964ACF">
        <w:t xml:space="preserve">. </w:t>
      </w:r>
      <w:r>
        <w:t>Nie wykonano rekultywacji.</w:t>
      </w:r>
    </w:p>
    <w:p w:rsidR="0091372F" w:rsidRPr="004A4339" w:rsidRDefault="0091372F" w:rsidP="00AB2DDE">
      <w:pPr>
        <w:pStyle w:val="jablonna"/>
        <w:numPr>
          <w:ilvl w:val="0"/>
          <w:numId w:val="9"/>
        </w:numPr>
        <w:spacing w:before="0" w:beforeAutospacing="0" w:after="0" w:afterAutospacing="0"/>
      </w:pPr>
      <w:r w:rsidRPr="004A4339">
        <w:rPr>
          <w:b/>
          <w:bCs/>
        </w:rPr>
        <w:t>"Dąbrowa"</w:t>
      </w:r>
      <w:r>
        <w:t xml:space="preserve"> - </w:t>
      </w:r>
      <w:r w:rsidRPr="004A4339">
        <w:t xml:space="preserve">złoże zostało udokumentowane w kategorii </w:t>
      </w:r>
      <w:r>
        <w:t>U-</w:t>
      </w:r>
      <w:r w:rsidRPr="004A4339">
        <w:t>C</w:t>
      </w:r>
      <w:r w:rsidRPr="004A4339">
        <w:rPr>
          <w:vertAlign w:val="subscript"/>
        </w:rPr>
        <w:t>1</w:t>
      </w:r>
      <w:r w:rsidRPr="004A4339">
        <w:t>. Właścicielem gruntów</w:t>
      </w:r>
      <w:r>
        <w:t xml:space="preserve"> w obrębie złoża </w:t>
      </w:r>
      <w:r w:rsidRPr="004A4339">
        <w:t xml:space="preserve">jest </w:t>
      </w:r>
      <w:r>
        <w:t>osoba prywatna</w:t>
      </w:r>
      <w:r w:rsidRPr="004A4339">
        <w:t>. Obecnie organem koncesyjnym jest Starostwa Mławski. Jest to złoże czwartorzędowych piasków</w:t>
      </w:r>
      <w:r>
        <w:t xml:space="preserve"> i żwirów</w:t>
      </w:r>
      <w:r w:rsidRPr="004A4339">
        <w:t xml:space="preserve"> w formie pokładowej</w:t>
      </w:r>
      <w:r>
        <w:t>, występują także głazy narzutowe</w:t>
      </w:r>
      <w:r w:rsidRPr="004A4339">
        <w:t xml:space="preserve">. Udokumentowana powierzchnia złoża wynosi </w:t>
      </w:r>
      <w:r>
        <w:t>18 180,85</w:t>
      </w:r>
      <w:r w:rsidRPr="004A4339">
        <w:t xml:space="preserve">  m</w:t>
      </w:r>
      <w:r w:rsidRPr="004A4339">
        <w:rPr>
          <w:vertAlign w:val="superscript"/>
        </w:rPr>
        <w:t>2</w:t>
      </w:r>
      <w:r w:rsidRPr="004A4339">
        <w:t xml:space="preserve">, a jego miąższość waha się od </w:t>
      </w:r>
      <w:r>
        <w:t>3,7</w:t>
      </w:r>
      <w:r w:rsidRPr="004A4339">
        <w:t xml:space="preserve"> m do </w:t>
      </w:r>
      <w:r>
        <w:t>17,1</w:t>
      </w:r>
      <w:r w:rsidRPr="004A4339">
        <w:t xml:space="preserve"> m. Grubość nadkładu wynosi od 0,</w:t>
      </w:r>
      <w:r>
        <w:t>0</w:t>
      </w:r>
      <w:r w:rsidRPr="004A4339">
        <w:t xml:space="preserve"> do </w:t>
      </w:r>
      <w:r>
        <w:t>0,6</w:t>
      </w:r>
      <w:r w:rsidRPr="004A4339">
        <w:t xml:space="preserve"> m. </w:t>
      </w:r>
      <w:r>
        <w:t xml:space="preserve">Złoże nieeksploatowane, </w:t>
      </w:r>
      <w:r w:rsidRPr="004A4339">
        <w:t xml:space="preserve">znajduje się </w:t>
      </w:r>
      <w:r>
        <w:br/>
      </w:r>
      <w:r w:rsidRPr="004A4339">
        <w:t>w obrębie Obszaru Chronionego Krajobrazu</w:t>
      </w:r>
      <w:r>
        <w:t>, lasów i gleb chronionych</w:t>
      </w:r>
      <w:r w:rsidRPr="004A4339">
        <w:t xml:space="preserve">. </w:t>
      </w:r>
    </w:p>
    <w:p w:rsidR="0091372F" w:rsidRPr="00E51E2F" w:rsidRDefault="0091372F" w:rsidP="00AB2DDE">
      <w:pPr>
        <w:pStyle w:val="jablonna"/>
        <w:numPr>
          <w:ilvl w:val="0"/>
          <w:numId w:val="9"/>
        </w:numPr>
        <w:spacing w:before="0" w:beforeAutospacing="0" w:after="0" w:afterAutospacing="0"/>
      </w:pPr>
      <w:r w:rsidRPr="004A4339">
        <w:rPr>
          <w:b/>
          <w:bCs/>
        </w:rPr>
        <w:t>"Dąbrowa 1"</w:t>
      </w:r>
      <w:r w:rsidRPr="004A4339">
        <w:t xml:space="preserve"> - złoże zostało udokumentowane w kategorii </w:t>
      </w:r>
      <w:r>
        <w:t>U-</w:t>
      </w:r>
      <w:r w:rsidRPr="004A4339">
        <w:t>C</w:t>
      </w:r>
      <w:r w:rsidRPr="004A4339">
        <w:rPr>
          <w:vertAlign w:val="subscript"/>
        </w:rPr>
        <w:t>1</w:t>
      </w:r>
      <w:r w:rsidRPr="004A4339">
        <w:t xml:space="preserve">. Właścicielem gruntów, koncesjonobiorcą i użytkownikiem złoża jest </w:t>
      </w:r>
      <w:r w:rsidRPr="008256A3">
        <w:t>„Morawski”-</w:t>
      </w:r>
      <w:r>
        <w:t xml:space="preserve"> </w:t>
      </w:r>
      <w:r w:rsidRPr="008256A3">
        <w:t>Jerzy Waldemar Morawski, 06-560 Konopki, ul. Mazowiecka 17</w:t>
      </w:r>
      <w:r w:rsidRPr="004A4339">
        <w:t xml:space="preserve">. Podmiot posiada koncesję na eksploatację (wydana dnia </w:t>
      </w:r>
      <w:r w:rsidRPr="008256A3">
        <w:t>27.01.2009; RŚ.7510-36/2008/2009</w:t>
      </w:r>
      <w:r>
        <w:t>)</w:t>
      </w:r>
      <w:r w:rsidRPr="004A4339">
        <w:t xml:space="preserve"> ważną do dnia 15.02.2015 r. Obecnie organem koncesyjnym jest Starostwa Mławski. Jest to złoże czwartorzędowych piasków w formie pokładowej. Udokumentowana powierzchnia złoża wynosi 17 435  m</w:t>
      </w:r>
      <w:r w:rsidRPr="004A4339">
        <w:rPr>
          <w:vertAlign w:val="superscript"/>
        </w:rPr>
        <w:t>2</w:t>
      </w:r>
      <w:r w:rsidRPr="004A4339">
        <w:t>, a jego miąższość waha się od 5,3 m do 8,3 m. Grubość nadkładu wynosi od 0,3 do 1,0 m. Eksploatacj</w:t>
      </w:r>
      <w:r>
        <w:t>ę</w:t>
      </w:r>
      <w:r w:rsidRPr="004A4339">
        <w:t xml:space="preserve"> złoża rozpoczęto w 2009 r. Złoże znajduje się w obrębie Obszaru Chronionego Krajobrazu. </w:t>
      </w:r>
    </w:p>
    <w:p w:rsidR="0091372F" w:rsidRPr="00EF7C82" w:rsidRDefault="0091372F" w:rsidP="00AB2DDE">
      <w:pPr>
        <w:pStyle w:val="jablonna"/>
        <w:numPr>
          <w:ilvl w:val="0"/>
          <w:numId w:val="9"/>
        </w:numPr>
        <w:spacing w:before="0" w:beforeAutospacing="0" w:after="0" w:afterAutospacing="0"/>
      </w:pPr>
      <w:r w:rsidRPr="004E2C2E">
        <w:rPr>
          <w:b/>
          <w:bCs/>
        </w:rPr>
        <w:t>"Drogiszka"</w:t>
      </w:r>
      <w:r>
        <w:t xml:space="preserve"> - </w:t>
      </w:r>
      <w:r w:rsidRPr="00A01F07">
        <w:t>złoże zostało udokumentowane w kategorii U(C</w:t>
      </w:r>
      <w:r w:rsidRPr="00A01F07">
        <w:rPr>
          <w:vertAlign w:val="subscript"/>
        </w:rPr>
        <w:t>1</w:t>
      </w:r>
      <w:r w:rsidRPr="00A01F07">
        <w:t>)</w:t>
      </w:r>
      <w:r>
        <w:t xml:space="preserve">. Właścicielem gruntów </w:t>
      </w:r>
      <w:r>
        <w:br/>
        <w:t>w obrębie złoża jest osoba prywatna</w:t>
      </w:r>
      <w:r w:rsidRPr="00A01F07">
        <w:t xml:space="preserve">. Obecnie organem koncesyjnym jest Starosta Mławski. Jest to złoże czwartorzędowych piasków w formie </w:t>
      </w:r>
      <w:r>
        <w:t>pokładowej</w:t>
      </w:r>
      <w:r w:rsidRPr="00A01F07">
        <w:t xml:space="preserve">. Udokumentowana powierzchnia złoża wynosi </w:t>
      </w:r>
      <w:r>
        <w:t>19 744</w:t>
      </w:r>
      <w:r w:rsidRPr="00A01F07">
        <w:t xml:space="preserve">  m</w:t>
      </w:r>
      <w:r w:rsidRPr="00A01F07">
        <w:rPr>
          <w:vertAlign w:val="superscript"/>
        </w:rPr>
        <w:t>2</w:t>
      </w:r>
      <w:r w:rsidRPr="00A01F07">
        <w:t xml:space="preserve">, a jego miąższość waha się od </w:t>
      </w:r>
      <w:r>
        <w:t>7,4</w:t>
      </w:r>
      <w:r w:rsidRPr="00A01F07">
        <w:t xml:space="preserve"> m do </w:t>
      </w:r>
      <w:r>
        <w:t>19,4</w:t>
      </w:r>
      <w:r w:rsidRPr="00A01F07">
        <w:t xml:space="preserve"> m. Grubość nadkładu wynosi od 0,0 do </w:t>
      </w:r>
      <w:r>
        <w:t>4,5</w:t>
      </w:r>
      <w:r w:rsidRPr="00A01F07">
        <w:t xml:space="preserve"> m. </w:t>
      </w:r>
      <w:r>
        <w:t>Złoże dotychczas nie było eksploatowane</w:t>
      </w:r>
      <w:r w:rsidRPr="00A01F07">
        <w:t xml:space="preserve">. </w:t>
      </w:r>
      <w:r>
        <w:t>Z</w:t>
      </w:r>
      <w:r w:rsidRPr="00A01F07">
        <w:t>najduje się w obrębie Obszaru Chronionego Krajobrazu</w:t>
      </w:r>
      <w:r>
        <w:t xml:space="preserve"> i lasów</w:t>
      </w:r>
      <w:r w:rsidRPr="00A01F07">
        <w:t>.</w:t>
      </w:r>
    </w:p>
    <w:p w:rsidR="0091372F" w:rsidRPr="00EF7C82" w:rsidRDefault="0091372F" w:rsidP="00AB2DDE">
      <w:pPr>
        <w:pStyle w:val="jablonna"/>
        <w:numPr>
          <w:ilvl w:val="0"/>
          <w:numId w:val="9"/>
        </w:numPr>
        <w:spacing w:before="0" w:beforeAutospacing="0" w:after="0" w:afterAutospacing="0"/>
      </w:pPr>
      <w:r w:rsidRPr="004C28E5">
        <w:rPr>
          <w:b/>
          <w:bCs/>
        </w:rPr>
        <w:t>„Grabienice Małe”</w:t>
      </w:r>
      <w:r>
        <w:t xml:space="preserve"> –udokumentowane w kategorii C</w:t>
      </w:r>
      <w:r>
        <w:rPr>
          <w:vertAlign w:val="subscript"/>
        </w:rPr>
        <w:t>1</w:t>
      </w:r>
      <w:r w:rsidRPr="00A24522">
        <w:t xml:space="preserve">. Złoże </w:t>
      </w:r>
      <w:r>
        <w:t>czwartorzędowe, piaskowe. Właścicielem gruntów w obrębie złoża i  finansującym dokumentację jest Zakład Produkcyjno-Handlowo-Usługowy „UNISON” Ryszard Prusiński 05802 Pruszków, ul. Niezapominajki 9. Złoże udokumentowano na powierzchni 4,0228 ha. Grubość nadkładu wynosi od 0,4 m do 3,6 m. Miąższość warstwy złożowej wynosi od 3,0 m do 11,2 m. Złoże nie jest eksploatowane. Położone jest na terenie Nadwkrzańskiego Obszaru Chronionego  Krajobrazu.</w:t>
      </w:r>
    </w:p>
    <w:p w:rsidR="0091372F" w:rsidRPr="00477FDE" w:rsidRDefault="0091372F" w:rsidP="00AB2DDE">
      <w:pPr>
        <w:pStyle w:val="jablonna"/>
        <w:numPr>
          <w:ilvl w:val="0"/>
          <w:numId w:val="9"/>
        </w:numPr>
        <w:spacing w:before="0" w:beforeAutospacing="0" w:after="0" w:afterAutospacing="0"/>
      </w:pPr>
      <w:r w:rsidRPr="004464C1">
        <w:rPr>
          <w:b/>
          <w:bCs/>
        </w:rPr>
        <w:t>"Józefowo Dąbrowskie"</w:t>
      </w:r>
      <w:r>
        <w:t xml:space="preserve"> - </w:t>
      </w:r>
      <w:r w:rsidRPr="004464C1">
        <w:t>złoże zostało udokumentowane w kategorii U(C</w:t>
      </w:r>
      <w:r w:rsidRPr="004464C1">
        <w:rPr>
          <w:vertAlign w:val="subscript"/>
        </w:rPr>
        <w:t>1</w:t>
      </w:r>
      <w:r w:rsidRPr="004464C1">
        <w:t xml:space="preserve">). Właścicielem gruntów w obrębie złoża jest osoba prywatna. Obecnie organem koncesyjnym jest </w:t>
      </w:r>
      <w:r>
        <w:t>Marszałek Województwa Mazowieckiego</w:t>
      </w:r>
      <w:r w:rsidRPr="004464C1">
        <w:t xml:space="preserve">. Jest to złoże czwartorzędowych piasków w formie pokładowej. Udokumentowana powierzchnia złoża wynosi </w:t>
      </w:r>
      <w:r>
        <w:t>54 366</w:t>
      </w:r>
      <w:r w:rsidRPr="004464C1">
        <w:t xml:space="preserve">  m</w:t>
      </w:r>
      <w:r w:rsidRPr="004464C1">
        <w:rPr>
          <w:vertAlign w:val="superscript"/>
        </w:rPr>
        <w:t>2</w:t>
      </w:r>
      <w:r w:rsidRPr="004464C1">
        <w:t xml:space="preserve">, a jego miąższość waha się od </w:t>
      </w:r>
      <w:r>
        <w:t>7,5</w:t>
      </w:r>
      <w:r w:rsidRPr="004464C1">
        <w:t xml:space="preserve"> m do </w:t>
      </w:r>
      <w:r>
        <w:t>14</w:t>
      </w:r>
      <w:r w:rsidRPr="004464C1">
        <w:t>,</w:t>
      </w:r>
      <w:r>
        <w:t>2</w:t>
      </w:r>
      <w:r w:rsidRPr="004464C1">
        <w:t xml:space="preserve"> m. Grubość nadkładu wynosi od </w:t>
      </w:r>
      <w:r>
        <w:t>1,8</w:t>
      </w:r>
      <w:r w:rsidRPr="004464C1">
        <w:t xml:space="preserve"> do 4,</w:t>
      </w:r>
      <w:r>
        <w:t>4</w:t>
      </w:r>
      <w:r w:rsidRPr="004464C1">
        <w:t xml:space="preserve"> m. Złoże dotychczas nie było eksploatowane. Znajduje się w obrębie Obszaru Chronionego Krajobrazu i </w:t>
      </w:r>
      <w:r>
        <w:t>łąk na glebach pochodzenia organicznego</w:t>
      </w:r>
      <w:r w:rsidRPr="004464C1">
        <w:t xml:space="preserve">. </w:t>
      </w:r>
    </w:p>
    <w:p w:rsidR="0091372F" w:rsidRPr="00477FDE" w:rsidRDefault="0091372F" w:rsidP="00AB2DDE">
      <w:pPr>
        <w:pStyle w:val="jablonna"/>
        <w:numPr>
          <w:ilvl w:val="0"/>
          <w:numId w:val="9"/>
        </w:numPr>
        <w:spacing w:before="0" w:beforeAutospacing="0" w:after="0" w:afterAutospacing="0"/>
      </w:pPr>
      <w:r w:rsidRPr="004464C1">
        <w:rPr>
          <w:b/>
          <w:bCs/>
        </w:rPr>
        <w:t>"Józefowo Dąbrowskie</w:t>
      </w:r>
      <w:r>
        <w:rPr>
          <w:b/>
          <w:bCs/>
        </w:rPr>
        <w:t xml:space="preserve"> II</w:t>
      </w:r>
      <w:r w:rsidRPr="004464C1">
        <w:rPr>
          <w:b/>
          <w:bCs/>
        </w:rPr>
        <w:t>"</w:t>
      </w:r>
      <w:r>
        <w:t xml:space="preserve"> - </w:t>
      </w:r>
      <w:r w:rsidRPr="004464C1">
        <w:t>złoże zostało udokumentowane w kategorii U(C</w:t>
      </w:r>
      <w:r w:rsidRPr="004464C1">
        <w:rPr>
          <w:vertAlign w:val="subscript"/>
        </w:rPr>
        <w:t>1</w:t>
      </w:r>
      <w:r w:rsidRPr="004464C1">
        <w:t xml:space="preserve">). Obecnie organem koncesyjnym jest </w:t>
      </w:r>
      <w:r>
        <w:t>Marszałek Województwa Mazowieckiego</w:t>
      </w:r>
      <w:r w:rsidRPr="004464C1">
        <w:t xml:space="preserve">. Jest to złoże czwartorzędowych piasków </w:t>
      </w:r>
      <w:r>
        <w:t xml:space="preserve">budowlanych </w:t>
      </w:r>
      <w:r w:rsidRPr="004464C1">
        <w:t xml:space="preserve">w formie pokładowej. Udokumentowana powierzchnia złoża wynosi </w:t>
      </w:r>
      <w:r>
        <w:t>1,83 ha</w:t>
      </w:r>
      <w:r w:rsidRPr="004464C1">
        <w:t xml:space="preserve">, a jego miąższość waha się od </w:t>
      </w:r>
      <w:r>
        <w:t>3,3</w:t>
      </w:r>
      <w:r w:rsidRPr="004464C1">
        <w:t xml:space="preserve"> m do </w:t>
      </w:r>
      <w:r>
        <w:t>7,4</w:t>
      </w:r>
      <w:r w:rsidRPr="004464C1">
        <w:t xml:space="preserve"> m. Grubość nadkładu wynosi od </w:t>
      </w:r>
      <w:r>
        <w:t>0,3</w:t>
      </w:r>
      <w:r w:rsidRPr="004464C1">
        <w:t xml:space="preserve"> do </w:t>
      </w:r>
      <w:r>
        <w:t>1,0</w:t>
      </w:r>
      <w:r w:rsidRPr="004464C1">
        <w:t xml:space="preserve"> m. </w:t>
      </w:r>
      <w:r>
        <w:t>Złoże z</w:t>
      </w:r>
      <w:r w:rsidRPr="004464C1">
        <w:t xml:space="preserve">najduje się w obrębie Obszaru Chronionego Krajobrazu i </w:t>
      </w:r>
      <w:r>
        <w:t>chronionych gleb rolnych</w:t>
      </w:r>
      <w:r w:rsidRPr="004464C1">
        <w:t xml:space="preserve">. </w:t>
      </w:r>
    </w:p>
    <w:p w:rsidR="0091372F" w:rsidRDefault="0091372F" w:rsidP="00AB2DDE">
      <w:pPr>
        <w:pStyle w:val="jablonna"/>
        <w:numPr>
          <w:ilvl w:val="0"/>
          <w:numId w:val="9"/>
        </w:numPr>
        <w:spacing w:before="0" w:beforeAutospacing="0" w:after="0" w:afterAutospacing="0"/>
      </w:pPr>
      <w:r w:rsidRPr="00573873">
        <w:rPr>
          <w:b/>
          <w:bCs/>
        </w:rPr>
        <w:t>"Pokrytki"</w:t>
      </w:r>
      <w:r>
        <w:t xml:space="preserve"> - </w:t>
      </w:r>
      <w:r w:rsidRPr="00573873">
        <w:t>złoże zostało udokumentowane w kategorii U-C</w:t>
      </w:r>
      <w:r w:rsidRPr="00573873">
        <w:rPr>
          <w:vertAlign w:val="subscript"/>
        </w:rPr>
        <w:t>1</w:t>
      </w:r>
      <w:r w:rsidRPr="00573873">
        <w:t xml:space="preserve">. Właścicielem gruntów, koncesjonobiorcą i użytkownikiem złoża jest </w:t>
      </w:r>
      <w:r w:rsidRPr="009E2BF3">
        <w:t>„Morawski” Jerzy Waldemar Morawski, 06-560 Konopki, ul. Mazowiecka 17</w:t>
      </w:r>
      <w:r w:rsidRPr="00573873">
        <w:t xml:space="preserve">. Podmiot posiada koncesję na eksploatację (wydaną </w:t>
      </w:r>
      <w:r w:rsidRPr="009E2BF3">
        <w:t>26.08.2009</w:t>
      </w:r>
      <w:r>
        <w:t xml:space="preserve"> r.</w:t>
      </w:r>
      <w:r w:rsidRPr="009E2BF3">
        <w:t>; RŚ.7510-29/2009</w:t>
      </w:r>
      <w:r>
        <w:t xml:space="preserve">) ważna do 31.08.2017 r. </w:t>
      </w:r>
      <w:r w:rsidRPr="00573873">
        <w:t>Obecnie organem koncesyjnym jest Starosta Mławski. Jest to złoże czwartorzędowych piasków i żwirów w formie pokładowej. Udokumentowana powierzchnia złoża wynosi 19 368  m</w:t>
      </w:r>
      <w:r w:rsidRPr="00573873">
        <w:rPr>
          <w:vertAlign w:val="superscript"/>
        </w:rPr>
        <w:t>2</w:t>
      </w:r>
      <w:r w:rsidRPr="00573873">
        <w:t xml:space="preserve">, a jego miąższość waha się od 5,0 m do 7,9 m. Grubość nadkładu wynosi od 0,3 do 2,3 m. Złoże znajduje się w obrębie Obszaru Chronionego Krajobrazu. </w:t>
      </w:r>
      <w:r>
        <w:t>Obecnie jest eksploatowane.</w:t>
      </w:r>
    </w:p>
    <w:p w:rsidR="0091372F" w:rsidRPr="004A1DA0" w:rsidRDefault="0091372F" w:rsidP="00AB2DDE">
      <w:pPr>
        <w:pStyle w:val="jablonna"/>
        <w:numPr>
          <w:ilvl w:val="0"/>
          <w:numId w:val="9"/>
        </w:numPr>
        <w:spacing w:before="0" w:beforeAutospacing="0" w:after="0" w:afterAutospacing="0"/>
      </w:pPr>
      <w:r w:rsidRPr="004C28E5">
        <w:rPr>
          <w:b/>
          <w:bCs/>
        </w:rPr>
        <w:t>„Sułkowo”</w:t>
      </w:r>
      <w:r>
        <w:rPr>
          <w:b/>
          <w:bCs/>
        </w:rPr>
        <w:t xml:space="preserve"> - </w:t>
      </w:r>
      <w:r>
        <w:t>udokumentowane w kategorii</w:t>
      </w:r>
      <w:r w:rsidRPr="00EB3CC7">
        <w:t xml:space="preserve"> C</w:t>
      </w:r>
      <w:r w:rsidRPr="00EB3CC7">
        <w:rPr>
          <w:vertAlign w:val="subscript"/>
        </w:rPr>
        <w:t>1</w:t>
      </w:r>
      <w:r>
        <w:t>.</w:t>
      </w:r>
      <w:r w:rsidRPr="00EB3CC7">
        <w:t xml:space="preserve"> </w:t>
      </w:r>
      <w:r>
        <w:t>W</w:t>
      </w:r>
      <w:r w:rsidRPr="00EB3CC7">
        <w:t>łaścicielem gruntów</w:t>
      </w:r>
      <w:r>
        <w:t xml:space="preserve">, koncesjobiorcą </w:t>
      </w:r>
      <w:r>
        <w:br/>
        <w:t>i użytkownikiem złoża jest „W-PROGRES” Wójcik Wiesław Poniaty Cibory 1, 06-120 Winnica. Podmiot posiada koncesję na eksploatację wydaną dnia 20.08.2010 r. znak: RŚ 751-36/2010, ważną do dnia 31.08.2020 r. Organem koncesyjnym jest Starosta Mławski. Powierzchnia terenu górniczego wynosi 25520 m. Złoże czwartorzędowe, piaskowo-żwirowe. Złoże jest eksploatowane i położone na terenie Nadwkrzańskiego Obszaru Chronionego  Krajobrazu.</w:t>
      </w:r>
    </w:p>
    <w:p w:rsidR="0091372F" w:rsidRPr="00573873" w:rsidRDefault="0091372F" w:rsidP="00D163BB">
      <w:pPr>
        <w:pStyle w:val="jablonna"/>
        <w:spacing w:before="0" w:beforeAutospacing="0" w:after="0" w:afterAutospacing="0"/>
        <w:ind w:left="357"/>
      </w:pPr>
    </w:p>
    <w:p w:rsidR="0091372F" w:rsidRDefault="0091372F" w:rsidP="00D163BB">
      <w:pPr>
        <w:pStyle w:val="jablonna"/>
        <w:spacing w:before="0" w:beforeAutospacing="0" w:after="0" w:afterAutospacing="0"/>
        <w:rPr>
          <w:i/>
          <w:iCs/>
        </w:rPr>
      </w:pPr>
      <w:r w:rsidRPr="00C6656E">
        <w:rPr>
          <w:i/>
          <w:iCs/>
        </w:rPr>
        <w:t>Gmina Stupsk</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Ob</w:t>
      </w:r>
      <w:r>
        <w:t>ecnie na terenie gminy występują dwa</w:t>
      </w:r>
      <w:r w:rsidRPr="00E11EB0">
        <w:t xml:space="preserve"> złoż</w:t>
      </w:r>
      <w:r>
        <w:t>a</w:t>
      </w:r>
      <w:r w:rsidRPr="00E11EB0">
        <w:t xml:space="preserve"> surowców mineralnych</w:t>
      </w:r>
      <w:r>
        <w:t>:</w:t>
      </w:r>
    </w:p>
    <w:p w:rsidR="0091372F" w:rsidRDefault="0091372F" w:rsidP="00D163BB">
      <w:pPr>
        <w:pStyle w:val="jablonna"/>
        <w:spacing w:before="0" w:beforeAutospacing="0" w:after="0" w:afterAutospacing="0"/>
      </w:pPr>
    </w:p>
    <w:p w:rsidR="0091372F" w:rsidRPr="000358A4" w:rsidRDefault="0091372F" w:rsidP="00AB2DDE">
      <w:pPr>
        <w:pStyle w:val="jablonna"/>
        <w:numPr>
          <w:ilvl w:val="0"/>
          <w:numId w:val="9"/>
        </w:numPr>
        <w:spacing w:before="0" w:beforeAutospacing="0" w:after="0" w:afterAutospacing="0"/>
      </w:pPr>
      <w:r w:rsidRPr="004464C1">
        <w:rPr>
          <w:b/>
          <w:bCs/>
        </w:rPr>
        <w:t>"</w:t>
      </w:r>
      <w:r>
        <w:rPr>
          <w:b/>
          <w:bCs/>
        </w:rPr>
        <w:t>Stupsk</w:t>
      </w:r>
      <w:r w:rsidRPr="004464C1">
        <w:rPr>
          <w:b/>
          <w:bCs/>
        </w:rPr>
        <w:t>"</w:t>
      </w:r>
      <w:r>
        <w:t xml:space="preserve"> - </w:t>
      </w:r>
      <w:r w:rsidRPr="004464C1">
        <w:t>złoże zostało udokumentowane w kategorii U</w:t>
      </w:r>
      <w:r>
        <w:t>-</w:t>
      </w:r>
      <w:r w:rsidRPr="004464C1">
        <w:t>C</w:t>
      </w:r>
      <w:r w:rsidRPr="004464C1">
        <w:rPr>
          <w:vertAlign w:val="subscript"/>
        </w:rPr>
        <w:t>1</w:t>
      </w:r>
      <w:r w:rsidRPr="004464C1">
        <w:t xml:space="preserve">. </w:t>
      </w:r>
      <w:r w:rsidRPr="00A01F07">
        <w:t xml:space="preserve">Właścicielem gruntów, </w:t>
      </w:r>
      <w:r>
        <w:t>w obrębie</w:t>
      </w:r>
      <w:r w:rsidRPr="00A01F07">
        <w:t xml:space="preserve"> złoża jest</w:t>
      </w:r>
      <w:r w:rsidRPr="004464C1">
        <w:t xml:space="preserve"> </w:t>
      </w:r>
      <w:r>
        <w:t>Urząd Gminy Stupsk</w:t>
      </w:r>
      <w:r w:rsidRPr="004464C1">
        <w:t>.</w:t>
      </w:r>
      <w:r>
        <w:t xml:space="preserve"> </w:t>
      </w:r>
      <w:r w:rsidRPr="004464C1">
        <w:t xml:space="preserve">Obecnie organem koncesyjnym jest </w:t>
      </w:r>
      <w:r>
        <w:t>Starosta Mławski</w:t>
      </w:r>
      <w:r w:rsidRPr="004464C1">
        <w:t xml:space="preserve">. Jest to złoże czwartorzędowych piasków w formie pokładowej. Udokumentowana powierzchnia złoża wynosi </w:t>
      </w:r>
      <w:r>
        <w:t xml:space="preserve">5 910 </w:t>
      </w:r>
      <w:r w:rsidRPr="004464C1">
        <w:t>m</w:t>
      </w:r>
      <w:r w:rsidRPr="004464C1">
        <w:rPr>
          <w:vertAlign w:val="superscript"/>
        </w:rPr>
        <w:t>2</w:t>
      </w:r>
      <w:r w:rsidRPr="004464C1">
        <w:t xml:space="preserve">. </w:t>
      </w:r>
      <w:r>
        <w:t>Na terenie wyrobiska znajduje sie zrekultywowane składowisko odpadów (deponowanie odpadów zakończono w 2003 r.).</w:t>
      </w:r>
    </w:p>
    <w:p w:rsidR="0091372F" w:rsidRPr="00184C07" w:rsidRDefault="0091372F" w:rsidP="00AB2DDE">
      <w:pPr>
        <w:pStyle w:val="jablonna"/>
        <w:numPr>
          <w:ilvl w:val="0"/>
          <w:numId w:val="9"/>
        </w:numPr>
        <w:spacing w:before="0" w:beforeAutospacing="0" w:after="0" w:afterAutospacing="0"/>
      </w:pPr>
      <w:r w:rsidRPr="00184C07">
        <w:rPr>
          <w:b/>
          <w:bCs/>
        </w:rPr>
        <w:t>"Wola Szydłowska"</w:t>
      </w:r>
      <w:r>
        <w:t xml:space="preserve"> - </w:t>
      </w:r>
      <w:r w:rsidRPr="00184C07">
        <w:t>złoże zostało udokumentowane w kategorii U-C</w:t>
      </w:r>
      <w:r w:rsidRPr="00184C07">
        <w:rPr>
          <w:vertAlign w:val="subscript"/>
        </w:rPr>
        <w:t>1</w:t>
      </w:r>
      <w:r w:rsidRPr="00184C07">
        <w:t xml:space="preserve">. </w:t>
      </w:r>
      <w:r>
        <w:t xml:space="preserve">Obecnie eksploatowane przez podmiot: </w:t>
      </w:r>
      <w:r w:rsidRPr="009E2BF3">
        <w:t>„Morawski” Jerzy Waldemar Morawski, 06-560 Konopki, ul. Mazowiecka 17</w:t>
      </w:r>
      <w:r w:rsidRPr="00184C07">
        <w:t xml:space="preserve">. </w:t>
      </w:r>
      <w:r>
        <w:t>O</w:t>
      </w:r>
      <w:r w:rsidRPr="00184C07">
        <w:t>rganem koncesyjnym jest Marszałek Województwa Mazowieckiego. Jest to złoże czwartorzędowych piasków skaleniowo-kwarcowych w formie pokładowej. Udokumentowana powierzchnia złoża wynosi 37 541  m</w:t>
      </w:r>
      <w:r w:rsidRPr="00184C07">
        <w:rPr>
          <w:vertAlign w:val="superscript"/>
        </w:rPr>
        <w:t>2</w:t>
      </w:r>
      <w:r w:rsidRPr="00184C07">
        <w:t xml:space="preserve">, a jego miąższość waha się od 15,5 m do 23,0 m. Grubość nadkładu wynosi od 1,8 do 6,0 m. </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Na obszarze gminy wyznaczono 7 obszarów prognostycznych dla piasków i żwirów w płd</w:t>
      </w:r>
      <w:r>
        <w:t>.</w:t>
      </w:r>
      <w:r w:rsidRPr="00E11EB0">
        <w:t>-zach</w:t>
      </w:r>
      <w:r>
        <w:t>.</w:t>
      </w:r>
      <w:r w:rsidRPr="00E11EB0">
        <w:t xml:space="preserve"> części za </w:t>
      </w:r>
      <w:r>
        <w:t>miejscowością</w:t>
      </w:r>
      <w:r w:rsidRPr="00E11EB0">
        <w:t xml:space="preserve"> Stupsk, w płn. części gminy za miejscowością Wola Szydłowska, w rejonie wsi Dąbek i w miejscowości Wyszyny Kościelne. Rejon jest perspektywiczny dla torfów. Rejony te mogą być brane pod uwagę w pracach mających na celu udokumentowanie złóż surowców mineralnych. Obszary torfowisk zostały przeznaczone do zagospodarowania rolniczego, jako użytki zielone, bądź do finalnej eksploatacji porządkującej w celu ich późniejszego użytkowania rolniczego. Eksploatacji torfów nie prowadzi się. </w:t>
      </w:r>
    </w:p>
    <w:p w:rsidR="0091372F" w:rsidRDefault="0091372F" w:rsidP="00D163BB">
      <w:pPr>
        <w:pStyle w:val="jablonna"/>
        <w:spacing w:before="0" w:beforeAutospacing="0" w:after="0" w:afterAutospacing="0"/>
      </w:pPr>
    </w:p>
    <w:p w:rsidR="0091372F" w:rsidRDefault="0091372F">
      <w:pPr>
        <w:jc w:val="left"/>
        <w:rPr>
          <w:i/>
          <w:iCs/>
          <w:sz w:val="22"/>
          <w:szCs w:val="22"/>
        </w:rPr>
      </w:pPr>
      <w:r>
        <w:rPr>
          <w:i/>
          <w:iCs/>
        </w:rPr>
        <w:br w:type="page"/>
      </w:r>
    </w:p>
    <w:p w:rsidR="0091372F" w:rsidRDefault="0091372F" w:rsidP="00D163BB">
      <w:pPr>
        <w:pStyle w:val="jablonna"/>
        <w:spacing w:before="0" w:beforeAutospacing="0" w:after="0" w:afterAutospacing="0"/>
        <w:rPr>
          <w:i/>
          <w:iCs/>
        </w:rPr>
      </w:pPr>
      <w:r w:rsidRPr="00A66035">
        <w:rPr>
          <w:i/>
          <w:iCs/>
        </w:rPr>
        <w:t>Gmina Szreńsk</w:t>
      </w:r>
    </w:p>
    <w:p w:rsidR="0091372F" w:rsidRPr="00A66035"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t>Na</w:t>
      </w:r>
      <w:r w:rsidRPr="00E11EB0">
        <w:t xml:space="preserve"> terenie gminy </w:t>
      </w:r>
      <w:r>
        <w:t>występują dwa złoża surowców mineralnych:</w:t>
      </w:r>
    </w:p>
    <w:p w:rsidR="0091372F" w:rsidRPr="00B60455" w:rsidRDefault="0091372F" w:rsidP="00D163BB">
      <w:pPr>
        <w:pStyle w:val="jablonna"/>
        <w:spacing w:before="0" w:beforeAutospacing="0" w:after="0" w:afterAutospacing="0"/>
      </w:pPr>
    </w:p>
    <w:p w:rsidR="0091372F" w:rsidRPr="00B60455" w:rsidRDefault="0091372F" w:rsidP="00AB2DDE">
      <w:pPr>
        <w:pStyle w:val="ListParagraph"/>
        <w:numPr>
          <w:ilvl w:val="0"/>
          <w:numId w:val="85"/>
        </w:numPr>
        <w:jc w:val="both"/>
        <w:rPr>
          <w:sz w:val="22"/>
          <w:szCs w:val="22"/>
        </w:rPr>
      </w:pPr>
      <w:r w:rsidRPr="00B60455">
        <w:rPr>
          <w:sz w:val="22"/>
          <w:szCs w:val="22"/>
        </w:rPr>
        <w:t xml:space="preserve"> </w:t>
      </w:r>
      <w:r w:rsidRPr="00B60455">
        <w:rPr>
          <w:b/>
          <w:bCs/>
          <w:sz w:val="22"/>
          <w:szCs w:val="22"/>
        </w:rPr>
        <w:t>„Krzywki Bośki”</w:t>
      </w:r>
      <w:r w:rsidRPr="00B60455">
        <w:rPr>
          <w:sz w:val="22"/>
          <w:szCs w:val="22"/>
        </w:rPr>
        <w:t xml:space="preserve"> </w:t>
      </w:r>
      <w:r>
        <w:rPr>
          <w:sz w:val="22"/>
          <w:szCs w:val="22"/>
        </w:rPr>
        <w:t xml:space="preserve">- </w:t>
      </w:r>
      <w:r w:rsidRPr="00B60455">
        <w:rPr>
          <w:sz w:val="22"/>
          <w:szCs w:val="22"/>
        </w:rPr>
        <w:t>udokumentowano w kat. C</w:t>
      </w:r>
      <w:r w:rsidRPr="00B60455">
        <w:rPr>
          <w:sz w:val="22"/>
          <w:szCs w:val="22"/>
          <w:vertAlign w:val="subscript"/>
        </w:rPr>
        <w:t>1</w:t>
      </w:r>
      <w:r>
        <w:rPr>
          <w:sz w:val="22"/>
          <w:szCs w:val="22"/>
          <w:vertAlign w:val="subscript"/>
        </w:rPr>
        <w:t xml:space="preserve">. </w:t>
      </w:r>
      <w:r w:rsidRPr="00DA6AA9">
        <w:rPr>
          <w:sz w:val="22"/>
          <w:szCs w:val="22"/>
        </w:rPr>
        <w:t>Jest to złoże</w:t>
      </w:r>
      <w:r w:rsidRPr="00B60455">
        <w:rPr>
          <w:sz w:val="22"/>
          <w:szCs w:val="22"/>
        </w:rPr>
        <w:t xml:space="preserve"> czwartorzędowych piasków </w:t>
      </w:r>
      <w:r>
        <w:rPr>
          <w:sz w:val="22"/>
          <w:szCs w:val="22"/>
        </w:rPr>
        <w:br/>
      </w:r>
      <w:r w:rsidRPr="00B60455">
        <w:rPr>
          <w:sz w:val="22"/>
          <w:szCs w:val="22"/>
        </w:rPr>
        <w:t>z domieszką żwiru. Właścicielem gruntów i finansującym dokumentację jest Przedsiębiorstwo MIK Roboty Ziemne i Drogowe Jan Miklewski, Kossobudy 7, 09-140 Raciąż. Powierzchnia złoża wynosi 19</w:t>
      </w:r>
      <w:r>
        <w:rPr>
          <w:sz w:val="22"/>
          <w:szCs w:val="22"/>
        </w:rPr>
        <w:t xml:space="preserve"> </w:t>
      </w:r>
      <w:r w:rsidRPr="00B60455">
        <w:rPr>
          <w:sz w:val="22"/>
          <w:szCs w:val="22"/>
        </w:rPr>
        <w:t>890 m</w:t>
      </w:r>
      <w:r w:rsidRPr="00B60455">
        <w:rPr>
          <w:sz w:val="22"/>
          <w:szCs w:val="22"/>
          <w:vertAlign w:val="superscript"/>
        </w:rPr>
        <w:t>2</w:t>
      </w:r>
      <w:r w:rsidRPr="00B60455">
        <w:rPr>
          <w:sz w:val="22"/>
          <w:szCs w:val="22"/>
        </w:rPr>
        <w:t>. Grubość nadkładu wynosi od 0,2 m do</w:t>
      </w:r>
      <w:r>
        <w:rPr>
          <w:sz w:val="22"/>
          <w:szCs w:val="22"/>
        </w:rPr>
        <w:t xml:space="preserve"> </w:t>
      </w:r>
      <w:r w:rsidRPr="00B60455">
        <w:rPr>
          <w:sz w:val="22"/>
          <w:szCs w:val="22"/>
        </w:rPr>
        <w:t xml:space="preserve">4,5 m. Miąższość warstwy złożowej </w:t>
      </w:r>
      <w:r>
        <w:rPr>
          <w:sz w:val="22"/>
          <w:szCs w:val="22"/>
        </w:rPr>
        <w:t xml:space="preserve">waha się </w:t>
      </w:r>
      <w:r w:rsidRPr="00B60455">
        <w:rPr>
          <w:sz w:val="22"/>
          <w:szCs w:val="22"/>
        </w:rPr>
        <w:t xml:space="preserve">od 7,5 m do 11,8 m. Złoże nie jest eksploatowane. </w:t>
      </w:r>
    </w:p>
    <w:p w:rsidR="0091372F" w:rsidRPr="00B60455" w:rsidRDefault="0091372F" w:rsidP="00AB2DDE">
      <w:pPr>
        <w:pStyle w:val="ListParagraph"/>
        <w:numPr>
          <w:ilvl w:val="0"/>
          <w:numId w:val="85"/>
        </w:numPr>
        <w:jc w:val="both"/>
        <w:rPr>
          <w:sz w:val="22"/>
          <w:szCs w:val="22"/>
        </w:rPr>
      </w:pPr>
      <w:r w:rsidRPr="00B60455">
        <w:rPr>
          <w:b/>
          <w:bCs/>
          <w:sz w:val="22"/>
          <w:szCs w:val="22"/>
        </w:rPr>
        <w:t>„ Miączyn Mały</w:t>
      </w:r>
      <w:r w:rsidRPr="00B60455">
        <w:rPr>
          <w:sz w:val="22"/>
          <w:szCs w:val="22"/>
        </w:rPr>
        <w:t xml:space="preserve">” </w:t>
      </w:r>
      <w:r>
        <w:rPr>
          <w:sz w:val="22"/>
          <w:szCs w:val="22"/>
        </w:rPr>
        <w:t xml:space="preserve">- </w:t>
      </w:r>
      <w:r w:rsidRPr="00B60455">
        <w:rPr>
          <w:sz w:val="22"/>
          <w:szCs w:val="22"/>
        </w:rPr>
        <w:t>złoże udokumentowane w kat. C</w:t>
      </w:r>
      <w:r w:rsidRPr="00B60455">
        <w:rPr>
          <w:sz w:val="22"/>
          <w:szCs w:val="22"/>
          <w:vertAlign w:val="subscript"/>
        </w:rPr>
        <w:t>1</w:t>
      </w:r>
      <w:r w:rsidRPr="00B60455">
        <w:rPr>
          <w:sz w:val="22"/>
          <w:szCs w:val="22"/>
        </w:rPr>
        <w:t xml:space="preserve">, </w:t>
      </w:r>
      <w:r>
        <w:rPr>
          <w:sz w:val="22"/>
          <w:szCs w:val="22"/>
        </w:rPr>
        <w:t xml:space="preserve">czwartorzędowe, </w:t>
      </w:r>
      <w:r w:rsidRPr="00B60455">
        <w:rPr>
          <w:sz w:val="22"/>
          <w:szCs w:val="22"/>
        </w:rPr>
        <w:t>piaskowo-żwirowe. Właścicielem gruntów w obrębie złoża jest Przedsiębiorstwo Transportowo-Handlowe „WAPNOPOL” Nowakowski Adam 06450 Glinojeck, ul. Nadrzeczna 12. Powierzchnia złoża wynosi 18 204 m</w:t>
      </w:r>
      <w:r w:rsidRPr="00B60455">
        <w:rPr>
          <w:sz w:val="22"/>
          <w:szCs w:val="22"/>
          <w:vertAlign w:val="superscript"/>
        </w:rPr>
        <w:t>2</w:t>
      </w:r>
      <w:r w:rsidRPr="00B60455">
        <w:rPr>
          <w:sz w:val="22"/>
          <w:szCs w:val="22"/>
        </w:rPr>
        <w:t xml:space="preserve">. Grubość nadkładu od 0,3 m do 1,8 m. Miąższość warstwy złożowej </w:t>
      </w:r>
      <w:r>
        <w:rPr>
          <w:sz w:val="22"/>
          <w:szCs w:val="22"/>
        </w:rPr>
        <w:t xml:space="preserve">waha się </w:t>
      </w:r>
      <w:r w:rsidRPr="00B60455">
        <w:rPr>
          <w:sz w:val="22"/>
          <w:szCs w:val="22"/>
        </w:rPr>
        <w:t>od 2,0 m do 9,7 m. Złoże nie jest eksploatowane.</w:t>
      </w:r>
    </w:p>
    <w:p w:rsidR="0091372F" w:rsidRPr="00B60455"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B60455">
        <w:t xml:space="preserve">W gminie występuje rejon prognostyczny dla torfów w rejonie Mostowa, Dozin, Szreńska i Bielaw. </w:t>
      </w:r>
      <w:r w:rsidRPr="00B60455">
        <w:br/>
      </w:r>
      <w:r w:rsidRPr="00E11EB0">
        <w:t xml:space="preserve">Są to holoceńskie złoża czwartorzędowe. Nie są kolizyjne z ochroną środowiska. </w:t>
      </w:r>
      <w:r>
        <w:t>Istnieją także znaczne</w:t>
      </w:r>
      <w:r w:rsidRPr="00E11EB0">
        <w:t xml:space="preserve"> perspektywy odkrycia wód geotermalnych o temp. 50-60</w:t>
      </w:r>
      <w:r w:rsidRPr="00E11EB0">
        <w:rPr>
          <w:vertAlign w:val="superscript"/>
        </w:rPr>
        <w:t>o</w:t>
      </w:r>
      <w:r>
        <w:t>C w </w:t>
      </w:r>
      <w:r w:rsidRPr="00E11EB0">
        <w:t xml:space="preserve">piaszczystych utworach kambru. </w:t>
      </w:r>
    </w:p>
    <w:p w:rsidR="0091372F" w:rsidRPr="00E11EB0"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r w:rsidRPr="00A66035">
        <w:rPr>
          <w:i/>
          <w:iCs/>
        </w:rPr>
        <w:t>Gmina Szydłowo</w:t>
      </w:r>
    </w:p>
    <w:p w:rsidR="0091372F" w:rsidRPr="00A66035"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Na terenie gminy występuj</w:t>
      </w:r>
      <w:r>
        <w:t>e</w:t>
      </w:r>
      <w:r w:rsidRPr="00E11EB0">
        <w:t xml:space="preserve"> </w:t>
      </w:r>
      <w:r>
        <w:t>siedem złóż surowców mineralnych</w:t>
      </w:r>
      <w:r w:rsidRPr="00E11EB0">
        <w:t>:</w:t>
      </w:r>
      <w:r>
        <w:t xml:space="preserve"> </w:t>
      </w:r>
    </w:p>
    <w:p w:rsidR="0091372F" w:rsidRDefault="0091372F" w:rsidP="00D163BB">
      <w:pPr>
        <w:pStyle w:val="jablonna"/>
        <w:spacing w:before="0" w:beforeAutospacing="0" w:after="0" w:afterAutospacing="0"/>
      </w:pPr>
    </w:p>
    <w:p w:rsidR="0091372F" w:rsidRPr="00916454" w:rsidRDefault="0091372F" w:rsidP="00AB2DDE">
      <w:pPr>
        <w:pStyle w:val="jablonna"/>
        <w:numPr>
          <w:ilvl w:val="0"/>
          <w:numId w:val="9"/>
        </w:numPr>
        <w:spacing w:before="0" w:beforeAutospacing="0" w:after="0" w:afterAutospacing="0"/>
      </w:pPr>
      <w:r w:rsidRPr="00723A18">
        <w:rPr>
          <w:b/>
          <w:bCs/>
        </w:rPr>
        <w:t>"Dębsk"</w:t>
      </w:r>
      <w:r w:rsidRPr="00723A18">
        <w:t xml:space="preserve"> - </w:t>
      </w:r>
      <w:r>
        <w:t>z</w:t>
      </w:r>
      <w:r w:rsidRPr="00723A18">
        <w:t>łoże zostało udokumentowane w kategorii U(C</w:t>
      </w:r>
      <w:r w:rsidRPr="00723A18">
        <w:rPr>
          <w:vertAlign w:val="subscript"/>
        </w:rPr>
        <w:t>1</w:t>
      </w:r>
      <w:r w:rsidRPr="00723A18">
        <w:t xml:space="preserve">). Właścicielem gruntów, </w:t>
      </w:r>
      <w:r>
        <w:t>w obrębie złoża</w:t>
      </w:r>
      <w:r w:rsidRPr="00723A18">
        <w:t xml:space="preserve"> jest </w:t>
      </w:r>
      <w:r>
        <w:t>osoba prywatna.</w:t>
      </w:r>
      <w:r w:rsidRPr="00723A18">
        <w:t xml:space="preserve"> Obecnie organem koncesyjnym jest Marszałek Województwa Mazowieckiego. Jest to złoże czwartorzędowych piasków i żwirów w formie </w:t>
      </w:r>
      <w:r>
        <w:t>soczewkowej</w:t>
      </w:r>
      <w:r w:rsidRPr="00723A18">
        <w:t xml:space="preserve">. Udokumentowana powierzchnia złoża wynosi </w:t>
      </w:r>
      <w:r>
        <w:t xml:space="preserve">131 155 </w:t>
      </w:r>
      <w:r w:rsidRPr="00723A18">
        <w:t xml:space="preserve"> m</w:t>
      </w:r>
      <w:r w:rsidRPr="00723A18">
        <w:rPr>
          <w:vertAlign w:val="superscript"/>
        </w:rPr>
        <w:t>2</w:t>
      </w:r>
      <w:r w:rsidRPr="00723A18">
        <w:t xml:space="preserve">, a jego miąższość waha się od </w:t>
      </w:r>
      <w:r>
        <w:t>2,7</w:t>
      </w:r>
      <w:r w:rsidRPr="00723A18">
        <w:t xml:space="preserve"> m do </w:t>
      </w:r>
      <w:r>
        <w:t>16,0</w:t>
      </w:r>
      <w:r w:rsidRPr="00723A18">
        <w:t xml:space="preserve"> m. Grubość nadkładu wynosi od 0,2 do </w:t>
      </w:r>
      <w:r>
        <w:t>5,3</w:t>
      </w:r>
      <w:r w:rsidRPr="00723A18">
        <w:t xml:space="preserve"> m. </w:t>
      </w:r>
      <w:r>
        <w:t xml:space="preserve">Eksploatację </w:t>
      </w:r>
      <w:r w:rsidRPr="00723A18">
        <w:t>złoża rozpoczęto w 19</w:t>
      </w:r>
      <w:r>
        <w:t>72</w:t>
      </w:r>
      <w:r w:rsidRPr="00723A18">
        <w:t xml:space="preserve"> r.</w:t>
      </w:r>
      <w:r>
        <w:t xml:space="preserve">, </w:t>
      </w:r>
      <w:r>
        <w:br/>
        <w:t>a zakończono w 1994 r.</w:t>
      </w:r>
      <w:r w:rsidRPr="00723A18">
        <w:t xml:space="preserve"> Złoże znajduje się w obrębie Obszaru Chronionego Krajobrazu. </w:t>
      </w:r>
      <w:r>
        <w:br/>
      </w:r>
      <w:r w:rsidRPr="00916454">
        <w:t>W obrębie złoża „Dębsk” udokumentowano mniejsze złoże „Dębsk II”; wyrobisko eksploatacyjne jest wspólne dla obu złóż.</w:t>
      </w:r>
    </w:p>
    <w:p w:rsidR="0091372F" w:rsidRPr="00E21F93" w:rsidRDefault="0091372F" w:rsidP="00AB2DDE">
      <w:pPr>
        <w:pStyle w:val="jablonna"/>
        <w:numPr>
          <w:ilvl w:val="0"/>
          <w:numId w:val="9"/>
        </w:numPr>
        <w:spacing w:before="0" w:beforeAutospacing="0" w:after="0" w:afterAutospacing="0"/>
      </w:pPr>
      <w:r w:rsidRPr="00723A18">
        <w:rPr>
          <w:b/>
          <w:bCs/>
        </w:rPr>
        <w:t>"Dębsk II"</w:t>
      </w:r>
      <w:r w:rsidRPr="00723A18">
        <w:t xml:space="preserve"> - złoże „Dębsk II” wydzielone zostało ze złoża „Dębsk”. Złoże zostało udokumentowane w kategorii U(C</w:t>
      </w:r>
      <w:r w:rsidRPr="00723A18">
        <w:rPr>
          <w:vertAlign w:val="subscript"/>
        </w:rPr>
        <w:t>1</w:t>
      </w:r>
      <w:r w:rsidRPr="00723A18">
        <w:t>). Właścicielem gruntów, koncesjonobiorcą i użytkownikiem złoża jest J.Chyliński, T.Chyliński; Wieczfnia Kościelna, Uniszki Zawadzkie 70. Podmiot posiadał koncesję na eksploatację (wydana dnia 11.09.1997 r.; dec. nr OSL.IV.7512/20/97</w:t>
      </w:r>
      <w:r>
        <w:t xml:space="preserve">, </w:t>
      </w:r>
      <w:r w:rsidRPr="00723A18">
        <w:t>zmiana koncesji: dec. Wojewody Mazowieckiego nr</w:t>
      </w:r>
      <w:r>
        <w:t xml:space="preserve"> </w:t>
      </w:r>
      <w:r w:rsidRPr="00723A18">
        <w:t>WŚR-C.7412/20/05 z dnia 29.12.2005 r.) ważną do dnia 11.09.2010 r. Obecnie organem koncesyjnym jest Marszałek Województwa Mazowieckiego. Jest to złoże czwartorzędowych piasków i żwirów w formie pokładowej. Udokumentowana powierzchnia złoża wynosi 22 500  m</w:t>
      </w:r>
      <w:r w:rsidRPr="00723A18">
        <w:rPr>
          <w:vertAlign w:val="superscript"/>
        </w:rPr>
        <w:t>2</w:t>
      </w:r>
      <w:r w:rsidRPr="00723A18">
        <w:t>, a jego miąższość waha się od 3,1 m do 11,3 m. Grubość nadkładu wynosi od 0,2 do 0,5 m. Eksploatacj</w:t>
      </w:r>
      <w:r>
        <w:t>ę</w:t>
      </w:r>
      <w:r w:rsidRPr="00723A18">
        <w:t xml:space="preserve"> złoża rozpoczęto w 1997 r. Złoże znajduje się </w:t>
      </w:r>
      <w:r>
        <w:br/>
      </w:r>
      <w:r w:rsidRPr="00723A18">
        <w:t>w obrębie Obszaru Chronionego Krajobrazu. Wyrobisko eksploatacyjne jest wspólne dla obydwu złóż.</w:t>
      </w:r>
    </w:p>
    <w:p w:rsidR="0091372F" w:rsidRPr="00184C07" w:rsidRDefault="0091372F" w:rsidP="00AB2DDE">
      <w:pPr>
        <w:pStyle w:val="jablonna"/>
        <w:numPr>
          <w:ilvl w:val="0"/>
          <w:numId w:val="9"/>
        </w:numPr>
        <w:spacing w:before="0" w:beforeAutospacing="0" w:after="0" w:afterAutospacing="0"/>
      </w:pPr>
      <w:r w:rsidRPr="00A01F07">
        <w:rPr>
          <w:b/>
          <w:bCs/>
        </w:rPr>
        <w:t>"Dębsk III"</w:t>
      </w:r>
      <w:r w:rsidRPr="00A01F07">
        <w:t xml:space="preserve"> - złoże zostało udokumentowane w kategorii U(C</w:t>
      </w:r>
      <w:r w:rsidRPr="00A01F07">
        <w:rPr>
          <w:vertAlign w:val="subscript"/>
        </w:rPr>
        <w:t>1</w:t>
      </w:r>
      <w:r w:rsidRPr="00A01F07">
        <w:t xml:space="preserve">). Właścicielem gruntów, koncesjonobiorcą i użytkownikiem złoża jest </w:t>
      </w:r>
      <w:r w:rsidRPr="000F1121">
        <w:t>Przedsiębiorstwo Produkcji, Handlu i Obrotu, „POLHID” s.c. Mieczysław Piotrowski, Paweł Piotrowski, Zygmunt Piotrowski, 05-230 Kobyłka, ul. Sienkiewicza 13</w:t>
      </w:r>
      <w:r w:rsidRPr="00A01F07">
        <w:t xml:space="preserve">. Podmiot posiada koncesję na eksploatację (wydana dnia </w:t>
      </w:r>
      <w:r w:rsidRPr="000F1121">
        <w:t xml:space="preserve">10.03.2008 r. </w:t>
      </w:r>
      <w:r>
        <w:t xml:space="preserve">, </w:t>
      </w:r>
      <w:r w:rsidRPr="000F1121">
        <w:t>RŚ. 7510-2/2008</w:t>
      </w:r>
      <w:r>
        <w:t xml:space="preserve">) </w:t>
      </w:r>
      <w:r w:rsidRPr="00A01F07">
        <w:t>ważną do dnia 31.12.2016 r. Obecnie organem koncesyjnym jest Starosta Mławski. Jest to złoże czwartorzędowych piasków w formie soczewkowej. Udokumentowana powierzchnia złoża wynosi 10 032,5  m</w:t>
      </w:r>
      <w:r w:rsidRPr="00A01F07">
        <w:rPr>
          <w:vertAlign w:val="superscript"/>
        </w:rPr>
        <w:t>2</w:t>
      </w:r>
      <w:r w:rsidRPr="00A01F07">
        <w:t>, a jego miąższość waha się od 3,7 m do 11,8 m. Grubość nadkładu wynosi od 0,0 do 2,3 m. Eksploatacj</w:t>
      </w:r>
      <w:r>
        <w:t>ę</w:t>
      </w:r>
      <w:r w:rsidRPr="00A01F07">
        <w:t xml:space="preserve"> złoża rozpoczęto w 2008 r. metod</w:t>
      </w:r>
      <w:r>
        <w:t>Ą</w:t>
      </w:r>
      <w:r w:rsidRPr="00A01F07">
        <w:t xml:space="preserve"> odkrywkową. Złoże znajduje się w obrębie Obszaru Chronionego Krajobrazu. </w:t>
      </w:r>
      <w:r>
        <w:t>Teren złoża w dniu wejścia w życie rozporządzenia dot. zakazu wydobywania skał w Zieluńsko - Rzęgnowskiego Obszarze Chronionego Krajobrazu posiadał w miejscowym planie zagospodarowania przestrzennego przeznaczenie pod powierzchniową eksploatację.</w:t>
      </w:r>
    </w:p>
    <w:p w:rsidR="0091372F" w:rsidRPr="009E610C" w:rsidRDefault="0091372F" w:rsidP="00AB2DDE">
      <w:pPr>
        <w:pStyle w:val="jablonna"/>
        <w:numPr>
          <w:ilvl w:val="0"/>
          <w:numId w:val="9"/>
        </w:numPr>
        <w:spacing w:before="0" w:beforeAutospacing="0" w:after="0" w:afterAutospacing="0"/>
      </w:pPr>
      <w:r w:rsidRPr="004464C1">
        <w:rPr>
          <w:b/>
          <w:bCs/>
        </w:rPr>
        <w:t>"</w:t>
      </w:r>
      <w:r>
        <w:rPr>
          <w:b/>
          <w:bCs/>
        </w:rPr>
        <w:t>Mława</w:t>
      </w:r>
      <w:r w:rsidRPr="004464C1">
        <w:rPr>
          <w:b/>
          <w:bCs/>
        </w:rPr>
        <w:t>"</w:t>
      </w:r>
      <w:r>
        <w:t xml:space="preserve"> - </w:t>
      </w:r>
      <w:r w:rsidRPr="004464C1">
        <w:t>złoże zostało udokumentowane w kategorii U</w:t>
      </w:r>
      <w:r>
        <w:t>-</w:t>
      </w:r>
      <w:r w:rsidRPr="004464C1">
        <w:t>C</w:t>
      </w:r>
      <w:r w:rsidRPr="004464C1">
        <w:rPr>
          <w:vertAlign w:val="subscript"/>
        </w:rPr>
        <w:t>1</w:t>
      </w:r>
      <w:r w:rsidRPr="004464C1">
        <w:t xml:space="preserve">. </w:t>
      </w:r>
      <w:r>
        <w:t xml:space="preserve">Zlokalizowane jest w miejscowości Trzcianka Wieś. </w:t>
      </w:r>
      <w:r w:rsidRPr="00A01F07">
        <w:t>Właścicielem gruntów</w:t>
      </w:r>
      <w:r>
        <w:t xml:space="preserve"> w obrębie złoża jest Skarb Państwa, złoże nie posiada użytkownika. Złoże było eksploatowane od 1956 r., a zaprzestano w 2001 r. Koncesja na eksploatację wygasła w 2005 r. </w:t>
      </w:r>
      <w:r w:rsidRPr="004464C1">
        <w:t xml:space="preserve">Obecnie organem koncesyjnym jest </w:t>
      </w:r>
      <w:r>
        <w:t>Marszałek Województwa Mazowieckiego</w:t>
      </w:r>
      <w:r w:rsidRPr="004464C1">
        <w:t xml:space="preserve">. Jest to złoże czwartorzędowych </w:t>
      </w:r>
      <w:r>
        <w:t xml:space="preserve">iłów </w:t>
      </w:r>
      <w:r w:rsidRPr="004464C1">
        <w:t xml:space="preserve">w formie pokładowej. Udokumentowana powierzchnia złoża wynosi </w:t>
      </w:r>
      <w:r>
        <w:t>29 690</w:t>
      </w:r>
      <w:r w:rsidRPr="004464C1">
        <w:t xml:space="preserve">  m</w:t>
      </w:r>
      <w:r w:rsidRPr="004464C1">
        <w:rPr>
          <w:vertAlign w:val="superscript"/>
        </w:rPr>
        <w:t>2</w:t>
      </w:r>
      <w:r w:rsidRPr="004464C1">
        <w:t xml:space="preserve">, a jego miąższość waha się od </w:t>
      </w:r>
      <w:r>
        <w:t>3,5</w:t>
      </w:r>
      <w:r w:rsidRPr="004464C1">
        <w:t xml:space="preserve"> m do </w:t>
      </w:r>
      <w:r>
        <w:t>14,7</w:t>
      </w:r>
      <w:r w:rsidRPr="004464C1">
        <w:t xml:space="preserve"> m. Grubość nadkładu wynosi od </w:t>
      </w:r>
      <w:r>
        <w:t>0,2</w:t>
      </w:r>
      <w:r w:rsidRPr="004464C1">
        <w:t xml:space="preserve"> do </w:t>
      </w:r>
      <w:r>
        <w:t>4,0</w:t>
      </w:r>
      <w:r w:rsidRPr="004464C1">
        <w:t xml:space="preserve"> m. </w:t>
      </w:r>
      <w:r>
        <w:t>Eksploatację rozpoczęto w 1989 r., a zakończono w 2005 r.</w:t>
      </w:r>
      <w:r w:rsidRPr="004464C1">
        <w:t xml:space="preserve"> </w:t>
      </w:r>
      <w:r>
        <w:t>Wyrobisko zrekultywowano w kierunku wodnym.</w:t>
      </w:r>
    </w:p>
    <w:p w:rsidR="0091372F" w:rsidRPr="00FA0466" w:rsidRDefault="0091372F" w:rsidP="00AB2DDE">
      <w:pPr>
        <w:pStyle w:val="jablonna"/>
        <w:numPr>
          <w:ilvl w:val="0"/>
          <w:numId w:val="9"/>
        </w:numPr>
        <w:spacing w:before="0" w:beforeAutospacing="0" w:after="0" w:afterAutospacing="0"/>
      </w:pPr>
      <w:r w:rsidRPr="00FA0466">
        <w:rPr>
          <w:b/>
          <w:bCs/>
        </w:rPr>
        <w:t>"Nowa Sławogóra"</w:t>
      </w:r>
      <w:r>
        <w:t xml:space="preserve"> - </w:t>
      </w:r>
      <w:r w:rsidRPr="00FA0466">
        <w:t>udokumentowane w kategorii U-C</w:t>
      </w:r>
      <w:r w:rsidRPr="00FA0466">
        <w:rPr>
          <w:vertAlign w:val="subscript"/>
        </w:rPr>
        <w:t>1</w:t>
      </w:r>
      <w:r w:rsidRPr="00FA0466">
        <w:t xml:space="preserve">. </w:t>
      </w:r>
      <w:r>
        <w:t xml:space="preserve">Złoże jest eksploatowane przez podmiot: Usługi Drogowo-Rolne Andrzej Karwiński ul. Ciechanowska 20, 06-500 Mława na podstawie koncesji wydanej przez Starostę Mławskiego  w  dniu  07.09.2009 r. o  znaku:  RŚ. 7510-33/2009. Koncesja ważna jest do dnia 31 sierpnia 2017 r. </w:t>
      </w:r>
      <w:r w:rsidRPr="00FA0466">
        <w:t>Jest to złoże czwartorzędowych piasków w formie pokładowej. Udokumentowana powierzchnia złoża wynosi 17 210  m</w:t>
      </w:r>
      <w:r w:rsidRPr="00FA0466">
        <w:rPr>
          <w:vertAlign w:val="superscript"/>
        </w:rPr>
        <w:t>2</w:t>
      </w:r>
      <w:r w:rsidRPr="00FA0466">
        <w:t xml:space="preserve">, a jego miąższość waha się od 6,8 m do 9,4 m. Grubość nadkładu wynosi od 0,5 do 0,7 m. </w:t>
      </w:r>
      <w:r w:rsidRPr="00EA2082">
        <w:t>Teren złoża położony w obrębie Zieluńsko-Rzęgnowskiego Obszaru Chronionego Krajobrazu</w:t>
      </w:r>
      <w:r>
        <w:t xml:space="preserve">, jednak </w:t>
      </w:r>
      <w:r w:rsidRPr="00EA2082">
        <w:t xml:space="preserve">posiadał w miejscowym planie zagospodarowania przestrzennego przeznaczenie pod powierzchniową eksploatację.  </w:t>
      </w:r>
      <w:r w:rsidRPr="00FA0466">
        <w:t xml:space="preserve"> </w:t>
      </w:r>
    </w:p>
    <w:p w:rsidR="0091372F" w:rsidRPr="00613DAB" w:rsidRDefault="0091372F" w:rsidP="00366A61">
      <w:pPr>
        <w:pStyle w:val="jablonna"/>
        <w:numPr>
          <w:ilvl w:val="0"/>
          <w:numId w:val="9"/>
        </w:numPr>
        <w:spacing w:before="0" w:beforeAutospacing="0" w:after="0" w:afterAutospacing="0"/>
      </w:pPr>
      <w:r w:rsidRPr="00FA0466">
        <w:rPr>
          <w:b/>
          <w:bCs/>
        </w:rPr>
        <w:t>"</w:t>
      </w:r>
      <w:r>
        <w:rPr>
          <w:b/>
          <w:bCs/>
        </w:rPr>
        <w:t>Piegłowo</w:t>
      </w:r>
      <w:r w:rsidRPr="00FA0466">
        <w:rPr>
          <w:b/>
          <w:bCs/>
        </w:rPr>
        <w:t>"</w:t>
      </w:r>
      <w:r>
        <w:t xml:space="preserve"> - </w:t>
      </w:r>
      <w:r w:rsidRPr="00FA0466">
        <w:t>złoże zostało udokumentowane w kategorii U</w:t>
      </w:r>
      <w:r>
        <w:t>(</w:t>
      </w:r>
      <w:r w:rsidRPr="00FA0466">
        <w:t>C</w:t>
      </w:r>
      <w:r w:rsidRPr="00FA0466">
        <w:rPr>
          <w:vertAlign w:val="subscript"/>
        </w:rPr>
        <w:t>1</w:t>
      </w:r>
      <w:r>
        <w:t>)</w:t>
      </w:r>
      <w:r w:rsidRPr="00FA0466">
        <w:t xml:space="preserve">. </w:t>
      </w:r>
      <w:r>
        <w:t>Właścicielem gruntów w obrębie złoża jest osoba prywatna. Złoże jest niezagospodarowane i nie było eksploatowane.</w:t>
      </w:r>
      <w:r w:rsidRPr="00FA0466">
        <w:t xml:space="preserve"> Obecnie organem koncesyjnym jest Starosta Mławski. Jest to złoże czwartorzędowych piasków w formie pokładowej. Udokumentowana powierzchnia złoża wynosi </w:t>
      </w:r>
      <w:r>
        <w:t>19 962</w:t>
      </w:r>
      <w:r w:rsidRPr="00FA0466">
        <w:t xml:space="preserve">  m</w:t>
      </w:r>
      <w:r w:rsidRPr="00FA0466">
        <w:rPr>
          <w:vertAlign w:val="superscript"/>
        </w:rPr>
        <w:t>2</w:t>
      </w:r>
      <w:r w:rsidRPr="00FA0466">
        <w:t xml:space="preserve">, a jego miąższość waha się od </w:t>
      </w:r>
      <w:r>
        <w:t>7,5</w:t>
      </w:r>
      <w:r w:rsidRPr="00FA0466">
        <w:t xml:space="preserve"> m do </w:t>
      </w:r>
      <w:r>
        <w:t>9,8</w:t>
      </w:r>
      <w:r w:rsidRPr="00FA0466">
        <w:t xml:space="preserve"> m. Grubość nadkładu wynosi od 0,</w:t>
      </w:r>
      <w:r>
        <w:t>0</w:t>
      </w:r>
      <w:r w:rsidRPr="00FA0466">
        <w:t xml:space="preserve"> do </w:t>
      </w:r>
      <w:r>
        <w:t>1,6</w:t>
      </w:r>
      <w:r w:rsidRPr="00FA0466">
        <w:t xml:space="preserve"> m. </w:t>
      </w:r>
      <w:r w:rsidRPr="008B1F07">
        <w:t xml:space="preserve">Wyrobisko zlokalizowane </w:t>
      </w:r>
      <w:r>
        <w:br/>
      </w:r>
      <w:r w:rsidRPr="008B1F07">
        <w:t xml:space="preserve">w południowej części złoża powstało przed jego udokumentowaniem, w wyniku </w:t>
      </w:r>
      <w:r>
        <w:t>nielegalnej</w:t>
      </w:r>
      <w:r w:rsidRPr="008B1F07">
        <w:t xml:space="preserve"> eksploatacji.</w:t>
      </w:r>
      <w:r>
        <w:rPr>
          <w:i/>
          <w:iCs/>
        </w:rPr>
        <w:t xml:space="preserve"> </w:t>
      </w:r>
      <w:r w:rsidRPr="00D16441">
        <w:t>Starosta Mławski udzielił</w:t>
      </w:r>
      <w:r>
        <w:t xml:space="preserve"> </w:t>
      </w:r>
      <w:r>
        <w:rPr>
          <w:b/>
          <w:bCs/>
        </w:rPr>
        <w:t xml:space="preserve"> </w:t>
      </w:r>
      <w:r w:rsidRPr="00D16441">
        <w:t>koncesji na wydobywanie kopaliny</w:t>
      </w:r>
      <w:r>
        <w:t xml:space="preserve"> </w:t>
      </w:r>
      <w:r w:rsidRPr="00D16441">
        <w:t xml:space="preserve"> z w/w złoża</w:t>
      </w:r>
      <w:r>
        <w:rPr>
          <w:b/>
          <w:bCs/>
        </w:rPr>
        <w:t xml:space="preserve"> </w:t>
      </w:r>
      <w:r w:rsidRPr="00D16441">
        <w:t>„KRUSZ-TRANS” S.C. Radosław Wasik, Adam Gałażewski</w:t>
      </w:r>
      <w:r>
        <w:t>,</w:t>
      </w:r>
      <w:r w:rsidRPr="00D16441">
        <w:t xml:space="preserve"> ul. Warszawska 70</w:t>
      </w:r>
      <w:r>
        <w:t xml:space="preserve">, 05-119 Michałów </w:t>
      </w:r>
      <w:r w:rsidRPr="00D16441">
        <w:t>Reginów</w:t>
      </w:r>
      <w:r>
        <w:t xml:space="preserve"> (decyzja </w:t>
      </w:r>
      <w:r>
        <w:rPr>
          <w:b/>
          <w:bCs/>
        </w:rPr>
        <w:t xml:space="preserve"> </w:t>
      </w:r>
      <w:r>
        <w:t xml:space="preserve">z  dnia  14.09.2009 r. znak:  RŚ. 7510-17/2008/2009). Koncesja ważna do dnia 31 sierpnia 2017 r. </w:t>
      </w:r>
      <w:r>
        <w:rPr>
          <w:i/>
          <w:iCs/>
        </w:rPr>
        <w:t xml:space="preserve"> </w:t>
      </w:r>
    </w:p>
    <w:p w:rsidR="0091372F" w:rsidRPr="00E6450D" w:rsidRDefault="0091372F" w:rsidP="00AB2DDE">
      <w:pPr>
        <w:pStyle w:val="jablonna"/>
        <w:numPr>
          <w:ilvl w:val="0"/>
          <w:numId w:val="9"/>
        </w:numPr>
        <w:spacing w:before="0" w:beforeAutospacing="0" w:after="0" w:afterAutospacing="0"/>
      </w:pPr>
      <w:r w:rsidRPr="00E6450D">
        <w:rPr>
          <w:b/>
          <w:bCs/>
        </w:rPr>
        <w:t>"Sławogóra"</w:t>
      </w:r>
      <w:r>
        <w:t xml:space="preserve"> - </w:t>
      </w:r>
      <w:r w:rsidRPr="00E6450D">
        <w:t>złoże zostało udokumentowane w kategorii U-C</w:t>
      </w:r>
      <w:r w:rsidRPr="00E6450D">
        <w:rPr>
          <w:vertAlign w:val="subscript"/>
        </w:rPr>
        <w:t>1</w:t>
      </w:r>
      <w:r w:rsidRPr="00E6450D">
        <w:t xml:space="preserve">. Zlokalizowane jest w obrębie miejscowości Sławogóra, Dębsk i Krzywonoś. </w:t>
      </w:r>
      <w:r>
        <w:t xml:space="preserve">Złoże eksploatowane było od 1969 roku. </w:t>
      </w:r>
      <w:r w:rsidRPr="00E6450D">
        <w:t xml:space="preserve">Jest to złoże czwartorzędowych piasków i żwirów w formie soczewkowej. </w:t>
      </w:r>
      <w:r>
        <w:t>M</w:t>
      </w:r>
      <w:r w:rsidRPr="00E6450D">
        <w:t xml:space="preserve">iąższość waha się od 2,8 m do 19,6 m. Grubość nadkładu wynosi od 0,2 do 5,5 m. </w:t>
      </w:r>
      <w:r w:rsidRPr="00773A3A">
        <w:t>Teren złoża położony w obrębie Zieluńsko-Rzęgnowskiego Obszaru Chronionego Krajobrazu</w:t>
      </w:r>
      <w:r>
        <w:t>.</w:t>
      </w:r>
      <w:r w:rsidRPr="00E6450D">
        <w:t xml:space="preserve"> </w:t>
      </w:r>
      <w:r>
        <w:t>Wykonano częściową rekultywację części wyrobiska w kierunku leśnym. W 2007 roku w granicach pola centralnego</w:t>
      </w:r>
      <w:r w:rsidRPr="00773A3A">
        <w:t xml:space="preserve"> </w:t>
      </w:r>
      <w:r>
        <w:t xml:space="preserve">(nr 1) </w:t>
      </w:r>
      <w:r w:rsidRPr="00773A3A">
        <w:t>złoża „Sławogóra” u</w:t>
      </w:r>
      <w:r>
        <w:t>dokumentowano złoże „Dębsk III”.</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W gminie prowadzono prace poszukiwawcze</w:t>
      </w:r>
      <w:r>
        <w:t xml:space="preserve">, w </w:t>
      </w:r>
      <w:r w:rsidRPr="00E11EB0">
        <w:t xml:space="preserve">wyniku </w:t>
      </w:r>
      <w:r>
        <w:t>których</w:t>
      </w:r>
      <w:r w:rsidRPr="00E11EB0">
        <w:t xml:space="preserve"> wytypowano obszar prognostyczny dla iłów w rejonie Komonino na wschodzie gminy. </w:t>
      </w:r>
      <w:r>
        <w:t xml:space="preserve">Prowadzono także </w:t>
      </w:r>
      <w:r w:rsidRPr="00E11EB0">
        <w:t xml:space="preserve">prace poszukiwawcze </w:t>
      </w:r>
      <w:r>
        <w:t xml:space="preserve">kruszyw naturalnych </w:t>
      </w:r>
      <w:r w:rsidRPr="00E11EB0">
        <w:t>w rejonie Giedni w płd.-zach. części gminy. W wyniku tych prac wyznaczono potencjalne rejony w formie soczewek.</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 xml:space="preserve">Torfy występują na północy gminy. </w:t>
      </w:r>
      <w:r>
        <w:t>Uznano</w:t>
      </w:r>
      <w:r w:rsidRPr="00E11EB0">
        <w:t xml:space="preserve"> je jako rejony prognostyczne. </w:t>
      </w:r>
      <w:r>
        <w:t>U</w:t>
      </w:r>
      <w:r w:rsidRPr="00E11EB0">
        <w:t xml:space="preserve">dokumentowano </w:t>
      </w:r>
      <w:r>
        <w:t xml:space="preserve">dwa </w:t>
      </w:r>
      <w:r w:rsidRPr="00E11EB0">
        <w:t xml:space="preserve">rejony występowania torfowisk ze stwierdzonymi bilansowymi zasobami torfu. W rejonie o nazwie Garlino </w:t>
      </w:r>
      <w:r>
        <w:t>(</w:t>
      </w:r>
      <w:r w:rsidRPr="00E11EB0">
        <w:t>znajdującym się częściowo w obrębie gminy Dzierzgowo</w:t>
      </w:r>
      <w:r>
        <w:t>)</w:t>
      </w:r>
      <w:r w:rsidRPr="00E11EB0">
        <w:t xml:space="preserve"> stwierdzono 43 tys. m</w:t>
      </w:r>
      <w:r w:rsidRPr="00E11EB0">
        <w:rPr>
          <w:vertAlign w:val="superscript"/>
        </w:rPr>
        <w:t>3</w:t>
      </w:r>
      <w:r w:rsidRPr="00E11EB0">
        <w:t xml:space="preserve"> torfu </w:t>
      </w:r>
      <w:r>
        <w:br/>
      </w:r>
      <w:r w:rsidRPr="00E11EB0">
        <w:t>o zasobach bilansowych, a łącznie jego zasoby oceniono na 211 tys. m</w:t>
      </w:r>
      <w:r w:rsidRPr="00E11EB0">
        <w:rPr>
          <w:vertAlign w:val="superscript"/>
        </w:rPr>
        <w:t>3</w:t>
      </w:r>
      <w:r w:rsidRPr="00E11EB0">
        <w:t>. W drugim rejonie - Szydłowo wielkość bilansowych</w:t>
      </w:r>
      <w:r>
        <w:t xml:space="preserve"> zasobów torfu oszacowano na 56 </w:t>
      </w:r>
      <w:r w:rsidRPr="00E11EB0">
        <w:t>tys. m</w:t>
      </w:r>
      <w:r w:rsidRPr="00E11EB0">
        <w:rPr>
          <w:vertAlign w:val="superscript"/>
        </w:rPr>
        <w:t>3</w:t>
      </w:r>
      <w:r w:rsidRPr="00E11EB0">
        <w:t>, a zasoby łączne na 150 tys. m</w:t>
      </w:r>
      <w:r w:rsidRPr="00E11EB0">
        <w:rPr>
          <w:vertAlign w:val="superscript"/>
        </w:rPr>
        <w:t>3</w:t>
      </w:r>
      <w:r w:rsidRPr="00E11EB0">
        <w:t xml:space="preserve">. </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r w:rsidRPr="00C6656E">
        <w:rPr>
          <w:i/>
          <w:iCs/>
        </w:rPr>
        <w:t>Gmina Wieczfnia Kościelna</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rsidRPr="00E11EB0">
        <w:t>Na terenie gminy występuj</w:t>
      </w:r>
      <w:r>
        <w:t>e</w:t>
      </w:r>
      <w:r w:rsidRPr="00E11EB0">
        <w:t xml:space="preserve"> </w:t>
      </w:r>
      <w:r>
        <w:t>osiem złóż surowców mineralnych:</w:t>
      </w:r>
    </w:p>
    <w:p w:rsidR="0091372F" w:rsidRDefault="0091372F" w:rsidP="00D163BB">
      <w:pPr>
        <w:pStyle w:val="jablonna"/>
        <w:spacing w:before="0" w:beforeAutospacing="0" w:after="0" w:afterAutospacing="0"/>
      </w:pPr>
    </w:p>
    <w:p w:rsidR="0091372F" w:rsidRDefault="0091372F" w:rsidP="00AB2DDE">
      <w:pPr>
        <w:pStyle w:val="jablonna"/>
        <w:numPr>
          <w:ilvl w:val="0"/>
          <w:numId w:val="9"/>
        </w:numPr>
        <w:snapToGrid w:val="0"/>
        <w:spacing w:before="0" w:beforeAutospacing="0" w:after="0" w:afterAutospacing="0"/>
      </w:pPr>
      <w:r w:rsidRPr="0001592B">
        <w:rPr>
          <w:b/>
          <w:bCs/>
        </w:rPr>
        <w:t>"Kołakowo"</w:t>
      </w:r>
      <w:r>
        <w:t xml:space="preserve"> - </w:t>
      </w:r>
      <w:r w:rsidRPr="0001592B">
        <w:t>złoże zostało udokumentowane w kategorii U-B+C</w:t>
      </w:r>
      <w:r w:rsidRPr="0001592B">
        <w:rPr>
          <w:vertAlign w:val="subscript"/>
        </w:rPr>
        <w:t>1</w:t>
      </w:r>
      <w:r w:rsidRPr="0001592B">
        <w:t>. Zlokalizowane jest w obrębie miejscowości Uniszki-Cegielnia. Właścicielem gruntów w obrębie złoża jest Agencja Własności Rolnej Skarbu Państwa. Obecnie organem koncesyjnym jest Marszałek Województwa Mazowieckiego. Jest to złoże czwartorzędowych piasków i żwirów w formie pokładowej. Udokumentowana powierzchnia złoża wynosi 226 000  m</w:t>
      </w:r>
      <w:r w:rsidRPr="0001592B">
        <w:rPr>
          <w:vertAlign w:val="superscript"/>
        </w:rPr>
        <w:t>2</w:t>
      </w:r>
      <w:r w:rsidRPr="0001592B">
        <w:t xml:space="preserve">, a jego miąższość waha się od 2,5 m do 12,7 m. Grubość nadkładu wynosi od 0,0 do 3,9 m. Złoże eksploatowane od 1975 r., obecnie </w:t>
      </w:r>
      <w:r w:rsidRPr="0001592B">
        <w:br/>
        <w:t xml:space="preserve">(od 1995 r.) eksploatacja zaniechana. </w:t>
      </w:r>
      <w:r w:rsidRPr="00773A3A">
        <w:t xml:space="preserve">Teren złoża położony w obrębie </w:t>
      </w:r>
      <w:r>
        <w:t xml:space="preserve">lasów i w odległości &lt;1 km od </w:t>
      </w:r>
      <w:r w:rsidRPr="00773A3A">
        <w:t>Zieluńsko-Rzęgnowskiego Obszaru Chronionego Krajobrazu</w:t>
      </w:r>
      <w:r>
        <w:t>.</w:t>
      </w:r>
      <w:r w:rsidRPr="0001592B">
        <w:t xml:space="preserve"> Nastąpiła samoczynna rekultywacja - zalesienie wyrobiska. </w:t>
      </w:r>
      <w:r w:rsidRPr="000D7ADC">
        <w:t>Zasoby złoża zostały rozliczone w 1996 r.</w:t>
      </w:r>
      <w:r>
        <w:t>,</w:t>
      </w:r>
      <w:r w:rsidRPr="000D7ADC">
        <w:t xml:space="preserve"> równocześnie </w:t>
      </w:r>
      <w:r>
        <w:br/>
      </w:r>
      <w:r w:rsidRPr="000D7ADC">
        <w:t>z udokumentowaniem na jego części złoża „Kołakowo II”</w:t>
      </w:r>
      <w:r>
        <w:t>.</w:t>
      </w:r>
    </w:p>
    <w:p w:rsidR="0091372F" w:rsidRPr="00991F75" w:rsidRDefault="0091372F" w:rsidP="00AB2DDE">
      <w:pPr>
        <w:pStyle w:val="aaaaanita"/>
        <w:numPr>
          <w:ilvl w:val="0"/>
          <w:numId w:val="9"/>
        </w:numPr>
      </w:pPr>
      <w:r w:rsidRPr="0001592B">
        <w:rPr>
          <w:b/>
          <w:bCs/>
        </w:rPr>
        <w:t>"Kołakowo</w:t>
      </w:r>
      <w:r>
        <w:rPr>
          <w:b/>
          <w:bCs/>
        </w:rPr>
        <w:t xml:space="preserve"> II</w:t>
      </w:r>
      <w:r w:rsidRPr="0001592B">
        <w:rPr>
          <w:b/>
          <w:bCs/>
        </w:rPr>
        <w:t>"</w:t>
      </w:r>
      <w:r>
        <w:t xml:space="preserve"> - </w:t>
      </w:r>
      <w:r w:rsidRPr="0001592B">
        <w:t>złoże zostało udokumentowane w kategorii U-C</w:t>
      </w:r>
      <w:r w:rsidRPr="0001592B">
        <w:rPr>
          <w:vertAlign w:val="subscript"/>
        </w:rPr>
        <w:t>1</w:t>
      </w:r>
      <w:r w:rsidRPr="0001592B">
        <w:t xml:space="preserve">. Zlokalizowane jest w obrębie miejscowości Uniszki-Cegielnia. </w:t>
      </w:r>
      <w:r>
        <w:t xml:space="preserve">Użytkownikiem złoża, właścicielem gruntów w jego obrębie </w:t>
      </w:r>
      <w:r>
        <w:br/>
        <w:t xml:space="preserve">i koncesjonobiorcą jest </w:t>
      </w:r>
      <w:r w:rsidRPr="00EE6E4D">
        <w:t>Mławskie Przedsiębiorstwo Drogowo-Mostowe MPDM s</w:t>
      </w:r>
      <w:r>
        <w:t xml:space="preserve">p. z o.o., </w:t>
      </w:r>
      <w:r>
        <w:br/>
        <w:t xml:space="preserve">ul. Warszawska 25A, </w:t>
      </w:r>
      <w:r w:rsidRPr="00EE6E4D">
        <w:t>06-500</w:t>
      </w:r>
      <w:r>
        <w:t xml:space="preserve"> Mława. Podmiot posiada koncesję na eksploatację (wydaną dnia 16.06.2005 r. , </w:t>
      </w:r>
      <w:r w:rsidRPr="00EE6E4D">
        <w:t>RŚ.7510-10/2005</w:t>
      </w:r>
      <w:r>
        <w:t xml:space="preserve">) ważną do 30.06.2013 r. </w:t>
      </w:r>
      <w:r w:rsidRPr="0001592B">
        <w:t xml:space="preserve">Obecnie organem koncesyjnym jest </w:t>
      </w:r>
      <w:r>
        <w:t>Starosta Mławski</w:t>
      </w:r>
      <w:r w:rsidRPr="0001592B">
        <w:t xml:space="preserve">. Jest to złoże czwartorzędowych piasków i żwirów w formie pokładowej. Udokumentowana powierzchnia złoża wynosi </w:t>
      </w:r>
      <w:r>
        <w:t>13 654</w:t>
      </w:r>
      <w:r w:rsidRPr="0001592B">
        <w:t xml:space="preserve">  m</w:t>
      </w:r>
      <w:r w:rsidRPr="0001592B">
        <w:rPr>
          <w:vertAlign w:val="superscript"/>
        </w:rPr>
        <w:t>2</w:t>
      </w:r>
      <w:r w:rsidRPr="0001592B">
        <w:t xml:space="preserve">, a jego miąższość waha się od </w:t>
      </w:r>
      <w:r>
        <w:t>6,4</w:t>
      </w:r>
      <w:r w:rsidRPr="0001592B">
        <w:t xml:space="preserve"> m do </w:t>
      </w:r>
      <w:r>
        <w:t>19,0</w:t>
      </w:r>
      <w:r w:rsidRPr="0001592B">
        <w:t xml:space="preserve"> m. Grubość nadkładu wynosi od 0,0 do </w:t>
      </w:r>
      <w:r>
        <w:t>5,0</w:t>
      </w:r>
      <w:r w:rsidRPr="0001592B">
        <w:t xml:space="preserve"> m. Złoże eksploatowane</w:t>
      </w:r>
      <w:r>
        <w:t xml:space="preserve"> jest </w:t>
      </w:r>
      <w:r w:rsidRPr="0001592B">
        <w:t>od 19</w:t>
      </w:r>
      <w:r>
        <w:t>97</w:t>
      </w:r>
      <w:r w:rsidRPr="0001592B">
        <w:t xml:space="preserve"> r.</w:t>
      </w:r>
      <w:r>
        <w:t xml:space="preserve"> metodą odkrywkową. </w:t>
      </w:r>
      <w:r w:rsidRPr="00EE6E4D">
        <w:t xml:space="preserve">W związku z zaniechaniem eksploatacji kopaliny w 2004 roku Przedsiębiorca dokonał rozliczenia zasobów, a następnie uzyskał od organu koncesyjnego decyzję o wygaszeniu koncesji na wydobywanie kruszywa ze złoża „Kołakowo II”. W 2005 roku Przedsiębiorca uzyskał koncesję – na nowych warunkach - na wydobywanie kopaliny ze złoża „Kołakowo II” </w:t>
      </w:r>
      <w:r>
        <w:br/>
      </w:r>
      <w:r w:rsidRPr="00EE6E4D">
        <w:t>w granicach nowo zarejestrowanego obszaru górniczego „Kołakowo II/1”.</w:t>
      </w:r>
      <w:r>
        <w:t xml:space="preserve"> </w:t>
      </w:r>
      <w:r w:rsidRPr="00EE6E4D">
        <w:t xml:space="preserve">W pobliżu </w:t>
      </w:r>
      <w:r>
        <w:t xml:space="preserve">złoża </w:t>
      </w:r>
      <w:r w:rsidRPr="00991F75">
        <w:t xml:space="preserve">znajduje się Zieluńsko-Rzęgnowski Obszar Chronionego Krajobrazu i las. </w:t>
      </w:r>
    </w:p>
    <w:p w:rsidR="0091372F" w:rsidRPr="00991F75" w:rsidRDefault="0091372F" w:rsidP="00AB2DDE">
      <w:pPr>
        <w:pStyle w:val="aaaaanita"/>
        <w:numPr>
          <w:ilvl w:val="0"/>
          <w:numId w:val="9"/>
        </w:numPr>
        <w:rPr>
          <w:i/>
          <w:iCs/>
        </w:rPr>
      </w:pPr>
      <w:r w:rsidRPr="00991F75">
        <w:rPr>
          <w:b/>
          <w:bCs/>
        </w:rPr>
        <w:t>„Kołakowo III”</w:t>
      </w:r>
      <w:r w:rsidRPr="00991F75">
        <w:t xml:space="preserve"> </w:t>
      </w:r>
      <w:r>
        <w:t xml:space="preserve">- </w:t>
      </w:r>
      <w:r w:rsidRPr="00991F75">
        <w:t xml:space="preserve">udokumentowane </w:t>
      </w:r>
      <w:r>
        <w:t>w  kategorii</w:t>
      </w:r>
      <w:r w:rsidRPr="00991F75">
        <w:t xml:space="preserve"> C</w:t>
      </w:r>
      <w:r w:rsidRPr="00991F75">
        <w:rPr>
          <w:vertAlign w:val="subscript"/>
        </w:rPr>
        <w:t xml:space="preserve">1.  </w:t>
      </w:r>
      <w:r w:rsidRPr="003C043A">
        <w:t>Położone jest</w:t>
      </w:r>
      <w:r>
        <w:rPr>
          <w:vertAlign w:val="subscript"/>
        </w:rPr>
        <w:t xml:space="preserve"> </w:t>
      </w:r>
      <w:r>
        <w:t>w miejscowości Uniszki Cegielnia.</w:t>
      </w:r>
      <w:r w:rsidRPr="00991F75">
        <w:t xml:space="preserve"> </w:t>
      </w:r>
      <w:r>
        <w:t xml:space="preserve"> Jest to z</w:t>
      </w:r>
      <w:r w:rsidRPr="00991F75">
        <w:t>łoże  piaskowo-żwirowe</w:t>
      </w:r>
      <w:r>
        <w:t>, czwartorzędowe</w:t>
      </w:r>
      <w:r w:rsidRPr="00991F75">
        <w:t xml:space="preserve">. Złoże eksploatowane </w:t>
      </w:r>
      <w:r>
        <w:t xml:space="preserve">jest </w:t>
      </w:r>
      <w:r w:rsidRPr="00991F75">
        <w:t>przez Mławskie Przedsiębiorstwo Drogowo-Mostowe MPDM Sp. z o.o.  ul. Warszawska 25A, 06-500 Mława na podstawie koncesji Starosty M</w:t>
      </w:r>
      <w:r>
        <w:t>ławskiego z dnia  28.01.2010 r., z</w:t>
      </w:r>
      <w:r w:rsidRPr="00991F75">
        <w:t>nak:</w:t>
      </w:r>
      <w:r w:rsidRPr="00991F75">
        <w:rPr>
          <w:i/>
          <w:iCs/>
        </w:rPr>
        <w:t xml:space="preserve"> </w:t>
      </w:r>
      <w:r w:rsidRPr="00991F75">
        <w:t>RŚ. 7510 -63/2009/2010</w:t>
      </w:r>
      <w:r>
        <w:t>,</w:t>
      </w:r>
      <w:r w:rsidRPr="00991F75">
        <w:t xml:space="preserve"> zmienionej decyzją Starosty Mławskiego</w:t>
      </w:r>
      <w:r>
        <w:t>,</w:t>
      </w:r>
      <w:r w:rsidRPr="00991F75">
        <w:t xml:space="preserve"> znak: RŚ. 6522.36.2012 z dnia 23.05.2012 r. ( koncesja ważna do dnia 26 maja 2015 roku ). Powierzchnia terenu górniczego wynosi 26 158 m</w:t>
      </w:r>
      <w:r w:rsidRPr="00991F75">
        <w:rPr>
          <w:vertAlign w:val="superscript"/>
        </w:rPr>
        <w:t>2</w:t>
      </w:r>
      <w:r w:rsidRPr="00991F75">
        <w:t>, a powierzchnia obszaru górniczego wynosi  17 712  m</w:t>
      </w:r>
      <w:r w:rsidRPr="00991F75">
        <w:rPr>
          <w:vertAlign w:val="superscript"/>
        </w:rPr>
        <w:t>2</w:t>
      </w:r>
      <w:r w:rsidRPr="00991F75">
        <w:t>.</w:t>
      </w:r>
    </w:p>
    <w:p w:rsidR="0091372F" w:rsidRPr="00EA7660" w:rsidRDefault="0091372F" w:rsidP="00AB2DDE">
      <w:pPr>
        <w:pStyle w:val="aaaaanita"/>
        <w:numPr>
          <w:ilvl w:val="0"/>
          <w:numId w:val="9"/>
        </w:numPr>
      </w:pPr>
      <w:r w:rsidRPr="00991F75">
        <w:rPr>
          <w:b/>
          <w:bCs/>
        </w:rPr>
        <w:t>"Uniszki VIII"</w:t>
      </w:r>
      <w:r w:rsidRPr="00991F75">
        <w:t xml:space="preserve"> - złoże zaniechane, zostało udokumentowane w kategorii C</w:t>
      </w:r>
      <w:r w:rsidRPr="00991F75">
        <w:rPr>
          <w:vertAlign w:val="subscript"/>
        </w:rPr>
        <w:t>1</w:t>
      </w:r>
      <w:r w:rsidRPr="00991F75">
        <w:t>. Zlokalizowane jest</w:t>
      </w:r>
      <w:r w:rsidRPr="0001592B">
        <w:t xml:space="preserve"> w obrębie miejscowości Uniszki</w:t>
      </w:r>
      <w:r>
        <w:t xml:space="preserve"> Gumowskie</w:t>
      </w:r>
      <w:r w:rsidRPr="0001592B">
        <w:t xml:space="preserve">. </w:t>
      </w:r>
      <w:r>
        <w:t xml:space="preserve">Właścicielem gruntów w obrębie złoża jest osoba prywatna.  Koncesja na eksploatacje wygasła (koncesjonobiorcą było </w:t>
      </w:r>
      <w:r w:rsidRPr="00006584">
        <w:rPr>
          <w:color w:val="000000"/>
        </w:rPr>
        <w:t>Przedsiębiorstwo Robót Drogowo-Inżynieryjnych „PRDI” Spółka Akcyjna w Mławie</w:t>
      </w:r>
      <w:r>
        <w:t xml:space="preserve">). </w:t>
      </w:r>
      <w:r w:rsidRPr="0001592B">
        <w:t xml:space="preserve">Obecnie organem koncesyjnym jest </w:t>
      </w:r>
      <w:r>
        <w:t>Starosta Mławski</w:t>
      </w:r>
      <w:r w:rsidRPr="0001592B">
        <w:t xml:space="preserve">. Jest to złoże czwartorzędowych piasków i żwirów w formie pokładowej. Udokumentowana powierzchnia złoża wynosi </w:t>
      </w:r>
      <w:r>
        <w:t>13 175</w:t>
      </w:r>
      <w:r w:rsidRPr="0001592B">
        <w:t xml:space="preserve">  m</w:t>
      </w:r>
      <w:r w:rsidRPr="0001592B">
        <w:rPr>
          <w:vertAlign w:val="superscript"/>
        </w:rPr>
        <w:t>2</w:t>
      </w:r>
      <w:r w:rsidRPr="0001592B">
        <w:t xml:space="preserve">, a jego miąższość waha się od </w:t>
      </w:r>
      <w:r>
        <w:t>3,7</w:t>
      </w:r>
      <w:r w:rsidRPr="0001592B">
        <w:t xml:space="preserve"> m do </w:t>
      </w:r>
      <w:r>
        <w:t>6,0</w:t>
      </w:r>
      <w:r w:rsidRPr="0001592B">
        <w:t xml:space="preserve"> m. Grubość nadkładu wynosi od </w:t>
      </w:r>
      <w:r>
        <w:t>1,9</w:t>
      </w:r>
      <w:r w:rsidRPr="0001592B">
        <w:t xml:space="preserve"> do </w:t>
      </w:r>
      <w:r>
        <w:t>2,5</w:t>
      </w:r>
      <w:r w:rsidRPr="0001592B">
        <w:t xml:space="preserve"> m. Złoże eksploatowane</w:t>
      </w:r>
      <w:r>
        <w:t xml:space="preserve"> było w latach 2001 -2006 metodą odkrywkową. Z</w:t>
      </w:r>
      <w:r w:rsidRPr="00B64A5F">
        <w:rPr>
          <w:color w:val="000000"/>
        </w:rPr>
        <w:t xml:space="preserve">łoże znajduje się w obrębie „Zieluńsko-Rzęgnowskiego” Obszaru Chronionego Krajobrazu, </w:t>
      </w:r>
      <w:r>
        <w:rPr>
          <w:color w:val="000000"/>
        </w:rPr>
        <w:t xml:space="preserve">występują tu także </w:t>
      </w:r>
      <w:r w:rsidRPr="00B64A5F">
        <w:rPr>
          <w:color w:val="000000"/>
        </w:rPr>
        <w:t>grunty rolne klasy I-IVa użytków rolnych</w:t>
      </w:r>
      <w:r>
        <w:rPr>
          <w:color w:val="000000"/>
        </w:rPr>
        <w:t>.</w:t>
      </w:r>
    </w:p>
    <w:p w:rsidR="0091372F" w:rsidRPr="00EA7660" w:rsidRDefault="0091372F" w:rsidP="00AB2DDE">
      <w:pPr>
        <w:pStyle w:val="aaaaanita"/>
        <w:numPr>
          <w:ilvl w:val="0"/>
          <w:numId w:val="9"/>
        </w:numPr>
      </w:pPr>
      <w:r w:rsidRPr="00EA7660">
        <w:rPr>
          <w:b/>
          <w:bCs/>
        </w:rPr>
        <w:t>"Uniszki Gumowskie III"</w:t>
      </w:r>
      <w:r w:rsidRPr="00EA7660">
        <w:t xml:space="preserve"> - złoże zostało udokumentowane w kategorii C</w:t>
      </w:r>
      <w:r w:rsidRPr="00EA7660">
        <w:rPr>
          <w:vertAlign w:val="subscript"/>
        </w:rPr>
        <w:t>1</w:t>
      </w:r>
      <w:r w:rsidRPr="00EA7660">
        <w:t xml:space="preserve">. Zlokalizowane jest </w:t>
      </w:r>
      <w:r w:rsidRPr="00EA7660">
        <w:br/>
        <w:t>w obrębie miejscowości Uniszki Gumowskie. Eksploatację rozpoczęto w 1997 r. Jest to złoże czwartorzędowych piasków i żwirów w formie pokładowej. Udokumentowana powierzchnia złoża wynosi 6 109  m</w:t>
      </w:r>
      <w:r w:rsidRPr="00EA7660">
        <w:rPr>
          <w:vertAlign w:val="superscript"/>
        </w:rPr>
        <w:t>2</w:t>
      </w:r>
      <w:r w:rsidRPr="00EA7660">
        <w:t>, a jego miąższość waha się od 1,7 m do 7,0 m. Grubość nadkładu wynosi  od 0,3 do 0,6 m. Z</w:t>
      </w:r>
      <w:r w:rsidRPr="00EA7660">
        <w:rPr>
          <w:color w:val="000000"/>
        </w:rPr>
        <w:t>łoże znajduje się w obrębie „Zieluńsko-Rzęgnowskiego” Obszaru Chronionego Krajobrazu.</w:t>
      </w:r>
      <w:r>
        <w:rPr>
          <w:color w:val="000000"/>
        </w:rPr>
        <w:t xml:space="preserve"> </w:t>
      </w:r>
      <w:r w:rsidRPr="00EA7660">
        <w:t>Obecnie złoże jest eksploatowane na podstawie koncesji udzielonych przez Starostę Mławskiego trzem podmiotom gospodarczym:</w:t>
      </w:r>
    </w:p>
    <w:p w:rsidR="0091372F" w:rsidRPr="00EA7660" w:rsidRDefault="0091372F" w:rsidP="00AB2DDE">
      <w:pPr>
        <w:pStyle w:val="ListParagraph"/>
        <w:numPr>
          <w:ilvl w:val="0"/>
          <w:numId w:val="88"/>
        </w:numPr>
        <w:jc w:val="both"/>
        <w:rPr>
          <w:sz w:val="22"/>
          <w:szCs w:val="22"/>
        </w:rPr>
      </w:pPr>
      <w:r w:rsidRPr="00EA7660">
        <w:rPr>
          <w:b/>
          <w:bCs/>
          <w:sz w:val="22"/>
          <w:szCs w:val="22"/>
        </w:rPr>
        <w:t xml:space="preserve">„Uniszki Gumowskie III – dz. nr 19” </w:t>
      </w:r>
      <w:r w:rsidRPr="00EA7660">
        <w:rPr>
          <w:sz w:val="22"/>
          <w:szCs w:val="22"/>
        </w:rPr>
        <w:t>„MOTO-HURT” s.c. Piotr Rogowski, Jakub Rogowski, Roman Rogowski ul. Różana 23, 06-500 Mława - decyzja z dnia 30.09.</w:t>
      </w:r>
      <w:r>
        <w:rPr>
          <w:sz w:val="22"/>
          <w:szCs w:val="22"/>
        </w:rPr>
        <w:t>2009 r. znak” RŚ. 7510-17/2009,</w:t>
      </w:r>
    </w:p>
    <w:p w:rsidR="0091372F" w:rsidRPr="00EA7660" w:rsidRDefault="0091372F" w:rsidP="00AB2DDE">
      <w:pPr>
        <w:pStyle w:val="ListParagraph"/>
        <w:numPr>
          <w:ilvl w:val="0"/>
          <w:numId w:val="88"/>
        </w:numPr>
        <w:jc w:val="both"/>
        <w:rPr>
          <w:sz w:val="22"/>
          <w:szCs w:val="22"/>
        </w:rPr>
      </w:pPr>
      <w:r w:rsidRPr="00EA7660">
        <w:rPr>
          <w:b/>
          <w:bCs/>
          <w:sz w:val="22"/>
          <w:szCs w:val="22"/>
        </w:rPr>
        <w:t xml:space="preserve">„Uniszki Gumowskie III – dz. nr 20” </w:t>
      </w:r>
      <w:r w:rsidRPr="00EA7660">
        <w:rPr>
          <w:sz w:val="22"/>
          <w:szCs w:val="22"/>
        </w:rPr>
        <w:t>Krzysztof Brzeziński</w:t>
      </w:r>
      <w:r w:rsidRPr="00EA7660">
        <w:rPr>
          <w:b/>
          <w:bCs/>
          <w:sz w:val="22"/>
          <w:szCs w:val="22"/>
        </w:rPr>
        <w:t xml:space="preserve"> </w:t>
      </w:r>
      <w:r w:rsidRPr="00EA7660">
        <w:rPr>
          <w:sz w:val="22"/>
          <w:szCs w:val="22"/>
        </w:rPr>
        <w:t xml:space="preserve">Mechanika Pojazdowa Uniszki Gumowskie 5, 06-513 Wieczfnia Kościelna - </w:t>
      </w:r>
      <w:r w:rsidRPr="00EA7660">
        <w:rPr>
          <w:b/>
          <w:bCs/>
          <w:sz w:val="22"/>
          <w:szCs w:val="22"/>
        </w:rPr>
        <w:t xml:space="preserve"> </w:t>
      </w:r>
      <w:r w:rsidRPr="00EA7660">
        <w:rPr>
          <w:sz w:val="22"/>
          <w:szCs w:val="22"/>
        </w:rPr>
        <w:t xml:space="preserve">decyzja z dnia 06.01.2010 r. </w:t>
      </w:r>
      <w:r>
        <w:rPr>
          <w:sz w:val="22"/>
          <w:szCs w:val="22"/>
        </w:rPr>
        <w:t>znak” RŚ. 7510-54/2009/2010,</w:t>
      </w:r>
    </w:p>
    <w:p w:rsidR="0091372F" w:rsidRPr="00EA7660" w:rsidRDefault="0091372F" w:rsidP="00AB2DDE">
      <w:pPr>
        <w:pStyle w:val="ListParagraph"/>
        <w:numPr>
          <w:ilvl w:val="0"/>
          <w:numId w:val="88"/>
        </w:numPr>
        <w:jc w:val="both"/>
        <w:rPr>
          <w:sz w:val="22"/>
          <w:szCs w:val="22"/>
        </w:rPr>
      </w:pPr>
      <w:r w:rsidRPr="00EA7660">
        <w:rPr>
          <w:b/>
          <w:bCs/>
          <w:sz w:val="22"/>
          <w:szCs w:val="22"/>
        </w:rPr>
        <w:t xml:space="preserve">„Uniszki Gumowskie III – dz. nr 21” </w:t>
      </w:r>
      <w:r w:rsidRPr="00EA7660">
        <w:rPr>
          <w:sz w:val="22"/>
          <w:szCs w:val="22"/>
        </w:rPr>
        <w:t xml:space="preserve">Anna Klejna Nowa Wieś Wielka 24, 13-111 Janowiec Kościelny - </w:t>
      </w:r>
      <w:r w:rsidRPr="00EA7660">
        <w:rPr>
          <w:b/>
          <w:bCs/>
          <w:sz w:val="22"/>
          <w:szCs w:val="22"/>
        </w:rPr>
        <w:t xml:space="preserve"> </w:t>
      </w:r>
      <w:r w:rsidRPr="00EA7660">
        <w:rPr>
          <w:sz w:val="22"/>
          <w:szCs w:val="22"/>
        </w:rPr>
        <w:t xml:space="preserve">decyzja z dnia 28.12.2009 r. </w:t>
      </w:r>
      <w:r>
        <w:rPr>
          <w:sz w:val="22"/>
          <w:szCs w:val="22"/>
        </w:rPr>
        <w:t>znak” RŚ. 7510-55/2009 .</w:t>
      </w:r>
    </w:p>
    <w:p w:rsidR="0091372F" w:rsidRPr="00BD73E0" w:rsidRDefault="0091372F" w:rsidP="00AB2DDE">
      <w:pPr>
        <w:pStyle w:val="jablonna"/>
        <w:numPr>
          <w:ilvl w:val="0"/>
          <w:numId w:val="9"/>
        </w:numPr>
        <w:snapToGrid w:val="0"/>
        <w:spacing w:before="0" w:beforeAutospacing="0" w:after="0" w:afterAutospacing="0"/>
      </w:pPr>
      <w:r w:rsidRPr="00323532">
        <w:rPr>
          <w:b/>
          <w:bCs/>
        </w:rPr>
        <w:t xml:space="preserve">"Uniszki Gumowskie </w:t>
      </w:r>
      <w:r>
        <w:rPr>
          <w:b/>
          <w:bCs/>
        </w:rPr>
        <w:t>IV</w:t>
      </w:r>
      <w:r w:rsidRPr="00323532">
        <w:rPr>
          <w:b/>
          <w:bCs/>
        </w:rPr>
        <w:t>"</w:t>
      </w:r>
      <w:r>
        <w:t xml:space="preserve"> - złoże </w:t>
      </w:r>
      <w:r w:rsidRPr="00323532">
        <w:t>zostało udokumentowane w kategorii C</w:t>
      </w:r>
      <w:r w:rsidRPr="00323532">
        <w:rPr>
          <w:vertAlign w:val="subscript"/>
        </w:rPr>
        <w:t>1</w:t>
      </w:r>
      <w:r w:rsidRPr="00323532">
        <w:t xml:space="preserve">. Zlokalizowane jest </w:t>
      </w:r>
      <w:r>
        <w:br/>
      </w:r>
      <w:r w:rsidRPr="00323532">
        <w:t xml:space="preserve">w obrębie miejscowości Uniszki Gumowskie. </w:t>
      </w:r>
      <w:r>
        <w:t>Obecnie u</w:t>
      </w:r>
      <w:r w:rsidRPr="00323532">
        <w:t xml:space="preserve">żytkownikiem złoża jest </w:t>
      </w:r>
      <w:r w:rsidRPr="00323532">
        <w:rPr>
          <w:color w:val="000000"/>
        </w:rPr>
        <w:t>Jan Wiśniewski, Uniszki Gumowskie 63, 06-513 Wieczfnia Kościelna.</w:t>
      </w:r>
      <w:r>
        <w:rPr>
          <w:color w:val="000000"/>
        </w:rPr>
        <w:t xml:space="preserve"> Podmiot posiada koncesję na </w:t>
      </w:r>
      <w:r>
        <w:t xml:space="preserve">eksploatację (wydana dnia </w:t>
      </w:r>
      <w:r w:rsidRPr="00803733">
        <w:rPr>
          <w:color w:val="000000"/>
        </w:rPr>
        <w:t>18.04.2008; RŚ-7510-5/2008</w:t>
      </w:r>
      <w:r>
        <w:rPr>
          <w:color w:val="000000"/>
        </w:rPr>
        <w:t xml:space="preserve">), ważna do 31.12.2017 r. </w:t>
      </w:r>
      <w:r w:rsidRPr="00323532">
        <w:t xml:space="preserve">Obecnie organem koncesyjnym jest Starosta Mławski. Jest to złoże czwartorzędowych piasków i żwirów w formie pokładowej. Udokumentowana powierzchnia złoża wynosi 6 </w:t>
      </w:r>
      <w:r>
        <w:t>109</w:t>
      </w:r>
      <w:r w:rsidRPr="00323532">
        <w:t xml:space="preserve">  m</w:t>
      </w:r>
      <w:r w:rsidRPr="00323532">
        <w:rPr>
          <w:vertAlign w:val="superscript"/>
        </w:rPr>
        <w:t>2</w:t>
      </w:r>
      <w:r w:rsidRPr="00323532">
        <w:t xml:space="preserve">, a jego miąższość waha się od </w:t>
      </w:r>
      <w:r>
        <w:t>1,7</w:t>
      </w:r>
      <w:r w:rsidRPr="00323532">
        <w:t xml:space="preserve"> m do </w:t>
      </w:r>
      <w:r>
        <w:t>7</w:t>
      </w:r>
      <w:r w:rsidRPr="00323532">
        <w:t xml:space="preserve">,0 m. Grubość nadkładu wynosi  </w:t>
      </w:r>
      <w:r>
        <w:t>od 0,3 do 0,6 m.</w:t>
      </w:r>
      <w:r w:rsidRPr="00323532">
        <w:t xml:space="preserve"> Z</w:t>
      </w:r>
      <w:r w:rsidRPr="00323532">
        <w:rPr>
          <w:color w:val="000000"/>
        </w:rPr>
        <w:t>łoże znajduje się w obrębie „Zieluńsko-Rzęgnowskiego” Obszaru Chronionego Krajobrazu</w:t>
      </w:r>
      <w:r>
        <w:rPr>
          <w:color w:val="000000"/>
        </w:rPr>
        <w:t xml:space="preserve">. </w:t>
      </w:r>
      <w:r w:rsidRPr="007B0C49">
        <w:rPr>
          <w:color w:val="000000"/>
        </w:rPr>
        <w:t>Część złoża dotychczas wyeksploatowaną</w:t>
      </w:r>
      <w:r>
        <w:rPr>
          <w:color w:val="000000"/>
        </w:rPr>
        <w:t>,</w:t>
      </w:r>
      <w:r w:rsidRPr="007B0C49">
        <w:rPr>
          <w:color w:val="000000"/>
        </w:rPr>
        <w:t xml:space="preserve"> </w:t>
      </w:r>
      <w:r>
        <w:rPr>
          <w:color w:val="000000"/>
        </w:rPr>
        <w:t xml:space="preserve">obejmującą </w:t>
      </w:r>
      <w:r w:rsidRPr="00915A25">
        <w:rPr>
          <w:color w:val="000000"/>
        </w:rPr>
        <w:t xml:space="preserve">Pole </w:t>
      </w:r>
      <w:r>
        <w:rPr>
          <w:color w:val="000000"/>
        </w:rPr>
        <w:t>B, wyłączono poza obecne granice złoża.</w:t>
      </w:r>
    </w:p>
    <w:p w:rsidR="0091372F" w:rsidRPr="009E0663" w:rsidRDefault="0091372F" w:rsidP="00AB2DDE">
      <w:pPr>
        <w:pStyle w:val="jablonna"/>
        <w:numPr>
          <w:ilvl w:val="0"/>
          <w:numId w:val="9"/>
        </w:numPr>
        <w:snapToGrid w:val="0"/>
        <w:spacing w:before="0" w:beforeAutospacing="0" w:after="0" w:afterAutospacing="0"/>
      </w:pPr>
      <w:r w:rsidRPr="009E0663">
        <w:rPr>
          <w:b/>
          <w:bCs/>
        </w:rPr>
        <w:t>"Uniszki Gumowskie V"</w:t>
      </w:r>
      <w:r w:rsidRPr="009E0663">
        <w:t xml:space="preserve"> - złoże zostało udokumentowane w kategorii C</w:t>
      </w:r>
      <w:r w:rsidRPr="009E0663">
        <w:rPr>
          <w:vertAlign w:val="subscript"/>
        </w:rPr>
        <w:t>1</w:t>
      </w:r>
      <w:r w:rsidRPr="009E0663">
        <w:t xml:space="preserve">. Zlokalizowane jest </w:t>
      </w:r>
      <w:r w:rsidRPr="009E0663">
        <w:br/>
        <w:t>w obrębie miejscowości Uniszki Gumowskie. Eksploatację rozpoczęto w 1997 r. Obecnie złoże zaniechane. Organem koncesyjnym jest Starosta Mławski. Jest to złoże czwartorzędowych piasków i żwirów w formie pokładowej. Udokumentowana powierzchnia złoża wynosi 13 274  m</w:t>
      </w:r>
      <w:r w:rsidRPr="009E0663">
        <w:rPr>
          <w:vertAlign w:val="superscript"/>
        </w:rPr>
        <w:t>2</w:t>
      </w:r>
      <w:r w:rsidRPr="009E0663">
        <w:t xml:space="preserve">, a jego miąższość waha się od 2,0 m do 12,8 m. Grubość nadkładu wynosi  od 0,3 do 2,0 m. Złoże znajduje się w obrębie „Zieluńsko-Rzęgnowskiego” Obszaru Chronionego Krajobrazu, chronionych gruntów rolnych i lasów. </w:t>
      </w:r>
    </w:p>
    <w:p w:rsidR="0091372F" w:rsidRPr="0031482A" w:rsidRDefault="0091372F" w:rsidP="00AB2DDE">
      <w:pPr>
        <w:pStyle w:val="jablonna"/>
        <w:numPr>
          <w:ilvl w:val="0"/>
          <w:numId w:val="9"/>
        </w:numPr>
        <w:snapToGrid w:val="0"/>
        <w:spacing w:before="0" w:beforeAutospacing="0" w:after="0" w:afterAutospacing="0"/>
      </w:pPr>
      <w:r w:rsidRPr="00323532">
        <w:rPr>
          <w:b/>
          <w:bCs/>
        </w:rPr>
        <w:t xml:space="preserve">"Uniszki Gumowskie </w:t>
      </w:r>
      <w:r>
        <w:rPr>
          <w:b/>
          <w:bCs/>
        </w:rPr>
        <w:t>VII</w:t>
      </w:r>
      <w:r w:rsidRPr="00323532">
        <w:rPr>
          <w:b/>
          <w:bCs/>
        </w:rPr>
        <w:t>"</w:t>
      </w:r>
      <w:r>
        <w:t xml:space="preserve"> - złoże </w:t>
      </w:r>
      <w:r w:rsidRPr="00323532">
        <w:t>zostało udokumentowane w kategorii C</w:t>
      </w:r>
      <w:r w:rsidRPr="00323532">
        <w:rPr>
          <w:vertAlign w:val="subscript"/>
        </w:rPr>
        <w:t>1</w:t>
      </w:r>
      <w:r w:rsidRPr="00323532">
        <w:t xml:space="preserve">. Zlokalizowane jest </w:t>
      </w:r>
      <w:r>
        <w:br/>
      </w:r>
      <w:r w:rsidRPr="00323532">
        <w:t xml:space="preserve">w obrębie miejscowości Uniszki Gumowskie. </w:t>
      </w:r>
      <w:r>
        <w:t xml:space="preserve">Właścicielem gruntów w obrębie złoża jest osoba prywatna. Eksploatacja trwała od 1998 do 2005 r. Złoże jest obecnie zaniechane, </w:t>
      </w:r>
      <w:r>
        <w:br/>
        <w:t xml:space="preserve">a koncesja na eksploatacje wygasła. </w:t>
      </w:r>
      <w:r w:rsidRPr="00323532">
        <w:t xml:space="preserve">Obecnie organem koncesyjnym jest Starosta Mławski. Jest to złoże czwartorzędowych piasków </w:t>
      </w:r>
      <w:r>
        <w:t xml:space="preserve">i żwirów </w:t>
      </w:r>
      <w:r w:rsidRPr="00323532">
        <w:t xml:space="preserve">w formie pokładowej. Udokumentowana powierzchnia złoża wynosi </w:t>
      </w:r>
      <w:r>
        <w:t>13 274</w:t>
      </w:r>
      <w:r w:rsidRPr="00323532">
        <w:t xml:space="preserve">  m</w:t>
      </w:r>
      <w:r w:rsidRPr="00323532">
        <w:rPr>
          <w:vertAlign w:val="superscript"/>
        </w:rPr>
        <w:t>2</w:t>
      </w:r>
      <w:r w:rsidRPr="00323532">
        <w:t xml:space="preserve">, a jego miąższość waha się od </w:t>
      </w:r>
      <w:r>
        <w:t>2,0</w:t>
      </w:r>
      <w:r w:rsidRPr="00323532">
        <w:t xml:space="preserve"> m do </w:t>
      </w:r>
      <w:r>
        <w:t>12,8</w:t>
      </w:r>
      <w:r w:rsidRPr="00323532">
        <w:t xml:space="preserve"> m. Grubość nadkładu wynosi  </w:t>
      </w:r>
      <w:r>
        <w:t>od 0,3 do 2,0 m.</w:t>
      </w:r>
      <w:r w:rsidRPr="00323532">
        <w:t xml:space="preserve"> Z</w:t>
      </w:r>
      <w:r w:rsidRPr="00323532">
        <w:rPr>
          <w:color w:val="000000"/>
        </w:rPr>
        <w:t>łoże znajduje się w obrębie „Zieluńsko-Rzęgnowskiego” Obszaru Chronionego Krajobrazu</w:t>
      </w:r>
      <w:r>
        <w:rPr>
          <w:color w:val="000000"/>
        </w:rPr>
        <w:t xml:space="preserve"> i chronionych gruntów rolnych.</w:t>
      </w:r>
    </w:p>
    <w:p w:rsidR="0091372F" w:rsidRPr="00323532" w:rsidRDefault="0091372F" w:rsidP="00AB2DDE">
      <w:pPr>
        <w:pStyle w:val="jablonna"/>
        <w:numPr>
          <w:ilvl w:val="0"/>
          <w:numId w:val="9"/>
        </w:numPr>
        <w:snapToGrid w:val="0"/>
        <w:spacing w:before="0" w:beforeAutospacing="0" w:after="0" w:afterAutospacing="0"/>
      </w:pPr>
      <w:r w:rsidRPr="00323532">
        <w:rPr>
          <w:b/>
          <w:bCs/>
        </w:rPr>
        <w:t>"Uniszki Gumowskie I</w:t>
      </w:r>
      <w:r>
        <w:rPr>
          <w:b/>
          <w:bCs/>
        </w:rPr>
        <w:t>X</w:t>
      </w:r>
      <w:r w:rsidRPr="00323532">
        <w:rPr>
          <w:b/>
          <w:bCs/>
        </w:rPr>
        <w:t>"</w:t>
      </w:r>
      <w:r>
        <w:t xml:space="preserve"> - złoże </w:t>
      </w:r>
      <w:r w:rsidRPr="00323532">
        <w:t>zostało udokumentowane w kategorii C</w:t>
      </w:r>
      <w:r w:rsidRPr="00323532">
        <w:rPr>
          <w:vertAlign w:val="subscript"/>
        </w:rPr>
        <w:t>1</w:t>
      </w:r>
      <w:r w:rsidRPr="00323532">
        <w:t xml:space="preserve">. Zlokalizowane jest </w:t>
      </w:r>
      <w:r>
        <w:br/>
      </w:r>
      <w:r w:rsidRPr="00323532">
        <w:t xml:space="preserve">w obrębie miejscowości Uniszki Gumowskie. </w:t>
      </w:r>
      <w:r>
        <w:t xml:space="preserve">Złoże eksploatowane jest przez Jana Wiśniewskiego, Uniszki Gumowskie 63, 06-513 Wieczfnia Kościelna, na podstawie koncesji Starosty Mławskiego z dnia  07.07.2009 r. </w:t>
      </w:r>
      <w:r w:rsidRPr="002A0DDF">
        <w:t xml:space="preserve">o </w:t>
      </w:r>
      <w:r>
        <w:t>znaku</w:t>
      </w:r>
      <w:r w:rsidRPr="002A0DDF">
        <w:t>:</w:t>
      </w:r>
      <w:r>
        <w:rPr>
          <w:i/>
          <w:iCs/>
        </w:rPr>
        <w:t xml:space="preserve"> </w:t>
      </w:r>
      <w:r>
        <w:t xml:space="preserve">RŚ. 7510-28/2009 zmienionej decyzją Starosty Mławskiego znak: RŚ. 751-65/2010 z dnia 20.01.2011 r. (koncesja ważna do dnia </w:t>
      </w:r>
      <w:r>
        <w:br/>
        <w:t xml:space="preserve">31 grudnia 2020 roku). </w:t>
      </w:r>
      <w:r w:rsidRPr="00323532">
        <w:t xml:space="preserve">Jest to złoże czwartorzędowych piasków </w:t>
      </w:r>
      <w:r>
        <w:t xml:space="preserve">i żwirów </w:t>
      </w:r>
      <w:r w:rsidRPr="00323532">
        <w:t xml:space="preserve">w formie pokładowej. Udokumentowana powierzchnia złoża wynosi </w:t>
      </w:r>
      <w:r>
        <w:t>16 829</w:t>
      </w:r>
      <w:r w:rsidRPr="00323532">
        <w:t xml:space="preserve">  m</w:t>
      </w:r>
      <w:r w:rsidRPr="00323532">
        <w:rPr>
          <w:vertAlign w:val="superscript"/>
        </w:rPr>
        <w:t>2</w:t>
      </w:r>
      <w:r w:rsidRPr="00323532">
        <w:t xml:space="preserve">, a jego miąższość waha się od </w:t>
      </w:r>
      <w:r>
        <w:t>2,0</w:t>
      </w:r>
      <w:r w:rsidRPr="00323532">
        <w:t xml:space="preserve"> m do </w:t>
      </w:r>
      <w:r>
        <w:t>5,0</w:t>
      </w:r>
      <w:r w:rsidRPr="00323532">
        <w:t xml:space="preserve"> m. Grubość nadkładu wynosi  </w:t>
      </w:r>
      <w:r>
        <w:t>od 0,2 do 0,7 m.</w:t>
      </w:r>
      <w:r w:rsidRPr="00323532">
        <w:t xml:space="preserve"> Z</w:t>
      </w:r>
      <w:r w:rsidRPr="00323532">
        <w:rPr>
          <w:color w:val="000000"/>
        </w:rPr>
        <w:t>łoże znajduje się w obrębie „Zieluńsko-Rzęgnowskiego” Obszaru Chronionego Krajobrazu</w:t>
      </w:r>
      <w:r>
        <w:rPr>
          <w:color w:val="000000"/>
        </w:rPr>
        <w:t>, lasów i chronionych gruntów rolnych.</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pPr>
      <w:r w:rsidRPr="00E11EB0">
        <w:t>Wyznaczono dwa prognostyczne obszary</w:t>
      </w:r>
      <w:r>
        <w:t xml:space="preserve"> występowania surowców mineralnych</w:t>
      </w:r>
      <w:r w:rsidRPr="00E11EB0">
        <w:t xml:space="preserve">. Torfy zostały </w:t>
      </w:r>
      <w:r>
        <w:t>wyróżnione</w:t>
      </w:r>
      <w:r w:rsidRPr="00E11EB0">
        <w:t xml:space="preserve"> w gminie jako rejony o pozytywnych wynikach badań na obszarach chronionych i rejony prognostyczne.</w:t>
      </w:r>
    </w:p>
    <w:p w:rsidR="0091372F" w:rsidRDefault="0091372F" w:rsidP="00D163BB">
      <w:pPr>
        <w:pStyle w:val="jablonna"/>
        <w:spacing w:before="0" w:beforeAutospacing="0" w:after="0" w:afterAutospacing="0"/>
      </w:pPr>
    </w:p>
    <w:p w:rsidR="0091372F" w:rsidRDefault="0091372F" w:rsidP="00D163BB">
      <w:pPr>
        <w:pStyle w:val="jablonna"/>
        <w:spacing w:before="0" w:beforeAutospacing="0" w:after="0" w:afterAutospacing="0"/>
        <w:rPr>
          <w:i/>
          <w:iCs/>
        </w:rPr>
      </w:pPr>
      <w:r w:rsidRPr="00C6656E">
        <w:rPr>
          <w:i/>
          <w:iCs/>
        </w:rPr>
        <w:t>Gmina Wiśniewo</w:t>
      </w:r>
    </w:p>
    <w:p w:rsidR="0091372F" w:rsidRPr="00C6656E" w:rsidRDefault="0091372F" w:rsidP="00D163BB">
      <w:pPr>
        <w:pStyle w:val="jablonna"/>
        <w:spacing w:before="0" w:beforeAutospacing="0" w:after="0" w:afterAutospacing="0"/>
        <w:rPr>
          <w:i/>
          <w:iCs/>
        </w:rPr>
      </w:pPr>
    </w:p>
    <w:p w:rsidR="0091372F" w:rsidRDefault="0091372F" w:rsidP="00D163BB">
      <w:pPr>
        <w:pStyle w:val="jablonna"/>
        <w:spacing w:before="0" w:beforeAutospacing="0" w:after="0" w:afterAutospacing="0"/>
      </w:pPr>
      <w:r>
        <w:t>Na terenie gminy znajduje się jedno złoże surowców mineralnych:</w:t>
      </w:r>
    </w:p>
    <w:p w:rsidR="0091372F" w:rsidRDefault="0091372F" w:rsidP="00D163BB">
      <w:pPr>
        <w:pStyle w:val="jablonna"/>
        <w:spacing w:before="0" w:beforeAutospacing="0" w:after="0" w:afterAutospacing="0"/>
      </w:pPr>
    </w:p>
    <w:p w:rsidR="0091372F" w:rsidRDefault="0091372F" w:rsidP="00AB2DDE">
      <w:pPr>
        <w:pStyle w:val="jablonna"/>
        <w:numPr>
          <w:ilvl w:val="0"/>
          <w:numId w:val="85"/>
        </w:numPr>
        <w:spacing w:before="0" w:beforeAutospacing="0" w:after="0" w:afterAutospacing="0"/>
      </w:pPr>
      <w:r w:rsidRPr="00E65057">
        <w:rPr>
          <w:b/>
          <w:bCs/>
        </w:rPr>
        <w:t>"Kosiny Bartosowe"</w:t>
      </w:r>
      <w:r>
        <w:t xml:space="preserve"> - złoże kruszywa naturalnego (piasku), dokumentowane w kategorii C</w:t>
      </w:r>
      <w:r w:rsidRPr="00CE014D">
        <w:rPr>
          <w:vertAlign w:val="subscript"/>
        </w:rPr>
        <w:t>1</w:t>
      </w:r>
      <w:r>
        <w:t xml:space="preserve">, eksploatowane przez firmę ARTIMEX ul. Grzebskiego 10, 06-500 Mława. Koncesję na eksploatację wydał Marszałek Województwa Mazowieckiego (Decyzja  Nr 157-11-PS.G z dnia 11.07.2011 r.). </w:t>
      </w:r>
      <w:r w:rsidRPr="00323532">
        <w:t xml:space="preserve">Udokumentowana powierzchnia złoża wynosi </w:t>
      </w:r>
      <w:r>
        <w:t xml:space="preserve">9,98 ha. </w:t>
      </w:r>
      <w:r w:rsidRPr="00323532">
        <w:t xml:space="preserve">Grubość nadkładu wynosi  </w:t>
      </w:r>
      <w:r>
        <w:t>od 0,3 do 1,0 m.</w:t>
      </w:r>
    </w:p>
    <w:p w:rsidR="0091372F" w:rsidRDefault="0091372F">
      <w:pPr>
        <w:jc w:val="left"/>
      </w:pPr>
    </w:p>
    <w:p w:rsidR="0091372F" w:rsidRDefault="0091372F">
      <w:pPr>
        <w:jc w:val="left"/>
        <w:rPr>
          <w:sz w:val="22"/>
          <w:szCs w:val="22"/>
        </w:rPr>
      </w:pPr>
      <w:r>
        <w:rPr>
          <w:sz w:val="22"/>
          <w:szCs w:val="22"/>
        </w:rPr>
        <w:t>W latach 2010 – 2011 Minister Środowiska udzielił trzem podmiotom gospodarczym koncesji na poszukiwanie i rozpoznawanie złóż ropy naftowej i gazu ziemnego na terenie pięciu gmin powiatu mławskiego ( Radzanów, Strzegowo, Szreńsk, Stupsk i Wiśniewo ) .</w:t>
      </w:r>
      <w:r>
        <w:br w:type="page"/>
      </w:r>
    </w:p>
    <w:p w:rsidR="0091372F" w:rsidRPr="001D1C37" w:rsidRDefault="0091372F" w:rsidP="00D163BB">
      <w:pPr>
        <w:pStyle w:val="Nagwek3pos"/>
      </w:pPr>
      <w:bookmarkStart w:id="338" w:name="_Toc339350340"/>
      <w:r w:rsidRPr="001D1C37">
        <w:t>5.5.2. Program działań</w:t>
      </w:r>
      <w:bookmarkEnd w:id="338"/>
    </w:p>
    <w:p w:rsidR="0091372F" w:rsidRPr="001D1C37" w:rsidRDefault="0091372F" w:rsidP="00D163BB">
      <w:pPr>
        <w:rPr>
          <w:sz w:val="22"/>
          <w:szCs w:val="22"/>
        </w:rPr>
      </w:pPr>
    </w:p>
    <w:p w:rsidR="0091372F" w:rsidRPr="001D1C37" w:rsidRDefault="0091372F" w:rsidP="00D163BB">
      <w:pPr>
        <w:pStyle w:val="Kobylka"/>
        <w:rPr>
          <w:b/>
          <w:bCs/>
        </w:rPr>
      </w:pPr>
      <w:r w:rsidRPr="001D1C37">
        <w:rPr>
          <w:b/>
          <w:bCs/>
        </w:rPr>
        <w:t>Cel długoterminowy do 201</w:t>
      </w:r>
      <w:r>
        <w:rPr>
          <w:b/>
          <w:bCs/>
        </w:rPr>
        <w:t>9</w:t>
      </w:r>
      <w:r w:rsidRPr="001D1C37">
        <w:rPr>
          <w:b/>
          <w:bCs/>
        </w:rPr>
        <w:t xml:space="preserve"> roku:</w:t>
      </w:r>
    </w:p>
    <w:p w:rsidR="0091372F" w:rsidRPr="001D1C37" w:rsidRDefault="0091372F" w:rsidP="00D163BB">
      <w:pPr>
        <w:pStyle w:val="Kobylka"/>
        <w:rPr>
          <w:b/>
          <w:bCs/>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Ochrona zasobów złóż nieeksploatowanych</w:t>
      </w:r>
    </w:p>
    <w:p w:rsidR="0091372F" w:rsidRPr="001D1C37" w:rsidRDefault="0091372F" w:rsidP="00D163BB">
      <w:pPr>
        <w:pStyle w:val="Kobylka"/>
      </w:pPr>
    </w:p>
    <w:p w:rsidR="0091372F" w:rsidRPr="001D1C37" w:rsidRDefault="0091372F" w:rsidP="00D163BB">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163BB">
      <w:pPr>
        <w:pStyle w:val="Nag4"/>
        <w:rPr>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Rekultywacja terenów poeksploatacyjnych</w:t>
      </w:r>
    </w:p>
    <w:p w:rsidR="0091372F" w:rsidRDefault="0091372F" w:rsidP="00D163BB">
      <w:pPr>
        <w:rPr>
          <w:b/>
          <w:bCs/>
          <w:sz w:val="22"/>
          <w:szCs w:val="22"/>
        </w:rPr>
      </w:pPr>
    </w:p>
    <w:p w:rsidR="0091372F" w:rsidRPr="001D1C37" w:rsidRDefault="0091372F" w:rsidP="00D163BB">
      <w:pPr>
        <w:rPr>
          <w:b/>
          <w:bCs/>
          <w:sz w:val="22"/>
          <w:szCs w:val="22"/>
        </w:rPr>
      </w:pPr>
      <w:r w:rsidRPr="001D1C37">
        <w:rPr>
          <w:b/>
          <w:bCs/>
          <w:sz w:val="22"/>
          <w:szCs w:val="22"/>
        </w:rPr>
        <w:t>Kierunki działań długo- i krótkoterminowych oraz zadania</w:t>
      </w:r>
    </w:p>
    <w:p w:rsidR="0091372F" w:rsidRDefault="0091372F" w:rsidP="00D163BB">
      <w:pPr>
        <w:pStyle w:val="Radom"/>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5472"/>
        <w:gridCol w:w="3274"/>
      </w:tblGrid>
      <w:tr w:rsidR="0091372F" w:rsidRPr="00A74EA1">
        <w:tc>
          <w:tcPr>
            <w:tcW w:w="0" w:type="auto"/>
          </w:tcPr>
          <w:p w:rsidR="0091372F" w:rsidRPr="000F480B" w:rsidRDefault="0091372F" w:rsidP="00D163BB">
            <w:pPr>
              <w:pStyle w:val="Kobylka"/>
              <w:keepNext/>
              <w:jc w:val="center"/>
              <w:rPr>
                <w:b/>
                <w:bCs/>
              </w:rPr>
            </w:pPr>
            <w:r w:rsidRPr="000F480B">
              <w:rPr>
                <w:b/>
                <w:bCs/>
              </w:rPr>
              <w:t>Lp</w:t>
            </w:r>
            <w:r>
              <w:rPr>
                <w:b/>
                <w:bCs/>
              </w:rPr>
              <w:t>.</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Rekultywacja wyrobisk poeksploatacyjnych</w:t>
            </w:r>
          </w:p>
        </w:tc>
        <w:tc>
          <w:tcPr>
            <w:tcW w:w="0" w:type="auto"/>
          </w:tcPr>
          <w:p w:rsidR="0091372F" w:rsidRPr="000F480B" w:rsidRDefault="0091372F" w:rsidP="00D163BB">
            <w:pPr>
              <w:pStyle w:val="Kobylka"/>
              <w:keepNext/>
              <w:jc w:val="left"/>
              <w:rPr>
                <w:i/>
                <w:iCs/>
              </w:rPr>
            </w:pPr>
            <w:r w:rsidRPr="000F480B">
              <w:rPr>
                <w:i/>
                <w:iCs/>
              </w:rPr>
              <w:t>użytkownicy złoża</w:t>
            </w:r>
            <w:r w:rsidRPr="000F480B">
              <w:rPr>
                <w:b/>
                <w:bCs/>
                <w:i/>
                <w:iCs/>
              </w:rPr>
              <w:t xml:space="preserve"> Starost</w:t>
            </w:r>
            <w:r>
              <w:rPr>
                <w:b/>
                <w:bCs/>
                <w:i/>
                <w:iCs/>
              </w:rPr>
              <w:t>a</w:t>
            </w:r>
            <w:r w:rsidRPr="000F480B">
              <w:rPr>
                <w:b/>
                <w:bCs/>
                <w:i/>
                <w:iCs/>
              </w:rPr>
              <w:t xml:space="preserve"> Powiat</w:t>
            </w:r>
            <w:r>
              <w:rPr>
                <w:b/>
                <w:bCs/>
                <w:i/>
                <w:iCs/>
              </w:rPr>
              <w:t>u</w:t>
            </w:r>
            <w:r w:rsidRPr="000F480B">
              <w:rPr>
                <w:b/>
                <w:bCs/>
                <w:i/>
                <w:iCs/>
              </w:rPr>
              <w:t xml:space="preserve"> Mła</w:t>
            </w:r>
            <w:r>
              <w:rPr>
                <w:b/>
                <w:bCs/>
                <w:i/>
                <w:iCs/>
              </w:rPr>
              <w:t>wskiego</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0F480B">
              <w:t>Minimalizacja szkodliwych dla środowiska skutków eksploatacji kopalin, zgodnie z decyzjami określającymi warunki prowadzenia eksploatacji</w:t>
            </w:r>
          </w:p>
        </w:tc>
        <w:tc>
          <w:tcPr>
            <w:tcW w:w="0" w:type="auto"/>
          </w:tcPr>
          <w:p w:rsidR="0091372F" w:rsidRPr="000F480B" w:rsidRDefault="0091372F" w:rsidP="00D163BB">
            <w:pPr>
              <w:pStyle w:val="Kobylka"/>
              <w:keepNext/>
              <w:jc w:val="left"/>
              <w:rPr>
                <w:i/>
                <w:iCs/>
              </w:rPr>
            </w:pPr>
            <w:r w:rsidRPr="000F480B">
              <w:rPr>
                <w:i/>
                <w:iCs/>
              </w:rPr>
              <w:t xml:space="preserve">użytkownicy złoża, </w:t>
            </w:r>
            <w:r w:rsidRPr="000F480B">
              <w:rPr>
                <w:b/>
                <w:bCs/>
                <w:i/>
                <w:iCs/>
              </w:rPr>
              <w:t>Starost</w:t>
            </w:r>
            <w:r>
              <w:rPr>
                <w:b/>
                <w:bCs/>
                <w:i/>
                <w:iCs/>
              </w:rPr>
              <w:t>a</w:t>
            </w:r>
            <w:r w:rsidRPr="000F480B">
              <w:rPr>
                <w:b/>
                <w:bCs/>
                <w:i/>
                <w:iCs/>
              </w:rPr>
              <w:t xml:space="preserve"> Powiat</w:t>
            </w:r>
            <w:r>
              <w:rPr>
                <w:b/>
                <w:bCs/>
                <w:i/>
                <w:iCs/>
              </w:rPr>
              <w:t>u</w:t>
            </w:r>
            <w:r w:rsidRPr="000F480B">
              <w:rPr>
                <w:b/>
                <w:bCs/>
                <w:i/>
                <w:iCs/>
              </w:rPr>
              <w:t xml:space="preserve"> Mław</w:t>
            </w:r>
            <w:r>
              <w:rPr>
                <w:b/>
                <w:bCs/>
                <w:i/>
                <w:iCs/>
              </w:rPr>
              <w:t>skiego</w:t>
            </w:r>
          </w:p>
        </w:tc>
      </w:tr>
      <w:tr w:rsidR="0091372F">
        <w:tc>
          <w:tcPr>
            <w:tcW w:w="0" w:type="auto"/>
          </w:tcPr>
          <w:p w:rsidR="0091372F" w:rsidRPr="000F480B" w:rsidRDefault="0091372F" w:rsidP="00D163BB">
            <w:pPr>
              <w:pStyle w:val="Kobylka"/>
              <w:keepNext/>
            </w:pPr>
            <w:r w:rsidRPr="000F480B">
              <w:t>3</w:t>
            </w:r>
          </w:p>
        </w:tc>
        <w:tc>
          <w:tcPr>
            <w:tcW w:w="0" w:type="auto"/>
          </w:tcPr>
          <w:p w:rsidR="0091372F" w:rsidRPr="003803D8" w:rsidRDefault="0091372F" w:rsidP="00D163BB">
            <w:pPr>
              <w:pStyle w:val="aaaaanita"/>
              <w:jc w:val="left"/>
            </w:pPr>
            <w:r w:rsidRPr="001D1C37">
              <w:t>Eliminacja nielegalnej eksploatacji kopalin</w:t>
            </w:r>
          </w:p>
        </w:tc>
        <w:tc>
          <w:tcPr>
            <w:tcW w:w="0" w:type="auto"/>
          </w:tcPr>
          <w:p w:rsidR="0091372F" w:rsidRPr="000F480B" w:rsidRDefault="0091372F" w:rsidP="00D163BB">
            <w:pPr>
              <w:pStyle w:val="Kobylka"/>
              <w:keepNext/>
              <w:jc w:val="left"/>
              <w:rPr>
                <w:i/>
                <w:iCs/>
              </w:rPr>
            </w:pPr>
            <w:r w:rsidRPr="000F480B">
              <w:rPr>
                <w:i/>
                <w:iCs/>
              </w:rPr>
              <w:t xml:space="preserve">wójtowie gmin i Burmistrz </w:t>
            </w:r>
            <w:r>
              <w:rPr>
                <w:i/>
                <w:iCs/>
              </w:rPr>
              <w:t xml:space="preserve">Miasta </w:t>
            </w:r>
            <w:r w:rsidRPr="000F480B">
              <w:rPr>
                <w:i/>
                <w:iCs/>
              </w:rPr>
              <w:t>Mław</w:t>
            </w:r>
            <w:r>
              <w:rPr>
                <w:i/>
                <w:iCs/>
              </w:rPr>
              <w:t>a</w:t>
            </w:r>
            <w:r w:rsidRPr="000F480B">
              <w:rPr>
                <w:b/>
                <w:bCs/>
                <w:i/>
                <w:iCs/>
              </w:rPr>
              <w:t xml:space="preserve"> Starost</w:t>
            </w:r>
            <w:r>
              <w:rPr>
                <w:b/>
                <w:bCs/>
                <w:i/>
                <w:iCs/>
              </w:rPr>
              <w:t>a</w:t>
            </w:r>
            <w:r w:rsidRPr="000F480B">
              <w:rPr>
                <w:b/>
                <w:bCs/>
                <w:i/>
                <w:iCs/>
              </w:rPr>
              <w:t xml:space="preserve">  </w:t>
            </w:r>
            <w:r>
              <w:rPr>
                <w:b/>
                <w:bCs/>
                <w:i/>
                <w:iCs/>
              </w:rPr>
              <w:t xml:space="preserve">Powiatu </w:t>
            </w:r>
            <w:r w:rsidRPr="000F480B">
              <w:rPr>
                <w:b/>
                <w:bCs/>
                <w:i/>
                <w:iCs/>
              </w:rPr>
              <w:t>Mław</w:t>
            </w:r>
            <w:r>
              <w:rPr>
                <w:b/>
                <w:bCs/>
                <w:i/>
                <w:iCs/>
              </w:rPr>
              <w:t>skiego</w:t>
            </w:r>
          </w:p>
        </w:tc>
      </w:tr>
      <w:tr w:rsidR="0091372F">
        <w:tc>
          <w:tcPr>
            <w:tcW w:w="0" w:type="auto"/>
          </w:tcPr>
          <w:p w:rsidR="0091372F" w:rsidRPr="000F480B" w:rsidRDefault="0091372F" w:rsidP="00D163BB">
            <w:pPr>
              <w:pStyle w:val="Kobylka"/>
              <w:keepNext/>
            </w:pPr>
            <w:r w:rsidRPr="000F480B">
              <w:t>4</w:t>
            </w:r>
          </w:p>
        </w:tc>
        <w:tc>
          <w:tcPr>
            <w:tcW w:w="0" w:type="auto"/>
          </w:tcPr>
          <w:p w:rsidR="0091372F" w:rsidRPr="000F480B" w:rsidRDefault="0091372F" w:rsidP="00D163BB">
            <w:pPr>
              <w:pStyle w:val="aaaaanita"/>
              <w:jc w:val="left"/>
            </w:pPr>
            <w:r w:rsidRPr="00EE0C69">
              <w:t>Uwzględnienie w miejscowych planach zagospodarowania przestrzennego złóż nie eksploatowanych</w:t>
            </w:r>
          </w:p>
        </w:tc>
        <w:tc>
          <w:tcPr>
            <w:tcW w:w="0" w:type="auto"/>
          </w:tcPr>
          <w:p w:rsidR="0091372F" w:rsidRPr="000F480B" w:rsidRDefault="0091372F" w:rsidP="00D163BB">
            <w:pPr>
              <w:pStyle w:val="Kobylka"/>
              <w:keepNext/>
              <w:jc w:val="left"/>
              <w:rPr>
                <w:i/>
                <w:iCs/>
              </w:rPr>
            </w:pPr>
            <w:r w:rsidRPr="000F480B">
              <w:rPr>
                <w:i/>
                <w:iCs/>
              </w:rPr>
              <w:t>wójtowie gmin i Burmistrz</w:t>
            </w:r>
            <w:r>
              <w:rPr>
                <w:i/>
                <w:iCs/>
              </w:rPr>
              <w:t xml:space="preserve"> Miasta </w:t>
            </w:r>
            <w:r w:rsidRPr="000F480B">
              <w:rPr>
                <w:i/>
                <w:iCs/>
              </w:rPr>
              <w:t xml:space="preserve"> Mław</w:t>
            </w:r>
            <w:r>
              <w:rPr>
                <w:i/>
                <w:iCs/>
              </w:rPr>
              <w:t>a</w:t>
            </w:r>
          </w:p>
        </w:tc>
      </w:tr>
    </w:tbl>
    <w:p w:rsidR="0091372F" w:rsidRDefault="0091372F" w:rsidP="00D163BB">
      <w:pPr>
        <w:pStyle w:val="Kobylka"/>
      </w:pPr>
    </w:p>
    <w:p w:rsidR="0091372F" w:rsidRPr="001D1C37" w:rsidRDefault="0091372F" w:rsidP="00D163BB">
      <w:pPr>
        <w:pStyle w:val="Nagwek1pos"/>
        <w:numPr>
          <w:ilvl w:val="0"/>
          <w:numId w:val="0"/>
        </w:numPr>
        <w:spacing w:before="0" w:after="0"/>
      </w:pPr>
      <w:bookmarkStart w:id="339" w:name="_Toc221587122"/>
      <w:bookmarkStart w:id="340" w:name="_Toc223062939"/>
      <w:bookmarkStart w:id="341" w:name="_Toc291632633"/>
      <w:bookmarkStart w:id="342" w:name="_Toc297544043"/>
      <w:bookmarkStart w:id="343" w:name="_Toc303869159"/>
      <w:bookmarkStart w:id="344" w:name="_Toc339350341"/>
      <w:bookmarkEnd w:id="330"/>
      <w:bookmarkEnd w:id="331"/>
      <w:r>
        <w:t xml:space="preserve">6. </w:t>
      </w:r>
      <w:r w:rsidRPr="001D1C37">
        <w:t>P</w:t>
      </w:r>
      <w:r>
        <w:t>oprawa jakości środowiska i bezpieczeństwa ekologicznego</w:t>
      </w:r>
      <w:bookmarkEnd w:id="339"/>
      <w:bookmarkEnd w:id="340"/>
      <w:bookmarkEnd w:id="341"/>
      <w:bookmarkEnd w:id="342"/>
      <w:bookmarkEnd w:id="343"/>
      <w:bookmarkEnd w:id="344"/>
    </w:p>
    <w:p w:rsidR="0091372F" w:rsidRPr="001D1C37" w:rsidRDefault="0091372F" w:rsidP="00D163BB">
      <w:pPr>
        <w:rPr>
          <w:b/>
          <w:bCs/>
          <w:sz w:val="22"/>
          <w:szCs w:val="22"/>
        </w:rPr>
      </w:pPr>
    </w:p>
    <w:p w:rsidR="0091372F" w:rsidRPr="001D1C37" w:rsidRDefault="0091372F" w:rsidP="00D163BB">
      <w:pPr>
        <w:pStyle w:val="Nagwek2pos"/>
      </w:pPr>
      <w:bookmarkStart w:id="345" w:name="_Toc291632634"/>
      <w:bookmarkStart w:id="346" w:name="_Toc297544044"/>
      <w:bookmarkStart w:id="347" w:name="_Toc303869160"/>
      <w:bookmarkStart w:id="348" w:name="_Toc339350342"/>
      <w:r w:rsidRPr="001D1C37">
        <w:t>6.1. Ś</w:t>
      </w:r>
      <w:r>
        <w:t>rodowisko a zdrowie</w:t>
      </w:r>
      <w:bookmarkEnd w:id="345"/>
      <w:bookmarkEnd w:id="346"/>
      <w:bookmarkEnd w:id="347"/>
      <w:bookmarkEnd w:id="348"/>
    </w:p>
    <w:p w:rsidR="0091372F" w:rsidRPr="001D1C37" w:rsidRDefault="0091372F" w:rsidP="00D163BB">
      <w:pPr>
        <w:rPr>
          <w:b/>
          <w:bCs/>
          <w:sz w:val="22"/>
          <w:szCs w:val="22"/>
        </w:rPr>
      </w:pPr>
    </w:p>
    <w:p w:rsidR="0091372F" w:rsidRPr="001D1C37" w:rsidRDefault="0091372F" w:rsidP="00D163BB">
      <w:pPr>
        <w:pStyle w:val="Nagwek3pos"/>
      </w:pPr>
      <w:bookmarkStart w:id="349" w:name="_Toc303869161"/>
      <w:bookmarkStart w:id="350" w:name="_Toc339350343"/>
      <w:r w:rsidRPr="001D1C37">
        <w:t>6.1.1. Stan wyjściowy</w:t>
      </w:r>
      <w:bookmarkEnd w:id="349"/>
      <w:bookmarkEnd w:id="350"/>
    </w:p>
    <w:p w:rsidR="0091372F" w:rsidRDefault="0091372F" w:rsidP="00D163BB">
      <w:pPr>
        <w:pStyle w:val="aaaaanita"/>
      </w:pPr>
    </w:p>
    <w:p w:rsidR="0091372F" w:rsidRPr="00AB2D56" w:rsidRDefault="0091372F" w:rsidP="00D163BB">
      <w:pPr>
        <w:pStyle w:val="aaaaanita"/>
        <w:rPr>
          <w:color w:val="000000"/>
        </w:rPr>
      </w:pPr>
      <w:r w:rsidRPr="00B5473B">
        <w:t xml:space="preserve">Jakość środowiska wpływa </w:t>
      </w:r>
      <w:r>
        <w:t xml:space="preserve">w dużym stopniu </w:t>
      </w:r>
      <w:r w:rsidRPr="00B5473B">
        <w:t xml:space="preserve">na stan zdrowia społeczeństwa </w:t>
      </w:r>
      <w:r>
        <w:t xml:space="preserve">powiatu mławskiego. </w:t>
      </w:r>
      <w:r>
        <w:br/>
        <w:t>W ciągu wielu lat badań nad tym zagadnieniem na całym świecie stwierdzono wyraźne korelacje</w:t>
      </w:r>
      <w:r w:rsidRPr="00B5473B">
        <w:t xml:space="preserve"> </w:t>
      </w:r>
      <w:r>
        <w:t>po</w:t>
      </w:r>
      <w:r w:rsidRPr="00B5473B">
        <w:t xml:space="preserve">między zanieczyszczeniem środowiska, a chorobami cywilizacyjnymi, </w:t>
      </w:r>
      <w:r>
        <w:t>takimi jak</w:t>
      </w:r>
      <w:r w:rsidRPr="00B5473B">
        <w:t xml:space="preserve">: alergie, choroby </w:t>
      </w:r>
      <w:r>
        <w:t>układu oddechowego, sercowo - naczyniowego i pokarmowego, nowotwory</w:t>
      </w:r>
      <w:r w:rsidRPr="00B5473B">
        <w:t xml:space="preserve">, a także </w:t>
      </w:r>
      <w:r>
        <w:t>problemy z </w:t>
      </w:r>
      <w:r w:rsidRPr="00B5473B">
        <w:t>rozrodczością</w:t>
      </w:r>
      <w:r>
        <w:t>, zaburzenia neurorozwojowe oraz</w:t>
      </w:r>
      <w:r w:rsidRPr="00B5473B">
        <w:t xml:space="preserve"> skracanie</w:t>
      </w:r>
      <w:r>
        <w:t xml:space="preserve"> czasu trwania</w:t>
      </w:r>
      <w:r w:rsidRPr="00B5473B">
        <w:t xml:space="preserve"> życia. </w:t>
      </w:r>
      <w:r>
        <w:t>Szacunki Komisji Europejskiej wskazują, że p</w:t>
      </w:r>
      <w:r w:rsidRPr="00B5473B">
        <w:rPr>
          <w:color w:val="000000"/>
        </w:rPr>
        <w:t>rawie j</w:t>
      </w:r>
      <w:r>
        <w:rPr>
          <w:color w:val="000000"/>
        </w:rPr>
        <w:t>edna szósta liczby zachorowań i </w:t>
      </w:r>
      <w:r w:rsidRPr="00B5473B">
        <w:rPr>
          <w:color w:val="000000"/>
        </w:rPr>
        <w:t>przypadków śmiertelnych wśród dzieci</w:t>
      </w:r>
      <w:r>
        <w:rPr>
          <w:color w:val="000000"/>
        </w:rPr>
        <w:t xml:space="preserve"> </w:t>
      </w:r>
      <w:r w:rsidRPr="00B5473B">
        <w:rPr>
          <w:color w:val="000000"/>
        </w:rPr>
        <w:t>jest spowodowana czynnikami środowiskowymi</w:t>
      </w:r>
      <w:r>
        <w:rPr>
          <w:color w:val="000000"/>
        </w:rPr>
        <w:t>.</w:t>
      </w:r>
    </w:p>
    <w:p w:rsidR="0091372F" w:rsidRDefault="0091372F" w:rsidP="00D163BB">
      <w:pPr>
        <w:pStyle w:val="aaaaanita"/>
      </w:pPr>
    </w:p>
    <w:p w:rsidR="0091372F" w:rsidRPr="002D549E" w:rsidRDefault="0091372F" w:rsidP="00D163BB">
      <w:pPr>
        <w:pStyle w:val="aaaaanita"/>
      </w:pPr>
      <w:r>
        <w:t xml:space="preserve">Na zdrowie mieszkańców największy wpływ mają zarówno warunki sanitarne, nawyki higieniczne </w:t>
      </w:r>
      <w:r>
        <w:br/>
        <w:t>i żywieniowe, jak też stan poszczególnych elementów środowiska (przede wszystkim jakość powietrza, wody i klimat akustyczny)</w:t>
      </w:r>
      <w:r>
        <w:rPr>
          <w:color w:val="000000"/>
        </w:rPr>
        <w:t xml:space="preserve">. </w:t>
      </w:r>
      <w:r>
        <w:t>Największą presję na środowisko, a przy tym również na stan zdrowia wywierają: przemysł, transport, infrastruktura techniczno-inżynieryjna i komunikacja, a także poważne awarie.</w:t>
      </w:r>
      <w:r>
        <w:rPr>
          <w:color w:val="000000"/>
        </w:rPr>
        <w:t xml:space="preserve"> </w:t>
      </w:r>
      <w:r w:rsidRPr="002D549E">
        <w:t xml:space="preserve">Zmiany klimatu, zmniejszanie się stratosferycznej powłoki ozonowej oraz degradacja </w:t>
      </w:r>
      <w:r>
        <w:t>powierzchni ziemi</w:t>
      </w:r>
      <w:r w:rsidRPr="002D549E">
        <w:t xml:space="preserve"> może również mieć wpływ na zdrowie człowieka.</w:t>
      </w:r>
    </w:p>
    <w:p w:rsidR="0091372F" w:rsidRPr="00C75493" w:rsidRDefault="0091372F" w:rsidP="00D163BB">
      <w:pPr>
        <w:pStyle w:val="aaaaanita"/>
        <w:rPr>
          <w:color w:val="000000"/>
        </w:rPr>
      </w:pPr>
    </w:p>
    <w:p w:rsidR="0091372F" w:rsidRDefault="0091372F" w:rsidP="00D163BB">
      <w:pPr>
        <w:pStyle w:val="aaaaanita"/>
      </w:pPr>
      <w:r>
        <w:t>Dla zdrowia</w:t>
      </w:r>
      <w:r w:rsidRPr="00B5473B">
        <w:t xml:space="preserve"> </w:t>
      </w:r>
      <w:r>
        <w:t>i życia ludzi</w:t>
      </w:r>
      <w:r w:rsidRPr="00B5473B">
        <w:t xml:space="preserve"> </w:t>
      </w:r>
      <w:r>
        <w:t>niebezpieczne są także</w:t>
      </w:r>
      <w:r w:rsidRPr="00B5473B">
        <w:t xml:space="preserve"> naturalne zagrożenia, takie jak burze,</w:t>
      </w:r>
      <w:r>
        <w:t xml:space="preserve"> tornada, </w:t>
      </w:r>
      <w:r w:rsidRPr="00B5473B">
        <w:t xml:space="preserve"> powodzie, pożary, osuwanie ziemi i susze.</w:t>
      </w:r>
    </w:p>
    <w:p w:rsidR="0091372F" w:rsidRPr="00B5473B" w:rsidRDefault="0091372F" w:rsidP="00D163BB">
      <w:pPr>
        <w:pStyle w:val="aaaaanita"/>
      </w:pPr>
      <w:r w:rsidRPr="00B5473B">
        <w:t> </w:t>
      </w:r>
    </w:p>
    <w:p w:rsidR="0091372F" w:rsidRDefault="0091372F" w:rsidP="00D163BB">
      <w:pPr>
        <w:pStyle w:val="aaaaanita"/>
      </w:pPr>
      <w:r>
        <w:t xml:space="preserve">Zagadnienia związane z poszczególnymi elementami środowiska zawarto w pozostałych rozdziałach niniejszego Programu. Poniżej przedstawiono zatem zagrożenie stwarzane dla zdrowia i życia mieszkańców powiatu mławskiego przez poważne awarie, transport materiałów niebezpiecznych oraz zagrożenia naturalne. </w:t>
      </w:r>
    </w:p>
    <w:p w:rsidR="0091372F" w:rsidRPr="004575B3" w:rsidRDefault="0091372F" w:rsidP="00D163BB">
      <w:pPr>
        <w:pStyle w:val="aaaaanita"/>
        <w:rPr>
          <w:b/>
          <w:bCs/>
          <w:i/>
          <w:iCs/>
        </w:rPr>
      </w:pPr>
      <w:r w:rsidRPr="004575B3">
        <w:rPr>
          <w:b/>
          <w:bCs/>
          <w:i/>
          <w:iCs/>
        </w:rPr>
        <w:t>Poważne awarie</w:t>
      </w:r>
    </w:p>
    <w:p w:rsidR="0091372F" w:rsidRDefault="0091372F" w:rsidP="00D163BB">
      <w:pPr>
        <w:pStyle w:val="aaaaanita"/>
      </w:pPr>
    </w:p>
    <w:p w:rsidR="0091372F" w:rsidRPr="00A226C0" w:rsidRDefault="0091372F" w:rsidP="00D163BB">
      <w:pPr>
        <w:pStyle w:val="aaaaanita"/>
      </w:pPr>
      <w:r w:rsidRPr="00A226C0">
        <w:t xml:space="preserve">Potencjalne zagrożenia środowiska na terenie </w:t>
      </w:r>
      <w:r>
        <w:t>powiatu mławskiego</w:t>
      </w:r>
      <w:r w:rsidRPr="00A226C0">
        <w:t xml:space="preserve"> stwarzają głównie:</w:t>
      </w:r>
    </w:p>
    <w:p w:rsidR="0091372F" w:rsidRPr="00A226C0" w:rsidRDefault="0091372F" w:rsidP="00D163BB">
      <w:pPr>
        <w:pStyle w:val="aaaaanita"/>
      </w:pPr>
    </w:p>
    <w:p w:rsidR="0091372F" w:rsidRPr="00A226C0" w:rsidRDefault="0091372F" w:rsidP="00AB2DDE">
      <w:pPr>
        <w:pStyle w:val="aaaaanita"/>
        <w:numPr>
          <w:ilvl w:val="0"/>
          <w:numId w:val="68"/>
        </w:numPr>
      </w:pPr>
      <w:r w:rsidRPr="00A226C0">
        <w:t>urządzenia techniczne (instalacje) w zakładach magazynujących lub stosujących w procesach produkcji toksyczne środki przemysłowe (amoniak, chlor, produkty ropopochodne, inne związki chemiczne),</w:t>
      </w:r>
    </w:p>
    <w:p w:rsidR="0091372F" w:rsidRPr="00A226C0" w:rsidRDefault="0091372F" w:rsidP="00AB2DDE">
      <w:pPr>
        <w:pStyle w:val="aaaaanita"/>
        <w:numPr>
          <w:ilvl w:val="0"/>
          <w:numId w:val="68"/>
        </w:numPr>
      </w:pPr>
      <w:r w:rsidRPr="00A226C0">
        <w:t>transport materiałów i substancji niebezpiecznych (toksycznych, łatwopalnych, wybuchowych) głównie drogami, szlakami kolejowymi, a także rurociągami, powodując</w:t>
      </w:r>
      <w:r>
        <w:t>y</w:t>
      </w:r>
      <w:r w:rsidRPr="00A226C0">
        <w:t xml:space="preserve"> m. in.  zagrożenie zanieczyszczenia gleb oraz pożarowe,</w:t>
      </w:r>
    </w:p>
    <w:p w:rsidR="0091372F" w:rsidRPr="00A226C0" w:rsidRDefault="0091372F" w:rsidP="00AB2DDE">
      <w:pPr>
        <w:pStyle w:val="aaaaanita"/>
        <w:numPr>
          <w:ilvl w:val="0"/>
          <w:numId w:val="68"/>
        </w:numPr>
      </w:pPr>
      <w:r w:rsidRPr="00A226C0">
        <w:t>magazynowanie materiałów i substancji niebezpiecznych.</w:t>
      </w:r>
    </w:p>
    <w:p w:rsidR="0091372F" w:rsidRDefault="0091372F" w:rsidP="00D163BB">
      <w:pPr>
        <w:pStyle w:val="aaaaanita"/>
      </w:pPr>
    </w:p>
    <w:p w:rsidR="0091372F" w:rsidRPr="00A226C0" w:rsidRDefault="0091372F" w:rsidP="00D163BB">
      <w:pPr>
        <w:pStyle w:val="aaaaanita"/>
      </w:pPr>
      <w:r w:rsidRPr="00A226C0">
        <w:t>Przyczynami wystąpienia potencjalnych awarii mogą być:</w:t>
      </w:r>
    </w:p>
    <w:p w:rsidR="0091372F" w:rsidRPr="00A226C0" w:rsidRDefault="0091372F" w:rsidP="00D163BB">
      <w:pPr>
        <w:pStyle w:val="aaaaanita"/>
      </w:pPr>
    </w:p>
    <w:p w:rsidR="0091372F" w:rsidRPr="00A226C0" w:rsidRDefault="0091372F" w:rsidP="00AB2DDE">
      <w:pPr>
        <w:pStyle w:val="aaaaanita"/>
        <w:numPr>
          <w:ilvl w:val="0"/>
          <w:numId w:val="69"/>
        </w:numPr>
      </w:pPr>
      <w:r w:rsidRPr="00A226C0">
        <w:t xml:space="preserve">niedopatrzenia lub niewłaściwa obsługa urządzeń technologicznych, </w:t>
      </w:r>
    </w:p>
    <w:p w:rsidR="0091372F" w:rsidRPr="00A226C0" w:rsidRDefault="0091372F" w:rsidP="00AB2DDE">
      <w:pPr>
        <w:pStyle w:val="aaaaanita"/>
        <w:numPr>
          <w:ilvl w:val="0"/>
          <w:numId w:val="69"/>
        </w:numPr>
      </w:pPr>
      <w:r w:rsidRPr="00A226C0">
        <w:t>niewłaściwa eksploatacja i konserwacja urządzeń,</w:t>
      </w:r>
    </w:p>
    <w:p w:rsidR="0091372F" w:rsidRPr="00A226C0" w:rsidRDefault="0091372F" w:rsidP="00AB2DDE">
      <w:pPr>
        <w:pStyle w:val="aaaaanita"/>
        <w:numPr>
          <w:ilvl w:val="0"/>
          <w:numId w:val="69"/>
        </w:numPr>
      </w:pPr>
      <w:r w:rsidRPr="00A226C0">
        <w:t>naturalne zużycie materiału,</w:t>
      </w:r>
    </w:p>
    <w:p w:rsidR="0091372F" w:rsidRPr="00A226C0" w:rsidRDefault="0091372F" w:rsidP="00AB2DDE">
      <w:pPr>
        <w:pStyle w:val="aaaaanita"/>
        <w:numPr>
          <w:ilvl w:val="0"/>
          <w:numId w:val="69"/>
        </w:numPr>
      </w:pPr>
      <w:r w:rsidRPr="00A226C0">
        <w:t xml:space="preserve">ukryte wady techniczne. </w:t>
      </w:r>
    </w:p>
    <w:p w:rsidR="0091372F" w:rsidRDefault="0091372F" w:rsidP="00D163BB">
      <w:pPr>
        <w:pStyle w:val="aaaaanita"/>
      </w:pPr>
    </w:p>
    <w:p w:rsidR="0091372F" w:rsidRPr="00444EC4" w:rsidRDefault="0091372F" w:rsidP="00D163BB">
      <w:pPr>
        <w:pStyle w:val="aaaaanita"/>
      </w:pPr>
      <w:r w:rsidRPr="00444EC4">
        <w:t>Czynnikami pogłębiającymi skutki awarii są: lokalizacja obiektu w pobliżu: osiedli mieszkaniowych, obiekt</w:t>
      </w:r>
      <w:r>
        <w:t>ó</w:t>
      </w:r>
      <w:r w:rsidRPr="00444EC4">
        <w:t>w</w:t>
      </w:r>
      <w:r>
        <w:t xml:space="preserve"> </w:t>
      </w:r>
      <w:r w:rsidRPr="00444EC4">
        <w:t>publicznych (s</w:t>
      </w:r>
      <w:r>
        <w:t xml:space="preserve">zkół, przedszkoli i szpitali) </w:t>
      </w:r>
      <w:r w:rsidRPr="00444EC4">
        <w:t>ru</w:t>
      </w:r>
      <w:r>
        <w:t xml:space="preserve">chliwych tras komunikacyjnych </w:t>
      </w:r>
      <w:r w:rsidRPr="00444EC4">
        <w:t>ciek</w:t>
      </w:r>
      <w:r>
        <w:t>ów i </w:t>
      </w:r>
      <w:r w:rsidRPr="00444EC4">
        <w:t>zbiornik</w:t>
      </w:r>
      <w:r>
        <w:t>ó</w:t>
      </w:r>
      <w:r w:rsidRPr="00444EC4">
        <w:t>w wodnych,</w:t>
      </w:r>
      <w:r>
        <w:t xml:space="preserve"> ujęć wody i lasów, </w:t>
      </w:r>
      <w:r w:rsidRPr="00444EC4">
        <w:t>obiekt</w:t>
      </w:r>
      <w:r>
        <w:t>ó</w:t>
      </w:r>
      <w:r w:rsidRPr="00444EC4">
        <w:t>w o szczególnej wartości kulturowej i materialnej.</w:t>
      </w:r>
    </w:p>
    <w:p w:rsidR="0091372F" w:rsidRDefault="0091372F" w:rsidP="00D163BB">
      <w:pPr>
        <w:pStyle w:val="aaaaanita"/>
      </w:pPr>
    </w:p>
    <w:p w:rsidR="0091372F" w:rsidRPr="00CA0DA4" w:rsidRDefault="0091372F" w:rsidP="00D163BB">
      <w:pPr>
        <w:pStyle w:val="aaaaanita"/>
      </w:pPr>
      <w:r w:rsidRPr="00CA0DA4">
        <w:t>Zagrożenia, poza zasięgiem lokalnym ograniczającym się do terenu zakładu bądź jego bezpośredniego otoczenia, w niesprzyjających warunkach mogą przyjąć rozmiary niebezpieczeństwa o zasięgu regionalnym.</w:t>
      </w:r>
    </w:p>
    <w:p w:rsidR="0091372F" w:rsidRPr="00CA0DA4" w:rsidRDefault="0091372F" w:rsidP="00D163BB">
      <w:pPr>
        <w:pStyle w:val="aaaaanita"/>
      </w:pPr>
    </w:p>
    <w:p w:rsidR="0091372F" w:rsidRDefault="0091372F" w:rsidP="00D163BB">
      <w:pPr>
        <w:pStyle w:val="aaaaanita"/>
        <w:rPr>
          <w:color w:val="000000"/>
        </w:rPr>
      </w:pPr>
      <w:r w:rsidRPr="00CA0DA4">
        <w:t xml:space="preserve">Na </w:t>
      </w:r>
      <w:r>
        <w:t xml:space="preserve">terenie </w:t>
      </w:r>
      <w:r w:rsidRPr="00CA0DA4">
        <w:t>powiatu mławskiego</w:t>
      </w:r>
      <w:r>
        <w:t xml:space="preserve"> znajdował</w:t>
      </w:r>
      <w:r w:rsidRPr="00CA0DA4">
        <w:t xml:space="preserve"> się </w:t>
      </w:r>
      <w:r>
        <w:t>jeden</w:t>
      </w:r>
      <w:r w:rsidRPr="00CA0DA4">
        <w:t xml:space="preserve"> zakład </w:t>
      </w:r>
      <w:r>
        <w:t>o zwiększonym ryzyku</w:t>
      </w:r>
      <w:r w:rsidRPr="00CA0DA4">
        <w:t xml:space="preserve"> wystąpienia poważnej awarii. </w:t>
      </w:r>
      <w:r>
        <w:t xml:space="preserve">Według "Planu działania systemu Państwowe ratownictwo Medyczne dla Województwa Mazowieckiego" był to zakład </w:t>
      </w:r>
      <w:r w:rsidRPr="009368CA">
        <w:t xml:space="preserve">Chów i </w:t>
      </w:r>
      <w:r>
        <w:t>Hodowla Drobiu Maciej Śliwiński</w:t>
      </w:r>
      <w:r>
        <w:rPr>
          <w:color w:val="000000"/>
        </w:rPr>
        <w:t>. Według stanu na dzień 30.06.2011 r. zgromadzono tam substancje niebezpieczne propan-butan w 24 naziemnych zbiornikach. Ponadto, w powyższym Planie wymieniono cztery zakłady, w których zgromadzone były substancje niebezpieczne:</w:t>
      </w:r>
    </w:p>
    <w:p w:rsidR="0091372F" w:rsidRPr="009368CA" w:rsidRDefault="0091372F" w:rsidP="00D163BB">
      <w:pPr>
        <w:pStyle w:val="aaaaanita"/>
      </w:pPr>
    </w:p>
    <w:p w:rsidR="0091372F" w:rsidRDefault="0091372F" w:rsidP="00AB2DDE">
      <w:pPr>
        <w:pStyle w:val="aaaaanita"/>
        <w:numPr>
          <w:ilvl w:val="0"/>
          <w:numId w:val="71"/>
        </w:numPr>
      </w:pPr>
      <w:r>
        <w:t>Baza gazu płynnego "Konpal" R i G Mikołajscy, ul. Kwiatowa 31, 06-650 Konopki - gaz płynny propan-butan w ilości max. 28 ton, zbiornik podziemny,</w:t>
      </w:r>
    </w:p>
    <w:p w:rsidR="0091372F" w:rsidRDefault="0091372F" w:rsidP="00AB2DDE">
      <w:pPr>
        <w:pStyle w:val="aaaaanita"/>
        <w:numPr>
          <w:ilvl w:val="0"/>
          <w:numId w:val="71"/>
        </w:numPr>
      </w:pPr>
      <w:r>
        <w:t xml:space="preserve">Ferma Drobiu Ernest Koźlakiewicz w Głużku, gmina Wiśniewo - gaz płynny propan-butan </w:t>
      </w:r>
      <w:r>
        <w:br/>
        <w:t>w ilości max. 43 ton, zbiorniki nadziemne 15 sztuk o pojemności 6700 l każdy,</w:t>
      </w:r>
    </w:p>
    <w:p w:rsidR="0091372F" w:rsidRDefault="0091372F" w:rsidP="00AB2DDE">
      <w:pPr>
        <w:pStyle w:val="aaaaanita"/>
        <w:numPr>
          <w:ilvl w:val="0"/>
          <w:numId w:val="71"/>
        </w:numPr>
      </w:pPr>
      <w:r>
        <w:t>Ferma Drobiu Andrzej Śliwiński 06-540 Radzanów, ul. Siemiątkowskiego 20 - gaz płynny propan-butan w ilości max. 33 ton, zbiorniki nadziemne - 12 sztuk o pojemności 6400 l każdy,</w:t>
      </w:r>
    </w:p>
    <w:p w:rsidR="0091372F" w:rsidRPr="009368CA" w:rsidRDefault="0091372F" w:rsidP="00AB2DDE">
      <w:pPr>
        <w:pStyle w:val="aaaaanita"/>
        <w:numPr>
          <w:ilvl w:val="0"/>
          <w:numId w:val="71"/>
        </w:numPr>
      </w:pPr>
      <w:r>
        <w:t>Gospodarstwo Rolne Marcin Andrzej Śliwiński -  gaz płynny propan-butan w ilości max. 16 ton, zbiorniki nadziemne w ilości 6 sztuk o pojemności 6400 l każdy.</w:t>
      </w:r>
    </w:p>
    <w:p w:rsidR="0091372F" w:rsidRDefault="0091372F" w:rsidP="00D163BB">
      <w:pPr>
        <w:pStyle w:val="aaaaanita"/>
      </w:pPr>
    </w:p>
    <w:p w:rsidR="0091372F" w:rsidRDefault="0091372F" w:rsidP="00D163BB">
      <w:pPr>
        <w:pStyle w:val="aaaaanita"/>
      </w:pPr>
      <w:r w:rsidRPr="00CA0DA4">
        <w:t xml:space="preserve">Z uwagi na zmienną ilość, a także rodzaj substancji znajdujących się w zakładach, lista zakładów </w:t>
      </w:r>
      <w:r>
        <w:br/>
      </w:r>
      <w:r w:rsidRPr="00CA0DA4">
        <w:t xml:space="preserve">o zwiększonym ryzyku wystąpienia awarii nie jest stała. Według stanu na dzień 31 sierpień 2012 r. </w:t>
      </w:r>
      <w:r>
        <w:br/>
      </w:r>
      <w:r w:rsidRPr="00CA0DA4">
        <w:t xml:space="preserve">w rejestrze Komendy Wojewódzkiej Państwowej Straży Pożarnej w Warszawie </w:t>
      </w:r>
      <w:r>
        <w:t>na terenie powiatu mławskiego nie znajdował się</w:t>
      </w:r>
      <w:r w:rsidRPr="00CA0DA4">
        <w:t xml:space="preserve"> żaden zakład posiadający substancje niebezpieczne.</w:t>
      </w:r>
    </w:p>
    <w:p w:rsidR="0091372F" w:rsidRPr="00CA0DA4" w:rsidRDefault="0091372F" w:rsidP="00D163BB">
      <w:pPr>
        <w:pStyle w:val="aaaaanita"/>
      </w:pPr>
    </w:p>
    <w:p w:rsidR="0091372F" w:rsidRPr="00CA0DA4" w:rsidRDefault="0091372F" w:rsidP="00D163BB">
      <w:pPr>
        <w:pStyle w:val="aaaaanita"/>
        <w:jc w:val="center"/>
      </w:pPr>
      <w:r>
        <w:rPr>
          <w:noProof/>
          <w:lang w:eastAsia="pl-PL"/>
        </w:rPr>
        <w:pict>
          <v:shape id="_x0000_i1075" type="#_x0000_t75" style="width:369.75pt;height:197.25pt;visibility:visible">
            <v:imagedata r:id="rId59" o:title=""/>
          </v:shape>
        </w:pict>
      </w:r>
    </w:p>
    <w:p w:rsidR="0091372F" w:rsidRPr="00F8678B" w:rsidRDefault="0091372F" w:rsidP="00D163BB">
      <w:pPr>
        <w:pStyle w:val="Caption"/>
        <w:keepNext/>
        <w:ind w:left="680" w:hanging="680"/>
        <w:jc w:val="center"/>
        <w:rPr>
          <w:b/>
          <w:bCs/>
          <w:sz w:val="22"/>
          <w:szCs w:val="22"/>
        </w:rPr>
      </w:pPr>
      <w:bookmarkStart w:id="351" w:name="_Toc339350302"/>
      <w:r w:rsidRPr="00F8678B">
        <w:rPr>
          <w:b/>
          <w:bCs/>
          <w:sz w:val="22"/>
          <w:szCs w:val="22"/>
        </w:rPr>
        <w:t xml:space="preserve">Rysunek </w:t>
      </w:r>
      <w:r w:rsidRPr="00F8678B">
        <w:rPr>
          <w:b/>
          <w:bCs/>
          <w:sz w:val="22"/>
          <w:szCs w:val="22"/>
        </w:rPr>
        <w:fldChar w:fldCharType="begin"/>
      </w:r>
      <w:r w:rsidRPr="00F8678B">
        <w:rPr>
          <w:b/>
          <w:bCs/>
          <w:sz w:val="22"/>
          <w:szCs w:val="22"/>
        </w:rPr>
        <w:instrText xml:space="preserve"> SEQ Rysunek \* ARABIC </w:instrText>
      </w:r>
      <w:r w:rsidRPr="00F8678B">
        <w:rPr>
          <w:b/>
          <w:bCs/>
          <w:sz w:val="22"/>
          <w:szCs w:val="22"/>
        </w:rPr>
        <w:fldChar w:fldCharType="separate"/>
      </w:r>
      <w:r>
        <w:rPr>
          <w:b/>
          <w:bCs/>
          <w:noProof/>
          <w:sz w:val="22"/>
          <w:szCs w:val="22"/>
        </w:rPr>
        <w:t>47</w:t>
      </w:r>
      <w:r w:rsidRPr="00F8678B">
        <w:rPr>
          <w:b/>
          <w:bCs/>
          <w:sz w:val="22"/>
          <w:szCs w:val="22"/>
        </w:rPr>
        <w:fldChar w:fldCharType="end"/>
      </w:r>
      <w:r w:rsidRPr="00F8678B">
        <w:rPr>
          <w:b/>
          <w:bCs/>
          <w:sz w:val="22"/>
          <w:szCs w:val="22"/>
        </w:rPr>
        <w:t>. Zakłady o zwiększonym ryzyku wystąpienia poważnej awarii w rejonie powiatu mławskiego (źródło: WIOŚ w Warszawie)</w:t>
      </w:r>
      <w:bookmarkEnd w:id="351"/>
    </w:p>
    <w:p w:rsidR="0091372F" w:rsidRDefault="0091372F" w:rsidP="00D163BB">
      <w:pPr>
        <w:autoSpaceDE w:val="0"/>
        <w:autoSpaceDN w:val="0"/>
        <w:adjustRightInd w:val="0"/>
        <w:jc w:val="left"/>
      </w:pPr>
    </w:p>
    <w:p w:rsidR="0091372F" w:rsidRDefault="0091372F" w:rsidP="00D163BB">
      <w:pPr>
        <w:pStyle w:val="aaaaanita"/>
      </w:pPr>
      <w:r>
        <w:t xml:space="preserve">Na terenie powiatu do zakładów stwarzających duże zagrożenie pożarowo – wybuchowe należą również bazy paliwowe - stacje paliw płynnych i skroplonego gazu propan – butan. </w:t>
      </w:r>
    </w:p>
    <w:p w:rsidR="0091372F" w:rsidRDefault="0091372F" w:rsidP="00D163BB">
      <w:pPr>
        <w:pStyle w:val="aaaaanita"/>
        <w:rPr>
          <w:b/>
          <w:bCs/>
        </w:rPr>
      </w:pPr>
    </w:p>
    <w:p w:rsidR="0091372F" w:rsidRPr="004575B3" w:rsidRDefault="0091372F" w:rsidP="00D163BB">
      <w:pPr>
        <w:pStyle w:val="aaaaanita"/>
        <w:rPr>
          <w:b/>
          <w:bCs/>
          <w:i/>
          <w:iCs/>
        </w:rPr>
      </w:pPr>
      <w:r w:rsidRPr="004575B3">
        <w:rPr>
          <w:b/>
          <w:bCs/>
          <w:i/>
          <w:iCs/>
        </w:rPr>
        <w:t>Transport substancji niebezpiecznych</w:t>
      </w:r>
    </w:p>
    <w:p w:rsidR="0091372F" w:rsidRPr="00B30FA4" w:rsidRDefault="0091372F" w:rsidP="00D163BB">
      <w:pPr>
        <w:pStyle w:val="aaaaanita"/>
      </w:pPr>
    </w:p>
    <w:p w:rsidR="0091372F" w:rsidRPr="00EB20E8" w:rsidRDefault="0091372F" w:rsidP="00D163BB">
      <w:pPr>
        <w:pStyle w:val="aaaaanita"/>
      </w:pPr>
      <w:r w:rsidRPr="00B30FA4">
        <w:t xml:space="preserve">Transport i stosowanie materiałów niebezpiecznych stwarzają niebezpieczeństwo ich niekontrolowanego uwolnienia do otoczenia, a także wystąpienia zapłonu i wybuchu. </w:t>
      </w:r>
      <w:r w:rsidRPr="00E4013F">
        <w:rPr>
          <w:noProof/>
        </w:rPr>
        <w:t>Są to</w:t>
      </w:r>
      <w:r>
        <w:rPr>
          <w:noProof/>
        </w:rPr>
        <w:t xml:space="preserve"> m.in.</w:t>
      </w:r>
      <w:r w:rsidRPr="00E4013F">
        <w:rPr>
          <w:noProof/>
        </w:rPr>
        <w:t xml:space="preserve">: ropopochodne, chlor, amoniak oraz inne substancje mogące spowodować groźne awaryjne zanieczyszczenie środowiska. Wśród nich można wymienić: detergenty, moszcze owocowe, produkty mleczne, cysterny ciśnieniowe do przewozu pasz, mączki bitumiczne itp. </w:t>
      </w:r>
      <w:r w:rsidRPr="00B30FA4">
        <w:t xml:space="preserve">Skutkami tych zdarzeń mogą być: skażenie środowiska, zagrożenie dla zdrowia i życia ludzi, zniszczenie konstrukcji budowlanych, rozprzestrzenianie się ognia na sąsiednie obszary oraz wytworzenie dużej ilości gazów pożarowych. Zgodnie z rozporządzeniem Ministra Transportu z dnia 4 czerwca 2007 r. w sprawie towarów niebezpiecznych, których przewóz podlega obowiązkowi zgłoszenia (Dz.U. Nr 107, poz. 742) przewóz drogowy towarów niebezpiecznych wymienionych w załączniku ww. rozporządzenia podlega obowiązkowi zgłoszenia do komendanta wojewódzkiego Policji oraz do komendanta wojewódzkiego Państwowej Straży Pożarnej. </w:t>
      </w:r>
      <w:r>
        <w:t xml:space="preserve">Transport tych materiałów odbywa się przede wszystkim </w:t>
      </w:r>
      <w:r w:rsidRPr="00E4013F">
        <w:rPr>
          <w:noProof/>
        </w:rPr>
        <w:t xml:space="preserve">drogą krajową nr 7 oraz linią kolejową. </w:t>
      </w:r>
      <w:r w:rsidRPr="00B30FA4">
        <w:t xml:space="preserve">Obecnie, po wybudowaniu obwodnicy Mławy główny  transport materiałów i substancji niebezpiecznych odbywa się poza głównymi arteriami komunikacyjnymi oraz drogami przelotowymi prowadzącymi przez to miasto. </w:t>
      </w:r>
      <w:r w:rsidRPr="00EB20E8">
        <w:t>Najbardziej newralgicznymi miejscami w transporcie materiałów niebezpiecznych s</w:t>
      </w:r>
      <w:r w:rsidRPr="00EB20E8">
        <w:rPr>
          <w:rFonts w:eastAsia="TimesNewRoman"/>
        </w:rPr>
        <w:t xml:space="preserve">ą </w:t>
      </w:r>
      <w:r w:rsidRPr="00EB20E8">
        <w:t>skrzy</w:t>
      </w:r>
      <w:r w:rsidRPr="00EB20E8">
        <w:rPr>
          <w:rFonts w:eastAsia="TimesNewRoman"/>
        </w:rPr>
        <w:t>ż</w:t>
      </w:r>
      <w:r w:rsidRPr="00EB20E8">
        <w:t>owania</w:t>
      </w:r>
      <w:r>
        <w:t xml:space="preserve"> </w:t>
      </w:r>
      <w:r w:rsidRPr="00EB20E8">
        <w:t>głównych tras przelotowych, mosty i wiadukty oraz du</w:t>
      </w:r>
      <w:r>
        <w:rPr>
          <w:rFonts w:eastAsia="TimesNewRoman"/>
        </w:rPr>
        <w:t>ż</w:t>
      </w:r>
      <w:r w:rsidRPr="00EB20E8">
        <w:t>e kolejowe w</w:t>
      </w:r>
      <w:r w:rsidRPr="00EB20E8">
        <w:rPr>
          <w:rFonts w:eastAsia="TimesNewRoman"/>
        </w:rPr>
        <w:t>ę</w:t>
      </w:r>
      <w:r w:rsidRPr="00EB20E8">
        <w:t>zły przeładunkowe</w:t>
      </w:r>
      <w:r>
        <w:t>.</w:t>
      </w:r>
    </w:p>
    <w:p w:rsidR="0091372F" w:rsidRPr="00B30FA4" w:rsidRDefault="0091372F" w:rsidP="00D163BB">
      <w:pPr>
        <w:pStyle w:val="aaaaanita"/>
      </w:pPr>
    </w:p>
    <w:p w:rsidR="0091372F" w:rsidRPr="004575B3" w:rsidRDefault="0091372F" w:rsidP="00D163BB">
      <w:pPr>
        <w:pStyle w:val="aaaaanita"/>
        <w:rPr>
          <w:b/>
          <w:bCs/>
          <w:i/>
          <w:iCs/>
        </w:rPr>
      </w:pPr>
      <w:r w:rsidRPr="004575B3">
        <w:rPr>
          <w:b/>
          <w:bCs/>
          <w:i/>
          <w:iCs/>
        </w:rPr>
        <w:t>Zagrożenie radiacyjne</w:t>
      </w:r>
    </w:p>
    <w:p w:rsidR="0091372F" w:rsidRDefault="0091372F" w:rsidP="00D163BB">
      <w:pPr>
        <w:pStyle w:val="aaaaanita"/>
      </w:pPr>
    </w:p>
    <w:p w:rsidR="0091372F" w:rsidRPr="00A226C0" w:rsidRDefault="0091372F" w:rsidP="00D163BB">
      <w:pPr>
        <w:pStyle w:val="aaaaanita"/>
      </w:pPr>
      <w:r w:rsidRPr="00A226C0">
        <w:t xml:space="preserve">Zagrożenia radiacyjne </w:t>
      </w:r>
      <w:r>
        <w:t xml:space="preserve">powiatu mławskiego </w:t>
      </w:r>
      <w:r w:rsidRPr="00A226C0">
        <w:t>mogą nastąpić w wyniku:</w:t>
      </w:r>
    </w:p>
    <w:p w:rsidR="0091372F" w:rsidRPr="00A226C0" w:rsidRDefault="0091372F" w:rsidP="00D163BB">
      <w:pPr>
        <w:pStyle w:val="aaaaanita"/>
      </w:pPr>
    </w:p>
    <w:p w:rsidR="0091372F" w:rsidRPr="00A226C0" w:rsidRDefault="0091372F" w:rsidP="00AB2DDE">
      <w:pPr>
        <w:pStyle w:val="aaaaanita"/>
        <w:numPr>
          <w:ilvl w:val="0"/>
          <w:numId w:val="70"/>
        </w:numPr>
      </w:pPr>
      <w:r w:rsidRPr="00A226C0">
        <w:t>awarii reaktorów w elektrowniach jądrowych państw ościennych Polski,</w:t>
      </w:r>
    </w:p>
    <w:p w:rsidR="0091372F" w:rsidRPr="00A226C0" w:rsidRDefault="0091372F" w:rsidP="00AB2DDE">
      <w:pPr>
        <w:pStyle w:val="aaaaanita"/>
        <w:numPr>
          <w:ilvl w:val="0"/>
          <w:numId w:val="70"/>
        </w:numPr>
      </w:pPr>
      <w:r w:rsidRPr="00A226C0">
        <w:t>transportu substancji radioaktywnych,</w:t>
      </w:r>
    </w:p>
    <w:p w:rsidR="0091372F" w:rsidRPr="00A226C0" w:rsidRDefault="0091372F" w:rsidP="00AB2DDE">
      <w:pPr>
        <w:pStyle w:val="aaaaanita"/>
        <w:numPr>
          <w:ilvl w:val="0"/>
          <w:numId w:val="70"/>
        </w:numPr>
      </w:pPr>
      <w:r w:rsidRPr="00A226C0">
        <w:t>prac ze źródłami promieniowania jonizującego.</w:t>
      </w:r>
    </w:p>
    <w:p w:rsidR="0091372F" w:rsidRPr="00A226C0" w:rsidRDefault="0091372F" w:rsidP="00D163BB">
      <w:pPr>
        <w:pStyle w:val="aaaaanita"/>
      </w:pPr>
    </w:p>
    <w:p w:rsidR="0091372F" w:rsidRPr="00A226C0" w:rsidRDefault="0091372F" w:rsidP="00D163BB">
      <w:pPr>
        <w:pStyle w:val="aaaaanita"/>
      </w:pPr>
      <w:r w:rsidRPr="00A226C0">
        <w:t>W odległości do około 300 km od granic Polski znajduj</w:t>
      </w:r>
      <w:r>
        <w:t>e</w:t>
      </w:r>
      <w:r w:rsidRPr="00A226C0">
        <w:t xml:space="preserve"> się </w:t>
      </w:r>
      <w:r>
        <w:t xml:space="preserve">13 elektrowni jądrowych. </w:t>
      </w:r>
      <w:r w:rsidRPr="00A226C0">
        <w:t xml:space="preserve">Najniższym poziomem bezpieczeństwa charakteryzuje się reaktor RBMK (Litwa, Ignalino), pracujący </w:t>
      </w:r>
      <w:r>
        <w:br/>
      </w:r>
      <w:r w:rsidRPr="00A226C0">
        <w:t>w elektrowni położonej około 250 km od granic państwa polskiego.</w:t>
      </w:r>
      <w:r>
        <w:t xml:space="preserve"> </w:t>
      </w:r>
      <w:r w:rsidRPr="00A226C0">
        <w:t xml:space="preserve">Skutki ewentualnej poważnej awarii elektrowni jądrowej państwa ościennego (poziom 6 –7 wg skali INES) dla </w:t>
      </w:r>
      <w:r>
        <w:t>powiatu</w:t>
      </w:r>
      <w:r w:rsidRPr="00A226C0">
        <w:t xml:space="preserve"> uzależnione będą od ilości i aktywności uwolnionych substancji radioaktywnych oraz panujących warunków meteorologicznych. Przy najbardziej niekorzystnych warunkach atmosferycznych chmura radioaktywna może dotrzeć do </w:t>
      </w:r>
      <w:r>
        <w:t>Mławy</w:t>
      </w:r>
      <w:r w:rsidRPr="00A226C0">
        <w:t xml:space="preserve"> po kilku godzinach, a skażeniem może zostać objęty obszar całej Polski. </w:t>
      </w:r>
    </w:p>
    <w:p w:rsidR="0091372F" w:rsidRPr="00A226C0" w:rsidRDefault="0091372F" w:rsidP="00D163BB">
      <w:pPr>
        <w:pStyle w:val="aaaaanita"/>
      </w:pPr>
    </w:p>
    <w:p w:rsidR="0091372F" w:rsidRPr="00A226C0" w:rsidRDefault="0091372F" w:rsidP="00D163BB">
      <w:pPr>
        <w:pStyle w:val="aaaaanita"/>
      </w:pPr>
      <w:r w:rsidRPr="00A226C0">
        <w:t>Miejscowe (lokalne) skażenia promieniotwórcze mają ograniczony zasięg i mogą wystąpić w różnego rodzaju zakładach prowadzących prace ze źródłami promieniotwórczymi.</w:t>
      </w:r>
      <w:r>
        <w:t xml:space="preserve"> Zasięg skutków promieniowania związanych z działalnością tych jednostek nie przekracza granic terenu tych jednostek.</w:t>
      </w:r>
      <w:r w:rsidRPr="00A226C0">
        <w:t xml:space="preserve"> Skutki prac dotyczą zazwyczaj osób bezpośrednio pracujących przy danym źródle. </w:t>
      </w:r>
      <w:r>
        <w:t xml:space="preserve">Największe zagrożenie stwarzają </w:t>
      </w:r>
      <w:r w:rsidRPr="00A226C0">
        <w:t>duże preparaty rentgenowskie lub gammograficzne d</w:t>
      </w:r>
      <w:r>
        <w:t>o diagnostyki technicznej (DEF).</w:t>
      </w:r>
    </w:p>
    <w:p w:rsidR="0091372F" w:rsidRDefault="0091372F" w:rsidP="00D163BB">
      <w:pPr>
        <w:pStyle w:val="aaaaanita"/>
      </w:pPr>
    </w:p>
    <w:p w:rsidR="0091372F" w:rsidRPr="00141017" w:rsidRDefault="0091372F" w:rsidP="00D163BB">
      <w:pPr>
        <w:pStyle w:val="aaaaanita"/>
        <w:rPr>
          <w:b/>
          <w:bCs/>
          <w:i/>
          <w:iCs/>
        </w:rPr>
      </w:pPr>
      <w:r w:rsidRPr="00141017">
        <w:rPr>
          <w:b/>
          <w:bCs/>
          <w:i/>
          <w:iCs/>
        </w:rPr>
        <w:t>Zagrożenia związane z awarią infrastruktury</w:t>
      </w:r>
    </w:p>
    <w:p w:rsidR="0091372F" w:rsidRDefault="0091372F" w:rsidP="00D163BB">
      <w:pPr>
        <w:pStyle w:val="aaaaanita"/>
      </w:pPr>
    </w:p>
    <w:p w:rsidR="0091372F" w:rsidRPr="00E4013F" w:rsidRDefault="0091372F" w:rsidP="00D163BB">
      <w:pPr>
        <w:pStyle w:val="aanita"/>
      </w:pPr>
      <w:r w:rsidRPr="00E4013F">
        <w:t xml:space="preserve">Na terenie </w:t>
      </w:r>
      <w:r>
        <w:t>p</w:t>
      </w:r>
      <w:r w:rsidRPr="00E4013F">
        <w:t xml:space="preserve">owiatu </w:t>
      </w:r>
      <w:r>
        <w:t>m</w:t>
      </w:r>
      <w:r w:rsidRPr="00E4013F">
        <w:t xml:space="preserve">ławskiego istnieje możliwość wystąpienia awarii energetycznej w następstwie oddziaływania czynników naturalnych jak m.in.. silne (huraganowe) wiatry, nadmierne opady deszczu czy silne mrozy, a także w wyniku uszkodzenia infrastruktury energetycznej. </w:t>
      </w:r>
    </w:p>
    <w:p w:rsidR="0091372F" w:rsidRPr="00E4013F" w:rsidRDefault="0091372F" w:rsidP="00D163BB">
      <w:pPr>
        <w:pStyle w:val="aanita"/>
        <w:rPr>
          <w:i/>
          <w:iCs/>
        </w:rPr>
      </w:pPr>
    </w:p>
    <w:p w:rsidR="0091372F" w:rsidRPr="00E4013F" w:rsidRDefault="0091372F" w:rsidP="00D163BB">
      <w:pPr>
        <w:pStyle w:val="aanita"/>
      </w:pPr>
      <w:r w:rsidRPr="00E4013F">
        <w:t xml:space="preserve">Możliwe jest wystąpienie awarii w wyniku uszkodzenia infrastruktury gazociągu w następstwie oddziaływania czynników naturalnych, jak również działań osób trzecich np. roboty ziemne. Istnieje </w:t>
      </w:r>
      <w:r>
        <w:t xml:space="preserve">także </w:t>
      </w:r>
      <w:r w:rsidRPr="00E4013F">
        <w:t xml:space="preserve">ryzyko awarii w wyniku uszkodzenia infrastruktury wodociągowej, kanalizacyjnej, ciepłowniczej. </w:t>
      </w:r>
    </w:p>
    <w:p w:rsidR="0091372F" w:rsidRDefault="0091372F" w:rsidP="00D163BB">
      <w:pPr>
        <w:pStyle w:val="aaaaanita"/>
      </w:pPr>
    </w:p>
    <w:p w:rsidR="0091372F" w:rsidRPr="00B30FA4" w:rsidRDefault="0091372F" w:rsidP="00D163BB">
      <w:pPr>
        <w:pStyle w:val="aaaaanita"/>
        <w:rPr>
          <w:b/>
          <w:bCs/>
          <w:i/>
          <w:iCs/>
        </w:rPr>
      </w:pPr>
      <w:r w:rsidRPr="00B30FA4">
        <w:rPr>
          <w:b/>
          <w:bCs/>
          <w:i/>
          <w:iCs/>
        </w:rPr>
        <w:t>Zagrożenia naturalne</w:t>
      </w:r>
    </w:p>
    <w:p w:rsidR="0091372F" w:rsidRDefault="0091372F" w:rsidP="00D163BB">
      <w:pPr>
        <w:pStyle w:val="aaaaanita"/>
      </w:pPr>
    </w:p>
    <w:p w:rsidR="0091372F" w:rsidRDefault="0091372F" w:rsidP="00D163BB">
      <w:pPr>
        <w:pStyle w:val="aaaaanita"/>
      </w:pPr>
      <w:r w:rsidRPr="00A226C0">
        <w:t xml:space="preserve">Do naturalnych zagrożeń zalicza się burze, śnieżyce, wichury, mrozy, deszcze, </w:t>
      </w:r>
      <w:r>
        <w:t xml:space="preserve">podtopienia, powodzie, </w:t>
      </w:r>
      <w:r w:rsidRPr="00A226C0">
        <w:t>długotrwałe susze i pożary. Zjawiska te mają charakter losowy, a ich wystąpienie jest trudno przewidzieć z odpowiednim wyprzedzeniem czasowym.</w:t>
      </w:r>
      <w:r>
        <w:t xml:space="preserve"> </w:t>
      </w:r>
      <w:r w:rsidRPr="00EB20E8">
        <w:t xml:space="preserve">W ostatniej dekadzie było na </w:t>
      </w:r>
      <w:r w:rsidRPr="00EB20E8">
        <w:rPr>
          <w:rFonts w:eastAsia="TimesNewRoman"/>
        </w:rPr>
        <w:t>ś</w:t>
      </w:r>
      <w:r w:rsidRPr="00EB20E8">
        <w:t>wiecie trzy razy wi</w:t>
      </w:r>
      <w:r w:rsidRPr="00EB20E8">
        <w:rPr>
          <w:rFonts w:eastAsia="TimesNewRoman"/>
        </w:rPr>
        <w:t>ę</w:t>
      </w:r>
      <w:r w:rsidRPr="00EB20E8">
        <w:t>cej katastrof naturalnych wywołanych przez</w:t>
      </w:r>
      <w:r>
        <w:t xml:space="preserve"> </w:t>
      </w:r>
      <w:r w:rsidRPr="00EB20E8">
        <w:t>warunki pogodowe ni</w:t>
      </w:r>
      <w:r>
        <w:rPr>
          <w:rFonts w:eastAsia="TimesNewRoman"/>
        </w:rPr>
        <w:t>ż</w:t>
      </w:r>
      <w:r w:rsidRPr="00EB20E8">
        <w:rPr>
          <w:rFonts w:eastAsia="TimesNewRoman"/>
        </w:rPr>
        <w:t xml:space="preserve"> </w:t>
      </w:r>
      <w:r w:rsidRPr="00EB20E8">
        <w:t>w latach sze</w:t>
      </w:r>
      <w:r w:rsidRPr="00EB20E8">
        <w:rPr>
          <w:rFonts w:eastAsia="TimesNewRoman"/>
        </w:rPr>
        <w:t>ść</w:t>
      </w:r>
      <w:r w:rsidRPr="00EB20E8">
        <w:t>dziesi</w:t>
      </w:r>
      <w:r w:rsidRPr="00EB20E8">
        <w:rPr>
          <w:rFonts w:eastAsia="TimesNewRoman"/>
        </w:rPr>
        <w:t>ą</w:t>
      </w:r>
      <w:r w:rsidRPr="00EB20E8">
        <w:t>tych ubiegłego stulecia. Równie</w:t>
      </w:r>
      <w:r>
        <w:rPr>
          <w:rFonts w:eastAsia="TimesNewRoman"/>
        </w:rPr>
        <w:t>ż</w:t>
      </w:r>
      <w:r w:rsidRPr="00EB20E8">
        <w:rPr>
          <w:rFonts w:eastAsia="TimesNewRoman"/>
        </w:rPr>
        <w:t xml:space="preserve"> </w:t>
      </w:r>
      <w:r w:rsidRPr="00EB20E8">
        <w:t>w Polsce na terenie całego kraju coraz cz</w:t>
      </w:r>
      <w:r w:rsidRPr="00EB20E8">
        <w:rPr>
          <w:rFonts w:eastAsia="TimesNewRoman"/>
        </w:rPr>
        <w:t>ęś</w:t>
      </w:r>
      <w:r w:rsidRPr="00EB20E8">
        <w:t>ciej wyst</w:t>
      </w:r>
      <w:r w:rsidRPr="00EB20E8">
        <w:rPr>
          <w:rFonts w:eastAsia="TimesNewRoman"/>
        </w:rPr>
        <w:t>ę</w:t>
      </w:r>
      <w:r w:rsidRPr="00EB20E8">
        <w:t>puj</w:t>
      </w:r>
      <w:r w:rsidRPr="00EB20E8">
        <w:rPr>
          <w:rFonts w:eastAsia="TimesNewRoman"/>
        </w:rPr>
        <w:t xml:space="preserve">ą </w:t>
      </w:r>
      <w:r w:rsidRPr="00EB20E8">
        <w:t>ekstremalne zjawiska</w:t>
      </w:r>
      <w:r>
        <w:t xml:space="preserve"> </w:t>
      </w:r>
      <w:r w:rsidRPr="00EB20E8">
        <w:t>pogodowe – burze, powodzie, susze i fale upałów. Coraz cz</w:t>
      </w:r>
      <w:r w:rsidRPr="00EB20E8">
        <w:rPr>
          <w:rFonts w:eastAsia="TimesNewRoman"/>
        </w:rPr>
        <w:t>ęś</w:t>
      </w:r>
      <w:r w:rsidRPr="00EB20E8">
        <w:t>ciej wyst</w:t>
      </w:r>
      <w:r w:rsidRPr="00EB20E8">
        <w:rPr>
          <w:rFonts w:eastAsia="TimesNewRoman"/>
        </w:rPr>
        <w:t>ę</w:t>
      </w:r>
      <w:r w:rsidRPr="00EB20E8">
        <w:t>puj</w:t>
      </w:r>
      <w:r w:rsidRPr="00EB20E8">
        <w:rPr>
          <w:rFonts w:eastAsia="TimesNewRoman"/>
        </w:rPr>
        <w:t xml:space="preserve">ą </w:t>
      </w:r>
      <w:r w:rsidRPr="00EB20E8">
        <w:t>gwałtowne wichury,</w:t>
      </w:r>
      <w:r>
        <w:t xml:space="preserve"> </w:t>
      </w:r>
      <w:r w:rsidRPr="00EB20E8">
        <w:t>nawałnice i oberwania chmury, powoduj</w:t>
      </w:r>
      <w:r w:rsidRPr="00EB20E8">
        <w:rPr>
          <w:rFonts w:eastAsia="TimesNewRoman"/>
        </w:rPr>
        <w:t>ą</w:t>
      </w:r>
      <w:r w:rsidRPr="00EB20E8">
        <w:t>ce lokalne podtopienia niszcz</w:t>
      </w:r>
      <w:r w:rsidRPr="00EB20E8">
        <w:rPr>
          <w:rFonts w:eastAsia="TimesNewRoman"/>
        </w:rPr>
        <w:t>ą</w:t>
      </w:r>
      <w:r w:rsidRPr="00EB20E8">
        <w:t>ce infrastruktur</w:t>
      </w:r>
      <w:r w:rsidRPr="00EB20E8">
        <w:rPr>
          <w:rFonts w:eastAsia="TimesNewRoman"/>
        </w:rPr>
        <w:t>ę</w:t>
      </w:r>
      <w:r>
        <w:rPr>
          <w:rFonts w:eastAsia="TimesNewRoman"/>
        </w:rPr>
        <w:t xml:space="preserve"> </w:t>
      </w:r>
      <w:r w:rsidRPr="00EB20E8">
        <w:t>techniczn</w:t>
      </w:r>
      <w:r w:rsidRPr="00EB20E8">
        <w:rPr>
          <w:rFonts w:eastAsia="TimesNewRoman"/>
        </w:rPr>
        <w:t>ą</w:t>
      </w:r>
      <w:r w:rsidRPr="00EB20E8">
        <w:t xml:space="preserve">. </w:t>
      </w:r>
      <w:r>
        <w:t xml:space="preserve">Północne </w:t>
      </w:r>
      <w:r w:rsidRPr="00EB20E8">
        <w:t>Mazowsze znajduje si</w:t>
      </w:r>
      <w:r w:rsidRPr="00EB20E8">
        <w:rPr>
          <w:rFonts w:eastAsia="TimesNewRoman"/>
        </w:rPr>
        <w:t xml:space="preserve">ę </w:t>
      </w:r>
      <w:r w:rsidRPr="00EB20E8">
        <w:t>na skraju obszarów, na których ilo</w:t>
      </w:r>
      <w:r w:rsidRPr="00EB20E8">
        <w:rPr>
          <w:rFonts w:eastAsia="TimesNewRoman"/>
        </w:rPr>
        <w:t xml:space="preserve">ść </w:t>
      </w:r>
      <w:r w:rsidRPr="00EB20E8">
        <w:t>gwałtownych wiatrów i burz jest</w:t>
      </w:r>
      <w:r>
        <w:t xml:space="preserve"> </w:t>
      </w:r>
      <w:r w:rsidRPr="00EB20E8">
        <w:t>najwi</w:t>
      </w:r>
      <w:r w:rsidRPr="00EB20E8">
        <w:rPr>
          <w:rFonts w:eastAsia="TimesNewRoman"/>
        </w:rPr>
        <w:t>ę</w:t>
      </w:r>
      <w:r w:rsidRPr="00EB20E8">
        <w:t xml:space="preserve">ksza. </w:t>
      </w:r>
    </w:p>
    <w:p w:rsidR="0091372F" w:rsidRPr="00816DC6" w:rsidRDefault="0091372F" w:rsidP="00D163BB">
      <w:pPr>
        <w:pStyle w:val="aaaaanita"/>
      </w:pPr>
    </w:p>
    <w:p w:rsidR="0091372F" w:rsidRDefault="0091372F" w:rsidP="00D163BB">
      <w:pPr>
        <w:pStyle w:val="praca"/>
      </w:pPr>
      <w:r>
        <w:t xml:space="preserve">Na terenie powiatu zagrożenie powodzią nie jest duże. Zagrożenie występuje ze strony rzeki Wkry </w:t>
      </w:r>
      <w:r>
        <w:br/>
        <w:t>w gminie Radzanów (lewy brzeg rzeki) i Orzyca w gminie Wieczfnia Kościelna (prawy brzeg rzeki) .</w:t>
      </w:r>
    </w:p>
    <w:p w:rsidR="0091372F" w:rsidRDefault="0091372F" w:rsidP="00D163BB">
      <w:pPr>
        <w:pStyle w:val="praca"/>
      </w:pPr>
    </w:p>
    <w:p w:rsidR="0091372F" w:rsidRPr="00E4013F" w:rsidRDefault="0091372F" w:rsidP="00D163BB">
      <w:pPr>
        <w:pStyle w:val="praca"/>
      </w:pPr>
      <w:r>
        <w:t>P</w:t>
      </w:r>
      <w:r w:rsidRPr="00E4013F">
        <w:t xml:space="preserve">rzepływy wody w ciekach są bardzo nierównomierne. Po intensywnych deszczach cieki te gwałtownie przybierają. Po długotrwałych i intensywnych opadach prowadzi to do lokalnych podtopień - nadmiar wód nie mieści się w ukształtowanym korycie, a małe spadki nie pozwalają na szybszy przepływ. Z czasem w miarę rozbudowy sieci kanalizacji deszczowej zjawisko to będzie narastać. </w:t>
      </w:r>
    </w:p>
    <w:p w:rsidR="0091372F" w:rsidRDefault="0091372F" w:rsidP="00D163BB">
      <w:pPr>
        <w:pStyle w:val="aanita"/>
      </w:pPr>
    </w:p>
    <w:p w:rsidR="0091372F" w:rsidRDefault="0091372F" w:rsidP="00D163BB">
      <w:pPr>
        <w:pStyle w:val="aaaaanita"/>
        <w:rPr>
          <w:color w:val="000000"/>
        </w:rPr>
      </w:pPr>
      <w:r>
        <w:t>Największym zagrożeniem dla zdrowia i życia ludzi oraz ich mienia są pożary. Według danych Powiatowej Komendy Państwowej Straży Pożarnej w Mławie w</w:t>
      </w:r>
      <w:r w:rsidRPr="00D3373B">
        <w:t xml:space="preserve"> I półroczu 2012 roku na terenie </w:t>
      </w:r>
      <w:r>
        <w:t>powiatu</w:t>
      </w:r>
      <w:r w:rsidRPr="00D3373B">
        <w:t xml:space="preserve"> powstało ogółem 499 zdarzeń, w tym 190 p</w:t>
      </w:r>
      <w:r>
        <w:t xml:space="preserve">ożarów. </w:t>
      </w:r>
      <w:r w:rsidRPr="00EB20E8">
        <w:t xml:space="preserve">Najwięcej pożarów </w:t>
      </w:r>
      <w:r>
        <w:t xml:space="preserve">powstało na terenie miasta Mława, </w:t>
      </w:r>
      <w:r w:rsidRPr="00EB20E8">
        <w:t xml:space="preserve">gminy </w:t>
      </w:r>
      <w:r>
        <w:t>Strzegowo, gminy</w:t>
      </w:r>
      <w:r w:rsidRPr="00EB20E8">
        <w:t xml:space="preserve"> Szydłowo </w:t>
      </w:r>
      <w:r>
        <w:t>i gminy</w:t>
      </w:r>
      <w:r w:rsidRPr="00EB20E8">
        <w:t xml:space="preserve"> Lipowiec Kościelny.</w:t>
      </w:r>
      <w:r>
        <w:t xml:space="preserve"> </w:t>
      </w:r>
      <w:r w:rsidRPr="00AD0794">
        <w:rPr>
          <w:color w:val="000000"/>
        </w:rPr>
        <w:t xml:space="preserve">Największe zagrożenie stanowią pożary pojedynczych zabudowań mieszkalnych, lasów i upraw rolnych, a także nieliczne zakłady produkcyjne, stacje paliw. </w:t>
      </w:r>
    </w:p>
    <w:p w:rsidR="0091372F" w:rsidRDefault="0091372F" w:rsidP="00D163BB">
      <w:pPr>
        <w:pStyle w:val="aaaaanita"/>
        <w:rPr>
          <w:color w:val="000000"/>
        </w:rPr>
      </w:pPr>
    </w:p>
    <w:p w:rsidR="0091372F" w:rsidRDefault="0091372F" w:rsidP="00D163BB">
      <w:pPr>
        <w:pStyle w:val="aaaaanita"/>
        <w:rPr>
          <w:color w:val="000000"/>
        </w:rPr>
      </w:pPr>
      <w:r w:rsidRPr="00AD0794">
        <w:rPr>
          <w:color w:val="000000"/>
        </w:rPr>
        <w:t xml:space="preserve">Na terenie powiatu </w:t>
      </w:r>
      <w:r>
        <w:rPr>
          <w:color w:val="000000"/>
        </w:rPr>
        <w:t>przeważa</w:t>
      </w:r>
      <w:r w:rsidRPr="00AD0794">
        <w:rPr>
          <w:color w:val="000000"/>
        </w:rPr>
        <w:t xml:space="preserve"> zabudowa </w:t>
      </w:r>
      <w:r>
        <w:rPr>
          <w:color w:val="000000"/>
        </w:rPr>
        <w:t>murowana, jednorodzinna i zagrodowa,</w:t>
      </w:r>
      <w:r w:rsidRPr="00AD0794">
        <w:rPr>
          <w:color w:val="000000"/>
        </w:rPr>
        <w:t xml:space="preserve"> o pokryciu niepalnym, występują jednak pojedy</w:t>
      </w:r>
      <w:r>
        <w:rPr>
          <w:color w:val="000000"/>
        </w:rPr>
        <w:t>ń</w:t>
      </w:r>
      <w:r w:rsidRPr="00AD0794">
        <w:rPr>
          <w:color w:val="000000"/>
        </w:rPr>
        <w:t xml:space="preserve">cze przypadki zabudowań drewnianych, stanowiących duże zagrożenie pożarowe. </w:t>
      </w:r>
    </w:p>
    <w:p w:rsidR="0091372F" w:rsidRPr="00AD0794" w:rsidRDefault="0091372F" w:rsidP="00D163BB">
      <w:pPr>
        <w:pStyle w:val="aaaaanita"/>
        <w:rPr>
          <w:color w:val="000000"/>
        </w:rPr>
      </w:pPr>
      <w:r w:rsidRPr="00AD0794">
        <w:rPr>
          <w:color w:val="000000"/>
        </w:rPr>
        <w:t>Ze względu na charakter zabudowy największe zagrożenie występuje w miejscowościach o zwartej zabudowie. Szczególn</w:t>
      </w:r>
      <w:r>
        <w:rPr>
          <w:color w:val="000000"/>
        </w:rPr>
        <w:t>i</w:t>
      </w:r>
      <w:r w:rsidRPr="00AD0794">
        <w:rPr>
          <w:color w:val="000000"/>
        </w:rPr>
        <w:t xml:space="preserve">e zagrożone są </w:t>
      </w:r>
      <w:r>
        <w:rPr>
          <w:color w:val="000000"/>
        </w:rPr>
        <w:t xml:space="preserve">także </w:t>
      </w:r>
      <w:r w:rsidRPr="00AD0794">
        <w:rPr>
          <w:color w:val="000000"/>
        </w:rPr>
        <w:t xml:space="preserve">gospodarstwa rolne, w których przechowuje się duże ilości suchych pasz (siano, słoma). </w:t>
      </w:r>
    </w:p>
    <w:p w:rsidR="0091372F" w:rsidRPr="00AD0794" w:rsidRDefault="0091372F" w:rsidP="00D163BB">
      <w:pPr>
        <w:rPr>
          <w:sz w:val="22"/>
          <w:szCs w:val="22"/>
        </w:rPr>
      </w:pPr>
    </w:p>
    <w:p w:rsidR="0091372F" w:rsidRPr="00AD0794" w:rsidRDefault="0091372F" w:rsidP="00D163BB">
      <w:pPr>
        <w:pStyle w:val="aaaaanita"/>
      </w:pPr>
      <w:r w:rsidRPr="00AD0794">
        <w:t>Jednostki organizacyjne Lasów Państwowych codziennie określają stopnie zagrożenia pożarowego lasu dla 42 stref prognostycznych nie obejmujących obszarów górskich. Aktualn</w:t>
      </w:r>
      <w:r>
        <w:t xml:space="preserve">ą </w:t>
      </w:r>
      <w:r w:rsidRPr="00AD0794">
        <w:t>prognoz</w:t>
      </w:r>
      <w:r>
        <w:t>ę</w:t>
      </w:r>
      <w:r w:rsidRPr="00AD0794">
        <w:t> zagrożenia pożarowego i okresowe zakazy wstęp</w:t>
      </w:r>
      <w:r>
        <w:t xml:space="preserve">u do lasu przygotowuje </w:t>
      </w:r>
      <w:r w:rsidRPr="00AD0794">
        <w:t>Samodzielna Pracowania Ochrony Przeciwpożarowej Lasu Instytutu Badawczego Leśnictwa.</w:t>
      </w:r>
    </w:p>
    <w:p w:rsidR="0091372F" w:rsidRPr="00EB20E8" w:rsidRDefault="0091372F" w:rsidP="00D163BB">
      <w:pPr>
        <w:pStyle w:val="aaaaanita"/>
      </w:pPr>
    </w:p>
    <w:p w:rsidR="0091372F" w:rsidRDefault="0091372F" w:rsidP="00D163BB">
      <w:pPr>
        <w:pStyle w:val="aaaaanita"/>
      </w:pPr>
      <w:r>
        <w:t>W</w:t>
      </w:r>
      <w:r w:rsidRPr="00EB20E8">
        <w:t xml:space="preserve"> wi</w:t>
      </w:r>
      <w:r w:rsidRPr="00EB20E8">
        <w:rPr>
          <w:rFonts w:eastAsia="TimesNewRoman"/>
        </w:rPr>
        <w:t>ę</w:t>
      </w:r>
      <w:r w:rsidRPr="00EB20E8">
        <w:t>kszo</w:t>
      </w:r>
      <w:r w:rsidRPr="00EB20E8">
        <w:rPr>
          <w:rFonts w:eastAsia="TimesNewRoman"/>
        </w:rPr>
        <w:t>ś</w:t>
      </w:r>
      <w:r>
        <w:t>ci obiektów u</w:t>
      </w:r>
      <w:r>
        <w:rPr>
          <w:rFonts w:eastAsia="TimesNewRoman"/>
        </w:rPr>
        <w:t>ż</w:t>
      </w:r>
      <w:r w:rsidRPr="00EB20E8">
        <w:t>yteczno</w:t>
      </w:r>
      <w:r w:rsidRPr="00EB20E8">
        <w:rPr>
          <w:rFonts w:eastAsia="TimesNewRoman"/>
        </w:rPr>
        <w:t>ś</w:t>
      </w:r>
      <w:r w:rsidRPr="00EB20E8">
        <w:t>ci publicznej i zbiorowego zamieszkania, wymagana jest ich ochrona</w:t>
      </w:r>
      <w:r>
        <w:t xml:space="preserve"> </w:t>
      </w:r>
      <w:r w:rsidRPr="00EB20E8">
        <w:t>systemami automatycznej sygnalizacji alarmu po</w:t>
      </w:r>
      <w:r>
        <w:rPr>
          <w:rFonts w:eastAsia="TimesNewRoman"/>
        </w:rPr>
        <w:t>ż</w:t>
      </w:r>
      <w:r w:rsidRPr="00EB20E8">
        <w:t>aru, monitorowanymi do jednostek</w:t>
      </w:r>
      <w:r>
        <w:t xml:space="preserve"> </w:t>
      </w:r>
      <w:r w:rsidRPr="00EB20E8">
        <w:t>Pa</w:t>
      </w:r>
      <w:r w:rsidRPr="00EB20E8">
        <w:rPr>
          <w:rFonts w:eastAsia="TimesNewRoman"/>
        </w:rPr>
        <w:t>ń</w:t>
      </w:r>
      <w:r w:rsidRPr="00EB20E8">
        <w:t>stwowej Stra</w:t>
      </w:r>
      <w:r>
        <w:rPr>
          <w:rFonts w:eastAsia="TimesNewRoman"/>
        </w:rPr>
        <w:t>ż</w:t>
      </w:r>
      <w:r w:rsidRPr="00EB20E8">
        <w:t>y Po</w:t>
      </w:r>
      <w:r w:rsidRPr="00EB20E8">
        <w:rPr>
          <w:rFonts w:eastAsia="TimesNewRoman"/>
        </w:rPr>
        <w:t>ż</w:t>
      </w:r>
      <w:r w:rsidRPr="00EB20E8">
        <w:t xml:space="preserve">arnej. </w:t>
      </w:r>
      <w:r>
        <w:t>Ł</w:t>
      </w:r>
      <w:r w:rsidRPr="00EB20E8">
        <w:rPr>
          <w:rFonts w:eastAsia="TimesNewRoman"/>
        </w:rPr>
        <w:t>ą</w:t>
      </w:r>
      <w:r w:rsidRPr="00EB20E8">
        <w:t xml:space="preserve">cznie na terenie </w:t>
      </w:r>
      <w:r>
        <w:t>powiatu mławskiego</w:t>
      </w:r>
      <w:r w:rsidRPr="00EB20E8">
        <w:t xml:space="preserve"> instalacj</w:t>
      </w:r>
      <w:r w:rsidRPr="00EB20E8">
        <w:rPr>
          <w:rFonts w:eastAsia="TimesNewRoman"/>
        </w:rPr>
        <w:t xml:space="preserve">ę </w:t>
      </w:r>
      <w:r w:rsidRPr="00EB20E8">
        <w:t>sygnalizacji alarmu po</w:t>
      </w:r>
      <w:r w:rsidRPr="00EB20E8">
        <w:rPr>
          <w:rFonts w:eastAsia="TimesNewRoman"/>
        </w:rPr>
        <w:t>ż</w:t>
      </w:r>
      <w:r w:rsidRPr="00EB20E8">
        <w:t xml:space="preserve">aru posiada </w:t>
      </w:r>
      <w:r>
        <w:t>20</w:t>
      </w:r>
      <w:r w:rsidRPr="00EB20E8">
        <w:t xml:space="preserve"> obiektów,</w:t>
      </w:r>
      <w:r>
        <w:t xml:space="preserve"> z czego 13 włączonych jest</w:t>
      </w:r>
      <w:r w:rsidRPr="00EB20E8">
        <w:rPr>
          <w:rFonts w:eastAsia="TimesNewRoman"/>
        </w:rPr>
        <w:t xml:space="preserve"> </w:t>
      </w:r>
      <w:r w:rsidRPr="00EB20E8">
        <w:t>w system monitoringu po</w:t>
      </w:r>
      <w:r w:rsidRPr="00EB20E8">
        <w:rPr>
          <w:rFonts w:eastAsia="TimesNewRoman"/>
        </w:rPr>
        <w:t>ż</w:t>
      </w:r>
      <w:r w:rsidRPr="00EB20E8">
        <w:t xml:space="preserve">arowego do PSP. </w:t>
      </w:r>
    </w:p>
    <w:p w:rsidR="0091372F" w:rsidRDefault="0091372F" w:rsidP="00D163BB">
      <w:pPr>
        <w:pStyle w:val="aaaaanita"/>
      </w:pPr>
    </w:p>
    <w:p w:rsidR="0091372F" w:rsidRPr="00801743" w:rsidRDefault="0091372F" w:rsidP="00D163BB">
      <w:pPr>
        <w:pStyle w:val="aaaaanita"/>
        <w:rPr>
          <w:b/>
          <w:bCs/>
          <w:i/>
          <w:iCs/>
        </w:rPr>
      </w:pPr>
      <w:r w:rsidRPr="00801743">
        <w:rPr>
          <w:b/>
          <w:bCs/>
          <w:i/>
          <w:iCs/>
        </w:rPr>
        <w:t>Zarządzanie kryzysowe</w:t>
      </w:r>
    </w:p>
    <w:p w:rsidR="0091372F" w:rsidRDefault="0091372F" w:rsidP="00D163BB">
      <w:pPr>
        <w:pStyle w:val="aaaaanita"/>
      </w:pPr>
    </w:p>
    <w:p w:rsidR="0091372F" w:rsidRPr="00E4013F" w:rsidRDefault="0091372F" w:rsidP="00D163BB">
      <w:pPr>
        <w:pStyle w:val="aaaaanita"/>
      </w:pPr>
      <w:r w:rsidRPr="00E4013F">
        <w:rPr>
          <w:rStyle w:val="HTMLSample"/>
          <w:rFonts w:ascii="Times New Roman" w:hAnsi="Times New Roman" w:cs="Times New Roman"/>
        </w:rPr>
        <w:t>Bezpieczeństwem ludności na terenie powiatu zajmują się jednostki zarządzania kryzysowe</w:t>
      </w:r>
      <w:r>
        <w:rPr>
          <w:rStyle w:val="HTMLSample"/>
          <w:rFonts w:ascii="Times New Roman" w:hAnsi="Times New Roman" w:cs="Times New Roman"/>
        </w:rPr>
        <w:t>go</w:t>
      </w:r>
      <w:r w:rsidRPr="00E4013F">
        <w:rPr>
          <w:rStyle w:val="HTMLSample"/>
          <w:rFonts w:ascii="Times New Roman" w:hAnsi="Times New Roman" w:cs="Times New Roman"/>
        </w:rPr>
        <w:t>.</w:t>
      </w:r>
      <w:r w:rsidRPr="00E4013F">
        <w:t xml:space="preserve"> </w:t>
      </w:r>
    </w:p>
    <w:p w:rsidR="0091372F" w:rsidRDefault="0091372F" w:rsidP="00D163BB">
      <w:pPr>
        <w:pStyle w:val="aaaaanita"/>
      </w:pPr>
    </w:p>
    <w:p w:rsidR="0091372F" w:rsidRPr="00E4013F" w:rsidRDefault="0091372F" w:rsidP="00D163BB">
      <w:pPr>
        <w:pStyle w:val="aaaaanita"/>
      </w:pPr>
      <w:r w:rsidRPr="00E4013F">
        <w:t>Ich działanie polega na zapobieganiu sytuacjom kryzysowym, przygotowaniu do przejmowania nad nimi kontroli w drodze zaplanowanych działań, reagowaniu w przypadku wystąpienia sytuacji kryzysowych, usuwaniu ich skutków oraz odtwarzaniu zasobów i infrastruktury krytycznej.</w:t>
      </w:r>
    </w:p>
    <w:p w:rsidR="0091372F" w:rsidRPr="00E4013F" w:rsidRDefault="0091372F" w:rsidP="00D163BB">
      <w:pPr>
        <w:pStyle w:val="aaaaanita"/>
      </w:pPr>
    </w:p>
    <w:p w:rsidR="0091372F" w:rsidRPr="00E4013F" w:rsidRDefault="0091372F" w:rsidP="00D163BB">
      <w:pPr>
        <w:pStyle w:val="aaaaanita"/>
      </w:pPr>
      <w:r w:rsidRPr="00E4013F">
        <w:t>Organy właściwe w sprawach zarządzania kryzysowego oraz ich zadania i zasady działania, a także zasady finansowania zadań zarządzania kryzysowego określa Ustawa z dnia 26 kwietnia 2007 r. o zarządzaniu kryzysowym (Dz.</w:t>
      </w:r>
      <w:r>
        <w:t xml:space="preserve"> </w:t>
      </w:r>
      <w:r w:rsidRPr="00E4013F">
        <w:t>U. z 2007 Nr 89, poz.590 z p</w:t>
      </w:r>
      <w:r>
        <w:t>ó</w:t>
      </w:r>
      <w:r w:rsidRPr="00E4013F">
        <w:t>ź</w:t>
      </w:r>
      <w:r>
        <w:t>n</w:t>
      </w:r>
      <w:r w:rsidRPr="00E4013F">
        <w:t>. zmianami).</w:t>
      </w:r>
    </w:p>
    <w:p w:rsidR="0091372F" w:rsidRPr="00E4013F" w:rsidRDefault="0091372F" w:rsidP="00D163BB">
      <w:pPr>
        <w:pStyle w:val="aaaaanita"/>
      </w:pPr>
    </w:p>
    <w:p w:rsidR="0091372F" w:rsidRPr="00E4013F" w:rsidRDefault="0091372F" w:rsidP="00D163BB">
      <w:pPr>
        <w:pStyle w:val="aaaaanita"/>
      </w:pPr>
      <w:r w:rsidRPr="00E4013F">
        <w:t>Wydzielono cztery poziomy zarządzania kryzysowego:</w:t>
      </w:r>
    </w:p>
    <w:p w:rsidR="0091372F" w:rsidRPr="00E4013F" w:rsidRDefault="0091372F" w:rsidP="00D163BB">
      <w:pPr>
        <w:pStyle w:val="aaaaanita"/>
      </w:pPr>
    </w:p>
    <w:p w:rsidR="0091372F" w:rsidRPr="00E4013F" w:rsidRDefault="0091372F" w:rsidP="00D163BB">
      <w:pPr>
        <w:pStyle w:val="aaaaanita"/>
        <w:rPr>
          <w:rStyle w:val="HTMLSample"/>
          <w:rFonts w:ascii="Times New Roman" w:hAnsi="Times New Roman" w:cs="Times New Roman"/>
          <w:b/>
          <w:bCs/>
        </w:rPr>
      </w:pPr>
      <w:r w:rsidRPr="00E4013F">
        <w:rPr>
          <w:rStyle w:val="HTMLSample"/>
          <w:rFonts w:ascii="Times New Roman" w:hAnsi="Times New Roman" w:cs="Times New Roman"/>
          <w:b/>
          <w:bCs/>
        </w:rPr>
        <w:t>1. Poziom Krajowy:</w:t>
      </w:r>
    </w:p>
    <w:p w:rsidR="0091372F" w:rsidRPr="00E4013F" w:rsidRDefault="0091372F" w:rsidP="00D163BB">
      <w:pPr>
        <w:pStyle w:val="aaaaanita"/>
      </w:pPr>
    </w:p>
    <w:p w:rsidR="0091372F" w:rsidRPr="00E4013F" w:rsidRDefault="0091372F" w:rsidP="00AB2DDE">
      <w:pPr>
        <w:pStyle w:val="aaaaanita"/>
        <w:numPr>
          <w:ilvl w:val="0"/>
          <w:numId w:val="28"/>
        </w:numPr>
      </w:pPr>
      <w:r w:rsidRPr="00E4013F">
        <w:t>Rada Ministrów z Prezesem Rady Ministrów na czele</w:t>
      </w:r>
    </w:p>
    <w:p w:rsidR="0091372F" w:rsidRPr="00E4013F" w:rsidRDefault="0091372F" w:rsidP="00AB2DDE">
      <w:pPr>
        <w:pStyle w:val="aaaaanita"/>
        <w:numPr>
          <w:ilvl w:val="0"/>
          <w:numId w:val="28"/>
        </w:numPr>
      </w:pPr>
      <w:r w:rsidRPr="00E4013F">
        <w:t>Rządowy Zespół Zarządzania Kryzysowego - organ opiniodawczo-doradczy właściwy w sprawach inicjowania i koordynowania działań podejmowanych w zakresie zarządzania kryzysowego</w:t>
      </w:r>
    </w:p>
    <w:p w:rsidR="0091372F" w:rsidRPr="00E4013F" w:rsidRDefault="0091372F" w:rsidP="00AB2DDE">
      <w:pPr>
        <w:pStyle w:val="aaaaanita"/>
        <w:numPr>
          <w:ilvl w:val="0"/>
          <w:numId w:val="28"/>
        </w:numPr>
      </w:pPr>
      <w:r w:rsidRPr="00E4013F">
        <w:t>Rządowe Centrum Bezpieczeństwa podległe Prezesowi Rady Ministrów - zapewnia obsługę Rady Ministrów, Prezesa Rady Ministrów, Zespołu i Ministra właściwego do spraw wewnętrznych w sprawach zarządzania kryzysowego oraz pełni funkcję Krajowego Centrum Zarządzania Kryzysowego</w:t>
      </w:r>
    </w:p>
    <w:p w:rsidR="0091372F" w:rsidRDefault="0091372F" w:rsidP="00D163BB">
      <w:pPr>
        <w:pStyle w:val="aaaaanita"/>
      </w:pPr>
    </w:p>
    <w:p w:rsidR="0091372F" w:rsidRPr="00E4013F" w:rsidRDefault="0091372F" w:rsidP="00D163BB">
      <w:pPr>
        <w:pStyle w:val="aanita"/>
        <w:jc w:val="center"/>
      </w:pPr>
      <w:r>
        <w:rPr>
          <w:noProof/>
        </w:rPr>
        <w:pict>
          <v:shape id="Obraz 53" o:spid="_x0000_i1076" type="#_x0000_t75" style="width:248.25pt;height:340.5pt;visibility:visible">
            <v:imagedata r:id="rId60" o:title=""/>
          </v:shape>
        </w:pict>
      </w:r>
    </w:p>
    <w:p w:rsidR="0091372F" w:rsidRPr="00E4013F" w:rsidRDefault="0091372F" w:rsidP="00D163BB">
      <w:pPr>
        <w:pStyle w:val="Caption"/>
        <w:keepNext/>
        <w:ind w:left="680" w:hanging="680"/>
        <w:jc w:val="center"/>
        <w:rPr>
          <w:b/>
          <w:bCs/>
          <w:noProof/>
          <w:sz w:val="22"/>
          <w:szCs w:val="22"/>
        </w:rPr>
      </w:pPr>
      <w:bookmarkStart w:id="352" w:name="_Toc339350303"/>
      <w:r w:rsidRPr="00E4013F">
        <w:rPr>
          <w:b/>
          <w:bCs/>
          <w:sz w:val="22"/>
          <w:szCs w:val="22"/>
        </w:rPr>
        <w:t xml:space="preserve">Rysunek </w:t>
      </w:r>
      <w:r w:rsidRPr="00E4013F">
        <w:rPr>
          <w:b/>
          <w:bCs/>
          <w:sz w:val="22"/>
          <w:szCs w:val="22"/>
        </w:rPr>
        <w:fldChar w:fldCharType="begin"/>
      </w:r>
      <w:r w:rsidRPr="00E4013F">
        <w:rPr>
          <w:b/>
          <w:bCs/>
          <w:sz w:val="22"/>
          <w:szCs w:val="22"/>
        </w:rPr>
        <w:instrText xml:space="preserve"> SEQ Rysunek \* ARABIC </w:instrText>
      </w:r>
      <w:r w:rsidRPr="00E4013F">
        <w:rPr>
          <w:b/>
          <w:bCs/>
          <w:sz w:val="22"/>
          <w:szCs w:val="22"/>
        </w:rPr>
        <w:fldChar w:fldCharType="separate"/>
      </w:r>
      <w:r>
        <w:rPr>
          <w:b/>
          <w:bCs/>
          <w:noProof/>
          <w:sz w:val="22"/>
          <w:szCs w:val="22"/>
        </w:rPr>
        <w:t>48</w:t>
      </w:r>
      <w:r w:rsidRPr="00E4013F">
        <w:rPr>
          <w:b/>
          <w:bCs/>
          <w:sz w:val="22"/>
          <w:szCs w:val="22"/>
        </w:rPr>
        <w:fldChar w:fldCharType="end"/>
      </w:r>
      <w:r w:rsidRPr="00E4013F">
        <w:rPr>
          <w:b/>
          <w:bCs/>
          <w:sz w:val="22"/>
          <w:szCs w:val="22"/>
        </w:rPr>
        <w:t xml:space="preserve">. </w:t>
      </w:r>
      <w:r w:rsidRPr="00E4013F">
        <w:rPr>
          <w:b/>
          <w:bCs/>
          <w:noProof/>
          <w:sz w:val="22"/>
          <w:szCs w:val="22"/>
        </w:rPr>
        <w:t>Jednostki ochrony przeciwpo</w:t>
      </w:r>
      <w:r>
        <w:rPr>
          <w:b/>
          <w:bCs/>
          <w:noProof/>
          <w:sz w:val="22"/>
          <w:szCs w:val="22"/>
        </w:rPr>
        <w:t>ż</w:t>
      </w:r>
      <w:r w:rsidRPr="00E4013F">
        <w:rPr>
          <w:b/>
          <w:bCs/>
          <w:noProof/>
          <w:sz w:val="22"/>
          <w:szCs w:val="22"/>
        </w:rPr>
        <w:t xml:space="preserve">arowej z rejonu powiatu mławskiego </w:t>
      </w:r>
      <w:r>
        <w:rPr>
          <w:b/>
          <w:bCs/>
          <w:noProof/>
          <w:sz w:val="22"/>
          <w:szCs w:val="22"/>
        </w:rPr>
        <w:br/>
      </w:r>
      <w:r w:rsidRPr="00E4013F">
        <w:rPr>
          <w:b/>
          <w:bCs/>
          <w:noProof/>
          <w:sz w:val="22"/>
          <w:szCs w:val="22"/>
        </w:rPr>
        <w:t>(źródło: www.wrotamazowsza.pl)</w:t>
      </w:r>
      <w:bookmarkEnd w:id="352"/>
    </w:p>
    <w:p w:rsidR="0091372F" w:rsidRPr="00EB20E8" w:rsidRDefault="0091372F" w:rsidP="00D163BB">
      <w:pPr>
        <w:pStyle w:val="aaaaanita"/>
      </w:pPr>
    </w:p>
    <w:p w:rsidR="0091372F" w:rsidRPr="00E4013F" w:rsidRDefault="0091372F" w:rsidP="00D163BB">
      <w:pPr>
        <w:pStyle w:val="aaaaanita"/>
        <w:rPr>
          <w:rStyle w:val="HTMLSample"/>
          <w:rFonts w:ascii="Times New Roman" w:hAnsi="Times New Roman" w:cs="Times New Roman"/>
          <w:b/>
          <w:bCs/>
        </w:rPr>
      </w:pPr>
    </w:p>
    <w:p w:rsidR="0091372F" w:rsidRPr="00E4013F" w:rsidRDefault="0091372F" w:rsidP="00D163BB">
      <w:pPr>
        <w:pStyle w:val="aaaaanita"/>
        <w:rPr>
          <w:rStyle w:val="HTMLSample"/>
          <w:rFonts w:ascii="Times New Roman" w:hAnsi="Times New Roman" w:cs="Times New Roman"/>
          <w:b/>
          <w:bCs/>
        </w:rPr>
      </w:pPr>
      <w:r w:rsidRPr="00E4013F">
        <w:rPr>
          <w:rStyle w:val="HTMLSample"/>
          <w:rFonts w:ascii="Times New Roman" w:hAnsi="Times New Roman" w:cs="Times New Roman"/>
          <w:b/>
          <w:bCs/>
        </w:rPr>
        <w:t>2. Poziom Wojewódzki</w:t>
      </w:r>
    </w:p>
    <w:p w:rsidR="0091372F" w:rsidRPr="00E4013F" w:rsidRDefault="0091372F" w:rsidP="00D163BB">
      <w:pPr>
        <w:pStyle w:val="aaaaanita"/>
      </w:pPr>
    </w:p>
    <w:p w:rsidR="0091372F" w:rsidRPr="00E4013F" w:rsidRDefault="0091372F" w:rsidP="00AB2DDE">
      <w:pPr>
        <w:pStyle w:val="aaaaanita"/>
        <w:numPr>
          <w:ilvl w:val="0"/>
          <w:numId w:val="29"/>
        </w:numPr>
      </w:pPr>
      <w:r w:rsidRPr="00E4013F">
        <w:t>Wojewoda</w:t>
      </w:r>
    </w:p>
    <w:p w:rsidR="0091372F" w:rsidRPr="00E4013F" w:rsidRDefault="0091372F" w:rsidP="00AB2DDE">
      <w:pPr>
        <w:pStyle w:val="aaaaanita"/>
        <w:numPr>
          <w:ilvl w:val="0"/>
          <w:numId w:val="29"/>
        </w:numPr>
      </w:pPr>
      <w:r w:rsidRPr="00E4013F">
        <w:t>Wojewódzki Zespół Zarządzania Kryzysowego - organ pomocniczy wojewody powoływany przez wojewodę, który określa jego skład, organizację, siedzibę oraz tryb pracy</w:t>
      </w:r>
    </w:p>
    <w:p w:rsidR="0091372F" w:rsidRPr="00E4013F" w:rsidRDefault="0091372F" w:rsidP="00AB2DDE">
      <w:pPr>
        <w:pStyle w:val="aaaaanita"/>
        <w:numPr>
          <w:ilvl w:val="0"/>
          <w:numId w:val="29"/>
        </w:numPr>
      </w:pPr>
      <w:r w:rsidRPr="00E4013F">
        <w:t>Wojewódzkie Centrum Zarządzania Kryzysowego, którego obsługę zapewniają komórki organizacyjne właściwe w sprawach zarządzania kryzysowego w urzędach wojewódzkich</w:t>
      </w:r>
    </w:p>
    <w:p w:rsidR="0091372F" w:rsidRPr="00E4013F" w:rsidRDefault="0091372F" w:rsidP="00D163BB">
      <w:pPr>
        <w:pStyle w:val="aaaaanita"/>
        <w:rPr>
          <w:rStyle w:val="HTMLSample"/>
          <w:rFonts w:ascii="Times New Roman" w:hAnsi="Times New Roman" w:cs="Times New Roman"/>
          <w:b/>
          <w:bCs/>
        </w:rPr>
      </w:pPr>
    </w:p>
    <w:p w:rsidR="0091372F" w:rsidRPr="00E4013F" w:rsidRDefault="0091372F" w:rsidP="00D163BB">
      <w:pPr>
        <w:pStyle w:val="aaaaanita"/>
        <w:rPr>
          <w:rStyle w:val="HTMLSample"/>
          <w:rFonts w:ascii="Times New Roman" w:hAnsi="Times New Roman" w:cs="Times New Roman"/>
          <w:b/>
          <w:bCs/>
        </w:rPr>
      </w:pPr>
      <w:r w:rsidRPr="00E4013F">
        <w:rPr>
          <w:rStyle w:val="HTMLSample"/>
          <w:rFonts w:ascii="Times New Roman" w:hAnsi="Times New Roman" w:cs="Times New Roman"/>
          <w:b/>
          <w:bCs/>
        </w:rPr>
        <w:t>3. Poziom Powiatowy</w:t>
      </w:r>
    </w:p>
    <w:p w:rsidR="0091372F" w:rsidRPr="00E4013F" w:rsidRDefault="0091372F" w:rsidP="00D163BB">
      <w:pPr>
        <w:pStyle w:val="aaaaanita"/>
      </w:pPr>
    </w:p>
    <w:p w:rsidR="0091372F" w:rsidRPr="00E4013F" w:rsidRDefault="0091372F" w:rsidP="00AB2DDE">
      <w:pPr>
        <w:pStyle w:val="aaaaanita"/>
        <w:numPr>
          <w:ilvl w:val="0"/>
          <w:numId w:val="30"/>
        </w:numPr>
      </w:pPr>
      <w:r w:rsidRPr="00E4013F">
        <w:t>Starosta</w:t>
      </w:r>
    </w:p>
    <w:p w:rsidR="0091372F" w:rsidRPr="00E4013F" w:rsidRDefault="0091372F" w:rsidP="00AB2DDE">
      <w:pPr>
        <w:pStyle w:val="aaaaanita"/>
        <w:numPr>
          <w:ilvl w:val="0"/>
          <w:numId w:val="30"/>
        </w:numPr>
      </w:pPr>
      <w:r w:rsidRPr="00E4013F">
        <w:t>Powiatowy Zespołu Zarządzania Kryzysowego - organ pomocniczy powołany przez Starostę, który określa jego skład, organizację, siedzibę oraz tryb pracy</w:t>
      </w:r>
    </w:p>
    <w:p w:rsidR="0091372F" w:rsidRPr="00E4013F" w:rsidRDefault="0091372F" w:rsidP="00AB2DDE">
      <w:pPr>
        <w:pStyle w:val="aaaaanita"/>
        <w:numPr>
          <w:ilvl w:val="0"/>
          <w:numId w:val="30"/>
        </w:numPr>
      </w:pPr>
      <w:r w:rsidRPr="00E4013F">
        <w:t>Powiatowe Centrum Zarządzania Kryzysowego</w:t>
      </w:r>
    </w:p>
    <w:p w:rsidR="0091372F" w:rsidRPr="00E4013F" w:rsidRDefault="0091372F" w:rsidP="00D163BB">
      <w:pPr>
        <w:pStyle w:val="aaaaanita"/>
        <w:rPr>
          <w:rStyle w:val="HTMLSample"/>
          <w:rFonts w:ascii="Times New Roman" w:hAnsi="Times New Roman" w:cs="Times New Roman"/>
          <w:b/>
          <w:bCs/>
        </w:rPr>
      </w:pPr>
    </w:p>
    <w:p w:rsidR="0091372F" w:rsidRPr="00E4013F" w:rsidRDefault="0091372F" w:rsidP="00D163BB">
      <w:pPr>
        <w:pStyle w:val="aaaaanita"/>
        <w:rPr>
          <w:rStyle w:val="HTMLSample"/>
          <w:rFonts w:ascii="Times New Roman" w:hAnsi="Times New Roman" w:cs="Times New Roman"/>
          <w:b/>
          <w:bCs/>
        </w:rPr>
      </w:pPr>
      <w:r w:rsidRPr="00E4013F">
        <w:rPr>
          <w:rStyle w:val="HTMLSample"/>
          <w:rFonts w:ascii="Times New Roman" w:hAnsi="Times New Roman" w:cs="Times New Roman"/>
          <w:b/>
          <w:bCs/>
        </w:rPr>
        <w:t>4. Poziom Gminny</w:t>
      </w:r>
    </w:p>
    <w:p w:rsidR="0091372F" w:rsidRPr="00E4013F" w:rsidRDefault="0091372F" w:rsidP="00D163BB">
      <w:pPr>
        <w:pStyle w:val="aaaaanita"/>
      </w:pPr>
    </w:p>
    <w:p w:rsidR="0091372F" w:rsidRPr="00E4013F" w:rsidRDefault="0091372F" w:rsidP="00AB2DDE">
      <w:pPr>
        <w:pStyle w:val="aaaaanita"/>
        <w:numPr>
          <w:ilvl w:val="0"/>
          <w:numId w:val="31"/>
        </w:numPr>
      </w:pPr>
      <w:r w:rsidRPr="00E4013F">
        <w:t>Wójt, Burmistrz lub Prezydent Miasta</w:t>
      </w:r>
    </w:p>
    <w:p w:rsidR="0091372F" w:rsidRPr="00E4013F" w:rsidRDefault="0091372F" w:rsidP="00AB2DDE">
      <w:pPr>
        <w:pStyle w:val="aaaaanita"/>
        <w:numPr>
          <w:ilvl w:val="0"/>
          <w:numId w:val="31"/>
        </w:numPr>
      </w:pPr>
      <w:r w:rsidRPr="00E4013F">
        <w:t>Gminny Zespół Zarządzania Kryzysowego - organ pomocniczy powołany przez Wójta, Burmistrza lub Prezydenta Miasta, który określa jego skład, organizację, siedzibę oraz tryb pracy</w:t>
      </w:r>
    </w:p>
    <w:p w:rsidR="0091372F" w:rsidRPr="00E4013F" w:rsidRDefault="0091372F" w:rsidP="00AB2DDE">
      <w:pPr>
        <w:pStyle w:val="aaaaanita"/>
        <w:numPr>
          <w:ilvl w:val="0"/>
          <w:numId w:val="31"/>
        </w:numPr>
      </w:pPr>
      <w:r w:rsidRPr="00E4013F">
        <w:t>Gminne (Miejskie) Centrum Zarządzania Kryzysowego - utworzone przez Wójta, Burmistrza lub Prezydenta Miasta tylko w przypadku gdy uzna on to za konieczne.</w:t>
      </w:r>
    </w:p>
    <w:p w:rsidR="0091372F" w:rsidRPr="00E4013F" w:rsidRDefault="0091372F" w:rsidP="00D163BB">
      <w:pPr>
        <w:pStyle w:val="aaaaanita"/>
      </w:pPr>
    </w:p>
    <w:p w:rsidR="0091372F" w:rsidRDefault="0091372F" w:rsidP="00D163BB">
      <w:pPr>
        <w:pStyle w:val="gorzow"/>
      </w:pPr>
      <w:r w:rsidRPr="00E4013F">
        <w:t xml:space="preserve">Na terenie powiatu </w:t>
      </w:r>
      <w:r>
        <w:t>mławskiego</w:t>
      </w:r>
      <w:r w:rsidRPr="00E4013F">
        <w:t xml:space="preserve"> funkcjonuje Powiatowe Centrum Zarządzania Kryzysowego</w:t>
      </w:r>
      <w:r>
        <w:t xml:space="preserve"> (PCZK)</w:t>
      </w:r>
      <w:r w:rsidRPr="00E4013F">
        <w:t xml:space="preserve">, </w:t>
      </w:r>
      <w:r>
        <w:br/>
        <w:t>z siedzibą</w:t>
      </w:r>
      <w:r w:rsidRPr="00F65C20">
        <w:t xml:space="preserve">  w budynku Komendy Powiatowej Państwowej   Straży Pożarnej w Mławie przy </w:t>
      </w:r>
      <w:r>
        <w:br/>
      </w:r>
      <w:r w:rsidRPr="00F65C20">
        <w:t>ul. Padlewskiego 15, w pomieszczeniach Powiatowego Stanowiska Kierowania KP PSP</w:t>
      </w:r>
      <w:r>
        <w:t xml:space="preserve">. </w:t>
      </w:r>
    </w:p>
    <w:p w:rsidR="0091372F" w:rsidRDefault="0091372F" w:rsidP="00D163BB">
      <w:pPr>
        <w:pStyle w:val="gorzow"/>
      </w:pPr>
    </w:p>
    <w:p w:rsidR="0091372F" w:rsidRPr="00E4013F" w:rsidRDefault="0091372F" w:rsidP="00D163BB">
      <w:pPr>
        <w:pStyle w:val="gorzow"/>
      </w:pPr>
      <w:r>
        <w:t>PCZK</w:t>
      </w:r>
      <w:r w:rsidRPr="00E4013F">
        <w:t xml:space="preserve"> w sytuacji nadzwyczajnego zagrożenia życia i zdrowia ludzi oraz środowiska, koordynuje </w:t>
      </w:r>
      <w:r>
        <w:br/>
      </w:r>
      <w:r w:rsidRPr="00E4013F">
        <w:t xml:space="preserve">w imieniu Starosty wszystkie zadania funkcjonujących na terenie powiatu profesjonalnych sił ratowniczych i instytucji administracji zespolonej oraz niezespolonej, a w szczególności: Komendę Powiatową Policji, Komendę Powiatową Państwowej Straży Pożarnej, Państwową Powiatową Inspekcję Sanitarną, Powiatową Inspekcję Weterynaryjną, Powiatowy Inspektorat Nadzoru Budowlanego, Samodzielny Publiczny Zakład Opieki Zdrowotnej oraz siły i środki będące w gestii Miasta Mławy i Gmin Powiatu Mławskiego, instytucji społecznych oraz podmiotów gospodarczych </w:t>
      </w:r>
      <w:r>
        <w:br/>
      </w:r>
      <w:r w:rsidRPr="00E4013F">
        <w:t xml:space="preserve">w zależności od potrzeb. </w:t>
      </w:r>
    </w:p>
    <w:p w:rsidR="0091372F" w:rsidRDefault="0091372F" w:rsidP="00D163BB">
      <w:pPr>
        <w:pStyle w:val="gorzow"/>
      </w:pPr>
      <w:r w:rsidRPr="00E4013F">
        <w:br/>
      </w:r>
      <w:r>
        <w:t xml:space="preserve">Ponadto, </w:t>
      </w:r>
      <w:r w:rsidRPr="00F65C20">
        <w:t>Starosta wykonuje zadania zarządzania kryzysowego przy pomocy Powiatowego Zespołu Zarządzania Kryzysowego.</w:t>
      </w:r>
      <w:r>
        <w:t xml:space="preserve"> W strukturze Starostwa Powiatowego funkcjonuje </w:t>
      </w:r>
      <w:r w:rsidRPr="00AC29A0">
        <w:t>Wydział Organizacyjny i Spraw Obywatelskich</w:t>
      </w:r>
      <w:r>
        <w:t xml:space="preserve"> - </w:t>
      </w:r>
      <w:r w:rsidRPr="00AC29A0">
        <w:t>Dział Zarządzania Kryzysowego i Spraw Obronnych</w:t>
      </w:r>
      <w:r>
        <w:t>.</w:t>
      </w:r>
    </w:p>
    <w:p w:rsidR="0091372F" w:rsidRDefault="0091372F" w:rsidP="00D163BB">
      <w:pPr>
        <w:rPr>
          <w:sz w:val="22"/>
          <w:szCs w:val="22"/>
        </w:rPr>
      </w:pPr>
    </w:p>
    <w:p w:rsidR="0091372F" w:rsidRDefault="0091372F" w:rsidP="00D163BB">
      <w:pPr>
        <w:pStyle w:val="aaaaanita"/>
      </w:pPr>
      <w:r>
        <w:t xml:space="preserve">Od 1995 roku zaczął funkcjonować w Polsce, zorganizowany przez Państwową Straż Pożarną, krajowy system ratowniczo-gaśniczy, którego podstawowym celem jest ochrona życia, zdrowia, mienia lub środowiska poprzez: walkę z pożarami i innymi klęskami żywiołowymi, ratownictwo techniczne, chemiczne i od 1997 roku również poprzez ratownictwo ekologiczne i medyczne. </w:t>
      </w:r>
    </w:p>
    <w:p w:rsidR="0091372F" w:rsidRDefault="0091372F" w:rsidP="00D163BB">
      <w:pPr>
        <w:pStyle w:val="aaaaanita"/>
      </w:pPr>
    </w:p>
    <w:p w:rsidR="0091372F" w:rsidRPr="00E4013F" w:rsidRDefault="0091372F" w:rsidP="00D163BB">
      <w:pPr>
        <w:pStyle w:val="aanita"/>
      </w:pPr>
      <w:r w:rsidRPr="00E4013F">
        <w:t xml:space="preserve">Działalnością kontrolną w zakresie przeciwdziałania poważnym awariom zajmuje się Wojewódzki Inspektorat Ochrony Środowiska, który prowadzi rejestr zakładów o zwiększonym i dużym ryzyku wystąpienia poważnej awarii. Kontrole prowadzone przez WIOŚ mają na celu identyfikację zagrożeń, stanu ilościowego i jakościowego materiałów niebezpiecznych, ocenę stanu zabezpieczenia źródła zagrożenia ocenę podejmowanych działań pod kątem minimalizacji skutków potencjalnej awarii. </w:t>
      </w:r>
    </w:p>
    <w:p w:rsidR="0091372F" w:rsidRPr="00E4013F" w:rsidRDefault="0091372F" w:rsidP="00D163BB">
      <w:pPr>
        <w:pStyle w:val="aanita"/>
      </w:pPr>
    </w:p>
    <w:p w:rsidR="0091372F" w:rsidRPr="00E4013F" w:rsidRDefault="0091372F" w:rsidP="00D163BB">
      <w:pPr>
        <w:rPr>
          <w:sz w:val="22"/>
          <w:szCs w:val="22"/>
        </w:rPr>
      </w:pPr>
      <w:r w:rsidRPr="00E4013F">
        <w:rPr>
          <w:sz w:val="22"/>
          <w:szCs w:val="22"/>
        </w:rPr>
        <w:t>Do ochrony przed awariami obowiązani są prowadzący zakład stwarzający zagrożenie wystąpienia awarii, dokonujący przewozu substancji niebezpiecznych oraz organy administracji.</w:t>
      </w:r>
    </w:p>
    <w:p w:rsidR="0091372F" w:rsidRPr="00E4013F" w:rsidRDefault="0091372F" w:rsidP="00D163BB">
      <w:pPr>
        <w:pStyle w:val="aanita"/>
      </w:pPr>
    </w:p>
    <w:p w:rsidR="0091372F" w:rsidRPr="001D1C37" w:rsidRDefault="0091372F" w:rsidP="00D163BB">
      <w:pPr>
        <w:pStyle w:val="Nagwek3pos"/>
      </w:pPr>
      <w:bookmarkStart w:id="353" w:name="_Toc303869162"/>
      <w:bookmarkStart w:id="354" w:name="_Toc339350344"/>
      <w:r w:rsidRPr="001D1C37">
        <w:t>6.1.2. Program działań</w:t>
      </w:r>
      <w:bookmarkEnd w:id="353"/>
      <w:bookmarkEnd w:id="354"/>
    </w:p>
    <w:p w:rsidR="0091372F" w:rsidRPr="001D1C37" w:rsidRDefault="0091372F" w:rsidP="00D163BB">
      <w:pPr>
        <w:rPr>
          <w:b/>
          <w:bCs/>
          <w:sz w:val="22"/>
          <w:szCs w:val="22"/>
        </w:rPr>
      </w:pPr>
    </w:p>
    <w:p w:rsidR="0091372F" w:rsidRPr="001D1C37" w:rsidRDefault="0091372F" w:rsidP="00D163BB">
      <w:pPr>
        <w:rPr>
          <w:b/>
          <w:bCs/>
          <w:sz w:val="22"/>
          <w:szCs w:val="22"/>
        </w:rPr>
      </w:pPr>
      <w:r w:rsidRPr="001D1C37">
        <w:rPr>
          <w:b/>
          <w:bCs/>
          <w:sz w:val="22"/>
          <w:szCs w:val="22"/>
        </w:rPr>
        <w:t>Cele długookresowe do 201</w:t>
      </w:r>
      <w:r>
        <w:rPr>
          <w:b/>
          <w:bCs/>
          <w:sz w:val="22"/>
          <w:szCs w:val="22"/>
        </w:rPr>
        <w:t>9</w:t>
      </w:r>
      <w:r w:rsidRPr="001D1C37">
        <w:rPr>
          <w:b/>
          <w:bCs/>
          <w:sz w:val="22"/>
          <w:szCs w:val="22"/>
        </w:rPr>
        <w:t xml:space="preserve"> roku</w:t>
      </w:r>
    </w:p>
    <w:p w:rsidR="0091372F" w:rsidRPr="001D1C37" w:rsidRDefault="0091372F" w:rsidP="00D163BB">
      <w:pPr>
        <w:rPr>
          <w:b/>
          <w:bCs/>
          <w:i/>
          <w:iCs/>
          <w:sz w:val="22"/>
          <w:szCs w:val="22"/>
        </w:rPr>
      </w:pPr>
    </w:p>
    <w:p w:rsidR="0091372F" w:rsidRPr="001D1C37" w:rsidRDefault="0091372F" w:rsidP="00D163BB">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Poprawa stanu zdrowotnego mieszkańców w wyniku wspólnych działań sektora ochrony środowiska z sektorem zdrowia</w:t>
      </w:r>
    </w:p>
    <w:p w:rsidR="0091372F" w:rsidRPr="001D1C37" w:rsidRDefault="0091372F" w:rsidP="00D163BB">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p>
    <w:p w:rsidR="0091372F" w:rsidRPr="001D1C37" w:rsidRDefault="0091372F" w:rsidP="00D163BB">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Ochrona przed zagrożeniami naturalnymi, katastrofami i awariami</w:t>
      </w:r>
    </w:p>
    <w:p w:rsidR="0091372F" w:rsidRPr="001D1C37" w:rsidRDefault="0091372F" w:rsidP="00D163BB">
      <w:pPr>
        <w:pStyle w:val="FootnoteText"/>
        <w:rPr>
          <w:sz w:val="22"/>
          <w:szCs w:val="22"/>
        </w:rPr>
      </w:pPr>
    </w:p>
    <w:p w:rsidR="0091372F" w:rsidRPr="001D1C37" w:rsidRDefault="0091372F" w:rsidP="00D163BB">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163BB">
      <w:pPr>
        <w:pStyle w:val="Strachowka"/>
        <w:rPr>
          <w:b/>
          <w:bCs/>
        </w:rPr>
      </w:pPr>
    </w:p>
    <w:p w:rsidR="0091372F" w:rsidRPr="001D1C37" w:rsidRDefault="0091372F" w:rsidP="00D163BB">
      <w:pPr>
        <w:pStyle w:val="Strachowka"/>
        <w:pBdr>
          <w:top w:val="single" w:sz="4" w:space="1" w:color="auto"/>
          <w:left w:val="single" w:sz="4" w:space="4" w:color="auto"/>
          <w:bottom w:val="single" w:sz="4" w:space="1" w:color="auto"/>
          <w:right w:val="single" w:sz="4" w:space="4" w:color="auto"/>
        </w:pBdr>
        <w:shd w:val="clear" w:color="auto" w:fill="E2FED2"/>
        <w:jc w:val="center"/>
        <w:rPr>
          <w:b/>
          <w:bCs/>
          <w:sz w:val="24"/>
          <w:szCs w:val="24"/>
        </w:rPr>
      </w:pPr>
      <w:r w:rsidRPr="001D1C37">
        <w:rPr>
          <w:b/>
          <w:bCs/>
          <w:sz w:val="24"/>
          <w:szCs w:val="24"/>
        </w:rPr>
        <w:t>Podejmowanie działań prewencyjnych zapobiegających wystąpieniu zagrożeń naturalnych, awarii oraz katastrof spowodowanych działalnością człowieka oraz minimalizacja skutków w przypadku ich wystąpienia</w:t>
      </w:r>
    </w:p>
    <w:p w:rsidR="0091372F" w:rsidRPr="001D1C37" w:rsidRDefault="0091372F" w:rsidP="00D163BB">
      <w:pPr>
        <w:pStyle w:val="Strachowka"/>
        <w:pBdr>
          <w:top w:val="single" w:sz="4" w:space="1" w:color="auto"/>
          <w:left w:val="single" w:sz="4" w:space="4" w:color="auto"/>
          <w:bottom w:val="single" w:sz="4" w:space="1" w:color="auto"/>
          <w:right w:val="single" w:sz="4" w:space="4" w:color="auto"/>
        </w:pBdr>
        <w:shd w:val="clear" w:color="auto" w:fill="E2FED2"/>
        <w:jc w:val="center"/>
        <w:rPr>
          <w:b/>
          <w:bCs/>
          <w:sz w:val="24"/>
          <w:szCs w:val="24"/>
        </w:rPr>
      </w:pPr>
    </w:p>
    <w:p w:rsidR="0091372F" w:rsidRPr="001D1C37" w:rsidRDefault="0091372F" w:rsidP="00D163BB">
      <w:pPr>
        <w:pStyle w:val="Strachowka"/>
        <w:pBdr>
          <w:top w:val="single" w:sz="4" w:space="1" w:color="auto"/>
          <w:left w:val="single" w:sz="4" w:space="4" w:color="auto"/>
          <w:bottom w:val="single" w:sz="4" w:space="1" w:color="auto"/>
          <w:right w:val="single" w:sz="4" w:space="4" w:color="auto"/>
        </w:pBdr>
        <w:shd w:val="clear" w:color="auto" w:fill="E2FED2"/>
        <w:jc w:val="center"/>
        <w:rPr>
          <w:b/>
          <w:bCs/>
          <w:sz w:val="24"/>
          <w:szCs w:val="24"/>
        </w:rPr>
      </w:pPr>
      <w:r w:rsidRPr="001D1C37">
        <w:rPr>
          <w:b/>
          <w:bCs/>
          <w:sz w:val="24"/>
          <w:szCs w:val="24"/>
        </w:rPr>
        <w:t>Doskonalenie systemu zarządzania kryzysowego w aspekcie ochrony środowiska, oraz rozwój monitoringu zagrożeń środowiska</w:t>
      </w:r>
    </w:p>
    <w:p w:rsidR="0091372F" w:rsidRDefault="0091372F" w:rsidP="00D163BB">
      <w:pPr>
        <w:rPr>
          <w:b/>
          <w:bCs/>
          <w:sz w:val="22"/>
          <w:szCs w:val="22"/>
        </w:rPr>
      </w:pPr>
    </w:p>
    <w:p w:rsidR="0091372F" w:rsidRDefault="0091372F">
      <w:pPr>
        <w:jc w:val="left"/>
        <w:rPr>
          <w:b/>
          <w:bCs/>
          <w:sz w:val="22"/>
          <w:szCs w:val="22"/>
        </w:rPr>
      </w:pPr>
      <w:r>
        <w:rPr>
          <w:b/>
          <w:bCs/>
          <w:sz w:val="22"/>
          <w:szCs w:val="22"/>
        </w:rPr>
        <w:br w:type="page"/>
      </w:r>
    </w:p>
    <w:p w:rsidR="0091372F" w:rsidRDefault="0091372F" w:rsidP="00D163BB">
      <w:pPr>
        <w:rPr>
          <w:b/>
          <w:bCs/>
          <w:sz w:val="22"/>
          <w:szCs w:val="22"/>
        </w:rPr>
      </w:pPr>
      <w:r w:rsidRPr="001D1C37">
        <w:rPr>
          <w:b/>
          <w:bCs/>
          <w:sz w:val="22"/>
          <w:szCs w:val="22"/>
        </w:rPr>
        <w:t>Kierunki działań długo- i krótkoterminowych oraz zadania</w:t>
      </w:r>
    </w:p>
    <w:p w:rsidR="0091372F" w:rsidRDefault="0091372F" w:rsidP="00D163BB">
      <w:pPr>
        <w:rPr>
          <w:b/>
          <w:bCs/>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4545"/>
        <w:gridCol w:w="4201"/>
      </w:tblGrid>
      <w:tr w:rsidR="0091372F" w:rsidRPr="00997206">
        <w:trPr>
          <w:tblHeader/>
        </w:trPr>
        <w:tc>
          <w:tcPr>
            <w:tcW w:w="0" w:type="auto"/>
          </w:tcPr>
          <w:p w:rsidR="0091372F" w:rsidRPr="000F480B" w:rsidRDefault="0091372F" w:rsidP="00D163BB">
            <w:pPr>
              <w:jc w:val="center"/>
              <w:rPr>
                <w:b/>
                <w:bCs/>
              </w:rPr>
            </w:pPr>
            <w:r w:rsidRPr="000F480B">
              <w:rPr>
                <w:b/>
                <w:bCs/>
                <w:sz w:val="22"/>
                <w:szCs w:val="22"/>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r w:rsidRPr="000F480B">
              <w:rPr>
                <w:sz w:val="22"/>
                <w:szCs w:val="22"/>
              </w:rPr>
              <w:t>1</w:t>
            </w:r>
          </w:p>
        </w:tc>
        <w:tc>
          <w:tcPr>
            <w:tcW w:w="0" w:type="auto"/>
          </w:tcPr>
          <w:p w:rsidR="0091372F" w:rsidRPr="000F480B" w:rsidRDefault="0091372F" w:rsidP="00D163BB">
            <w:pPr>
              <w:pStyle w:val="Kobylka"/>
              <w:keepNext/>
              <w:jc w:val="left"/>
              <w:rPr>
                <w:i/>
                <w:iCs/>
              </w:rPr>
            </w:pPr>
            <w:r w:rsidRPr="000F480B">
              <w:t>Utrzymywanie w dobrym stanie technicznym i gotowości systemu zapobiegawczo – interwencyjno – ratunkowego na wypadek wystąpienia klęski żywiołowej, katastrofy lub poważnej awarii</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i/>
                <w:iCs/>
              </w:rPr>
              <w:t xml:space="preserve">Powiatowa Straż Pożarna, Ochotnicze Straże Pożarne, </w:t>
            </w:r>
            <w:r w:rsidRPr="000F480B">
              <w:rPr>
                <w:b/>
                <w:bCs/>
                <w:i/>
                <w:iCs/>
              </w:rPr>
              <w:t>Starosta Powiatu Mławskiego</w:t>
            </w:r>
            <w:r w:rsidRPr="000F480B">
              <w:rPr>
                <w:i/>
                <w:iCs/>
              </w:rPr>
              <w:t>, Powiatowe Centrum Zarządzania Kryzysowego, Obrona Cywilna, Policja, Straż Miejska, służby ratownictwa medycznego</w:t>
            </w:r>
          </w:p>
        </w:tc>
      </w:tr>
      <w:tr w:rsidR="0091372F">
        <w:tc>
          <w:tcPr>
            <w:tcW w:w="0" w:type="auto"/>
          </w:tcPr>
          <w:p w:rsidR="0091372F" w:rsidRPr="000F480B" w:rsidRDefault="0091372F" w:rsidP="00D163BB">
            <w:r w:rsidRPr="000F480B">
              <w:rPr>
                <w:sz w:val="22"/>
                <w:szCs w:val="22"/>
              </w:rPr>
              <w:t>2</w:t>
            </w:r>
          </w:p>
        </w:tc>
        <w:tc>
          <w:tcPr>
            <w:tcW w:w="0" w:type="auto"/>
          </w:tcPr>
          <w:p w:rsidR="0091372F" w:rsidRPr="000F480B" w:rsidRDefault="0091372F" w:rsidP="00D163BB">
            <w:pPr>
              <w:pStyle w:val="Kobylka"/>
              <w:keepNext/>
              <w:jc w:val="left"/>
              <w:rPr>
                <w:i/>
                <w:iCs/>
              </w:rPr>
            </w:pPr>
            <w:r w:rsidRPr="000F480B">
              <w:t>Realizacja zapisów zawartych w dokumentach strategicznych z zakresu zarządzania ryzykiem opracowanych na szczeblu wojewódzkim i powiatowym oraz wdrożenie i aktualizacja tych zapisów w powiatowym i gminnych Planach Zarządzania Kryzysowego</w:t>
            </w:r>
          </w:p>
        </w:tc>
        <w:tc>
          <w:tcPr>
            <w:tcW w:w="0" w:type="auto"/>
          </w:tcPr>
          <w:p w:rsidR="0091372F" w:rsidRPr="000F480B" w:rsidRDefault="0091372F" w:rsidP="00D163BB">
            <w:pPr>
              <w:pStyle w:val="Kobylka"/>
              <w:keepNext/>
              <w:jc w:val="left"/>
              <w:rPr>
                <w:i/>
                <w:iCs/>
              </w:rPr>
            </w:pPr>
            <w:r w:rsidRPr="000F480B">
              <w:rPr>
                <w:b/>
                <w:bCs/>
                <w:i/>
                <w:iCs/>
              </w:rPr>
              <w:t>Starosta Powiatu Mławskiego</w:t>
            </w:r>
            <w:r w:rsidRPr="000F480B">
              <w:rPr>
                <w:i/>
                <w:iCs/>
              </w:rPr>
              <w:t xml:space="preserve"> , Powiatowe Centrum Zarządzania Kryzysowego, </w:t>
            </w: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p>
        </w:tc>
      </w:tr>
      <w:tr w:rsidR="0091372F">
        <w:tc>
          <w:tcPr>
            <w:tcW w:w="0" w:type="auto"/>
          </w:tcPr>
          <w:p w:rsidR="0091372F" w:rsidRPr="000F480B" w:rsidRDefault="0091372F" w:rsidP="00D163BB">
            <w:r w:rsidRPr="000F480B">
              <w:rPr>
                <w:sz w:val="22"/>
                <w:szCs w:val="22"/>
              </w:rPr>
              <w:t>3</w:t>
            </w:r>
          </w:p>
        </w:tc>
        <w:tc>
          <w:tcPr>
            <w:tcW w:w="0" w:type="auto"/>
          </w:tcPr>
          <w:p w:rsidR="0091372F" w:rsidRDefault="0091372F" w:rsidP="00D163BB">
            <w:pPr>
              <w:pStyle w:val="aaaaanita"/>
              <w:jc w:val="left"/>
            </w:pPr>
            <w:r>
              <w:t>Informacja</w:t>
            </w:r>
            <w:r w:rsidRPr="001D5215">
              <w:t xml:space="preserve"> i edukacja ekologiczna mieszkańców oraz przedsiębiorców prowadzących działalność na terenie powiatu w zakresie ryzyka wystąpienia awarii i klęsk żywiołowych, a także w zakresie sposobu postępowania w momencie ich wystąpienia</w:t>
            </w:r>
          </w:p>
          <w:p w:rsidR="0091372F" w:rsidRPr="001D5215" w:rsidRDefault="0091372F" w:rsidP="00D163BB">
            <w:pPr>
              <w:pStyle w:val="aaaaanita"/>
              <w:jc w:val="left"/>
            </w:pPr>
          </w:p>
          <w:p w:rsidR="0091372F" w:rsidRPr="001D5215" w:rsidRDefault="0091372F" w:rsidP="00D163BB">
            <w:pPr>
              <w:pStyle w:val="aaaaanita"/>
              <w:jc w:val="left"/>
            </w:pPr>
            <w:r w:rsidRPr="001D5215">
              <w:t>Wykreowanie właściwych zachowań społeczeństwa w sytuacji wystąpienia zagrożeń środowiska</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i/>
                <w:iCs/>
              </w:rPr>
              <w:t xml:space="preserve"> , Powiatowa Straż Pożarna, Ochotnicze Straże Pożarne, </w:t>
            </w:r>
            <w:r w:rsidRPr="000F480B">
              <w:rPr>
                <w:b/>
                <w:bCs/>
                <w:i/>
                <w:iCs/>
              </w:rPr>
              <w:t>Starosta Powiatu Mławskiego</w:t>
            </w:r>
            <w:r w:rsidRPr="000F480B">
              <w:rPr>
                <w:i/>
                <w:iCs/>
              </w:rPr>
              <w:t>, Powiatowe Centrum Zarządzania Kryzysowego, Obrona Cywilna, Policja, Straż Miejska, służby ratownictwa medycznego, media, placówki oświatowe</w:t>
            </w:r>
          </w:p>
        </w:tc>
      </w:tr>
      <w:tr w:rsidR="0091372F">
        <w:tc>
          <w:tcPr>
            <w:tcW w:w="0" w:type="auto"/>
          </w:tcPr>
          <w:p w:rsidR="0091372F" w:rsidRPr="000F480B" w:rsidRDefault="0091372F" w:rsidP="00D163BB">
            <w:r w:rsidRPr="000F480B">
              <w:rPr>
                <w:sz w:val="22"/>
                <w:szCs w:val="22"/>
              </w:rPr>
              <w:t>4</w:t>
            </w:r>
          </w:p>
        </w:tc>
        <w:tc>
          <w:tcPr>
            <w:tcW w:w="0" w:type="auto"/>
          </w:tcPr>
          <w:p w:rsidR="0091372F" w:rsidRPr="000F480B" w:rsidRDefault="0091372F" w:rsidP="00D163BB">
            <w:pPr>
              <w:pStyle w:val="Kobylka"/>
              <w:keepNext/>
              <w:jc w:val="left"/>
              <w:rPr>
                <w:i/>
                <w:iCs/>
              </w:rPr>
            </w:pPr>
            <w:r w:rsidRPr="000F480B">
              <w:t>Promowanie systemu ubezpieczeń dla obiektów i działań, które w sytuacji awaryjnej będą wymagać sfinansowania działań ratowniczych i naprawczych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i/>
                <w:iCs/>
              </w:rPr>
              <w:t xml:space="preserve"> , </w:t>
            </w:r>
            <w:r w:rsidRPr="000F480B">
              <w:rPr>
                <w:b/>
                <w:bCs/>
                <w:i/>
                <w:iCs/>
              </w:rPr>
              <w:t>Starosta Powiatu Mławskiego</w:t>
            </w:r>
            <w:r w:rsidRPr="000F480B">
              <w:rPr>
                <w:i/>
                <w:iCs/>
              </w:rPr>
              <w:t>, Powiatowe Centrum Zarządzania Kryzysowego, media</w:t>
            </w:r>
          </w:p>
        </w:tc>
      </w:tr>
      <w:tr w:rsidR="0091372F">
        <w:tc>
          <w:tcPr>
            <w:tcW w:w="0" w:type="auto"/>
          </w:tcPr>
          <w:p w:rsidR="0091372F" w:rsidRPr="000F480B" w:rsidRDefault="0091372F" w:rsidP="00D163BB">
            <w:r w:rsidRPr="000F480B">
              <w:rPr>
                <w:sz w:val="22"/>
                <w:szCs w:val="22"/>
              </w:rPr>
              <w:t>5</w:t>
            </w:r>
          </w:p>
        </w:tc>
        <w:tc>
          <w:tcPr>
            <w:tcW w:w="0" w:type="auto"/>
          </w:tcPr>
          <w:p w:rsidR="0091372F" w:rsidRPr="000F480B" w:rsidRDefault="0091372F" w:rsidP="00D163BB">
            <w:pPr>
              <w:pStyle w:val="Kobylka"/>
              <w:keepNext/>
              <w:jc w:val="left"/>
              <w:rPr>
                <w:i/>
                <w:iCs/>
              </w:rPr>
            </w:pPr>
            <w:r w:rsidRPr="000F480B">
              <w:t>Eliminacja substancji uznanych za groźne dla zdrowia ludzi - realizacja programu usuwania z budynków pokryć dachowych i ściennych zawierających azbest</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właściciele i zarządcy obiektów</w:t>
            </w:r>
          </w:p>
        </w:tc>
      </w:tr>
      <w:tr w:rsidR="0091372F">
        <w:tc>
          <w:tcPr>
            <w:tcW w:w="0" w:type="auto"/>
          </w:tcPr>
          <w:p w:rsidR="0091372F" w:rsidRPr="000F480B" w:rsidRDefault="0091372F" w:rsidP="00D163BB">
            <w:r w:rsidRPr="000F480B">
              <w:rPr>
                <w:sz w:val="22"/>
                <w:szCs w:val="22"/>
              </w:rPr>
              <w:t>6</w:t>
            </w:r>
          </w:p>
        </w:tc>
        <w:tc>
          <w:tcPr>
            <w:tcW w:w="0" w:type="auto"/>
          </w:tcPr>
          <w:p w:rsidR="0091372F" w:rsidRPr="000F480B" w:rsidRDefault="0091372F" w:rsidP="00D163BB">
            <w:pPr>
              <w:pStyle w:val="aaaaanita"/>
              <w:jc w:val="left"/>
              <w:rPr>
                <w:i/>
                <w:iCs/>
              </w:rPr>
            </w:pPr>
            <w:r w:rsidRPr="001D1C37">
              <w:t xml:space="preserve">Poprawa stanu bezpieczeństwa na drogach przynależnych do powiatu </w:t>
            </w:r>
          </w:p>
        </w:tc>
        <w:tc>
          <w:tcPr>
            <w:tcW w:w="0" w:type="auto"/>
          </w:tcPr>
          <w:p w:rsidR="0091372F" w:rsidRPr="000F480B" w:rsidRDefault="0091372F" w:rsidP="00D163BB">
            <w:pPr>
              <w:pStyle w:val="Kobylka"/>
              <w:keepNext/>
              <w:jc w:val="left"/>
              <w:rPr>
                <w:i/>
                <w:iCs/>
              </w:rPr>
            </w:pPr>
            <w:r w:rsidRPr="000F480B">
              <w:rPr>
                <w:i/>
                <w:iCs/>
              </w:rPr>
              <w:t>zarządcy dróg, kierowcy, policja</w:t>
            </w:r>
          </w:p>
        </w:tc>
      </w:tr>
      <w:tr w:rsidR="0091372F">
        <w:tc>
          <w:tcPr>
            <w:tcW w:w="0" w:type="auto"/>
          </w:tcPr>
          <w:p w:rsidR="0091372F" w:rsidRPr="000F480B" w:rsidRDefault="0091372F" w:rsidP="00D163BB">
            <w:r w:rsidRPr="000F480B">
              <w:rPr>
                <w:sz w:val="22"/>
                <w:szCs w:val="22"/>
              </w:rPr>
              <w:t>7</w:t>
            </w:r>
          </w:p>
        </w:tc>
        <w:tc>
          <w:tcPr>
            <w:tcW w:w="0" w:type="auto"/>
          </w:tcPr>
          <w:p w:rsidR="0091372F" w:rsidRPr="004B789B" w:rsidRDefault="0091372F" w:rsidP="00D163BB">
            <w:pPr>
              <w:pStyle w:val="aaaaanita"/>
              <w:jc w:val="left"/>
            </w:pPr>
            <w:r>
              <w:t>Zwi</w:t>
            </w:r>
            <w:r w:rsidRPr="000F480B">
              <w:rPr>
                <w:rFonts w:ascii="TTE19573F8t00" w:hAnsi="TTE19573F8t00" w:cs="TTE19573F8t00"/>
              </w:rPr>
              <w:t>ę</w:t>
            </w:r>
            <w:r>
              <w:t>kszanie retencyjno</w:t>
            </w:r>
            <w:r w:rsidRPr="000F480B">
              <w:rPr>
                <w:rFonts w:ascii="TTE19573F8t00" w:hAnsi="TTE19573F8t00" w:cs="TTE19573F8t00"/>
              </w:rPr>
              <w:t>ś</w:t>
            </w:r>
            <w:r>
              <w:t>ci zlewni oraz poprawa stanu technicznego urz</w:t>
            </w:r>
            <w:r w:rsidRPr="000F480B">
              <w:rPr>
                <w:rFonts w:ascii="TTE19573F8t00" w:hAnsi="TTE19573F8t00" w:cs="TTE19573F8t00"/>
              </w:rPr>
              <w:t>ą</w:t>
            </w:r>
            <w:r>
              <w:t>dze</w:t>
            </w:r>
            <w:r w:rsidRPr="000F480B">
              <w:rPr>
                <w:rFonts w:ascii="TTE19573F8t00" w:hAnsi="TTE19573F8t00" w:cs="TTE19573F8t00"/>
              </w:rPr>
              <w:t xml:space="preserve">ń </w:t>
            </w:r>
            <w:r>
              <w:t>zabezpieczenia przeciwpowodziowego, realizacja „Programu Małej Retencji Województwa Mazowieckiego”.</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Powiatowe Centrum Zarządzania Kryzysowego, właściciele terenu</w:t>
            </w:r>
          </w:p>
        </w:tc>
      </w:tr>
      <w:tr w:rsidR="0091372F">
        <w:tc>
          <w:tcPr>
            <w:tcW w:w="0" w:type="auto"/>
          </w:tcPr>
          <w:p w:rsidR="0091372F" w:rsidRPr="000F480B" w:rsidRDefault="0091372F" w:rsidP="00D163BB">
            <w:r w:rsidRPr="000F480B">
              <w:rPr>
                <w:sz w:val="22"/>
                <w:szCs w:val="22"/>
              </w:rPr>
              <w:t>8</w:t>
            </w:r>
          </w:p>
        </w:tc>
        <w:tc>
          <w:tcPr>
            <w:tcW w:w="0" w:type="auto"/>
          </w:tcPr>
          <w:p w:rsidR="0091372F" w:rsidRPr="00810A05" w:rsidRDefault="0091372F" w:rsidP="00D163BB">
            <w:pPr>
              <w:pStyle w:val="pracaZnak"/>
              <w:jc w:val="left"/>
            </w:pPr>
            <w:r w:rsidRPr="000F480B">
              <w:rPr>
                <w:color w:val="000000"/>
              </w:rPr>
              <w:t>Monitoring potencjalnych sprawców poważnych awarii pod kątem spełniania przez nich wymogów bezpieczeństwa  i prewencji</w:t>
            </w:r>
          </w:p>
        </w:tc>
        <w:tc>
          <w:tcPr>
            <w:tcW w:w="0" w:type="auto"/>
          </w:tcPr>
          <w:p w:rsidR="0091372F" w:rsidRPr="000F480B" w:rsidRDefault="0091372F" w:rsidP="00D163BB">
            <w:pPr>
              <w:pStyle w:val="Kobylka"/>
              <w:keepNext/>
              <w:jc w:val="left"/>
              <w:rPr>
                <w:i/>
                <w:iCs/>
              </w:rPr>
            </w:pPr>
            <w:r w:rsidRPr="000F480B">
              <w:rPr>
                <w:i/>
                <w:iCs/>
              </w:rPr>
              <w:t>WIOŚ, służby Wojewody Mazowieckiego</w:t>
            </w:r>
          </w:p>
        </w:tc>
      </w:tr>
    </w:tbl>
    <w:p w:rsidR="0091372F" w:rsidRDefault="0091372F" w:rsidP="00D163BB">
      <w:pPr>
        <w:pStyle w:val="aaaaanita"/>
      </w:pPr>
      <w:bookmarkStart w:id="355" w:name="_Toc221587124"/>
      <w:bookmarkStart w:id="356" w:name="_Toc223062942"/>
      <w:bookmarkStart w:id="357" w:name="_Toc291632635"/>
      <w:bookmarkStart w:id="358" w:name="_Toc297544045"/>
      <w:bookmarkStart w:id="359" w:name="_Toc303869163"/>
    </w:p>
    <w:p w:rsidR="0091372F" w:rsidRDefault="0091372F">
      <w:pPr>
        <w:jc w:val="left"/>
        <w:rPr>
          <w:sz w:val="22"/>
          <w:szCs w:val="22"/>
          <w:lang w:eastAsia="ar-SA"/>
        </w:rPr>
      </w:pPr>
      <w:r>
        <w:br w:type="page"/>
      </w:r>
    </w:p>
    <w:p w:rsidR="0091372F" w:rsidRPr="001D1C37" w:rsidRDefault="0091372F" w:rsidP="00D163BB">
      <w:pPr>
        <w:pStyle w:val="Nagwek2pos"/>
      </w:pPr>
      <w:bookmarkStart w:id="360" w:name="_Toc339350345"/>
      <w:r w:rsidRPr="001D1C37">
        <w:t>6.2. J</w:t>
      </w:r>
      <w:r>
        <w:t>akość powietrza atmosferycznego</w:t>
      </w:r>
      <w:bookmarkEnd w:id="355"/>
      <w:bookmarkEnd w:id="356"/>
      <w:bookmarkEnd w:id="357"/>
      <w:bookmarkEnd w:id="358"/>
      <w:bookmarkEnd w:id="359"/>
      <w:bookmarkEnd w:id="360"/>
    </w:p>
    <w:p w:rsidR="0091372F" w:rsidRPr="001D1C37" w:rsidRDefault="0091372F" w:rsidP="00D163BB">
      <w:pPr>
        <w:rPr>
          <w:sz w:val="22"/>
          <w:szCs w:val="22"/>
        </w:rPr>
      </w:pPr>
    </w:p>
    <w:p w:rsidR="0091372F" w:rsidRPr="001D1C37" w:rsidRDefault="0091372F" w:rsidP="00D163BB">
      <w:pPr>
        <w:pStyle w:val="Nagwek3pos"/>
      </w:pPr>
      <w:bookmarkStart w:id="361" w:name="_Toc303869164"/>
      <w:bookmarkStart w:id="362" w:name="_Toc339350346"/>
      <w:r w:rsidRPr="001D1C37">
        <w:t>6.2.1. Stan wyjściowy</w:t>
      </w:r>
      <w:bookmarkEnd w:id="361"/>
      <w:bookmarkEnd w:id="362"/>
    </w:p>
    <w:p w:rsidR="0091372F" w:rsidRDefault="0091372F" w:rsidP="00D163BB">
      <w:pPr>
        <w:rPr>
          <w:sz w:val="22"/>
          <w:szCs w:val="22"/>
        </w:rPr>
      </w:pPr>
    </w:p>
    <w:p w:rsidR="0091372F" w:rsidRDefault="0091372F" w:rsidP="00D163BB">
      <w:pPr>
        <w:pStyle w:val="Kobylka"/>
      </w:pPr>
      <w:r>
        <w:t>Powietrze atmosferyczne jest jednym z najbardziej wrażliwych na zanieczyszczenia komponentów środowiska, który jednocześnie decyduje o warunkach życia człowieka, zwierząt i roślin. Zły stan aerosanitarny powoduje pogorszenie zdrowia ludności, straty w środowisku, zwłaszcza w drzewostanie iglastym, a także wymierne straty gospodarcze. Powiat mławski może przyciągać turystów i inwestorów między innymi dobrymi warunkami środowiskowymi, a czyste powietrze jest jednym z najbardziej pożądanych czynników. W kontekście powyższych sformułowań zapewnienie odpowiedniej jakości powietrza na obszarze powiatu jest jednym z priorytetowych celów władz samorządowych.</w:t>
      </w:r>
    </w:p>
    <w:p w:rsidR="0091372F" w:rsidRPr="001D1C37" w:rsidRDefault="0091372F" w:rsidP="00D163BB">
      <w:pPr>
        <w:rPr>
          <w:sz w:val="22"/>
          <w:szCs w:val="22"/>
        </w:rPr>
      </w:pPr>
    </w:p>
    <w:p w:rsidR="0091372F" w:rsidRDefault="0091372F" w:rsidP="00D163BB">
      <w:pPr>
        <w:pStyle w:val="program"/>
        <w:spacing w:after="0"/>
        <w:ind w:firstLine="0"/>
      </w:pPr>
      <w:bookmarkStart w:id="363" w:name="_Toc303869165"/>
      <w:r>
        <w:t>Źródłami pierwotnych zanieczyszczeń powietrza na terenie powiatu mławskiego są:</w:t>
      </w:r>
    </w:p>
    <w:p w:rsidR="0091372F" w:rsidRDefault="0091372F" w:rsidP="00D163BB">
      <w:pPr>
        <w:pStyle w:val="program"/>
        <w:spacing w:after="0"/>
        <w:ind w:firstLine="0"/>
      </w:pPr>
    </w:p>
    <w:p w:rsidR="0091372F" w:rsidRPr="00F27A6E" w:rsidRDefault="0091372F" w:rsidP="00AB2DDE">
      <w:pPr>
        <w:pStyle w:val="program"/>
        <w:numPr>
          <w:ilvl w:val="0"/>
          <w:numId w:val="60"/>
        </w:numPr>
        <w:spacing w:after="0"/>
      </w:pPr>
      <w:r w:rsidRPr="00F27A6E">
        <w:t>źródła energetyczne – chara</w:t>
      </w:r>
      <w:r>
        <w:t>kteryzujące się dużą wysokością emitorów,</w:t>
      </w:r>
      <w:r w:rsidRPr="00F27A6E">
        <w:t xml:space="preserve"> z czym związany jest transport zanieczyszczeń na znaczne odległości (emisja pyłu, tlenków siarki</w:t>
      </w:r>
      <w:r>
        <w:t>, tlenków azotu, tlenków węgla),</w:t>
      </w:r>
    </w:p>
    <w:p w:rsidR="0091372F" w:rsidRPr="00F27A6E" w:rsidRDefault="0091372F" w:rsidP="00AB2DDE">
      <w:pPr>
        <w:pStyle w:val="program"/>
        <w:numPr>
          <w:ilvl w:val="0"/>
          <w:numId w:val="60"/>
        </w:numPr>
        <w:spacing w:after="0"/>
      </w:pPr>
      <w:r w:rsidRPr="00F27A6E">
        <w:t>źródła przemysłowe - zanieczyszczenia gazowe i pyłowe jak dla źródeł energetycznych oraz związki organiczne (lotne i stałe), związki nieorganiczne (związki fluoru, siarki), metale c</w:t>
      </w:r>
      <w:r>
        <w:t>iężkie, substancje specyficzne,</w:t>
      </w:r>
    </w:p>
    <w:p w:rsidR="0091372F" w:rsidRPr="00F27A6E" w:rsidRDefault="0091372F" w:rsidP="00AB2DDE">
      <w:pPr>
        <w:pStyle w:val="program"/>
        <w:numPr>
          <w:ilvl w:val="0"/>
          <w:numId w:val="60"/>
        </w:numPr>
        <w:spacing w:after="0"/>
      </w:pPr>
      <w:r w:rsidRPr="00F27A6E">
        <w:t>źródła komunalno-bytowe – (kotłownie lokalne, paleniska domowe, zakłady użyteczności publicznej) mają niekorzystny wpływ na lokalny stan jakości powietrza, związany z brakiem urządzeń oczyszczających oraz niewielką wysokością emitorów (zanieczyszczenia gazowe i pyłowe jak dla źródeł energetyc</w:t>
      </w:r>
      <w:r>
        <w:t>znych oraz węglowodory i sadza),</w:t>
      </w:r>
    </w:p>
    <w:p w:rsidR="0091372F" w:rsidRPr="00F27A6E" w:rsidRDefault="0091372F" w:rsidP="00AB2DDE">
      <w:pPr>
        <w:pStyle w:val="program"/>
        <w:numPr>
          <w:ilvl w:val="0"/>
          <w:numId w:val="60"/>
        </w:numPr>
        <w:spacing w:after="0"/>
      </w:pPr>
      <w:r w:rsidRPr="00F27A6E">
        <w:t>źródła transportowe – emisja następuje na niewielkiej wysokości, co sprawia, że posiadają one znaczący wpływ na zagrożenia lokalne. Skład (węglowodory, tlenek węgla, pyły, związki ołowiu, tlenki azotu, tlenki siarki) oraz ilość emitowanych zanieczyszczeń zależą między innymi od stanu technicznego pojazd</w:t>
      </w:r>
      <w:r>
        <w:t>ów, prędkości i płynności ruchu,</w:t>
      </w:r>
    </w:p>
    <w:p w:rsidR="0091372F" w:rsidRDefault="0091372F" w:rsidP="00AB2DDE">
      <w:pPr>
        <w:pStyle w:val="program"/>
        <w:numPr>
          <w:ilvl w:val="0"/>
          <w:numId w:val="60"/>
        </w:numPr>
        <w:spacing w:after="0"/>
      </w:pPr>
      <w:r w:rsidRPr="00F27A6E">
        <w:t>źródła al</w:t>
      </w:r>
      <w:r>
        <w:t>l</w:t>
      </w:r>
      <w:r w:rsidRPr="00F27A6E">
        <w:t xml:space="preserve">ochtoniczne - napływające spoza terenu </w:t>
      </w:r>
      <w:r>
        <w:t>powiatu</w:t>
      </w:r>
      <w:r w:rsidRPr="00F27A6E">
        <w:t>, zgodnie z dominującym kierunkiem wiatru</w:t>
      </w:r>
      <w:r>
        <w:t>,</w:t>
      </w:r>
    </w:p>
    <w:p w:rsidR="0091372F" w:rsidRPr="00F27A6E" w:rsidRDefault="0091372F" w:rsidP="00AB2DDE">
      <w:pPr>
        <w:pStyle w:val="program"/>
        <w:numPr>
          <w:ilvl w:val="0"/>
          <w:numId w:val="60"/>
        </w:numPr>
        <w:spacing w:after="0"/>
      </w:pPr>
      <w:r>
        <w:t>źródła pochodzenia rolniczego – zanieczyszczenia powietrza (odory) pochodzące z wielkotowarowej hodowli zwierząt, a szczególnie z intensywnie rozwijającej się produkcji drobiarskiej .</w:t>
      </w:r>
    </w:p>
    <w:p w:rsidR="0091372F" w:rsidRDefault="0091372F" w:rsidP="00D163BB">
      <w:pPr>
        <w:pStyle w:val="aaaaanita"/>
      </w:pPr>
    </w:p>
    <w:p w:rsidR="0091372F" w:rsidRDefault="0091372F" w:rsidP="00D163BB">
      <w:pPr>
        <w:pStyle w:val="gorzow"/>
        <w:rPr>
          <w:snapToGrid w:val="0"/>
        </w:rPr>
      </w:pPr>
      <w:r w:rsidRPr="00A87398">
        <w:rPr>
          <w:snapToGrid w:val="0"/>
        </w:rPr>
        <w:t>Rolniczo-przemysłowy charakter powiatu warunkuje w dużym stopniu rodzaj i ilość zanieczyszczeń wprowadzanych do powietrza. W</w:t>
      </w:r>
      <w:r>
        <w:rPr>
          <w:snapToGrid w:val="0"/>
        </w:rPr>
        <w:t>edłu</w:t>
      </w:r>
      <w:r w:rsidRPr="00A87398">
        <w:rPr>
          <w:snapToGrid w:val="0"/>
        </w:rPr>
        <w:t xml:space="preserve">g szacunków WIOŚ w Warszawie główny wpływ na stan zanieczyszczenia powietrza na terenie powiatów, takich jak powiat </w:t>
      </w:r>
      <w:r>
        <w:rPr>
          <w:snapToGrid w:val="0"/>
        </w:rPr>
        <w:t>mławski, ma energetyka (udział w </w:t>
      </w:r>
      <w:r w:rsidRPr="00A87398">
        <w:rPr>
          <w:snapToGrid w:val="0"/>
        </w:rPr>
        <w:t>bilansie zanieczyszczeń 50-60%) oraz transport i komunikacja (20% zanieczyszczeń). Pozostała część przypada na przemysł i usługi.</w:t>
      </w:r>
    </w:p>
    <w:p w:rsidR="0091372F" w:rsidRDefault="0091372F" w:rsidP="00D163BB">
      <w:pPr>
        <w:pStyle w:val="aaaaanita"/>
      </w:pPr>
    </w:p>
    <w:p w:rsidR="0091372F" w:rsidRDefault="0091372F" w:rsidP="00D163BB">
      <w:pPr>
        <w:pStyle w:val="program"/>
        <w:spacing w:after="0"/>
        <w:ind w:firstLine="0"/>
      </w:pPr>
      <w:r>
        <w:t>Emisja zanieczyszczeń pyłowych wprowadzanych do powietrza z zakładów szczególnie uciążliwych spada: w 2011 roku wyniosła 10 ton/rok, a w 2010 roku – 20 ton. W największej ilości emitowane są zanieczyszczenia ze spalania paliw – 9 ton.</w:t>
      </w:r>
    </w:p>
    <w:p w:rsidR="0091372F" w:rsidRDefault="0091372F" w:rsidP="00D163BB">
      <w:pPr>
        <w:pStyle w:val="program"/>
        <w:spacing w:after="0"/>
        <w:ind w:firstLine="0"/>
      </w:pPr>
      <w:r>
        <w:t xml:space="preserve">Spadła także ilość zanieczyszczeń gazowych: w 2011 roku wynosiła ona 13 059 ton, a w 2010 roku – 13 911 ton. W największej ilości emitowany był dwutlenek węgla: 12 926 ton. Emisja dwutlenku siarki wyniosła 33 tony, tlenków azotu - 17 ton, tlenku węgla - 51 ton. Wszystkie emisje są mniejsze, niż w latach poprzednich. Ilość zanieczyszczeń pyłowych zatrzymanych lub zneutralizowanych </w:t>
      </w:r>
      <w:r>
        <w:br/>
        <w:t xml:space="preserve">w urządzeniach do redukcji wyniosła w 2011 roku 89 ton. </w:t>
      </w:r>
    </w:p>
    <w:p w:rsidR="0091372F" w:rsidRDefault="0091372F" w:rsidP="00D163BB">
      <w:pPr>
        <w:pStyle w:val="praca"/>
      </w:pPr>
      <w:r>
        <w:rPr>
          <w:color w:val="000000"/>
        </w:rPr>
        <w:t>Emisja z sektora komunalnego pochodzi głównie z ogrzewania domów. Na terenach wiejskich powiatu dominującą formą zaopatrzenia w ciepło są indywidualne piece  domowe, często opalane węglem, miałem i koksem. Jedynie na terenie miasta Mława w</w:t>
      </w:r>
      <w:r w:rsidRPr="002926F0">
        <w:rPr>
          <w:color w:val="000000"/>
        </w:rPr>
        <w:t xml:space="preserve">iększość osób </w:t>
      </w:r>
      <w:r>
        <w:rPr>
          <w:color w:val="000000"/>
        </w:rPr>
        <w:t xml:space="preserve">(szczególnie tych </w:t>
      </w:r>
      <w:r w:rsidRPr="002926F0">
        <w:rPr>
          <w:color w:val="000000"/>
        </w:rPr>
        <w:t>mieszkających w budynkach wielorodzinnych, w centrum miasta oraz na obszarze największych blokowisk</w:t>
      </w:r>
      <w:r>
        <w:rPr>
          <w:color w:val="000000"/>
        </w:rPr>
        <w:t>)</w:t>
      </w:r>
      <w:r w:rsidRPr="002926F0">
        <w:rPr>
          <w:color w:val="000000"/>
        </w:rPr>
        <w:t xml:space="preserve">, zaopatrywanych jest </w:t>
      </w:r>
      <w:r>
        <w:rPr>
          <w:color w:val="000000"/>
        </w:rPr>
        <w:t xml:space="preserve">centralnie </w:t>
      </w:r>
      <w:r w:rsidRPr="002926F0">
        <w:rPr>
          <w:color w:val="000000"/>
        </w:rPr>
        <w:t xml:space="preserve">w ciepło przez Przedsiębiorstwo Energetyki Cieplnej Sp. </w:t>
      </w:r>
      <w:r>
        <w:rPr>
          <w:color w:val="000000"/>
        </w:rPr>
        <w:br/>
      </w:r>
      <w:r w:rsidRPr="002926F0">
        <w:rPr>
          <w:color w:val="000000"/>
        </w:rPr>
        <w:t xml:space="preserve">z o.o. </w:t>
      </w:r>
      <w:r>
        <w:rPr>
          <w:color w:val="000000"/>
        </w:rPr>
        <w:t xml:space="preserve">w Mławie. </w:t>
      </w:r>
      <w:r>
        <w:t xml:space="preserve">Poważnym źródłem zanieczyszczeń powietrza na terenie powiatu jest w dalszym ciągu niska emisja. Niewątpliwym problemem jest spalanie w domowych piecach odpadów, w tym tworzyw sztucznych, gumy i tekstyliów. </w:t>
      </w:r>
    </w:p>
    <w:p w:rsidR="0091372F" w:rsidRPr="00787AFD" w:rsidRDefault="0091372F" w:rsidP="00D163BB">
      <w:pPr>
        <w:rPr>
          <w:sz w:val="22"/>
          <w:szCs w:val="22"/>
        </w:rPr>
      </w:pPr>
      <w:r w:rsidRPr="00496AC8">
        <w:rPr>
          <w:sz w:val="22"/>
          <w:szCs w:val="22"/>
        </w:rPr>
        <w:t xml:space="preserve">Głównym źródłem ciepła w PEC Sp. z o.o. jest Centralna Ciepłownia, która została częściowo zmodernizowana w latach 2009-2010. Ilość przyłączy do węzłów cieplnych indywidualnych i grupowych na terenie miasta Mława wynosi 51 sztuk. </w:t>
      </w:r>
      <w:r w:rsidRPr="00787AFD">
        <w:rPr>
          <w:sz w:val="22"/>
          <w:szCs w:val="22"/>
        </w:rPr>
        <w:t>Łączna kubatura budynków mieszkalnych, użyteczności publicznej i handlowych przyłączonych do sieci ciepłowniczej wynosi 711 062 m</w:t>
      </w:r>
      <w:r w:rsidRPr="00787AFD">
        <w:rPr>
          <w:sz w:val="22"/>
          <w:szCs w:val="22"/>
          <w:vertAlign w:val="superscript"/>
        </w:rPr>
        <w:t>3</w:t>
      </w:r>
      <w:r w:rsidRPr="00787AFD">
        <w:rPr>
          <w:sz w:val="22"/>
          <w:szCs w:val="22"/>
        </w:rPr>
        <w:t xml:space="preserve">. </w:t>
      </w:r>
    </w:p>
    <w:p w:rsidR="0091372F" w:rsidRPr="00787AFD" w:rsidRDefault="0091372F" w:rsidP="00D163BB">
      <w:pPr>
        <w:pStyle w:val="n"/>
      </w:pPr>
    </w:p>
    <w:p w:rsidR="0091372F" w:rsidRDefault="0091372F" w:rsidP="00D163BB">
      <w:pPr>
        <w:pStyle w:val="Kobylka"/>
      </w:pPr>
      <w:r>
        <w:t xml:space="preserve">Na stan powietrza na terytorium powiatu oddziałują także źródła komunikacyjne. Największe zanieczyszczenie powietrza substancjami pochodzącymi ze spalania paliw w silnikach pojazdów występuje w mieście Mława, na skrzyżowaniach głównych dróg, przy trasach komunikacyjnych o dużym natężeniu ruchu biegnących przez obszary o zwartej zabudowie (np. droga krajowa nr 7). Przyczyną nadmiernej emisji zanieczyszczeń ze środków transportu jest przede wszystkim zły stan techniczny pojazdów, ich zła eksploatacja, przestoje w ruchu spowodowane złą organizacją ruchu lub zbyt małą przepustowością dróg. </w:t>
      </w:r>
    </w:p>
    <w:p w:rsidR="0091372F" w:rsidRDefault="0091372F" w:rsidP="00D163BB">
      <w:pPr>
        <w:pStyle w:val="praca"/>
      </w:pPr>
    </w:p>
    <w:p w:rsidR="0091372F" w:rsidRPr="00CF1EB4" w:rsidRDefault="0091372F" w:rsidP="00D163BB">
      <w:pPr>
        <w:pStyle w:val="Kobylka"/>
      </w:pPr>
      <w:r w:rsidRPr="00CF1EB4">
        <w:t xml:space="preserve">Stężenia zanieczyszczeń charakteryzuje zmienność sezonowa, związana z warunkami klimatycznymi. Natomiast na podwyższenie stężeń większości zanieczyszczeń wpływają niska temperatura, znikome opady atmosferyczne oraz słaby wiatr. Generalnie, jakość powietrza pogarsza się w okresie jesienno – zimowym, z uwagi na duży udział w całkowitej emisji zanieczyszczeń </w:t>
      </w:r>
      <w:r>
        <w:t xml:space="preserve">z </w:t>
      </w:r>
      <w:r w:rsidRPr="00CF1EB4">
        <w:t>pieców opalanych węglem, emitujących głównie pył</w:t>
      </w:r>
      <w:r>
        <w:t>,</w:t>
      </w:r>
      <w:r w:rsidRPr="00CF1EB4">
        <w:t xml:space="preserve">  dwutlenek węgla i dwutlenek siarki.</w:t>
      </w:r>
    </w:p>
    <w:p w:rsidR="0091372F" w:rsidRPr="00CF1EB4" w:rsidRDefault="0091372F" w:rsidP="00D163BB">
      <w:pPr>
        <w:pStyle w:val="Kobylka"/>
      </w:pPr>
    </w:p>
    <w:p w:rsidR="0091372F" w:rsidRPr="00CF1EB4" w:rsidRDefault="0091372F" w:rsidP="00D163BB">
      <w:pPr>
        <w:pStyle w:val="Kobylka"/>
        <w:rPr>
          <w:i/>
          <w:iCs/>
        </w:rPr>
      </w:pPr>
      <w:r w:rsidRPr="00CF1EB4">
        <w:rPr>
          <w:i/>
          <w:iCs/>
        </w:rPr>
        <w:t>Stan powietrza atmosferycznego</w:t>
      </w:r>
    </w:p>
    <w:p w:rsidR="0091372F" w:rsidRDefault="0091372F" w:rsidP="00D163BB">
      <w:pPr>
        <w:pStyle w:val="aaaaanita"/>
        <w:rPr>
          <w:color w:val="000000"/>
        </w:rPr>
      </w:pPr>
    </w:p>
    <w:p w:rsidR="0091372F" w:rsidRDefault="0091372F" w:rsidP="00D163BB">
      <w:pPr>
        <w:pStyle w:val="aaaaanita"/>
      </w:pPr>
      <w:r w:rsidRPr="00204108">
        <w:t xml:space="preserve">W powiecie mławskim pomiary stężeń pyłu prowadzone były do 2006 r. przez Państwową Stacje Sanitarno-Epidemiologiczną w Mławie. </w:t>
      </w:r>
      <w:r w:rsidRPr="00CA6F89">
        <w:t xml:space="preserve">Pod koniec 2009 r. Delegatura WIOŚ w Ciechanowie uruchomiła w Mławie przy ul. </w:t>
      </w:r>
      <w:r w:rsidRPr="00204108">
        <w:t xml:space="preserve">Ordona 14 stację pomiarową pyłu PM10. </w:t>
      </w:r>
    </w:p>
    <w:p w:rsidR="0091372F" w:rsidRDefault="0091372F" w:rsidP="00D163BB">
      <w:pPr>
        <w:pStyle w:val="aaanita0"/>
      </w:pPr>
    </w:p>
    <w:p w:rsidR="0091372F" w:rsidRPr="00CF1EB4" w:rsidRDefault="0091372F" w:rsidP="00D163BB">
      <w:pPr>
        <w:pStyle w:val="aaanita0"/>
      </w:pPr>
      <w:r w:rsidRPr="00CF1EB4">
        <w:t xml:space="preserve">W celu scharakteryzowania stanu aktualnego w zakresie jakości powietrza atmosferycznego na terenie </w:t>
      </w:r>
      <w:r>
        <w:t>powiatu mławskiego</w:t>
      </w:r>
      <w:r w:rsidRPr="00CF1EB4">
        <w:t xml:space="preserve"> odniesiono się do „Rocznej oceny jakości powietrza w województwie mazowieckim" - raport za 2011 rok,  sporządzonego przez WIOŚ</w:t>
      </w:r>
      <w:r>
        <w:t xml:space="preserve"> w Warszawie</w:t>
      </w:r>
      <w:r w:rsidRPr="00CF1EB4">
        <w:t xml:space="preserve">. </w:t>
      </w:r>
    </w:p>
    <w:p w:rsidR="0091372F" w:rsidRDefault="0091372F" w:rsidP="00D163BB">
      <w:pPr>
        <w:jc w:val="left"/>
        <w:rPr>
          <w:sz w:val="22"/>
          <w:szCs w:val="22"/>
          <w:lang w:eastAsia="ar-SA"/>
        </w:rPr>
      </w:pPr>
    </w:p>
    <w:p w:rsidR="0091372F" w:rsidRPr="00CF1EB4" w:rsidRDefault="0091372F" w:rsidP="00D163BB">
      <w:pPr>
        <w:autoSpaceDE w:val="0"/>
        <w:rPr>
          <w:sz w:val="22"/>
          <w:szCs w:val="22"/>
        </w:rPr>
      </w:pPr>
      <w:r w:rsidRPr="00CF1EB4">
        <w:rPr>
          <w:sz w:val="22"/>
          <w:szCs w:val="22"/>
          <w:lang w:eastAsia="ar-SA"/>
        </w:rPr>
        <w:t xml:space="preserve">W województwie mazowieckim klasyfikację wykonano w 4 strefach: aglomeracji warszawskiej, mieście Radom, mieście Płock i w strefie mazowieckiej. </w:t>
      </w:r>
      <w:r>
        <w:rPr>
          <w:sz w:val="22"/>
          <w:szCs w:val="22"/>
        </w:rPr>
        <w:t>Powiat mławski</w:t>
      </w:r>
      <w:r w:rsidRPr="00CF1EB4">
        <w:rPr>
          <w:sz w:val="22"/>
          <w:szCs w:val="22"/>
        </w:rPr>
        <w:t xml:space="preserve"> został</w:t>
      </w:r>
      <w:r>
        <w:rPr>
          <w:sz w:val="22"/>
          <w:szCs w:val="22"/>
        </w:rPr>
        <w:t xml:space="preserve"> włączony</w:t>
      </w:r>
      <w:r w:rsidRPr="00CF1EB4">
        <w:rPr>
          <w:sz w:val="22"/>
          <w:szCs w:val="22"/>
        </w:rPr>
        <w:t xml:space="preserve"> do strefy mazowieckiej (PL1404).</w:t>
      </w:r>
    </w:p>
    <w:p w:rsidR="0091372F" w:rsidRDefault="0091372F" w:rsidP="00D163BB">
      <w:pPr>
        <w:autoSpaceDE w:val="0"/>
        <w:rPr>
          <w:sz w:val="22"/>
          <w:szCs w:val="22"/>
        </w:rPr>
      </w:pPr>
    </w:p>
    <w:p w:rsidR="0091372F" w:rsidRPr="00CF1EB4" w:rsidRDefault="0091372F" w:rsidP="00D163BB">
      <w:pPr>
        <w:autoSpaceDE w:val="0"/>
        <w:rPr>
          <w:sz w:val="22"/>
          <w:szCs w:val="22"/>
        </w:rPr>
      </w:pPr>
      <w:r w:rsidRPr="00CF1EB4">
        <w:rPr>
          <w:sz w:val="22"/>
          <w:szCs w:val="22"/>
        </w:rPr>
        <w:t xml:space="preserve">Klasyfikacji stref dokonuje się oddzielnie dla dwóch grup kryteriów ze względu na ochronę  zdrowia  oraz  ze  względu  na  ochronę  roślin. </w:t>
      </w:r>
    </w:p>
    <w:p w:rsidR="0091372F" w:rsidRDefault="0091372F" w:rsidP="00D163BB">
      <w:pPr>
        <w:pStyle w:val="aaaaanita"/>
      </w:pPr>
    </w:p>
    <w:p w:rsidR="0091372F" w:rsidRPr="00430881" w:rsidRDefault="0091372F" w:rsidP="00D163BB">
      <w:pPr>
        <w:ind w:left="360"/>
        <w:rPr>
          <w:color w:val="000000"/>
          <w:sz w:val="22"/>
          <w:szCs w:val="22"/>
        </w:rPr>
      </w:pPr>
      <w:r>
        <w:rPr>
          <w:noProof/>
        </w:rPr>
        <w:pict>
          <v:shape id="Obraz 2" o:spid="_x0000_s1027" type="#_x0000_t75" style="position:absolute;left:0;text-align:left;margin-left:13.85pt;margin-top:2.7pt;width:186.85pt;height:173.65pt;z-index:251657216;visibility:visible">
            <v:imagedata r:id="rId61" o:title=""/>
            <w10:wrap type="square"/>
          </v:shape>
        </w:pict>
      </w:r>
      <w:r w:rsidRPr="00731BF9">
        <w:rPr>
          <w:noProof/>
          <w:color w:val="000000"/>
          <w:sz w:val="22"/>
          <w:szCs w:val="22"/>
        </w:rPr>
        <w:pict>
          <v:shape id="Obraz 54" o:spid="_x0000_i1077" type="#_x0000_t75" alt="P6187731" style="width:237pt;height:178.5pt;visibility:visible">
            <v:imagedata r:id="rId62" o:title=""/>
          </v:shape>
        </w:pict>
      </w:r>
    </w:p>
    <w:p w:rsidR="0091372F" w:rsidRPr="00CA6F89" w:rsidRDefault="0091372F" w:rsidP="00D163BB">
      <w:pPr>
        <w:pStyle w:val="Caption"/>
        <w:keepNext/>
        <w:ind w:left="680" w:hanging="680"/>
        <w:jc w:val="center"/>
        <w:rPr>
          <w:b/>
          <w:bCs/>
          <w:sz w:val="22"/>
          <w:szCs w:val="22"/>
        </w:rPr>
      </w:pPr>
      <w:bookmarkStart w:id="364" w:name="_Toc299617714"/>
      <w:bookmarkStart w:id="365" w:name="_Toc339350304"/>
      <w:r w:rsidRPr="00CA6F89">
        <w:rPr>
          <w:b/>
          <w:bCs/>
          <w:sz w:val="22"/>
          <w:szCs w:val="22"/>
        </w:rPr>
        <w:t xml:space="preserve">Rysunek </w:t>
      </w:r>
      <w:r w:rsidRPr="00CA6F89">
        <w:rPr>
          <w:b/>
          <w:bCs/>
          <w:sz w:val="22"/>
          <w:szCs w:val="22"/>
        </w:rPr>
        <w:fldChar w:fldCharType="begin"/>
      </w:r>
      <w:r w:rsidRPr="00CA6F89">
        <w:rPr>
          <w:b/>
          <w:bCs/>
          <w:sz w:val="22"/>
          <w:szCs w:val="22"/>
        </w:rPr>
        <w:instrText xml:space="preserve"> SEQ Rysunek \* ARABIC </w:instrText>
      </w:r>
      <w:r w:rsidRPr="00CA6F89">
        <w:rPr>
          <w:b/>
          <w:bCs/>
          <w:sz w:val="22"/>
          <w:szCs w:val="22"/>
        </w:rPr>
        <w:fldChar w:fldCharType="separate"/>
      </w:r>
      <w:r>
        <w:rPr>
          <w:b/>
          <w:bCs/>
          <w:noProof/>
          <w:sz w:val="22"/>
          <w:szCs w:val="22"/>
        </w:rPr>
        <w:t>49</w:t>
      </w:r>
      <w:r w:rsidRPr="00CA6F89">
        <w:rPr>
          <w:b/>
          <w:bCs/>
          <w:sz w:val="22"/>
          <w:szCs w:val="22"/>
        </w:rPr>
        <w:fldChar w:fldCharType="end"/>
      </w:r>
      <w:r w:rsidRPr="00CA6F89">
        <w:rPr>
          <w:b/>
          <w:bCs/>
          <w:sz w:val="22"/>
          <w:szCs w:val="22"/>
        </w:rPr>
        <w:t>. Lokalizacja stacji pomiarowej WIOŚ w Mławie</w:t>
      </w:r>
      <w:r>
        <w:rPr>
          <w:b/>
          <w:bCs/>
          <w:sz w:val="22"/>
          <w:szCs w:val="22"/>
        </w:rPr>
        <w:t xml:space="preserve"> (źródło: WIOŚ, 2011 r.)</w:t>
      </w:r>
      <w:bookmarkEnd w:id="364"/>
      <w:bookmarkEnd w:id="365"/>
    </w:p>
    <w:p w:rsidR="0091372F" w:rsidRPr="00CF1EB4" w:rsidRDefault="0091372F" w:rsidP="00D163BB">
      <w:pPr>
        <w:pStyle w:val="aaaaanita"/>
        <w:rPr>
          <w:color w:val="000000"/>
        </w:rPr>
      </w:pPr>
    </w:p>
    <w:p w:rsidR="0091372F" w:rsidRPr="00CF1EB4" w:rsidRDefault="0091372F" w:rsidP="00D163BB">
      <w:pPr>
        <w:autoSpaceDE w:val="0"/>
        <w:rPr>
          <w:sz w:val="22"/>
          <w:szCs w:val="22"/>
          <w:lang w:eastAsia="ar-SA"/>
        </w:rPr>
      </w:pPr>
      <w:r w:rsidRPr="00CF1EB4">
        <w:rPr>
          <w:sz w:val="22"/>
          <w:szCs w:val="22"/>
          <w:lang w:eastAsia="ar-SA"/>
        </w:rPr>
        <w:t xml:space="preserve">Podstawą klasyfikacji stref w rocznej ocenie jakości powietrza są wartości poziomów: dopuszczalnego, dopuszczalnego powiększonego o margines tolerancji (PM2.5), docelowego i celu długoterminowego, określone w rozporządzeniu Ministra Środowiska z dnia 3 marca 2008 r. </w:t>
      </w:r>
      <w:r w:rsidRPr="00CF1EB4">
        <w:rPr>
          <w:sz w:val="22"/>
          <w:szCs w:val="22"/>
          <w:lang w:eastAsia="ar-SA"/>
        </w:rPr>
        <w:br/>
      </w:r>
      <w:r w:rsidRPr="00CF1EB4">
        <w:rPr>
          <w:i/>
          <w:iCs/>
          <w:sz w:val="22"/>
          <w:szCs w:val="22"/>
          <w:lang w:eastAsia="ar-SA"/>
        </w:rPr>
        <w:t xml:space="preserve">w sprawie poziomów niektórych substancji w powietrzu </w:t>
      </w:r>
      <w:r w:rsidRPr="00CF1EB4">
        <w:rPr>
          <w:sz w:val="22"/>
          <w:szCs w:val="22"/>
          <w:lang w:eastAsia="ar-SA"/>
        </w:rPr>
        <w:t>(Dz. U. Nr 47, poz. 281) oraz w dyrektywie 2008/50/WE – CAFE, przy czym:</w:t>
      </w:r>
    </w:p>
    <w:p w:rsidR="0091372F" w:rsidRPr="00CF1EB4" w:rsidRDefault="0091372F" w:rsidP="00D163BB">
      <w:pPr>
        <w:pStyle w:val="Kobylka"/>
      </w:pPr>
    </w:p>
    <w:p w:rsidR="0091372F" w:rsidRPr="00CF1EB4" w:rsidRDefault="0091372F" w:rsidP="002D5089">
      <w:pPr>
        <w:pStyle w:val="ListParagraph"/>
        <w:numPr>
          <w:ilvl w:val="0"/>
          <w:numId w:val="77"/>
        </w:numPr>
        <w:tabs>
          <w:tab w:val="left" w:pos="360"/>
        </w:tabs>
        <w:suppressAutoHyphens/>
        <w:autoSpaceDE w:val="0"/>
        <w:jc w:val="both"/>
        <w:rPr>
          <w:sz w:val="22"/>
          <w:szCs w:val="22"/>
        </w:rPr>
      </w:pPr>
      <w:r w:rsidRPr="00CF1EB4">
        <w:rPr>
          <w:sz w:val="22"/>
          <w:szCs w:val="22"/>
        </w:rPr>
        <w:t xml:space="preserve">poziom dopuszczalny </w:t>
      </w:r>
      <w:r w:rsidRPr="00CF1EB4">
        <w:rPr>
          <w:sz w:val="22"/>
          <w:szCs w:val="22"/>
          <w:lang w:eastAsia="ar-SA"/>
        </w:rPr>
        <w:t>(odpowiednik w dyrektywie: wartość dopuszczalna)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przekroczony</w:t>
      </w:r>
      <w:r w:rsidRPr="00CF1EB4">
        <w:rPr>
          <w:sz w:val="22"/>
          <w:szCs w:val="22"/>
        </w:rPr>
        <w:t>,</w:t>
      </w:r>
    </w:p>
    <w:p w:rsidR="0091372F" w:rsidRPr="00CF1EB4" w:rsidRDefault="0091372F" w:rsidP="002D5089">
      <w:pPr>
        <w:pStyle w:val="ListParagraph"/>
        <w:numPr>
          <w:ilvl w:val="0"/>
          <w:numId w:val="77"/>
        </w:numPr>
        <w:tabs>
          <w:tab w:val="left" w:pos="360"/>
        </w:tabs>
        <w:suppressAutoHyphens/>
        <w:autoSpaceDE w:val="0"/>
        <w:jc w:val="both"/>
        <w:rPr>
          <w:sz w:val="22"/>
          <w:szCs w:val="22"/>
          <w:lang w:eastAsia="ar-SA"/>
        </w:rPr>
      </w:pPr>
      <w:r w:rsidRPr="00CF1EB4">
        <w:rPr>
          <w:sz w:val="22"/>
          <w:szCs w:val="22"/>
        </w:rPr>
        <w:t xml:space="preserve">poziom docelowy </w:t>
      </w:r>
      <w:r w:rsidRPr="00CF1EB4">
        <w:rPr>
          <w:sz w:val="22"/>
          <w:szCs w:val="22"/>
          <w:lang w:eastAsia="ar-SA"/>
        </w:rPr>
        <w:t>(odpowiednik w dyrektywie: wartość docelowa) oznacza poziom substancji</w:t>
      </w:r>
      <w:r w:rsidRPr="00CF1EB4">
        <w:rPr>
          <w:sz w:val="22"/>
          <w:szCs w:val="22"/>
          <w:lang w:eastAsia="ar-SA"/>
        </w:rPr>
        <w:br/>
        <w:t>w powietrzu ustalony w celu unikania, zapobiegania lub ograniczania szkodliwego oddziaływania</w:t>
      </w:r>
    </w:p>
    <w:p w:rsidR="0091372F" w:rsidRPr="00CF1EB4" w:rsidRDefault="0091372F" w:rsidP="00D163BB">
      <w:pPr>
        <w:pStyle w:val="ListParagraph"/>
        <w:autoSpaceDE w:val="0"/>
        <w:ind w:left="360"/>
        <w:jc w:val="both"/>
        <w:rPr>
          <w:sz w:val="22"/>
          <w:szCs w:val="22"/>
        </w:rPr>
      </w:pPr>
      <w:r w:rsidRPr="00CF1EB4">
        <w:rPr>
          <w:sz w:val="22"/>
          <w:szCs w:val="22"/>
          <w:lang w:eastAsia="ar-SA"/>
        </w:rPr>
        <w:t xml:space="preserve">na zdrowie ludzkie lub środowisko jako całość, który ma być osiągnięty tam gdzie to możliwe </w:t>
      </w:r>
      <w:r w:rsidRPr="00CF1EB4">
        <w:rPr>
          <w:sz w:val="22"/>
          <w:szCs w:val="22"/>
          <w:lang w:eastAsia="ar-SA"/>
        </w:rPr>
        <w:br/>
        <w:t>w określonym czasie</w:t>
      </w:r>
      <w:r w:rsidRPr="00CF1EB4">
        <w:rPr>
          <w:sz w:val="22"/>
          <w:szCs w:val="22"/>
        </w:rPr>
        <w:t>,</w:t>
      </w:r>
    </w:p>
    <w:p w:rsidR="0091372F" w:rsidRPr="00E45A32" w:rsidRDefault="0091372F" w:rsidP="002D5089">
      <w:pPr>
        <w:pStyle w:val="ListParagraph"/>
        <w:numPr>
          <w:ilvl w:val="0"/>
          <w:numId w:val="77"/>
        </w:numPr>
        <w:tabs>
          <w:tab w:val="left" w:pos="360"/>
        </w:tabs>
        <w:suppressAutoHyphens/>
        <w:autoSpaceDE w:val="0"/>
        <w:jc w:val="both"/>
        <w:rPr>
          <w:sz w:val="22"/>
          <w:szCs w:val="22"/>
          <w:lang w:eastAsia="ar-SA"/>
        </w:rPr>
      </w:pPr>
      <w:r w:rsidRPr="00E45A32">
        <w:rPr>
          <w:sz w:val="22"/>
          <w:szCs w:val="22"/>
        </w:rPr>
        <w:t xml:space="preserve">poziom krytyczny </w:t>
      </w:r>
      <w:r w:rsidRPr="00E45A32">
        <w:rPr>
          <w:sz w:val="22"/>
          <w:szCs w:val="22"/>
          <w:lang w:eastAsia="ar-SA"/>
        </w:rPr>
        <w:t xml:space="preserve">oznacza poziom substancji w powietrzu ustalony na podstawie wiedzy naukowej, po przekroczeniu którego mogą wystąpić bezpośrednie niepożądane skutki </w:t>
      </w:r>
      <w:r>
        <w:rPr>
          <w:sz w:val="22"/>
          <w:szCs w:val="22"/>
          <w:lang w:eastAsia="ar-SA"/>
        </w:rPr>
        <w:br/>
      </w:r>
      <w:r w:rsidRPr="00E45A32">
        <w:rPr>
          <w:sz w:val="22"/>
          <w:szCs w:val="22"/>
          <w:lang w:eastAsia="ar-SA"/>
        </w:rPr>
        <w:t>w odniesieniu do niektórych receptorów, takich jak drzewa, inne rośliny lub ekosystemy naturalne, jednak nie w odniesieniu do człowieka,</w:t>
      </w:r>
    </w:p>
    <w:p w:rsidR="0091372F" w:rsidRPr="00CF1EB4" w:rsidRDefault="0091372F" w:rsidP="002D5089">
      <w:pPr>
        <w:pStyle w:val="ListParagraph"/>
        <w:numPr>
          <w:ilvl w:val="0"/>
          <w:numId w:val="77"/>
        </w:numPr>
        <w:tabs>
          <w:tab w:val="left" w:pos="360"/>
        </w:tabs>
        <w:suppressAutoHyphens/>
        <w:autoSpaceDE w:val="0"/>
        <w:jc w:val="both"/>
        <w:rPr>
          <w:sz w:val="22"/>
          <w:szCs w:val="22"/>
          <w:lang w:eastAsia="ar-SA"/>
        </w:rPr>
      </w:pPr>
      <w:r w:rsidRPr="00CF1EB4">
        <w:rPr>
          <w:sz w:val="22"/>
          <w:szCs w:val="22"/>
        </w:rPr>
        <w:t xml:space="preserve">poziom celu długoterminowego </w:t>
      </w:r>
      <w:r w:rsidRPr="00CF1EB4">
        <w:rPr>
          <w:sz w:val="22"/>
          <w:szCs w:val="22"/>
          <w:lang w:eastAsia="ar-SA"/>
        </w:rPr>
        <w:t>(odpowiednik w dyrektywie: cel długoterminowy) oznacza poziom substancji w powietrzu, który należy osiągnąć w dłuższej perspektywie z wyjątkiem przypadków, gdy nie jest to możliwe w drodze zastosowania proporcjonalnych środków – w celu zapewnienia skutecznej ochrony zdrowia ludzkiego i środowiska,</w:t>
      </w:r>
    </w:p>
    <w:p w:rsidR="0091372F" w:rsidRPr="00CF1EB4" w:rsidRDefault="0091372F" w:rsidP="002D5089">
      <w:pPr>
        <w:pStyle w:val="ListParagraph"/>
        <w:numPr>
          <w:ilvl w:val="0"/>
          <w:numId w:val="77"/>
        </w:numPr>
        <w:tabs>
          <w:tab w:val="left" w:pos="360"/>
        </w:tabs>
        <w:suppressAutoHyphens/>
        <w:autoSpaceDE w:val="0"/>
        <w:jc w:val="both"/>
        <w:rPr>
          <w:sz w:val="22"/>
          <w:szCs w:val="22"/>
          <w:lang w:eastAsia="ar-SA"/>
        </w:rPr>
      </w:pPr>
      <w:r w:rsidRPr="00CF1EB4">
        <w:rPr>
          <w:sz w:val="22"/>
          <w:szCs w:val="22"/>
        </w:rPr>
        <w:t xml:space="preserve">margines tolerancji </w:t>
      </w:r>
      <w:r w:rsidRPr="00CF1EB4">
        <w:rPr>
          <w:sz w:val="22"/>
          <w:szCs w:val="22"/>
          <w:lang w:eastAsia="ar-SA"/>
        </w:rPr>
        <w:t>oznacza procentowo określoną część poziomu dopuszczalnego, o którą poziom ten może zostać przekroczony, zgodnie z warunkami ustanowionymi w Dyrektywie 2008/50/WE.</w:t>
      </w:r>
    </w:p>
    <w:p w:rsidR="0091372F" w:rsidRDefault="0091372F" w:rsidP="00D163BB">
      <w:pPr>
        <w:autoSpaceDE w:val="0"/>
        <w:rPr>
          <w:sz w:val="22"/>
          <w:szCs w:val="22"/>
          <w:lang w:eastAsia="ar-SA"/>
        </w:rPr>
      </w:pPr>
    </w:p>
    <w:p w:rsidR="0091372F" w:rsidRPr="00CF1EB4" w:rsidRDefault="0091372F" w:rsidP="00D163BB">
      <w:pPr>
        <w:autoSpaceDE w:val="0"/>
        <w:rPr>
          <w:sz w:val="22"/>
          <w:szCs w:val="22"/>
          <w:lang w:eastAsia="ar-SA"/>
        </w:rPr>
      </w:pPr>
      <w:r w:rsidRPr="00CF1EB4">
        <w:rPr>
          <w:sz w:val="22"/>
          <w:szCs w:val="22"/>
          <w:lang w:eastAsia="ar-SA"/>
        </w:rPr>
        <w:t>W wyniku klasyfikacji, w zależności od analizy stężeń w danej strefie, można wydzielić następujące klasy stref:</w:t>
      </w:r>
    </w:p>
    <w:p w:rsidR="0091372F" w:rsidRPr="00CF1EB4" w:rsidRDefault="0091372F" w:rsidP="00D163BB">
      <w:pPr>
        <w:autoSpaceDE w:val="0"/>
        <w:rPr>
          <w:sz w:val="22"/>
          <w:szCs w:val="22"/>
          <w:lang w:eastAsia="ar-SA"/>
        </w:rPr>
      </w:pPr>
    </w:p>
    <w:p w:rsidR="0091372F" w:rsidRPr="00CF1EB4" w:rsidRDefault="0091372F" w:rsidP="002D5089">
      <w:pPr>
        <w:pStyle w:val="ListParagraph"/>
        <w:numPr>
          <w:ilvl w:val="0"/>
          <w:numId w:val="74"/>
        </w:numPr>
        <w:tabs>
          <w:tab w:val="left" w:pos="357"/>
        </w:tabs>
        <w:suppressAutoHyphens/>
        <w:autoSpaceDE w:val="0"/>
        <w:jc w:val="both"/>
        <w:rPr>
          <w:sz w:val="22"/>
          <w:szCs w:val="22"/>
          <w:lang w:eastAsia="ar-SA"/>
        </w:rPr>
      </w:pPr>
      <w:r w:rsidRPr="00CF1EB4">
        <w:rPr>
          <w:sz w:val="22"/>
          <w:szCs w:val="22"/>
          <w:lang w:eastAsia="ar-SA"/>
        </w:rPr>
        <w:t>klasa C – stężenia zanieczyszczeń na terenie strefy przekraczają poziomy dopuszczalne powiększone o margines tolerancji, w przypadku gdy margines tolerancji nie jest określony – poziomy dopuszczalne i poziomy docelowe,</w:t>
      </w:r>
    </w:p>
    <w:p w:rsidR="0091372F" w:rsidRPr="00CF1EB4" w:rsidRDefault="0091372F" w:rsidP="002D5089">
      <w:pPr>
        <w:pStyle w:val="ListParagraph"/>
        <w:numPr>
          <w:ilvl w:val="0"/>
          <w:numId w:val="74"/>
        </w:numPr>
        <w:tabs>
          <w:tab w:val="left" w:pos="357"/>
        </w:tabs>
        <w:suppressAutoHyphens/>
        <w:autoSpaceDE w:val="0"/>
        <w:jc w:val="both"/>
        <w:rPr>
          <w:sz w:val="22"/>
          <w:szCs w:val="22"/>
          <w:lang w:eastAsia="ar-SA"/>
        </w:rPr>
      </w:pPr>
      <w:r w:rsidRPr="00CF1EB4">
        <w:rPr>
          <w:sz w:val="22"/>
          <w:szCs w:val="22"/>
          <w:lang w:eastAsia="ar-SA"/>
        </w:rPr>
        <w:t>klasa B – stężenia zanieczyszczeń na terenie strefy przekraczają poziomy dopuszczalne lecz nie przekraczają poziomów dopuszczalnych powiększonych o margines tolerancji,</w:t>
      </w:r>
    </w:p>
    <w:p w:rsidR="0091372F" w:rsidRPr="00CF1EB4" w:rsidRDefault="0091372F" w:rsidP="002D5089">
      <w:pPr>
        <w:pStyle w:val="ListParagraph"/>
        <w:numPr>
          <w:ilvl w:val="0"/>
          <w:numId w:val="74"/>
        </w:numPr>
        <w:tabs>
          <w:tab w:val="left" w:pos="357"/>
        </w:tabs>
        <w:suppressAutoHyphens/>
        <w:autoSpaceDE w:val="0"/>
        <w:jc w:val="both"/>
        <w:rPr>
          <w:sz w:val="22"/>
          <w:szCs w:val="22"/>
          <w:lang w:eastAsia="ar-SA"/>
        </w:rPr>
      </w:pPr>
      <w:r w:rsidRPr="00CF1EB4">
        <w:rPr>
          <w:sz w:val="22"/>
          <w:szCs w:val="22"/>
          <w:lang w:eastAsia="ar-SA"/>
        </w:rPr>
        <w:t>klasa A – stężenia zanieczyszczeń na terenie strefy nie przekraczają poziomów dopuszczalnych</w:t>
      </w:r>
      <w:r w:rsidRPr="00CF1EB4">
        <w:rPr>
          <w:sz w:val="22"/>
          <w:szCs w:val="22"/>
          <w:lang w:eastAsia="ar-SA"/>
        </w:rPr>
        <w:br/>
        <w:t xml:space="preserve"> i poziomów docelowych.</w:t>
      </w:r>
    </w:p>
    <w:p w:rsidR="0091372F" w:rsidRPr="00CF1EB4" w:rsidRDefault="0091372F" w:rsidP="00D163BB">
      <w:pPr>
        <w:autoSpaceDE w:val="0"/>
        <w:rPr>
          <w:sz w:val="22"/>
          <w:szCs w:val="22"/>
          <w:lang w:eastAsia="ar-SA"/>
        </w:rPr>
      </w:pPr>
    </w:p>
    <w:p w:rsidR="0091372F" w:rsidRPr="00CF1EB4" w:rsidRDefault="0091372F" w:rsidP="00D163BB">
      <w:pPr>
        <w:autoSpaceDE w:val="0"/>
        <w:rPr>
          <w:sz w:val="22"/>
          <w:szCs w:val="22"/>
          <w:lang w:eastAsia="ar-SA"/>
        </w:rPr>
      </w:pPr>
      <w:r w:rsidRPr="00CF1EB4">
        <w:rPr>
          <w:sz w:val="22"/>
          <w:szCs w:val="22"/>
          <w:lang w:eastAsia="ar-SA"/>
        </w:rPr>
        <w:t>dla ozonu:</w:t>
      </w:r>
    </w:p>
    <w:p w:rsidR="0091372F" w:rsidRPr="00CF1EB4" w:rsidRDefault="0091372F" w:rsidP="00D163BB">
      <w:pPr>
        <w:autoSpaceDE w:val="0"/>
        <w:rPr>
          <w:sz w:val="22"/>
          <w:szCs w:val="22"/>
          <w:lang w:eastAsia="ar-SA"/>
        </w:rPr>
      </w:pPr>
    </w:p>
    <w:p w:rsidR="0091372F" w:rsidRPr="00CF1EB4" w:rsidRDefault="0091372F" w:rsidP="002D5089">
      <w:pPr>
        <w:pStyle w:val="ListParagraph"/>
        <w:numPr>
          <w:ilvl w:val="0"/>
          <w:numId w:val="76"/>
        </w:numPr>
        <w:tabs>
          <w:tab w:val="left" w:pos="360"/>
        </w:tabs>
        <w:suppressAutoHyphens/>
        <w:autoSpaceDE w:val="0"/>
        <w:jc w:val="both"/>
        <w:rPr>
          <w:sz w:val="22"/>
          <w:szCs w:val="22"/>
          <w:lang w:eastAsia="ar-SA"/>
        </w:rPr>
      </w:pPr>
      <w:r w:rsidRPr="00CF1EB4">
        <w:rPr>
          <w:sz w:val="22"/>
          <w:szCs w:val="22"/>
          <w:lang w:eastAsia="ar-SA"/>
        </w:rPr>
        <w:t>klasa D1 – stężenia ozonu nie przekraczają poziomu celu długoterminowego,</w:t>
      </w:r>
    </w:p>
    <w:p w:rsidR="0091372F" w:rsidRPr="00CF1EB4" w:rsidRDefault="0091372F" w:rsidP="002D5089">
      <w:pPr>
        <w:pStyle w:val="ListParagraph"/>
        <w:numPr>
          <w:ilvl w:val="0"/>
          <w:numId w:val="76"/>
        </w:numPr>
        <w:tabs>
          <w:tab w:val="left" w:pos="360"/>
        </w:tabs>
        <w:suppressAutoHyphens/>
        <w:autoSpaceDE w:val="0"/>
        <w:jc w:val="both"/>
        <w:rPr>
          <w:sz w:val="22"/>
          <w:szCs w:val="22"/>
          <w:lang w:eastAsia="ar-SA"/>
        </w:rPr>
      </w:pPr>
      <w:r w:rsidRPr="00CF1EB4">
        <w:rPr>
          <w:sz w:val="22"/>
          <w:szCs w:val="22"/>
          <w:lang w:eastAsia="ar-SA"/>
        </w:rPr>
        <w:t>klasa D2 – stężenia ozonu przekraczają poziom celu długoterminowego.</w:t>
      </w:r>
    </w:p>
    <w:p w:rsidR="0091372F" w:rsidRPr="00CF1EB4" w:rsidRDefault="0091372F" w:rsidP="00D163BB">
      <w:pPr>
        <w:autoSpaceDE w:val="0"/>
        <w:rPr>
          <w:sz w:val="22"/>
          <w:szCs w:val="22"/>
          <w:lang w:eastAsia="ar-SA"/>
        </w:rPr>
      </w:pPr>
    </w:p>
    <w:p w:rsidR="0091372F" w:rsidRPr="00CF1EB4" w:rsidRDefault="0091372F" w:rsidP="00D163BB">
      <w:pPr>
        <w:autoSpaceDE w:val="0"/>
        <w:rPr>
          <w:sz w:val="22"/>
          <w:szCs w:val="22"/>
          <w:lang w:eastAsia="ar-SA"/>
        </w:rPr>
      </w:pPr>
      <w:r w:rsidRPr="00CF1EB4">
        <w:rPr>
          <w:sz w:val="22"/>
          <w:szCs w:val="22"/>
          <w:lang w:eastAsia="ar-SA"/>
        </w:rPr>
        <w:t>dla PM2.5:</w:t>
      </w:r>
    </w:p>
    <w:p w:rsidR="0091372F" w:rsidRPr="00CF1EB4" w:rsidRDefault="0091372F" w:rsidP="00D163BB">
      <w:pPr>
        <w:autoSpaceDE w:val="0"/>
        <w:rPr>
          <w:sz w:val="22"/>
          <w:szCs w:val="22"/>
          <w:lang w:eastAsia="ar-SA"/>
        </w:rPr>
      </w:pPr>
    </w:p>
    <w:p w:rsidR="0091372F" w:rsidRPr="00CF1EB4" w:rsidRDefault="0091372F" w:rsidP="002D5089">
      <w:pPr>
        <w:pStyle w:val="ListParagraph"/>
        <w:numPr>
          <w:ilvl w:val="0"/>
          <w:numId w:val="75"/>
        </w:numPr>
        <w:tabs>
          <w:tab w:val="left" w:pos="357"/>
        </w:tabs>
        <w:suppressAutoHyphens/>
        <w:autoSpaceDE w:val="0"/>
        <w:jc w:val="both"/>
        <w:rPr>
          <w:sz w:val="22"/>
          <w:szCs w:val="22"/>
          <w:lang w:eastAsia="ar-SA"/>
        </w:rPr>
      </w:pPr>
      <w:r w:rsidRPr="00CF1EB4">
        <w:rPr>
          <w:sz w:val="22"/>
          <w:szCs w:val="22"/>
          <w:lang w:eastAsia="ar-SA"/>
        </w:rPr>
        <w:t>klasa A – stężenia zanieczyszczeń na terenie strefy nie przekraczają poziomu docelowego,</w:t>
      </w:r>
    </w:p>
    <w:p w:rsidR="0091372F" w:rsidRPr="00CF1EB4" w:rsidRDefault="0091372F" w:rsidP="002D5089">
      <w:pPr>
        <w:pStyle w:val="aaanita0"/>
        <w:numPr>
          <w:ilvl w:val="0"/>
          <w:numId w:val="75"/>
        </w:numPr>
        <w:tabs>
          <w:tab w:val="clear" w:pos="0"/>
          <w:tab w:val="left" w:pos="357"/>
        </w:tabs>
        <w:suppressAutoHyphens/>
        <w:rPr>
          <w:lang w:eastAsia="ar-SA"/>
        </w:rPr>
      </w:pPr>
      <w:r w:rsidRPr="00CF1EB4">
        <w:rPr>
          <w:lang w:eastAsia="ar-SA"/>
        </w:rPr>
        <w:t>klasa C2 – stężenia PM2.5 przekraczają poziom docelowy.</w:t>
      </w:r>
    </w:p>
    <w:p w:rsidR="0091372F" w:rsidRPr="00CF1EB4" w:rsidRDefault="0091372F" w:rsidP="00D163BB">
      <w:pPr>
        <w:pStyle w:val="aaanita0"/>
      </w:pPr>
    </w:p>
    <w:p w:rsidR="0091372F" w:rsidRPr="00CF1EB4" w:rsidRDefault="0091372F" w:rsidP="00D163BB">
      <w:pPr>
        <w:pStyle w:val="aaanita0"/>
      </w:pPr>
      <w:r w:rsidRPr="00CF1EB4">
        <w:t>W przypadku zakwalifikowania strefy do klasy A wskazane są działania:</w:t>
      </w:r>
    </w:p>
    <w:p w:rsidR="0091372F" w:rsidRPr="00CF1EB4" w:rsidRDefault="0091372F" w:rsidP="002D5089">
      <w:pPr>
        <w:pStyle w:val="ListParagraph"/>
        <w:numPr>
          <w:ilvl w:val="0"/>
          <w:numId w:val="78"/>
        </w:numPr>
        <w:tabs>
          <w:tab w:val="left" w:pos="357"/>
        </w:tabs>
        <w:suppressAutoHyphens/>
        <w:autoSpaceDE w:val="0"/>
        <w:jc w:val="both"/>
        <w:rPr>
          <w:sz w:val="22"/>
          <w:szCs w:val="22"/>
          <w:lang w:eastAsia="ar-SA"/>
        </w:rPr>
      </w:pPr>
      <w:r w:rsidRPr="00CF1EB4">
        <w:rPr>
          <w:sz w:val="22"/>
          <w:szCs w:val="22"/>
          <w:lang w:eastAsia="ar-SA"/>
        </w:rPr>
        <w:t>utrzymanie stężeń zanieczyszczenia poniżej poziomu dopuszczalnego oraz próba utrzymania najlepszej jakości powietrza zgodnej ze zrównoważonym rozwojem.</w:t>
      </w:r>
    </w:p>
    <w:p w:rsidR="0091372F" w:rsidRPr="00CF1EB4" w:rsidRDefault="0091372F" w:rsidP="00D163BB">
      <w:pPr>
        <w:pStyle w:val="aaanita0"/>
      </w:pPr>
    </w:p>
    <w:p w:rsidR="0091372F" w:rsidRDefault="0091372F" w:rsidP="00D163BB">
      <w:pPr>
        <w:pStyle w:val="aaanita0"/>
      </w:pPr>
      <w:r w:rsidRPr="00CF1EB4">
        <w:t>W przypadku zakwalifikowania strefy do klasy B konieczne są działania:</w:t>
      </w:r>
    </w:p>
    <w:p w:rsidR="0091372F" w:rsidRPr="00CF1EB4" w:rsidRDefault="0091372F" w:rsidP="00D163BB">
      <w:pPr>
        <w:pStyle w:val="aaanita0"/>
      </w:pPr>
    </w:p>
    <w:p w:rsidR="0091372F" w:rsidRPr="00CF1EB4" w:rsidRDefault="0091372F" w:rsidP="002D5089">
      <w:pPr>
        <w:pStyle w:val="ListParagraph"/>
        <w:numPr>
          <w:ilvl w:val="0"/>
          <w:numId w:val="78"/>
        </w:numPr>
        <w:tabs>
          <w:tab w:val="left" w:pos="357"/>
        </w:tabs>
        <w:suppressAutoHyphens/>
        <w:autoSpaceDE w:val="0"/>
        <w:jc w:val="both"/>
        <w:rPr>
          <w:sz w:val="22"/>
          <w:szCs w:val="22"/>
          <w:lang w:eastAsia="ar-SA"/>
        </w:rPr>
      </w:pPr>
      <w:r w:rsidRPr="00CF1EB4">
        <w:rPr>
          <w:sz w:val="22"/>
          <w:szCs w:val="22"/>
          <w:lang w:eastAsia="ar-SA"/>
        </w:rPr>
        <w:t>określenie obszarów przekroczeń poziomu dopuszczalnego,</w:t>
      </w:r>
    </w:p>
    <w:p w:rsidR="0091372F" w:rsidRPr="00CF1EB4" w:rsidRDefault="0091372F" w:rsidP="002D5089">
      <w:pPr>
        <w:pStyle w:val="ListParagraph"/>
        <w:numPr>
          <w:ilvl w:val="0"/>
          <w:numId w:val="78"/>
        </w:numPr>
        <w:tabs>
          <w:tab w:val="left" w:pos="357"/>
        </w:tabs>
        <w:suppressAutoHyphens/>
        <w:autoSpaceDE w:val="0"/>
        <w:jc w:val="both"/>
        <w:rPr>
          <w:sz w:val="22"/>
          <w:szCs w:val="22"/>
          <w:lang w:eastAsia="ar-SA"/>
        </w:rPr>
      </w:pPr>
      <w:r w:rsidRPr="00CF1EB4">
        <w:rPr>
          <w:sz w:val="22"/>
          <w:szCs w:val="22"/>
          <w:lang w:eastAsia="ar-SA"/>
        </w:rPr>
        <w:t>określenie przyczyn przekroczenia poziomu dopuszczalnego substancji w powietrzu, podjęcie działań w celu zmniejszenia emisji substancji</w:t>
      </w:r>
    </w:p>
    <w:p w:rsidR="0091372F" w:rsidRDefault="0091372F" w:rsidP="00D163BB">
      <w:pPr>
        <w:pStyle w:val="aaanita0"/>
      </w:pPr>
      <w:r w:rsidRPr="00CF1EB4">
        <w:t>W przypadku zakwalifikowania strefy do klasy C, konieczne są działania:</w:t>
      </w:r>
    </w:p>
    <w:p w:rsidR="0091372F" w:rsidRPr="00CF1EB4" w:rsidRDefault="0091372F" w:rsidP="00D163BB">
      <w:pPr>
        <w:pStyle w:val="aaanita0"/>
      </w:pPr>
    </w:p>
    <w:p w:rsidR="0091372F" w:rsidRPr="00CF1EB4" w:rsidRDefault="0091372F" w:rsidP="002D5089">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określenie obszarów przekroczeń poziomów dopuszczalnych,</w:t>
      </w:r>
    </w:p>
    <w:p w:rsidR="0091372F" w:rsidRPr="00CF1EB4" w:rsidRDefault="0091372F" w:rsidP="002D5089">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opracowanie Programu Ochrony Powietrza POP w celu osiągnięcia odpowiednich poziomów dopuszczalnych substancji w powietrzu (jeśli POP nie był uprzednio opracowany),</w:t>
      </w:r>
    </w:p>
    <w:p w:rsidR="0091372F" w:rsidRPr="00CF1EB4" w:rsidRDefault="0091372F" w:rsidP="002D5089">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kontrolowanie stężeń zanieczyszczenia na obszarach przekroczeń i prowadzenie działań mających na celu obniżenie stężeń przynajmniej do poziomów dopuszczalnych,</w:t>
      </w:r>
    </w:p>
    <w:p w:rsidR="0091372F" w:rsidRPr="00CF1EB4" w:rsidRDefault="0091372F" w:rsidP="002D5089">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dążenie do osiągnięcia poziomu docelowego substancji w określonym czasie za pomocą ekonomicznie uzasadnionych działań technicznych i technologicznych,</w:t>
      </w:r>
    </w:p>
    <w:p w:rsidR="0091372F" w:rsidRPr="00CF1EB4" w:rsidRDefault="0091372F" w:rsidP="00D163BB">
      <w:pPr>
        <w:pStyle w:val="aaanita0"/>
      </w:pPr>
    </w:p>
    <w:p w:rsidR="0091372F" w:rsidRDefault="0091372F" w:rsidP="00D163BB">
      <w:pPr>
        <w:pStyle w:val="aaanita0"/>
      </w:pPr>
      <w:r w:rsidRPr="00CF1EB4">
        <w:t>W przypadku zakwalifikowania strefy do klasy C2, konieczne są działania:</w:t>
      </w:r>
    </w:p>
    <w:p w:rsidR="0091372F" w:rsidRPr="00CF1EB4" w:rsidRDefault="0091372F" w:rsidP="00D163BB">
      <w:pPr>
        <w:pStyle w:val="aaanita0"/>
      </w:pPr>
    </w:p>
    <w:p w:rsidR="0091372F" w:rsidRPr="00CF1EB4" w:rsidRDefault="0091372F" w:rsidP="002D5089">
      <w:pPr>
        <w:pStyle w:val="ListParagraph"/>
        <w:numPr>
          <w:ilvl w:val="0"/>
          <w:numId w:val="72"/>
        </w:numPr>
        <w:tabs>
          <w:tab w:val="left" w:pos="357"/>
        </w:tabs>
        <w:suppressAutoHyphens/>
        <w:autoSpaceDE w:val="0"/>
        <w:jc w:val="both"/>
        <w:rPr>
          <w:sz w:val="22"/>
          <w:szCs w:val="22"/>
          <w:lang w:eastAsia="ar-SA"/>
        </w:rPr>
      </w:pPr>
      <w:r w:rsidRPr="00CF1EB4">
        <w:rPr>
          <w:sz w:val="22"/>
          <w:szCs w:val="22"/>
          <w:lang w:eastAsia="ar-SA"/>
        </w:rPr>
        <w:t>dążenie do osiągnięcia poziomu docelowego do 2015 r.</w:t>
      </w:r>
    </w:p>
    <w:p w:rsidR="0091372F" w:rsidRPr="00CF1EB4" w:rsidRDefault="0091372F" w:rsidP="00D163BB">
      <w:pPr>
        <w:pStyle w:val="aaanita0"/>
      </w:pPr>
    </w:p>
    <w:p w:rsidR="0091372F" w:rsidRDefault="0091372F" w:rsidP="00D163BB">
      <w:pPr>
        <w:pStyle w:val="aaanita0"/>
      </w:pPr>
      <w:r w:rsidRPr="00CF1EB4">
        <w:t>W przypadku zakwalifikowania strefy do klasy D2, konieczne są działania:</w:t>
      </w:r>
    </w:p>
    <w:p w:rsidR="0091372F" w:rsidRPr="00CF1EB4" w:rsidRDefault="0091372F" w:rsidP="00D163BB">
      <w:pPr>
        <w:pStyle w:val="aaanita0"/>
      </w:pPr>
    </w:p>
    <w:p w:rsidR="0091372F" w:rsidRPr="00CF1EB4" w:rsidRDefault="0091372F" w:rsidP="002D5089">
      <w:pPr>
        <w:pStyle w:val="ListParagraph"/>
        <w:numPr>
          <w:ilvl w:val="0"/>
          <w:numId w:val="72"/>
        </w:numPr>
        <w:tabs>
          <w:tab w:val="left" w:pos="357"/>
        </w:tabs>
        <w:suppressAutoHyphens/>
        <w:autoSpaceDE w:val="0"/>
        <w:jc w:val="both"/>
        <w:rPr>
          <w:sz w:val="22"/>
          <w:szCs w:val="22"/>
          <w:lang w:eastAsia="ar-SA"/>
        </w:rPr>
      </w:pPr>
      <w:r w:rsidRPr="00CF1EB4">
        <w:rPr>
          <w:sz w:val="22"/>
          <w:szCs w:val="22"/>
          <w:lang w:eastAsia="ar-SA"/>
        </w:rPr>
        <w:t>dążenie do osiągnięcia poziomu celu długoterminowego do 2020 r.</w:t>
      </w:r>
    </w:p>
    <w:p w:rsidR="0091372F" w:rsidRPr="00CF1EB4" w:rsidRDefault="0091372F" w:rsidP="00D163BB">
      <w:pPr>
        <w:pStyle w:val="aaaaanita"/>
      </w:pPr>
    </w:p>
    <w:p w:rsidR="0091372F" w:rsidRPr="00CF1EB4" w:rsidRDefault="0091372F" w:rsidP="00D163BB">
      <w:pPr>
        <w:pStyle w:val="aaaaanita"/>
        <w:jc w:val="center"/>
        <w:rPr>
          <w:caps/>
          <w:spacing w:val="10"/>
          <w:sz w:val="20"/>
          <w:szCs w:val="20"/>
        </w:rPr>
      </w:pPr>
      <w:r>
        <w:rPr>
          <w:noProof/>
          <w:lang w:eastAsia="pl-PL"/>
        </w:rPr>
        <w:pict>
          <v:shape id="_x0000_i1078" type="#_x0000_t75" style="width:383.25pt;height:390.75pt;visibility:visible" filled="t">
            <v:imagedata r:id="rId63" o:title=""/>
          </v:shape>
        </w:pict>
      </w:r>
    </w:p>
    <w:p w:rsidR="0091372F" w:rsidRPr="001310D5" w:rsidRDefault="0091372F" w:rsidP="00D163BB">
      <w:pPr>
        <w:pStyle w:val="Caption"/>
        <w:keepNext/>
        <w:ind w:left="680" w:hanging="680"/>
        <w:jc w:val="center"/>
        <w:rPr>
          <w:b/>
          <w:bCs/>
          <w:color w:val="000000"/>
          <w:sz w:val="22"/>
          <w:szCs w:val="22"/>
          <w:lang w:eastAsia="ar-SA"/>
        </w:rPr>
      </w:pPr>
      <w:bookmarkStart w:id="366" w:name="_Toc328472621"/>
      <w:bookmarkStart w:id="367" w:name="_Toc331887223"/>
      <w:bookmarkStart w:id="368" w:name="_Toc339350305"/>
      <w:r w:rsidRPr="001310D5">
        <w:rPr>
          <w:b/>
          <w:bCs/>
          <w:color w:val="000000"/>
          <w:sz w:val="22"/>
          <w:szCs w:val="22"/>
        </w:rPr>
        <w:t xml:space="preserve">Rysunek </w:t>
      </w:r>
      <w:r w:rsidRPr="001310D5">
        <w:rPr>
          <w:b/>
          <w:bCs/>
          <w:color w:val="000000"/>
          <w:sz w:val="22"/>
          <w:szCs w:val="22"/>
        </w:rPr>
        <w:fldChar w:fldCharType="begin"/>
      </w:r>
      <w:r w:rsidRPr="001310D5">
        <w:rPr>
          <w:b/>
          <w:bCs/>
          <w:color w:val="000000"/>
          <w:sz w:val="22"/>
          <w:szCs w:val="22"/>
        </w:rPr>
        <w:instrText xml:space="preserve"> SEQ Rysunek \* ARABIC </w:instrText>
      </w:r>
      <w:r w:rsidRPr="001310D5">
        <w:rPr>
          <w:b/>
          <w:bCs/>
          <w:color w:val="000000"/>
          <w:sz w:val="22"/>
          <w:szCs w:val="22"/>
        </w:rPr>
        <w:fldChar w:fldCharType="separate"/>
      </w:r>
      <w:r>
        <w:rPr>
          <w:b/>
          <w:bCs/>
          <w:noProof/>
          <w:color w:val="000000"/>
          <w:sz w:val="22"/>
          <w:szCs w:val="22"/>
        </w:rPr>
        <w:t>50</w:t>
      </w:r>
      <w:r w:rsidRPr="001310D5">
        <w:rPr>
          <w:b/>
          <w:bCs/>
          <w:color w:val="000000"/>
          <w:sz w:val="22"/>
          <w:szCs w:val="22"/>
        </w:rPr>
        <w:fldChar w:fldCharType="end"/>
      </w:r>
      <w:r w:rsidRPr="001310D5">
        <w:rPr>
          <w:b/>
          <w:bCs/>
          <w:color w:val="000000"/>
          <w:sz w:val="22"/>
          <w:szCs w:val="22"/>
        </w:rPr>
        <w:t xml:space="preserve">. Podział stref na terenie województwa mazowieckiego, w których </w:t>
      </w:r>
      <w:r w:rsidRPr="001310D5">
        <w:rPr>
          <w:b/>
          <w:bCs/>
          <w:color w:val="000000"/>
          <w:sz w:val="22"/>
          <w:szCs w:val="22"/>
          <w:lang w:eastAsia="ar-SA"/>
        </w:rPr>
        <w:t>dokonuje się oceny poziomów substancji w powietrzu (źródło: WIOŚ w Warszawie)</w:t>
      </w:r>
      <w:bookmarkEnd w:id="366"/>
      <w:bookmarkEnd w:id="367"/>
      <w:bookmarkEnd w:id="368"/>
    </w:p>
    <w:p w:rsidR="0091372F" w:rsidRPr="00CF1EB4" w:rsidRDefault="0091372F" w:rsidP="00D163BB">
      <w:pPr>
        <w:pStyle w:val="aaanita0"/>
      </w:pPr>
    </w:p>
    <w:p w:rsidR="0091372F" w:rsidRDefault="0091372F" w:rsidP="00D163BB">
      <w:pPr>
        <w:pStyle w:val="aaanita0"/>
      </w:pPr>
      <w:r w:rsidRPr="00CF1EB4">
        <w:t>Wyniki uzyskane dla strefy mazowieckiej w 2011 roku przedstawiały się następująco:</w:t>
      </w:r>
    </w:p>
    <w:p w:rsidR="0091372F" w:rsidRPr="00CF1EB4" w:rsidRDefault="0091372F" w:rsidP="00D163BB">
      <w:pPr>
        <w:pStyle w:val="aaanita0"/>
      </w:pPr>
    </w:p>
    <w:p w:rsidR="0091372F" w:rsidRPr="00A423B3" w:rsidRDefault="0091372F" w:rsidP="00D163BB">
      <w:pPr>
        <w:pStyle w:val="Caption"/>
        <w:keepNext/>
        <w:ind w:left="680" w:hanging="680"/>
        <w:jc w:val="center"/>
        <w:rPr>
          <w:b/>
          <w:bCs/>
          <w:caps/>
          <w:color w:val="000000"/>
          <w:sz w:val="22"/>
          <w:szCs w:val="22"/>
        </w:rPr>
      </w:pPr>
      <w:bookmarkStart w:id="369" w:name="_Toc328472558"/>
      <w:bookmarkStart w:id="370" w:name="_Toc331887190"/>
      <w:bookmarkStart w:id="371" w:name="_Toc339350250"/>
      <w:r w:rsidRPr="00A423B3">
        <w:rPr>
          <w:b/>
          <w:bCs/>
          <w:color w:val="000000"/>
          <w:sz w:val="22"/>
          <w:szCs w:val="22"/>
        </w:rPr>
        <w:t xml:space="preserve">Tabela </w:t>
      </w:r>
      <w:r w:rsidRPr="00A423B3">
        <w:rPr>
          <w:b/>
          <w:bCs/>
          <w:color w:val="000000"/>
          <w:sz w:val="22"/>
          <w:szCs w:val="22"/>
        </w:rPr>
        <w:fldChar w:fldCharType="begin"/>
      </w:r>
      <w:r w:rsidRPr="00A423B3">
        <w:rPr>
          <w:b/>
          <w:bCs/>
          <w:color w:val="000000"/>
          <w:sz w:val="22"/>
          <w:szCs w:val="22"/>
        </w:rPr>
        <w:instrText xml:space="preserve"> SEQ Tabela \* ARABIC </w:instrText>
      </w:r>
      <w:r w:rsidRPr="00A423B3">
        <w:rPr>
          <w:b/>
          <w:bCs/>
          <w:color w:val="000000"/>
          <w:sz w:val="22"/>
          <w:szCs w:val="22"/>
        </w:rPr>
        <w:fldChar w:fldCharType="separate"/>
      </w:r>
      <w:r>
        <w:rPr>
          <w:b/>
          <w:bCs/>
          <w:noProof/>
          <w:color w:val="000000"/>
          <w:sz w:val="22"/>
          <w:szCs w:val="22"/>
        </w:rPr>
        <w:t>17</w:t>
      </w:r>
      <w:r w:rsidRPr="00A423B3">
        <w:rPr>
          <w:b/>
          <w:bCs/>
          <w:color w:val="000000"/>
          <w:sz w:val="22"/>
          <w:szCs w:val="22"/>
        </w:rPr>
        <w:fldChar w:fldCharType="end"/>
      </w:r>
      <w:r w:rsidRPr="00A423B3">
        <w:rPr>
          <w:b/>
          <w:bCs/>
          <w:color w:val="000000"/>
          <w:sz w:val="22"/>
          <w:szCs w:val="22"/>
        </w:rPr>
        <w:t>. Wynikowe klasy dla poszczególnych zanieczyszczeń oraz klasa ogólna uzyskane w ocenie rocznej dla strefy mazowieckiej w 2011 roku</w:t>
      </w:r>
      <w:bookmarkEnd w:id="369"/>
      <w:bookmarkEnd w:id="370"/>
      <w:bookmarkEnd w:id="371"/>
    </w:p>
    <w:tbl>
      <w:tblPr>
        <w:tblW w:w="5000" w:type="pct"/>
        <w:tblInd w:w="-106" w:type="dxa"/>
        <w:tblLook w:val="0000"/>
      </w:tblPr>
      <w:tblGrid>
        <w:gridCol w:w="2150"/>
        <w:gridCol w:w="1976"/>
        <w:gridCol w:w="1584"/>
        <w:gridCol w:w="1974"/>
        <w:gridCol w:w="1603"/>
      </w:tblGrid>
      <w:tr w:rsidR="0091372F" w:rsidRPr="00CF1EB4">
        <w:trPr>
          <w:cantSplit/>
          <w:trHeight w:hRule="exact" w:val="263"/>
          <w:tblHeader/>
        </w:trPr>
        <w:tc>
          <w:tcPr>
            <w:tcW w:w="1157" w:type="pct"/>
            <w:vMerge w:val="restart"/>
            <w:tcBorders>
              <w:top w:val="single" w:sz="4" w:space="0" w:color="000000"/>
              <w:left w:val="single" w:sz="4" w:space="0" w:color="000000"/>
              <w:bottom w:val="single" w:sz="4" w:space="0" w:color="000000"/>
            </w:tcBorders>
          </w:tcPr>
          <w:p w:rsidR="0091372F" w:rsidRPr="00CF1EB4" w:rsidRDefault="0091372F" w:rsidP="00D163BB">
            <w:pPr>
              <w:snapToGrid w:val="0"/>
              <w:jc w:val="center"/>
              <w:rPr>
                <w:b/>
                <w:bCs/>
              </w:rPr>
            </w:pPr>
            <w:r w:rsidRPr="00CF1EB4">
              <w:rPr>
                <w:b/>
                <w:bCs/>
                <w:sz w:val="22"/>
                <w:szCs w:val="22"/>
              </w:rPr>
              <w:t>Parametr</w:t>
            </w:r>
          </w:p>
        </w:tc>
        <w:tc>
          <w:tcPr>
            <w:tcW w:w="1917" w:type="pct"/>
            <w:gridSpan w:val="2"/>
            <w:tcBorders>
              <w:top w:val="single" w:sz="4" w:space="0" w:color="000000"/>
              <w:left w:val="single" w:sz="4" w:space="0" w:color="000000"/>
              <w:bottom w:val="single" w:sz="4" w:space="0" w:color="000000"/>
            </w:tcBorders>
          </w:tcPr>
          <w:p w:rsidR="0091372F" w:rsidRPr="00CF1EB4" w:rsidRDefault="0091372F" w:rsidP="00D163BB">
            <w:pPr>
              <w:snapToGrid w:val="0"/>
              <w:jc w:val="center"/>
              <w:rPr>
                <w:b/>
                <w:bCs/>
              </w:rPr>
            </w:pPr>
            <w:r w:rsidRPr="00CF1EB4">
              <w:rPr>
                <w:b/>
                <w:bCs/>
                <w:sz w:val="22"/>
                <w:szCs w:val="22"/>
              </w:rPr>
              <w:t>Kryteria ochrony zdrowia</w:t>
            </w:r>
          </w:p>
        </w:tc>
        <w:tc>
          <w:tcPr>
            <w:tcW w:w="1927" w:type="pct"/>
            <w:gridSpan w:val="2"/>
            <w:tcBorders>
              <w:top w:val="single" w:sz="4" w:space="0" w:color="000000"/>
              <w:left w:val="single" w:sz="4" w:space="0" w:color="000000"/>
              <w:bottom w:val="single" w:sz="4" w:space="0" w:color="000000"/>
              <w:right w:val="single" w:sz="4" w:space="0" w:color="000000"/>
            </w:tcBorders>
          </w:tcPr>
          <w:p w:rsidR="0091372F" w:rsidRPr="00CF1EB4" w:rsidRDefault="0091372F" w:rsidP="00D163BB">
            <w:pPr>
              <w:autoSpaceDE w:val="0"/>
              <w:snapToGrid w:val="0"/>
              <w:jc w:val="center"/>
              <w:rPr>
                <w:b/>
                <w:bCs/>
                <w:lang w:eastAsia="ar-SA"/>
              </w:rPr>
            </w:pPr>
            <w:r w:rsidRPr="00CF1EB4">
              <w:rPr>
                <w:b/>
                <w:bCs/>
                <w:sz w:val="22"/>
                <w:szCs w:val="22"/>
                <w:lang w:eastAsia="ar-SA"/>
              </w:rPr>
              <w:t>Kryteria ochrony roślin</w:t>
            </w:r>
          </w:p>
        </w:tc>
      </w:tr>
      <w:tr w:rsidR="0091372F" w:rsidRPr="00CF1EB4">
        <w:trPr>
          <w:cantSplit/>
        </w:trPr>
        <w:tc>
          <w:tcPr>
            <w:tcW w:w="1157" w:type="pct"/>
            <w:vMerge/>
            <w:tcBorders>
              <w:top w:val="single" w:sz="4" w:space="0" w:color="000000"/>
              <w:left w:val="single" w:sz="4" w:space="0" w:color="000000"/>
              <w:bottom w:val="single" w:sz="4" w:space="0" w:color="000000"/>
            </w:tcBorders>
          </w:tcPr>
          <w:p w:rsidR="0091372F" w:rsidRPr="00CF1EB4" w:rsidRDefault="0091372F" w:rsidP="00D163BB"/>
        </w:tc>
        <w:tc>
          <w:tcPr>
            <w:tcW w:w="1064" w:type="pct"/>
            <w:tcBorders>
              <w:left w:val="single" w:sz="4" w:space="0" w:color="000000"/>
              <w:bottom w:val="single" w:sz="4" w:space="0" w:color="000000"/>
            </w:tcBorders>
          </w:tcPr>
          <w:p w:rsidR="0091372F" w:rsidRPr="00CF1EB4" w:rsidRDefault="0091372F" w:rsidP="00D163BB">
            <w:pPr>
              <w:autoSpaceDE w:val="0"/>
              <w:snapToGrid w:val="0"/>
              <w:jc w:val="center"/>
              <w:rPr>
                <w:b/>
                <w:bCs/>
                <w:lang w:eastAsia="ar-SA"/>
              </w:rPr>
            </w:pPr>
            <w:r w:rsidRPr="00CF1EB4">
              <w:rPr>
                <w:b/>
                <w:bCs/>
                <w:sz w:val="22"/>
                <w:szCs w:val="22"/>
                <w:lang w:eastAsia="ar-SA"/>
              </w:rPr>
              <w:t>Symbol klasy wg</w:t>
            </w:r>
          </w:p>
          <w:p w:rsidR="0091372F" w:rsidRPr="00CF1EB4" w:rsidRDefault="0091372F" w:rsidP="00D163BB">
            <w:pPr>
              <w:jc w:val="center"/>
              <w:rPr>
                <w:b/>
                <w:bCs/>
                <w:lang w:eastAsia="ar-SA"/>
              </w:rPr>
            </w:pPr>
            <w:r w:rsidRPr="00CF1EB4">
              <w:rPr>
                <w:b/>
                <w:bCs/>
                <w:sz w:val="22"/>
                <w:szCs w:val="22"/>
                <w:lang w:eastAsia="ar-SA"/>
              </w:rPr>
              <w:t>poziomu dopuszczalnego</w:t>
            </w:r>
          </w:p>
        </w:tc>
        <w:tc>
          <w:tcPr>
            <w:tcW w:w="853" w:type="pct"/>
            <w:tcBorders>
              <w:left w:val="single" w:sz="4" w:space="0" w:color="000000"/>
              <w:bottom w:val="single" w:sz="4" w:space="0" w:color="000000"/>
            </w:tcBorders>
          </w:tcPr>
          <w:p w:rsidR="0091372F" w:rsidRPr="00CF1EB4" w:rsidRDefault="0091372F" w:rsidP="00D163BB">
            <w:pPr>
              <w:autoSpaceDE w:val="0"/>
              <w:snapToGrid w:val="0"/>
              <w:jc w:val="center"/>
              <w:rPr>
                <w:b/>
                <w:bCs/>
                <w:lang w:eastAsia="ar-SA"/>
              </w:rPr>
            </w:pPr>
            <w:r w:rsidRPr="00CF1EB4">
              <w:rPr>
                <w:b/>
                <w:bCs/>
                <w:sz w:val="22"/>
                <w:szCs w:val="22"/>
                <w:lang w:eastAsia="ar-SA"/>
              </w:rPr>
              <w:t>Symbol klasy wg</w:t>
            </w:r>
          </w:p>
          <w:p w:rsidR="0091372F" w:rsidRPr="00CF1EB4" w:rsidRDefault="0091372F" w:rsidP="00D163BB">
            <w:pPr>
              <w:jc w:val="center"/>
              <w:rPr>
                <w:b/>
                <w:bCs/>
                <w:lang w:eastAsia="ar-SA"/>
              </w:rPr>
            </w:pPr>
            <w:r w:rsidRPr="00CF1EB4">
              <w:rPr>
                <w:b/>
                <w:bCs/>
                <w:sz w:val="22"/>
                <w:szCs w:val="22"/>
                <w:lang w:eastAsia="ar-SA"/>
              </w:rPr>
              <w:t>poziomu docelowego</w:t>
            </w:r>
          </w:p>
        </w:tc>
        <w:tc>
          <w:tcPr>
            <w:tcW w:w="1063" w:type="pct"/>
            <w:tcBorders>
              <w:left w:val="single" w:sz="4" w:space="0" w:color="000000"/>
              <w:bottom w:val="single" w:sz="4" w:space="0" w:color="000000"/>
            </w:tcBorders>
          </w:tcPr>
          <w:p w:rsidR="0091372F" w:rsidRPr="00CF1EB4" w:rsidRDefault="0091372F" w:rsidP="00D163BB">
            <w:pPr>
              <w:autoSpaceDE w:val="0"/>
              <w:snapToGrid w:val="0"/>
              <w:jc w:val="center"/>
              <w:rPr>
                <w:b/>
                <w:bCs/>
                <w:lang w:eastAsia="ar-SA"/>
              </w:rPr>
            </w:pPr>
            <w:r w:rsidRPr="00CF1EB4">
              <w:rPr>
                <w:b/>
                <w:bCs/>
                <w:sz w:val="22"/>
                <w:szCs w:val="22"/>
                <w:lang w:eastAsia="ar-SA"/>
              </w:rPr>
              <w:t>Symbol klasy wg</w:t>
            </w:r>
          </w:p>
          <w:p w:rsidR="0091372F" w:rsidRPr="00CF1EB4" w:rsidRDefault="0091372F" w:rsidP="00D163BB">
            <w:pPr>
              <w:jc w:val="center"/>
              <w:rPr>
                <w:b/>
                <w:bCs/>
                <w:lang w:eastAsia="ar-SA"/>
              </w:rPr>
            </w:pPr>
            <w:r w:rsidRPr="00CF1EB4">
              <w:rPr>
                <w:b/>
                <w:bCs/>
                <w:sz w:val="22"/>
                <w:szCs w:val="22"/>
                <w:lang w:eastAsia="ar-SA"/>
              </w:rPr>
              <w:t>poziomu dopuszczalnego</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autoSpaceDE w:val="0"/>
              <w:snapToGrid w:val="0"/>
              <w:jc w:val="center"/>
              <w:rPr>
                <w:b/>
                <w:bCs/>
                <w:lang w:eastAsia="ar-SA"/>
              </w:rPr>
            </w:pPr>
            <w:r w:rsidRPr="00CF1EB4">
              <w:rPr>
                <w:b/>
                <w:bCs/>
                <w:sz w:val="22"/>
                <w:szCs w:val="22"/>
                <w:lang w:eastAsia="ar-SA"/>
              </w:rPr>
              <w:t>Symbol klasy wg</w:t>
            </w:r>
          </w:p>
          <w:p w:rsidR="0091372F" w:rsidRPr="00CF1EB4" w:rsidRDefault="0091372F" w:rsidP="00D163BB">
            <w:pPr>
              <w:jc w:val="center"/>
              <w:rPr>
                <w:b/>
                <w:bCs/>
                <w:lang w:eastAsia="ar-SA"/>
              </w:rPr>
            </w:pPr>
            <w:r w:rsidRPr="00CF1EB4">
              <w:rPr>
                <w:b/>
                <w:bCs/>
                <w:sz w:val="22"/>
                <w:szCs w:val="22"/>
                <w:lang w:eastAsia="ar-SA"/>
              </w:rPr>
              <w:t>poziomu docelowego</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rPr>
                <w:vertAlign w:val="subscript"/>
              </w:rPr>
            </w:pPr>
            <w:r w:rsidRPr="00CF1EB4">
              <w:rPr>
                <w:sz w:val="22"/>
                <w:szCs w:val="22"/>
              </w:rPr>
              <w:t>Dwutlenek siarki SO</w:t>
            </w:r>
            <w:r w:rsidRPr="00CF1EB4">
              <w:rPr>
                <w:sz w:val="22"/>
                <w:szCs w:val="22"/>
                <w:vertAlign w:val="subscript"/>
              </w:rPr>
              <w:t>2</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rPr>
                <w:vertAlign w:val="subscript"/>
              </w:rPr>
            </w:pPr>
            <w:r w:rsidRPr="00CF1EB4">
              <w:rPr>
                <w:sz w:val="22"/>
                <w:szCs w:val="22"/>
              </w:rPr>
              <w:t>Dwutlenek azotu NO</w:t>
            </w:r>
            <w:r w:rsidRPr="00CF1EB4">
              <w:rPr>
                <w:sz w:val="22"/>
                <w:szCs w:val="22"/>
                <w:vertAlign w:val="subscript"/>
              </w:rPr>
              <w:t>2</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Tlenek węgla CO</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 xml:space="preserve">Benzen </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Pył zawieszony PM10</w:t>
            </w:r>
          </w:p>
        </w:tc>
        <w:tc>
          <w:tcPr>
            <w:tcW w:w="1064" w:type="pct"/>
            <w:tcBorders>
              <w:left w:val="single" w:sz="4" w:space="0" w:color="000000"/>
              <w:bottom w:val="single" w:sz="4" w:space="0" w:color="000000"/>
            </w:tcBorders>
          </w:tcPr>
          <w:p w:rsidR="0091372F" w:rsidRPr="00CF1EB4" w:rsidRDefault="0091372F" w:rsidP="00D163BB">
            <w:pPr>
              <w:snapToGrid w:val="0"/>
              <w:jc w:val="center"/>
              <w:rPr>
                <w:color w:val="FF0000"/>
              </w:rPr>
            </w:pPr>
            <w:r w:rsidRPr="00CF1EB4">
              <w:rPr>
                <w:color w:val="FF0000"/>
                <w:sz w:val="22"/>
                <w:szCs w:val="22"/>
              </w:rPr>
              <w:t>C</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Pył zawieszony PM2,5</w:t>
            </w:r>
          </w:p>
        </w:tc>
        <w:tc>
          <w:tcPr>
            <w:tcW w:w="1064" w:type="pct"/>
            <w:tcBorders>
              <w:left w:val="single" w:sz="4" w:space="0" w:color="000000"/>
              <w:bottom w:val="single" w:sz="4" w:space="0" w:color="000000"/>
            </w:tcBorders>
          </w:tcPr>
          <w:p w:rsidR="0091372F" w:rsidRPr="00CF1EB4" w:rsidRDefault="0091372F" w:rsidP="00D163BB">
            <w:pPr>
              <w:snapToGrid w:val="0"/>
              <w:jc w:val="center"/>
              <w:rPr>
                <w:color w:val="FF0000"/>
              </w:rPr>
            </w:pPr>
            <w:r w:rsidRPr="00CF1EB4">
              <w:rPr>
                <w:color w:val="FF0000"/>
                <w:sz w:val="22"/>
                <w:szCs w:val="22"/>
              </w:rPr>
              <w:t>C</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C2</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Ołów w pyle PM10</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Arsen, nikiel, kadm w pyle PM10</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rPr>
                <w:lang w:eastAsia="ar-SA"/>
              </w:rPr>
            </w:pPr>
            <w:r w:rsidRPr="00CF1EB4">
              <w:rPr>
                <w:sz w:val="22"/>
                <w:szCs w:val="22"/>
                <w:lang w:eastAsia="ar-SA"/>
              </w:rPr>
              <w:t>Benzo/a/piren w pyle PM10</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53" w:type="pct"/>
            <w:tcBorders>
              <w:left w:val="single" w:sz="4" w:space="0" w:color="000000"/>
              <w:bottom w:val="single" w:sz="4" w:space="0" w:color="000000"/>
            </w:tcBorders>
          </w:tcPr>
          <w:p w:rsidR="0091372F" w:rsidRPr="00CF1EB4" w:rsidRDefault="0091372F" w:rsidP="00D163BB">
            <w:pPr>
              <w:snapToGrid w:val="0"/>
              <w:jc w:val="center"/>
              <w:rPr>
                <w:color w:val="FF0000"/>
              </w:rPr>
            </w:pPr>
            <w:r w:rsidRPr="00CF1EB4">
              <w:rPr>
                <w:color w:val="FF0000"/>
                <w:sz w:val="22"/>
                <w:szCs w:val="22"/>
              </w:rPr>
              <w:t>C</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w:t>
            </w:r>
          </w:p>
        </w:tc>
      </w:tr>
      <w:tr w:rsidR="0091372F" w:rsidRPr="00CF1EB4">
        <w:tc>
          <w:tcPr>
            <w:tcW w:w="1157" w:type="pct"/>
            <w:tcBorders>
              <w:left w:val="single" w:sz="4" w:space="0" w:color="000000"/>
              <w:bottom w:val="single" w:sz="4" w:space="0" w:color="000000"/>
            </w:tcBorders>
          </w:tcPr>
          <w:p w:rsidR="0091372F" w:rsidRPr="00CF1EB4" w:rsidRDefault="0091372F" w:rsidP="00D163BB">
            <w:pPr>
              <w:snapToGrid w:val="0"/>
              <w:jc w:val="left"/>
            </w:pPr>
            <w:r w:rsidRPr="00CF1EB4">
              <w:rPr>
                <w:sz w:val="22"/>
                <w:szCs w:val="22"/>
              </w:rPr>
              <w:t>Ozon</w:t>
            </w:r>
          </w:p>
        </w:tc>
        <w:tc>
          <w:tcPr>
            <w:tcW w:w="1064"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5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D2</w:t>
            </w:r>
          </w:p>
        </w:tc>
        <w:tc>
          <w:tcPr>
            <w:tcW w:w="1063" w:type="pct"/>
            <w:tcBorders>
              <w:left w:val="single" w:sz="4" w:space="0" w:color="000000"/>
              <w:bottom w:val="single" w:sz="4" w:space="0" w:color="000000"/>
            </w:tcBorders>
          </w:tcPr>
          <w:p w:rsidR="0091372F" w:rsidRPr="00CF1EB4" w:rsidRDefault="0091372F" w:rsidP="00D163BB">
            <w:pPr>
              <w:snapToGrid w:val="0"/>
              <w:jc w:val="center"/>
            </w:pPr>
            <w:r w:rsidRPr="00CF1EB4">
              <w:rPr>
                <w:sz w:val="22"/>
                <w:szCs w:val="22"/>
              </w:rPr>
              <w:t>A</w:t>
            </w:r>
          </w:p>
        </w:tc>
        <w:tc>
          <w:tcPr>
            <w:tcW w:w="864" w:type="pct"/>
            <w:tcBorders>
              <w:left w:val="single" w:sz="4" w:space="0" w:color="000000"/>
              <w:bottom w:val="single" w:sz="4" w:space="0" w:color="000000"/>
              <w:right w:val="single" w:sz="4" w:space="0" w:color="000000"/>
            </w:tcBorders>
          </w:tcPr>
          <w:p w:rsidR="0091372F" w:rsidRPr="00CF1EB4" w:rsidRDefault="0091372F" w:rsidP="00D163BB">
            <w:pPr>
              <w:snapToGrid w:val="0"/>
              <w:jc w:val="center"/>
            </w:pPr>
            <w:r w:rsidRPr="00CF1EB4">
              <w:rPr>
                <w:sz w:val="22"/>
                <w:szCs w:val="22"/>
              </w:rPr>
              <w:t>D2</w:t>
            </w:r>
          </w:p>
        </w:tc>
      </w:tr>
    </w:tbl>
    <w:p w:rsidR="0091372F" w:rsidRPr="00CF1EB4" w:rsidRDefault="0091372F" w:rsidP="00D163BB">
      <w:pPr>
        <w:pStyle w:val="aaanita0"/>
        <w:rPr>
          <w:i/>
          <w:iCs/>
          <w:sz w:val="20"/>
          <w:szCs w:val="20"/>
        </w:rPr>
      </w:pPr>
      <w:r w:rsidRPr="00CF1EB4">
        <w:rPr>
          <w:i/>
          <w:iCs/>
          <w:sz w:val="20"/>
          <w:szCs w:val="20"/>
        </w:rPr>
        <w:t>Źródło: Roczna ocena jakości powietrza w województwie mazowieckim. Raport za 2011 rok. WIOŚ, Warszawa</w:t>
      </w:r>
    </w:p>
    <w:p w:rsidR="0091372F" w:rsidRPr="00CF1EB4" w:rsidRDefault="0091372F" w:rsidP="00D163BB">
      <w:pPr>
        <w:pStyle w:val="aaanita0"/>
      </w:pPr>
    </w:p>
    <w:p w:rsidR="0091372F" w:rsidRPr="00CF1EB4" w:rsidRDefault="0091372F" w:rsidP="00D163BB">
      <w:pPr>
        <w:pStyle w:val="aaaaanita"/>
        <w:rPr>
          <w:color w:val="000000"/>
        </w:rPr>
      </w:pPr>
      <w:r w:rsidRPr="00CF1EB4">
        <w:rPr>
          <w:color w:val="000000"/>
        </w:rPr>
        <w:t>W wyniku rocznej oceny jakości powietrza za 2011 r. dla zanieczyszczeń mających określone poziomy dopuszczalne w obrębie strefy mazowieckiej, do której przypisan</w:t>
      </w:r>
      <w:r>
        <w:rPr>
          <w:color w:val="000000"/>
        </w:rPr>
        <w:t>y</w:t>
      </w:r>
      <w:r w:rsidRPr="00CF1EB4">
        <w:rPr>
          <w:color w:val="000000"/>
        </w:rPr>
        <w:t xml:space="preserve"> jest </w:t>
      </w:r>
      <w:r>
        <w:rPr>
          <w:color w:val="000000"/>
        </w:rPr>
        <w:t>powiat mławski</w:t>
      </w:r>
      <w:r w:rsidRPr="00CF1EB4">
        <w:rPr>
          <w:color w:val="000000"/>
        </w:rPr>
        <w:t xml:space="preserve">, zidentyfikowano obszary przekroczenia standardów imisyjnych dla pyłu PM10, pyłu zawieszonego PM2,5 i benzo/a/pirenu w pyle zawieszonym PM10 wg kryteriów ochrony zdrowia. Wobec powyższego strefa ta została zakwalifikowana do klasy C, dla której istnieje ustawowy wymóg opracowania programów ochrony powietrza. </w:t>
      </w:r>
    </w:p>
    <w:p w:rsidR="0091372F" w:rsidRPr="00CF1EB4" w:rsidRDefault="0091372F" w:rsidP="00D163BB">
      <w:pPr>
        <w:pStyle w:val="aaaaanita"/>
        <w:rPr>
          <w:color w:val="000000"/>
        </w:rPr>
      </w:pPr>
    </w:p>
    <w:p w:rsidR="0091372F" w:rsidRPr="00CF1EB4" w:rsidRDefault="0091372F" w:rsidP="00D163BB">
      <w:pPr>
        <w:pStyle w:val="aaaaanita"/>
        <w:rPr>
          <w:color w:val="000000"/>
        </w:rPr>
      </w:pPr>
      <w:r w:rsidRPr="00CF1EB4">
        <w:rPr>
          <w:color w:val="000000"/>
        </w:rPr>
        <w:t>Dla zanieczyszczeń mających określone poziomy docelowe w wyniku rocznej oceny jakości powietrza za 2011 r.  strefa mazowiecka otrzymała klasę C ze względu na przekroczenie poziomu docelowego dla benzo/a/pirenu według kryterium ochrony zdrowia. W związku z powyższym istnieje ustawowy wymóg opracowania Programu Ochrony Powietrza dla benzo/a/pirenu. Dla pozostałych zanieczyszczeń, dla których określone są poziomy docelowe (arsen, kadm, nikiel oznaczane w pyle PM10) normy były dotrzymane.</w:t>
      </w:r>
    </w:p>
    <w:p w:rsidR="0091372F" w:rsidRPr="00CF1EB4" w:rsidRDefault="0091372F" w:rsidP="00D163BB">
      <w:pPr>
        <w:pStyle w:val="Kobylka"/>
        <w:rPr>
          <w:i/>
          <w:iCs/>
        </w:rPr>
      </w:pPr>
    </w:p>
    <w:p w:rsidR="0091372F" w:rsidRDefault="0091372F" w:rsidP="00D163BB">
      <w:pPr>
        <w:pStyle w:val="aaaaanita"/>
        <w:rPr>
          <w:color w:val="000000"/>
        </w:rPr>
      </w:pPr>
      <w:r>
        <w:rPr>
          <w:color w:val="000000"/>
        </w:rPr>
        <w:t>Powiat mławski zakwalifikowany był w ubiegłych latach do strefy najpierw mławskiej, a następnie (od 2007 roku) do ciechanowsko-mławskiej. W obu tych strefach odnotowywano notoryczne przekroczenia dopuszczalnych stężeń zanieczyszczeń powietrza - pyłu PM10 oraz benzo/a/pirenu</w:t>
      </w:r>
      <w:r w:rsidRPr="00204108">
        <w:rPr>
          <w:color w:val="000000"/>
        </w:rPr>
        <w:t xml:space="preserve">. </w:t>
      </w:r>
      <w:r>
        <w:rPr>
          <w:color w:val="000000"/>
        </w:rPr>
        <w:br/>
        <w:t xml:space="preserve">Z tego powodu, dla strefy powiat mławski </w:t>
      </w:r>
      <w:r w:rsidRPr="00204108">
        <w:rPr>
          <w:color w:val="000000"/>
        </w:rPr>
        <w:t xml:space="preserve">został opracowany  </w:t>
      </w:r>
      <w:r>
        <w:rPr>
          <w:color w:val="000000"/>
        </w:rPr>
        <w:t xml:space="preserve">Program ochrony powietrza, przyjęty Uchwałą Sejmiku Województwa Mazowieckiego </w:t>
      </w:r>
      <w:r w:rsidRPr="00204108">
        <w:rPr>
          <w:color w:val="000000"/>
        </w:rPr>
        <w:t>(Dz. U. Woj. Nr 182 z 16 listopada 2009 r., poz. 5127)</w:t>
      </w:r>
      <w:r>
        <w:rPr>
          <w:color w:val="000000"/>
        </w:rPr>
        <w:t xml:space="preserve">. </w:t>
      </w:r>
      <w:r w:rsidRPr="00204108">
        <w:rPr>
          <w:color w:val="000000"/>
        </w:rPr>
        <w:t>Termin realizacji Programu dla</w:t>
      </w:r>
      <w:r>
        <w:rPr>
          <w:color w:val="000000"/>
        </w:rPr>
        <w:t xml:space="preserve"> powiatu  ustalony został na 11 </w:t>
      </w:r>
      <w:r w:rsidRPr="00204108">
        <w:rPr>
          <w:color w:val="000000"/>
        </w:rPr>
        <w:t xml:space="preserve">czerwca 2011 r. </w:t>
      </w:r>
    </w:p>
    <w:p w:rsidR="0091372F" w:rsidRDefault="0091372F" w:rsidP="00D163BB">
      <w:pPr>
        <w:pStyle w:val="aaaaanita"/>
        <w:rPr>
          <w:color w:val="000000"/>
        </w:rPr>
      </w:pPr>
    </w:p>
    <w:p w:rsidR="0091372F" w:rsidRPr="00AA61B5" w:rsidRDefault="0091372F" w:rsidP="00D163BB">
      <w:pPr>
        <w:pStyle w:val="BodyText3"/>
        <w:spacing w:after="0"/>
        <w:jc w:val="center"/>
        <w:rPr>
          <w:color w:val="FF6600"/>
          <w:sz w:val="22"/>
          <w:szCs w:val="22"/>
        </w:rPr>
      </w:pPr>
      <w:r w:rsidRPr="00731BF9">
        <w:rPr>
          <w:noProof/>
          <w:color w:val="FF6600"/>
          <w:sz w:val="22"/>
          <w:szCs w:val="22"/>
        </w:rPr>
        <w:pict>
          <v:shape id="Obraz 56" o:spid="_x0000_i1079" type="#_x0000_t75" style="width:331.5pt;height:228pt;visibility:visible">
            <v:imagedata r:id="rId64" o:title=""/>
          </v:shape>
        </w:pict>
      </w:r>
    </w:p>
    <w:p w:rsidR="0091372F" w:rsidRPr="00B21EF7" w:rsidRDefault="0091372F" w:rsidP="00D163BB">
      <w:pPr>
        <w:pStyle w:val="Caption"/>
        <w:keepNext/>
        <w:ind w:left="680" w:hanging="680"/>
        <w:jc w:val="center"/>
        <w:rPr>
          <w:b/>
          <w:bCs/>
          <w:sz w:val="22"/>
          <w:szCs w:val="22"/>
        </w:rPr>
      </w:pPr>
      <w:bookmarkStart w:id="372" w:name="_Toc290976753"/>
      <w:bookmarkStart w:id="373" w:name="_Toc265151207"/>
      <w:bookmarkStart w:id="374" w:name="_Toc299617716"/>
      <w:bookmarkStart w:id="375" w:name="_Toc339350306"/>
      <w:r w:rsidRPr="00B21EF7">
        <w:rPr>
          <w:b/>
          <w:bCs/>
          <w:sz w:val="22"/>
          <w:szCs w:val="22"/>
        </w:rPr>
        <w:t xml:space="preserve">Rysunek </w:t>
      </w:r>
      <w:r w:rsidRPr="00B21EF7">
        <w:rPr>
          <w:b/>
          <w:bCs/>
          <w:sz w:val="22"/>
          <w:szCs w:val="22"/>
        </w:rPr>
        <w:fldChar w:fldCharType="begin"/>
      </w:r>
      <w:r w:rsidRPr="00B21EF7">
        <w:rPr>
          <w:b/>
          <w:bCs/>
          <w:sz w:val="22"/>
          <w:szCs w:val="22"/>
        </w:rPr>
        <w:instrText xml:space="preserve"> SEQ Rysunek \* ARABIC </w:instrText>
      </w:r>
      <w:r w:rsidRPr="00B21EF7">
        <w:rPr>
          <w:b/>
          <w:bCs/>
          <w:sz w:val="22"/>
          <w:szCs w:val="22"/>
        </w:rPr>
        <w:fldChar w:fldCharType="separate"/>
      </w:r>
      <w:r>
        <w:rPr>
          <w:b/>
          <w:bCs/>
          <w:noProof/>
          <w:sz w:val="22"/>
          <w:szCs w:val="22"/>
        </w:rPr>
        <w:t>51</w:t>
      </w:r>
      <w:r w:rsidRPr="00B21EF7">
        <w:rPr>
          <w:b/>
          <w:bCs/>
          <w:sz w:val="22"/>
          <w:szCs w:val="22"/>
        </w:rPr>
        <w:fldChar w:fldCharType="end"/>
      </w:r>
      <w:r w:rsidRPr="00B21EF7">
        <w:rPr>
          <w:b/>
          <w:bCs/>
          <w:sz w:val="22"/>
          <w:szCs w:val="22"/>
        </w:rPr>
        <w:t xml:space="preserve">. </w:t>
      </w:r>
      <w:bookmarkEnd w:id="372"/>
      <w:r w:rsidRPr="00B21EF7">
        <w:rPr>
          <w:b/>
          <w:bCs/>
          <w:sz w:val="22"/>
          <w:szCs w:val="22"/>
        </w:rPr>
        <w:t xml:space="preserve">Obszar, na których należy prowadzić działania naprawcze (źródło: Program ochrony powietrza, Urząd Marszałkowski Województwa Mazowieckiego, </w:t>
      </w:r>
      <w:r>
        <w:rPr>
          <w:b/>
          <w:bCs/>
          <w:sz w:val="22"/>
          <w:szCs w:val="22"/>
        </w:rPr>
        <w:br/>
      </w:r>
      <w:r w:rsidRPr="00B21EF7">
        <w:rPr>
          <w:b/>
          <w:bCs/>
          <w:sz w:val="22"/>
          <w:szCs w:val="22"/>
        </w:rPr>
        <w:t>WIOŚ Warszawa)</w:t>
      </w:r>
      <w:bookmarkEnd w:id="373"/>
      <w:bookmarkEnd w:id="374"/>
      <w:bookmarkEnd w:id="375"/>
    </w:p>
    <w:p w:rsidR="0091372F" w:rsidRPr="00B21EF7" w:rsidRDefault="0091372F" w:rsidP="00D163BB">
      <w:pPr>
        <w:rPr>
          <w:rFonts w:ascii="Arial" w:hAnsi="Arial" w:cs="Arial"/>
          <w:sz w:val="22"/>
          <w:szCs w:val="22"/>
        </w:rPr>
      </w:pPr>
    </w:p>
    <w:p w:rsidR="0091372F" w:rsidRDefault="0091372F" w:rsidP="00D163BB">
      <w:pPr>
        <w:pStyle w:val="praca"/>
      </w:pPr>
      <w:r w:rsidRPr="004E5BC1">
        <w:t>W Programie ochrony powietrza, na podstawie modelowania prognozującego zmiany poziomu stężeń pyłu zawieszonego PM10 zaproponowano działania naprawcze polegające na obniżeniu emisji powierzchniowej na terenie miasta Mław</w:t>
      </w:r>
      <w:r>
        <w:t>a</w:t>
      </w:r>
      <w:r w:rsidRPr="004E5BC1">
        <w:t xml:space="preserve">. Proces ten składać się </w:t>
      </w:r>
      <w:r>
        <w:t>miał</w:t>
      </w:r>
      <w:r w:rsidRPr="004E5BC1">
        <w:t xml:space="preserve"> z dwóch e</w:t>
      </w:r>
      <w:r>
        <w:t>tapów. W pierwszym etapie należało</w:t>
      </w:r>
      <w:r w:rsidRPr="004E5BC1">
        <w:t xml:space="preserve"> podłączyć do miejskiej sieci ciepłowniczej mieszkania ogrzewane piecami węglowymi w zabudowie wielorodzinnej zlokalizowanej w centrum miasta, z obszaru znajdującego się w obrębie ulic: 18 Stycznia, Warszawska, Targowa, Padlewskiego, Chrobrego (około 13 000 m</w:t>
      </w:r>
      <w:r w:rsidRPr="004E5BC1">
        <w:rPr>
          <w:vertAlign w:val="superscript"/>
        </w:rPr>
        <w:t xml:space="preserve">2 </w:t>
      </w:r>
      <w:r w:rsidRPr="004E5BC1">
        <w:t xml:space="preserve">– około 240 mieszkań). </w:t>
      </w:r>
      <w:r w:rsidRPr="00814419">
        <w:t>Reali</w:t>
      </w:r>
      <w:r>
        <w:t>zacja etapu pierwszego spowodować miała</w:t>
      </w:r>
      <w:r w:rsidRPr="00814419">
        <w:t xml:space="preserve"> obniżenie emisji powierzchniowej o 6% (około 17 Mg/rok). Wyniki obliczeń rozkładu stężeń dla etapu pierwszego wykazały, że obniżenie emisji powierzchniowej w centrum miasta nie spowoduje spadku stężeń poniżej poziomu dopuszczalnego na cały</w:t>
      </w:r>
      <w:r>
        <w:t>m obszarze. Z tego powodu należało</w:t>
      </w:r>
      <w:r w:rsidRPr="00814419">
        <w:t xml:space="preserve"> wdrożyć działania etapu drugiego, który polegać </w:t>
      </w:r>
      <w:r>
        <w:t>miał</w:t>
      </w:r>
      <w:r w:rsidRPr="00814419">
        <w:t xml:space="preserve"> na ograniczeniu niskiej emisji na obszarze miasta ograniczonym ulicami: Ks. Skargi, Padlewskiego, Wójtostwo, Zaleskiego, Armii Krajowej. Głównym celem etapu </w:t>
      </w:r>
      <w:r>
        <w:t xml:space="preserve">była </w:t>
      </w:r>
      <w:r w:rsidRPr="00814419">
        <w:t>wymiana starych i nieekologicznych źródeł cieplnych, a co za tym idzie zmiana struktury stosowanych do ogrzewania paliw.</w:t>
      </w:r>
      <w:r>
        <w:t xml:space="preserve"> Za realizację zadań odpowiedzialni byli: Wojewoda Mazowiecki, Marszałek Województwa Mazowieckiego, Starosta Mławski, Miasto Mława i Burmistrz Miasta Mława, Przedsiębiorstwo Energetyki Cieplnej Sp. z o.o. w Mławie, WIOŚ w Warszawie, właściciele i administratorzy budynków oraz obiektów, administratorzy dróg, przedsiębiorstwa komunikacji, właściciele pojazdów oraz inne podmioty gospodarcze. </w:t>
      </w:r>
    </w:p>
    <w:p w:rsidR="0091372F" w:rsidRDefault="0091372F" w:rsidP="00D163BB">
      <w:pPr>
        <w:pStyle w:val="aanita"/>
      </w:pPr>
    </w:p>
    <w:p w:rsidR="0091372F" w:rsidRDefault="0091372F" w:rsidP="00D163BB">
      <w:pPr>
        <w:pStyle w:val="aanita"/>
      </w:pPr>
      <w:r>
        <w:t xml:space="preserve">Ponadto, opracowane zostały dwa inne Programy ochrony powietrza, dla strefy mazowieckiej, </w:t>
      </w:r>
      <w:r>
        <w:br/>
        <w:t>w obrębie której znajduje się obecnie powiat mławski. Są to:</w:t>
      </w:r>
    </w:p>
    <w:p w:rsidR="0091372F" w:rsidRDefault="0091372F" w:rsidP="00D163BB">
      <w:pPr>
        <w:pStyle w:val="aaaaanita"/>
      </w:pPr>
    </w:p>
    <w:p w:rsidR="0091372F" w:rsidRDefault="0091372F" w:rsidP="00AB2DDE">
      <w:pPr>
        <w:pStyle w:val="aaaaanita"/>
        <w:numPr>
          <w:ilvl w:val="0"/>
          <w:numId w:val="79"/>
        </w:numPr>
      </w:pPr>
      <w:r>
        <w:t xml:space="preserve">Program ochrony powietrza dla stref w województwie mazowieckim, w których został przekroczony poziom docelowy benzo(α)pirenu w powietrzu (Uchwała Nr 223/09 z dnia </w:t>
      </w:r>
      <w:r>
        <w:br/>
        <w:t>21 grudnia 2009 roku Sejmiku Województwa Mazowieckiego, opublikowana w Dzienniku Urzędowym Województwa Mazowieckiego Nr 2 z dnia 4 stycznia 2010 roku, poz. 38),</w:t>
      </w:r>
    </w:p>
    <w:p w:rsidR="0091372F" w:rsidRDefault="0091372F" w:rsidP="00AB2DDE">
      <w:pPr>
        <w:pStyle w:val="aaaaanita"/>
        <w:numPr>
          <w:ilvl w:val="0"/>
          <w:numId w:val="79"/>
        </w:numPr>
      </w:pPr>
      <w:r>
        <w:t>Program ochrony powietrza dla strefy mazowieckiej, w której został przekroczony poziom docelowy ozonu w powietrzu (Uchwała Nr 222/09 z dnia 21 grudnia 2009 roku Sejmiku Województwa Mazowieckiego, opublikowana w Dzienniku Urzędowym Województwa Mazowieckiego Nr 2 z dnia 4 stycznia 2010 roku, poz. 37).</w:t>
      </w:r>
    </w:p>
    <w:p w:rsidR="0091372F" w:rsidRDefault="0091372F" w:rsidP="00D163BB">
      <w:pPr>
        <w:pStyle w:val="aaaaanita"/>
      </w:pPr>
    </w:p>
    <w:p w:rsidR="0091372F" w:rsidRDefault="0091372F" w:rsidP="00D163BB">
      <w:pPr>
        <w:pStyle w:val="aaaaanita"/>
      </w:pPr>
      <w:r>
        <w:t xml:space="preserve">Pomimo podjęcia wielu z wytyczonych zadań i zaawansowania w ich realizacji, stan jakości powietrza na terenie powiatu mławskiego nie ulega poprawie. Jest to szczególnie widoczne na terenie miasta Mława, gdzie występuje kumulacja różnych rodzajów źródeł zanieczyszczeń. Powietrze na terenach wiejskich powiatu jest prawdopodobnie dobrej jakości za wyjątkiem terenów, sąsiadujących z wielkotowarową hodowlą zwierząt . </w:t>
      </w:r>
    </w:p>
    <w:p w:rsidR="0091372F" w:rsidRDefault="0091372F" w:rsidP="00D163BB">
      <w:pPr>
        <w:pStyle w:val="praca"/>
      </w:pPr>
    </w:p>
    <w:p w:rsidR="0091372F" w:rsidRDefault="0091372F" w:rsidP="00D163BB">
      <w:pPr>
        <w:rPr>
          <w:color w:val="000000"/>
          <w:sz w:val="22"/>
          <w:szCs w:val="22"/>
        </w:rPr>
      </w:pPr>
      <w:r>
        <w:rPr>
          <w:color w:val="000000"/>
          <w:sz w:val="22"/>
          <w:szCs w:val="22"/>
        </w:rPr>
        <w:t>Zdiagnozowano następujące bariery realizacji zadań z zakresu ochrony powietrza:</w:t>
      </w:r>
    </w:p>
    <w:p w:rsidR="0091372F" w:rsidRPr="0047715E" w:rsidRDefault="0091372F" w:rsidP="00D163BB">
      <w:pPr>
        <w:rPr>
          <w:color w:val="000000"/>
          <w:sz w:val="22"/>
          <w:szCs w:val="22"/>
        </w:rPr>
      </w:pPr>
    </w:p>
    <w:p w:rsidR="0091372F" w:rsidRDefault="0091372F" w:rsidP="00AB2DDE">
      <w:pPr>
        <w:numPr>
          <w:ilvl w:val="0"/>
          <w:numId w:val="65"/>
        </w:numPr>
        <w:autoSpaceDE w:val="0"/>
        <w:autoSpaceDN w:val="0"/>
        <w:adjustRightInd w:val="0"/>
        <w:rPr>
          <w:color w:val="000000"/>
          <w:sz w:val="22"/>
          <w:szCs w:val="22"/>
        </w:rPr>
      </w:pPr>
      <w:r>
        <w:rPr>
          <w:color w:val="000000"/>
          <w:sz w:val="22"/>
          <w:szCs w:val="22"/>
        </w:rPr>
        <w:t>niewystarczające środki finansowe, jakie właściciele obiektów i budynków mogą przeznaczyć na modernizacje źródeł ciepła lub termomodernizację,</w:t>
      </w:r>
    </w:p>
    <w:p w:rsidR="0091372F" w:rsidRDefault="0091372F" w:rsidP="00AB2DDE">
      <w:pPr>
        <w:numPr>
          <w:ilvl w:val="0"/>
          <w:numId w:val="65"/>
        </w:numPr>
        <w:autoSpaceDE w:val="0"/>
        <w:autoSpaceDN w:val="0"/>
        <w:adjustRightInd w:val="0"/>
        <w:rPr>
          <w:color w:val="000000"/>
          <w:sz w:val="22"/>
          <w:szCs w:val="22"/>
        </w:rPr>
      </w:pPr>
      <w:r>
        <w:rPr>
          <w:color w:val="000000"/>
          <w:sz w:val="22"/>
          <w:szCs w:val="22"/>
        </w:rPr>
        <w:t>niewystarczające środki finansowe, jakie jednostki samorządu terytorialnego mogą przeznaczyć na modernizacje i rozbudowę systemu komunikacyjnego,</w:t>
      </w:r>
    </w:p>
    <w:p w:rsidR="0091372F" w:rsidRDefault="0091372F" w:rsidP="00AB2DDE">
      <w:pPr>
        <w:numPr>
          <w:ilvl w:val="0"/>
          <w:numId w:val="65"/>
        </w:numPr>
        <w:autoSpaceDE w:val="0"/>
        <w:autoSpaceDN w:val="0"/>
        <w:adjustRightInd w:val="0"/>
        <w:rPr>
          <w:color w:val="000000"/>
          <w:sz w:val="22"/>
          <w:szCs w:val="22"/>
        </w:rPr>
      </w:pPr>
      <w:r>
        <w:rPr>
          <w:color w:val="000000"/>
          <w:sz w:val="22"/>
          <w:szCs w:val="22"/>
        </w:rPr>
        <w:t>wzrastające ceny gazu i spadek konkurencyjności tego nośnika energii w stosunku do np. węgla,</w:t>
      </w:r>
    </w:p>
    <w:p w:rsidR="0091372F" w:rsidRDefault="0091372F" w:rsidP="00AB2DDE">
      <w:pPr>
        <w:numPr>
          <w:ilvl w:val="0"/>
          <w:numId w:val="65"/>
        </w:numPr>
        <w:autoSpaceDE w:val="0"/>
        <w:autoSpaceDN w:val="0"/>
        <w:adjustRightInd w:val="0"/>
        <w:rPr>
          <w:color w:val="000000"/>
          <w:sz w:val="22"/>
          <w:szCs w:val="22"/>
        </w:rPr>
      </w:pPr>
      <w:r w:rsidRPr="0047715E">
        <w:rPr>
          <w:color w:val="000000"/>
          <w:sz w:val="22"/>
          <w:szCs w:val="22"/>
        </w:rPr>
        <w:t xml:space="preserve">brak norm emisji dla stosowanych w budynkach jednorodzinnych kotłów małej mocy, </w:t>
      </w:r>
    </w:p>
    <w:p w:rsidR="0091372F" w:rsidRDefault="0091372F" w:rsidP="00AB2DDE">
      <w:pPr>
        <w:numPr>
          <w:ilvl w:val="0"/>
          <w:numId w:val="65"/>
        </w:numPr>
        <w:autoSpaceDE w:val="0"/>
        <w:autoSpaceDN w:val="0"/>
        <w:adjustRightInd w:val="0"/>
        <w:rPr>
          <w:color w:val="000000"/>
          <w:sz w:val="22"/>
          <w:szCs w:val="22"/>
        </w:rPr>
      </w:pPr>
      <w:r w:rsidRPr="0047715E">
        <w:rPr>
          <w:color w:val="000000"/>
          <w:sz w:val="22"/>
          <w:szCs w:val="22"/>
        </w:rPr>
        <w:t xml:space="preserve">brak przepisów narzucających modernizację źródeł ciepła, </w:t>
      </w:r>
    </w:p>
    <w:p w:rsidR="0091372F" w:rsidRDefault="0091372F" w:rsidP="00AB2DDE">
      <w:pPr>
        <w:numPr>
          <w:ilvl w:val="0"/>
          <w:numId w:val="65"/>
        </w:numPr>
        <w:autoSpaceDE w:val="0"/>
        <w:autoSpaceDN w:val="0"/>
        <w:adjustRightInd w:val="0"/>
        <w:rPr>
          <w:color w:val="000000"/>
          <w:sz w:val="22"/>
          <w:szCs w:val="22"/>
        </w:rPr>
      </w:pPr>
      <w:r w:rsidRPr="0047715E">
        <w:rPr>
          <w:color w:val="000000"/>
          <w:sz w:val="22"/>
          <w:szCs w:val="22"/>
        </w:rPr>
        <w:t xml:space="preserve">brak w polskim prawie mechanizmów umożliwiających wyegzekwowanie od osób fizycznych użytkowania urządzeń grzewczych spełniających określone wymogi w zakresie wielkości </w:t>
      </w:r>
      <w:r>
        <w:rPr>
          <w:color w:val="000000"/>
          <w:sz w:val="22"/>
          <w:szCs w:val="22"/>
        </w:rPr>
        <w:t>emisji substancji do powietrza,</w:t>
      </w:r>
    </w:p>
    <w:p w:rsidR="0091372F" w:rsidRDefault="0091372F" w:rsidP="00AB2DDE">
      <w:pPr>
        <w:numPr>
          <w:ilvl w:val="0"/>
          <w:numId w:val="65"/>
        </w:numPr>
        <w:autoSpaceDE w:val="0"/>
        <w:autoSpaceDN w:val="0"/>
        <w:adjustRightInd w:val="0"/>
        <w:rPr>
          <w:color w:val="000000"/>
          <w:sz w:val="22"/>
          <w:szCs w:val="22"/>
        </w:rPr>
      </w:pPr>
      <w:r>
        <w:rPr>
          <w:color w:val="000000"/>
          <w:sz w:val="22"/>
          <w:szCs w:val="22"/>
        </w:rPr>
        <w:t>brak prawodawstwa dotyczącego możliwości oceny wpływu odorów na stan powietrza, pochodzących z wielkotowarowej hodowli zwierząt oraz innych źródeł .</w:t>
      </w:r>
    </w:p>
    <w:p w:rsidR="0091372F" w:rsidRDefault="0091372F" w:rsidP="006C4C29">
      <w:pPr>
        <w:autoSpaceDE w:val="0"/>
        <w:autoSpaceDN w:val="0"/>
        <w:adjustRightInd w:val="0"/>
        <w:ind w:left="357"/>
        <w:rPr>
          <w:color w:val="000000"/>
          <w:sz w:val="22"/>
          <w:szCs w:val="22"/>
        </w:rPr>
      </w:pPr>
    </w:p>
    <w:p w:rsidR="0091372F" w:rsidRPr="00880E58" w:rsidRDefault="0091372F" w:rsidP="00D163BB">
      <w:pPr>
        <w:pStyle w:val="Heading3"/>
        <w:shd w:val="clear" w:color="auto" w:fill="CCFFFF"/>
        <w:spacing w:before="0" w:after="0"/>
        <w:rPr>
          <w:i w:val="0"/>
          <w:iCs w:val="0"/>
          <w:sz w:val="22"/>
          <w:szCs w:val="22"/>
        </w:rPr>
      </w:pPr>
      <w:bookmarkStart w:id="376" w:name="_Toc339350347"/>
      <w:r w:rsidRPr="00880E58">
        <w:rPr>
          <w:i w:val="0"/>
          <w:iCs w:val="0"/>
          <w:sz w:val="22"/>
          <w:szCs w:val="22"/>
        </w:rPr>
        <w:t>6.2.2. Program działań</w:t>
      </w:r>
      <w:bookmarkEnd w:id="363"/>
      <w:bookmarkEnd w:id="376"/>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91372F" w:rsidRPr="001D1C37" w:rsidRDefault="0091372F" w:rsidP="00D163BB">
      <w:pPr>
        <w:rPr>
          <w:b/>
          <w:bCs/>
          <w:i/>
          <w:iCs/>
          <w:sz w:val="22"/>
          <w:szCs w:val="22"/>
        </w:rPr>
      </w:pPr>
    </w:p>
    <w:p w:rsidR="0091372F" w:rsidRPr="001D1C37" w:rsidRDefault="0091372F" w:rsidP="00D163BB">
      <w:pPr>
        <w:pStyle w:val="Kobylka"/>
        <w:pBdr>
          <w:top w:val="single" w:sz="4" w:space="1" w:color="auto"/>
          <w:left w:val="single" w:sz="4" w:space="4" w:color="auto"/>
          <w:bottom w:val="single" w:sz="4" w:space="1" w:color="auto"/>
          <w:right w:val="single" w:sz="4" w:space="4" w:color="auto"/>
        </w:pBdr>
        <w:shd w:val="clear" w:color="auto" w:fill="CCFFCC"/>
        <w:jc w:val="center"/>
        <w:rPr>
          <w:b/>
          <w:bCs/>
          <w:sz w:val="24"/>
          <w:szCs w:val="24"/>
        </w:rPr>
      </w:pPr>
      <w:r w:rsidRPr="001D1C37">
        <w:rPr>
          <w:b/>
          <w:bCs/>
          <w:sz w:val="24"/>
          <w:szCs w:val="24"/>
        </w:rPr>
        <w:t>Osiągnięcie i utrzymanie wymaganych przepisami prawa standardów jakości powietrza</w:t>
      </w:r>
    </w:p>
    <w:p w:rsidR="0091372F" w:rsidRPr="001D1C37" w:rsidRDefault="0091372F" w:rsidP="00D163BB">
      <w:pPr>
        <w:pStyle w:val="Kobylka"/>
      </w:pPr>
    </w:p>
    <w:p w:rsidR="0091372F" w:rsidRPr="001D1C37" w:rsidRDefault="0091372F" w:rsidP="00D163BB">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163BB">
      <w:pPr>
        <w:pStyle w:val="Kobylka"/>
        <w:rPr>
          <w:b/>
          <w:bCs/>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FFFFF"/>
        <w:jc w:val="center"/>
        <w:rPr>
          <w:b/>
          <w:bCs/>
        </w:rPr>
      </w:pPr>
      <w:r w:rsidRPr="001D1C37">
        <w:rPr>
          <w:b/>
          <w:bCs/>
        </w:rPr>
        <w:t>Sukcesywne ograniczanie i eliminacja oddziaływań niekorzystnych dla jakości powietrza atmosferycznego pochodzących z sektora komunalnego</w:t>
      </w: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FFFFF"/>
        <w:jc w:val="center"/>
        <w:rPr>
          <w:b/>
          <w:bCs/>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FFFFF"/>
        <w:jc w:val="center"/>
        <w:rPr>
          <w:b/>
          <w:bCs/>
        </w:rPr>
      </w:pPr>
      <w:r w:rsidRPr="001D1C37">
        <w:rPr>
          <w:b/>
          <w:bCs/>
        </w:rPr>
        <w:t>Ograniczenie emisji zanieczyszczeń ze źródeł komunikacyjnych</w:t>
      </w:r>
    </w:p>
    <w:p w:rsidR="0091372F" w:rsidRDefault="0091372F" w:rsidP="00D163BB">
      <w:pPr>
        <w:rPr>
          <w:b/>
          <w:bCs/>
          <w:sz w:val="22"/>
          <w:szCs w:val="22"/>
        </w:rPr>
      </w:pPr>
    </w:p>
    <w:p w:rsidR="0091372F" w:rsidRPr="001D1C37" w:rsidRDefault="0091372F" w:rsidP="00D163BB">
      <w:pPr>
        <w:rPr>
          <w:b/>
          <w:bCs/>
          <w:sz w:val="22"/>
          <w:szCs w:val="22"/>
        </w:rPr>
      </w:pPr>
      <w:r w:rsidRPr="001D1C37">
        <w:rPr>
          <w:b/>
          <w:bCs/>
          <w:sz w:val="22"/>
          <w:szCs w:val="22"/>
        </w:rPr>
        <w:t>Kierunki działań długo- i krótkoterminowych oraz zadania</w:t>
      </w:r>
    </w:p>
    <w:p w:rsidR="0091372F" w:rsidRDefault="0091372F" w:rsidP="00D163BB">
      <w:pPr>
        <w:pStyle w:val="Radom"/>
        <w:rPr>
          <w:b/>
          <w:bCs/>
        </w:rPr>
      </w:pPr>
    </w:p>
    <w:p w:rsidR="0091372F" w:rsidRDefault="0091372F" w:rsidP="00D163BB">
      <w:pPr>
        <w:rPr>
          <w:b/>
          <w:bCs/>
          <w:i/>
          <w:iCs/>
          <w:sz w:val="22"/>
          <w:szCs w:val="22"/>
        </w:rPr>
      </w:pPr>
      <w:r w:rsidRPr="002928E9">
        <w:rPr>
          <w:b/>
          <w:bCs/>
          <w:i/>
          <w:iCs/>
          <w:sz w:val="22"/>
          <w:szCs w:val="22"/>
        </w:rPr>
        <w:t>Cel: Sukcesywne ograniczanie i eliminacja oddziaływań niekorzystnych dla jakości powietrza atmosferycznego pochodzących z sektora komunalnego</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515"/>
        <w:gridCol w:w="3286"/>
      </w:tblGrid>
      <w:tr w:rsidR="0091372F" w:rsidRPr="00C870E7">
        <w:trPr>
          <w:tblHeader/>
        </w:trPr>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AA56CB" w:rsidRDefault="0091372F" w:rsidP="00D163BB">
            <w:pPr>
              <w:pStyle w:val="aaaaanita"/>
              <w:jc w:val="left"/>
            </w:pPr>
            <w:r w:rsidRPr="00AA56CB">
              <w:t>1</w:t>
            </w:r>
          </w:p>
        </w:tc>
        <w:tc>
          <w:tcPr>
            <w:tcW w:w="0" w:type="auto"/>
          </w:tcPr>
          <w:p w:rsidR="0091372F" w:rsidRPr="000F480B" w:rsidRDefault="0091372F" w:rsidP="00D163BB">
            <w:pPr>
              <w:pStyle w:val="aaaaanita"/>
              <w:jc w:val="left"/>
              <w:rPr>
                <w:b/>
                <w:bCs/>
                <w:i/>
                <w:iCs/>
              </w:rPr>
            </w:pPr>
            <w:r w:rsidRPr="001D1C37">
              <w:t>Realizacja zadań i zaleceń wyznaczonych w Programie ochrony powietrza dla strefy mazowieckiej</w:t>
            </w:r>
            <w:r>
              <w:t xml:space="preserve"> i strefy powiat mławski</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xml:space="preserve">, </w:t>
            </w:r>
            <w:r w:rsidRPr="000F480B">
              <w:rPr>
                <w:i/>
                <w:iCs/>
              </w:rPr>
              <w:t>pozostałe jednostki i podmioty wyznaczone jako realizatorzy</w:t>
            </w:r>
          </w:p>
        </w:tc>
      </w:tr>
      <w:tr w:rsidR="0091372F">
        <w:tc>
          <w:tcPr>
            <w:tcW w:w="0" w:type="auto"/>
          </w:tcPr>
          <w:p w:rsidR="0091372F" w:rsidRPr="00AA56CB" w:rsidRDefault="0091372F" w:rsidP="00D163BB">
            <w:pPr>
              <w:pStyle w:val="aaaaanita"/>
              <w:jc w:val="left"/>
            </w:pPr>
            <w:r w:rsidRPr="00AA56CB">
              <w:t>2</w:t>
            </w:r>
          </w:p>
        </w:tc>
        <w:tc>
          <w:tcPr>
            <w:tcW w:w="0" w:type="auto"/>
          </w:tcPr>
          <w:p w:rsidR="0091372F" w:rsidRPr="000F480B" w:rsidRDefault="0091372F" w:rsidP="00D163BB">
            <w:pPr>
              <w:pStyle w:val="aaaaanita"/>
              <w:jc w:val="left"/>
              <w:rPr>
                <w:b/>
                <w:bCs/>
                <w:i/>
                <w:iCs/>
              </w:rPr>
            </w:pPr>
            <w:r w:rsidRPr="001D1C37">
              <w:t>Opracowanie Planów zaopatrzenia gminy w ciepło, energię elektryczną i paliwa gazowe</w:t>
            </w:r>
          </w:p>
        </w:tc>
        <w:tc>
          <w:tcPr>
            <w:tcW w:w="0" w:type="auto"/>
          </w:tcPr>
          <w:p w:rsidR="0091372F" w:rsidRPr="000F480B" w:rsidRDefault="0091372F" w:rsidP="00D163BB">
            <w:pPr>
              <w:pStyle w:val="Kobylka"/>
              <w:keepNext/>
              <w:jc w:val="left"/>
              <w:rPr>
                <w:rStyle w:val="normaltext"/>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p>
        </w:tc>
      </w:tr>
      <w:tr w:rsidR="0091372F">
        <w:tc>
          <w:tcPr>
            <w:tcW w:w="0" w:type="auto"/>
          </w:tcPr>
          <w:p w:rsidR="0091372F" w:rsidRPr="00AA56CB" w:rsidRDefault="0091372F" w:rsidP="00D163BB">
            <w:pPr>
              <w:pStyle w:val="aaaaanita"/>
              <w:jc w:val="left"/>
            </w:pPr>
            <w:r w:rsidRPr="00AA56CB">
              <w:t>3</w:t>
            </w:r>
          </w:p>
        </w:tc>
        <w:tc>
          <w:tcPr>
            <w:tcW w:w="0" w:type="auto"/>
          </w:tcPr>
          <w:p w:rsidR="0091372F" w:rsidRPr="000F480B" w:rsidRDefault="0091372F" w:rsidP="00D163BB">
            <w:pPr>
              <w:pStyle w:val="aaaaanita"/>
              <w:jc w:val="left"/>
              <w:rPr>
                <w:b/>
                <w:bCs/>
                <w:i/>
                <w:iCs/>
              </w:rPr>
            </w:pPr>
            <w:r>
              <w:t>Rozbudowa centralnej sieci ciepłowniczej na obszarach zwartej zabudowy</w:t>
            </w:r>
          </w:p>
        </w:tc>
        <w:tc>
          <w:tcPr>
            <w:tcW w:w="0" w:type="auto"/>
          </w:tcPr>
          <w:p w:rsidR="0091372F" w:rsidRPr="000F480B" w:rsidRDefault="0091372F" w:rsidP="00D163BB">
            <w:pPr>
              <w:pStyle w:val="Kobylka"/>
              <w:keepNext/>
              <w:jc w:val="left"/>
              <w:rPr>
                <w:rStyle w:val="normaltext"/>
                <w:i/>
                <w:iCs/>
              </w:rPr>
            </w:pPr>
            <w:r w:rsidRPr="000F480B">
              <w:rPr>
                <w:rStyle w:val="normaltext"/>
                <w:i/>
                <w:iCs/>
              </w:rPr>
              <w:t>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właściciele i zarządcy obiektów, PEC w Mławie</w:t>
            </w:r>
          </w:p>
        </w:tc>
      </w:tr>
      <w:tr w:rsidR="0091372F">
        <w:tc>
          <w:tcPr>
            <w:tcW w:w="0" w:type="auto"/>
          </w:tcPr>
          <w:p w:rsidR="0091372F" w:rsidRPr="00AA56CB" w:rsidRDefault="0091372F" w:rsidP="00D163BB">
            <w:pPr>
              <w:pStyle w:val="aaaaanita"/>
              <w:jc w:val="left"/>
            </w:pPr>
            <w:r w:rsidRPr="00AA56CB">
              <w:t>4</w:t>
            </w:r>
          </w:p>
        </w:tc>
        <w:tc>
          <w:tcPr>
            <w:tcW w:w="0" w:type="auto"/>
          </w:tcPr>
          <w:p w:rsidR="0091372F" w:rsidRPr="000F480B" w:rsidRDefault="0091372F" w:rsidP="00D163BB">
            <w:pPr>
              <w:pStyle w:val="aaaaanita"/>
              <w:jc w:val="left"/>
              <w:rPr>
                <w:b/>
                <w:bCs/>
                <w:i/>
                <w:iCs/>
              </w:rPr>
            </w:pPr>
            <w:r>
              <w:t>Modernizacja wysokoparametrowych i niskoparametrowych sieci ciepłowniczych, która polegać będzie na wymianie sieci wykonanej z tradycyjnych materiałów na sieci preizolowane (z systemem wykrywania przecieków), przez co nastąpi znaczne zmniejszenie strat ciepła na przesyle</w:t>
            </w:r>
          </w:p>
        </w:tc>
        <w:tc>
          <w:tcPr>
            <w:tcW w:w="0" w:type="auto"/>
          </w:tcPr>
          <w:p w:rsidR="0091372F" w:rsidRPr="000F480B" w:rsidRDefault="0091372F" w:rsidP="00D163BB">
            <w:pPr>
              <w:pStyle w:val="Kobylka"/>
              <w:keepNext/>
              <w:jc w:val="left"/>
              <w:rPr>
                <w:rStyle w:val="normaltext"/>
                <w:i/>
                <w:iCs/>
              </w:rPr>
            </w:pPr>
            <w:r w:rsidRPr="000F480B">
              <w:rPr>
                <w:rStyle w:val="normaltext"/>
                <w:i/>
                <w:iCs/>
              </w:rPr>
              <w:t>PEC w Mławie</w:t>
            </w:r>
          </w:p>
        </w:tc>
      </w:tr>
      <w:tr w:rsidR="0091372F">
        <w:tc>
          <w:tcPr>
            <w:tcW w:w="0" w:type="auto"/>
          </w:tcPr>
          <w:p w:rsidR="0091372F" w:rsidRPr="000F480B" w:rsidRDefault="0091372F" w:rsidP="00D163BB">
            <w:pPr>
              <w:pStyle w:val="Kobylka"/>
              <w:keepNext/>
              <w:jc w:val="left"/>
            </w:pPr>
            <w:r w:rsidRPr="000F480B">
              <w:t>5</w:t>
            </w:r>
          </w:p>
        </w:tc>
        <w:tc>
          <w:tcPr>
            <w:tcW w:w="0" w:type="auto"/>
          </w:tcPr>
          <w:p w:rsidR="0091372F" w:rsidRPr="000F480B" w:rsidRDefault="0091372F" w:rsidP="00D163BB">
            <w:pPr>
              <w:pStyle w:val="Kobylka"/>
              <w:keepNext/>
              <w:jc w:val="left"/>
              <w:rPr>
                <w:i/>
                <w:iCs/>
              </w:rPr>
            </w:pPr>
            <w:r w:rsidRPr="000F480B">
              <w:t>Ograniczenie strat ciepła w budynkach mieszkalnych i obiektach użyteczności publicznej, m.in. poprzez termomodernizację</w:t>
            </w:r>
          </w:p>
        </w:tc>
        <w:tc>
          <w:tcPr>
            <w:tcW w:w="0" w:type="auto"/>
          </w:tcPr>
          <w:p w:rsidR="0091372F" w:rsidRPr="000F480B" w:rsidRDefault="0091372F" w:rsidP="00D163BB">
            <w:pPr>
              <w:pStyle w:val="Kobylka"/>
              <w:keepNext/>
              <w:jc w:val="left"/>
              <w:rPr>
                <w:rStyle w:val="normaltext"/>
                <w:i/>
                <w:iCs/>
              </w:rPr>
            </w:pPr>
            <w:r w:rsidRPr="000F480B">
              <w:rPr>
                <w:rStyle w:val="normaltext"/>
                <w:i/>
                <w:iCs/>
              </w:rPr>
              <w:t xml:space="preserve">wójtowie gmin i Burmistrz </w:t>
            </w:r>
            <w:r>
              <w:rPr>
                <w:rStyle w:val="normaltext"/>
                <w:i/>
                <w:iCs/>
              </w:rPr>
              <w:t>Miasta Mława</w:t>
            </w:r>
            <w:r w:rsidRPr="000F480B">
              <w:rPr>
                <w:rStyle w:val="normaltext"/>
                <w:i/>
                <w:iCs/>
              </w:rPr>
              <w:t xml:space="preserve">, </w:t>
            </w:r>
            <w:r w:rsidRPr="000F480B">
              <w:rPr>
                <w:rStyle w:val="normaltext"/>
                <w:b/>
                <w:bCs/>
                <w:i/>
                <w:iCs/>
              </w:rPr>
              <w:t>Starostwo Powiatowe w Mławie</w:t>
            </w:r>
            <w:r w:rsidRPr="000F480B">
              <w:rPr>
                <w:rStyle w:val="normaltext"/>
                <w:i/>
                <w:iCs/>
              </w:rPr>
              <w:t xml:space="preserve">, </w:t>
            </w:r>
            <w:r w:rsidRPr="000F480B">
              <w:rPr>
                <w:i/>
                <w:iCs/>
              </w:rPr>
              <w:t>właściciele i administratorzy budynków</w:t>
            </w:r>
          </w:p>
        </w:tc>
      </w:tr>
      <w:tr w:rsidR="0091372F">
        <w:tc>
          <w:tcPr>
            <w:tcW w:w="0" w:type="auto"/>
          </w:tcPr>
          <w:p w:rsidR="0091372F" w:rsidRPr="00AA56CB" w:rsidRDefault="0091372F" w:rsidP="00D163BB">
            <w:pPr>
              <w:pStyle w:val="aaaaanita"/>
              <w:jc w:val="left"/>
            </w:pPr>
            <w:r w:rsidRPr="00AA56CB">
              <w:t>6</w:t>
            </w:r>
          </w:p>
        </w:tc>
        <w:tc>
          <w:tcPr>
            <w:tcW w:w="0" w:type="auto"/>
          </w:tcPr>
          <w:p w:rsidR="0091372F" w:rsidRPr="000F480B" w:rsidRDefault="0091372F" w:rsidP="00D163BB">
            <w:pPr>
              <w:pStyle w:val="aaaaanita"/>
              <w:jc w:val="left"/>
              <w:rPr>
                <w:b/>
                <w:bCs/>
                <w:i/>
                <w:iCs/>
              </w:rPr>
            </w:pPr>
            <w:r w:rsidRPr="001D1C37">
              <w:t>Wymiana starych urządzeń grzewczych na nowocześniejsze i bardziej przyjazne dla środowiska</w:t>
            </w:r>
          </w:p>
        </w:tc>
        <w:tc>
          <w:tcPr>
            <w:tcW w:w="0" w:type="auto"/>
          </w:tcPr>
          <w:p w:rsidR="0091372F" w:rsidRPr="000F480B" w:rsidRDefault="0091372F" w:rsidP="00D163BB">
            <w:pPr>
              <w:pStyle w:val="Kobylka"/>
              <w:keepNext/>
              <w:jc w:val="left"/>
              <w:rPr>
                <w:rStyle w:val="normaltext"/>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xml:space="preserve">, </w:t>
            </w:r>
            <w:r w:rsidRPr="000F480B">
              <w:rPr>
                <w:rStyle w:val="normaltext"/>
                <w:b/>
                <w:bCs/>
                <w:i/>
                <w:iCs/>
              </w:rPr>
              <w:t>Starostwo Powiatowe w Mławie</w:t>
            </w:r>
            <w:r w:rsidRPr="000F480B">
              <w:rPr>
                <w:i/>
                <w:iCs/>
              </w:rPr>
              <w:t xml:space="preserve"> , właściciele i zarządcy obiektów</w:t>
            </w:r>
          </w:p>
        </w:tc>
      </w:tr>
      <w:tr w:rsidR="0091372F">
        <w:tc>
          <w:tcPr>
            <w:tcW w:w="0" w:type="auto"/>
          </w:tcPr>
          <w:p w:rsidR="0091372F" w:rsidRPr="000F480B" w:rsidRDefault="0091372F" w:rsidP="00D163BB">
            <w:r w:rsidRPr="000F480B">
              <w:rPr>
                <w:sz w:val="22"/>
                <w:szCs w:val="22"/>
              </w:rPr>
              <w:t>7</w:t>
            </w:r>
          </w:p>
        </w:tc>
        <w:tc>
          <w:tcPr>
            <w:tcW w:w="0" w:type="auto"/>
          </w:tcPr>
          <w:p w:rsidR="0091372F" w:rsidRDefault="0091372F" w:rsidP="00D163BB">
            <w:pPr>
              <w:pStyle w:val="Kobylka"/>
              <w:keepNext/>
              <w:jc w:val="left"/>
            </w:pPr>
            <w:r>
              <w:t>Zwi</w:t>
            </w:r>
            <w:r w:rsidRPr="000F480B">
              <w:rPr>
                <w:rFonts w:ascii="TTE19573F8t00" w:hAnsi="TTE19573F8t00" w:cs="TTE19573F8t00"/>
              </w:rPr>
              <w:t>ę</w:t>
            </w:r>
            <w:r>
              <w:t>kszanie wykorzystania odnawialnych źródeł energii, w szczególno</w:t>
            </w:r>
            <w:r w:rsidRPr="000F480B">
              <w:rPr>
                <w:rFonts w:ascii="TTE19573F8t00" w:hAnsi="TTE19573F8t00" w:cs="TTE19573F8t00"/>
              </w:rPr>
              <w:t>ś</w:t>
            </w:r>
            <w:r>
              <w:t>ci energii geotermalnej i biomasy.</w:t>
            </w:r>
          </w:p>
          <w:p w:rsidR="0091372F" w:rsidRDefault="0091372F" w:rsidP="00D163BB">
            <w:pPr>
              <w:pStyle w:val="aaaaanita"/>
            </w:pPr>
            <w:r>
              <w:t>Stosowanie indywidualnych źródeł energii odnawialnej:</w:t>
            </w:r>
          </w:p>
          <w:p w:rsidR="0091372F" w:rsidRDefault="0091372F" w:rsidP="00D163BB">
            <w:pPr>
              <w:pStyle w:val="pracaZnakZnak"/>
              <w:ind w:firstLine="357"/>
            </w:pPr>
            <w:r>
              <w:t>- kolektorów słonecznych,</w:t>
            </w:r>
          </w:p>
          <w:p w:rsidR="0091372F" w:rsidRDefault="0091372F" w:rsidP="00D163BB">
            <w:pPr>
              <w:pStyle w:val="pracaZnakZnak"/>
              <w:ind w:firstLine="357"/>
            </w:pPr>
            <w:r>
              <w:t>- fotoogniw,</w:t>
            </w:r>
          </w:p>
          <w:p w:rsidR="0091372F" w:rsidRPr="000F480B" w:rsidRDefault="0091372F" w:rsidP="00D163BB">
            <w:pPr>
              <w:rPr>
                <w:b/>
                <w:bCs/>
                <w:i/>
                <w:iCs/>
              </w:rPr>
            </w:pPr>
            <w:r w:rsidRPr="000F480B">
              <w:rPr>
                <w:sz w:val="22"/>
                <w:szCs w:val="22"/>
              </w:rPr>
              <w:t xml:space="preserve">      - </w:t>
            </w:r>
            <w:r>
              <w:t>pomp ciepła</w:t>
            </w:r>
          </w:p>
        </w:tc>
        <w:tc>
          <w:tcPr>
            <w:tcW w:w="0" w:type="auto"/>
          </w:tcPr>
          <w:p w:rsidR="0091372F" w:rsidRPr="000F480B" w:rsidRDefault="0091372F" w:rsidP="00D163BB">
            <w:pPr>
              <w:pStyle w:val="Kobylka"/>
              <w:keepNext/>
              <w:jc w:val="left"/>
              <w:rPr>
                <w:rStyle w:val="normaltext"/>
                <w:i/>
                <w:iCs/>
              </w:rPr>
            </w:pPr>
            <w:r w:rsidRPr="000F480B">
              <w:rPr>
                <w:rStyle w:val="normaltext"/>
                <w:i/>
                <w:iCs/>
              </w:rPr>
              <w:t>właściciele i zarządcy obiektów</w:t>
            </w:r>
          </w:p>
        </w:tc>
      </w:tr>
      <w:tr w:rsidR="0091372F">
        <w:tc>
          <w:tcPr>
            <w:tcW w:w="0" w:type="auto"/>
          </w:tcPr>
          <w:p w:rsidR="0091372F" w:rsidRPr="00AA56CB" w:rsidRDefault="0091372F" w:rsidP="00D163BB">
            <w:pPr>
              <w:pStyle w:val="aaaaanita"/>
              <w:jc w:val="left"/>
            </w:pPr>
            <w:r w:rsidRPr="00AA56CB">
              <w:t>8</w:t>
            </w:r>
          </w:p>
        </w:tc>
        <w:tc>
          <w:tcPr>
            <w:tcW w:w="0" w:type="auto"/>
          </w:tcPr>
          <w:p w:rsidR="0091372F" w:rsidRPr="000F480B" w:rsidRDefault="0091372F" w:rsidP="00D163BB">
            <w:pPr>
              <w:pStyle w:val="aaaaanita"/>
              <w:jc w:val="left"/>
              <w:rPr>
                <w:b/>
                <w:bCs/>
                <w:i/>
                <w:iCs/>
              </w:rPr>
            </w:pPr>
            <w:r>
              <w:t>Inwentaryzacja i analiza potencjału energii odnawialnej możliwej do wykorzystania na terenie powiatu</w:t>
            </w:r>
          </w:p>
        </w:tc>
        <w:tc>
          <w:tcPr>
            <w:tcW w:w="0" w:type="auto"/>
          </w:tcPr>
          <w:p w:rsidR="0091372F" w:rsidRPr="000F480B" w:rsidRDefault="0091372F" w:rsidP="00D163BB">
            <w:pPr>
              <w:pStyle w:val="Kobylka"/>
              <w:keepNext/>
              <w:jc w:val="left"/>
              <w:rPr>
                <w:rStyle w:val="normaltext"/>
                <w:i/>
                <w:iCs/>
              </w:rPr>
            </w:pPr>
            <w:r w:rsidRPr="000F480B">
              <w:rPr>
                <w:rStyle w:val="normaltext"/>
                <w:i/>
                <w:iCs/>
              </w:rPr>
              <w:t>wójtowie gmin i Burmistrz</w:t>
            </w:r>
            <w:r>
              <w:rPr>
                <w:rStyle w:val="normaltext"/>
                <w:i/>
                <w:iCs/>
              </w:rPr>
              <w:t xml:space="preserve"> Miasta </w:t>
            </w:r>
            <w:r w:rsidRPr="000F480B">
              <w:rPr>
                <w:rStyle w:val="normaltext"/>
                <w:i/>
                <w:iCs/>
              </w:rPr>
              <w:t xml:space="preserve"> Mła</w:t>
            </w:r>
            <w:r>
              <w:rPr>
                <w:rStyle w:val="normaltext"/>
                <w:i/>
                <w:iCs/>
              </w:rPr>
              <w:t>wa</w:t>
            </w:r>
          </w:p>
        </w:tc>
      </w:tr>
      <w:tr w:rsidR="0091372F">
        <w:tc>
          <w:tcPr>
            <w:tcW w:w="0" w:type="auto"/>
          </w:tcPr>
          <w:p w:rsidR="0091372F" w:rsidRPr="00AA56CB" w:rsidRDefault="0091372F" w:rsidP="00D163BB">
            <w:pPr>
              <w:pStyle w:val="aaaaanita"/>
              <w:jc w:val="left"/>
            </w:pPr>
            <w:r w:rsidRPr="00AA56CB">
              <w:t>9</w:t>
            </w:r>
          </w:p>
        </w:tc>
        <w:tc>
          <w:tcPr>
            <w:tcW w:w="0" w:type="auto"/>
          </w:tcPr>
          <w:p w:rsidR="0091372F" w:rsidRPr="000F480B" w:rsidRDefault="0091372F" w:rsidP="00D163BB">
            <w:pPr>
              <w:pStyle w:val="aaaaanita"/>
              <w:jc w:val="left"/>
              <w:rPr>
                <w:b/>
                <w:bCs/>
                <w:i/>
                <w:iCs/>
              </w:rPr>
            </w:pPr>
            <w:r w:rsidRPr="001D1C37">
              <w:t>Promocja alternatywnych źródeł energii, propagowanie działań zmierzających do wykorzystywania odnawialnych źródeł energii (m.in. słonecznej i geotermalnej)</w:t>
            </w:r>
          </w:p>
        </w:tc>
        <w:tc>
          <w:tcPr>
            <w:tcW w:w="0" w:type="auto"/>
          </w:tcPr>
          <w:p w:rsidR="0091372F" w:rsidRPr="000F480B" w:rsidRDefault="0091372F" w:rsidP="00D163BB">
            <w:pPr>
              <w:pStyle w:val="Kobylka"/>
              <w:keepNext/>
              <w:jc w:val="left"/>
              <w:rPr>
                <w:rStyle w:val="normaltext"/>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rStyle w:val="normaltext"/>
                <w:b/>
                <w:bCs/>
                <w:i/>
                <w:iCs/>
              </w:rPr>
              <w:t>Starostwo Powiatowe w Mławie</w:t>
            </w:r>
            <w:r w:rsidRPr="000F480B">
              <w:rPr>
                <w:i/>
                <w:iCs/>
              </w:rPr>
              <w:t xml:space="preserve"> , organizacje i stowarzyszenia ekologiczne, placówki oświatowe, media</w:t>
            </w:r>
          </w:p>
        </w:tc>
      </w:tr>
      <w:tr w:rsidR="0091372F">
        <w:tc>
          <w:tcPr>
            <w:tcW w:w="0" w:type="auto"/>
          </w:tcPr>
          <w:p w:rsidR="0091372F" w:rsidRPr="00AA56CB" w:rsidRDefault="0091372F" w:rsidP="00D163BB">
            <w:pPr>
              <w:pStyle w:val="aaaaanita"/>
            </w:pPr>
            <w:r w:rsidRPr="00AA56CB">
              <w:t>10</w:t>
            </w:r>
          </w:p>
        </w:tc>
        <w:tc>
          <w:tcPr>
            <w:tcW w:w="0" w:type="auto"/>
          </w:tcPr>
          <w:p w:rsidR="0091372F" w:rsidRPr="000F480B" w:rsidRDefault="0091372F" w:rsidP="00D163BB">
            <w:pPr>
              <w:pStyle w:val="aaaaanita"/>
              <w:rPr>
                <w:b/>
                <w:bCs/>
                <w:i/>
                <w:iCs/>
              </w:rPr>
            </w:pPr>
            <w:r w:rsidRPr="001D1C37">
              <w:t>Wprowadzanie energooszczędnego oświetlania ulic i budynków użyteczności publicznej</w:t>
            </w:r>
          </w:p>
        </w:tc>
        <w:tc>
          <w:tcPr>
            <w:tcW w:w="0" w:type="auto"/>
          </w:tcPr>
          <w:p w:rsidR="0091372F" w:rsidRPr="000F480B" w:rsidRDefault="0091372F" w:rsidP="00D163BB">
            <w:pPr>
              <w:pStyle w:val="Kobylka"/>
              <w:keepNext/>
              <w:jc w:val="left"/>
              <w:rPr>
                <w:rStyle w:val="normaltext"/>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rStyle w:val="normaltext"/>
                <w:b/>
                <w:bCs/>
                <w:i/>
                <w:iCs/>
              </w:rPr>
              <w:t>Starostwo Powiatowe w Mławie</w:t>
            </w:r>
          </w:p>
        </w:tc>
      </w:tr>
      <w:tr w:rsidR="0091372F">
        <w:tc>
          <w:tcPr>
            <w:tcW w:w="0" w:type="auto"/>
          </w:tcPr>
          <w:p w:rsidR="0091372F" w:rsidRPr="00AA56CB" w:rsidRDefault="0091372F" w:rsidP="00D163BB">
            <w:pPr>
              <w:pStyle w:val="aaaaanita"/>
            </w:pPr>
            <w:r w:rsidRPr="00AA56CB">
              <w:t>11</w:t>
            </w:r>
          </w:p>
        </w:tc>
        <w:tc>
          <w:tcPr>
            <w:tcW w:w="0" w:type="auto"/>
          </w:tcPr>
          <w:p w:rsidR="0091372F" w:rsidRPr="000F480B" w:rsidRDefault="0091372F" w:rsidP="00D163BB">
            <w:pPr>
              <w:pStyle w:val="aaaaanita"/>
              <w:rPr>
                <w:b/>
                <w:bCs/>
                <w:i/>
                <w:iCs/>
              </w:rPr>
            </w:pPr>
            <w:r w:rsidRPr="001D1C37">
              <w:t>Rozbudowa sieci gazowej</w:t>
            </w:r>
          </w:p>
        </w:tc>
        <w:tc>
          <w:tcPr>
            <w:tcW w:w="0" w:type="auto"/>
          </w:tcPr>
          <w:p w:rsidR="0091372F" w:rsidRPr="000F480B" w:rsidRDefault="0091372F" w:rsidP="00D163BB">
            <w:pPr>
              <w:pStyle w:val="Kobylka"/>
              <w:keepNext/>
              <w:jc w:val="left"/>
              <w:rPr>
                <w:rStyle w:val="normaltext"/>
                <w:i/>
                <w:iCs/>
              </w:rPr>
            </w:pPr>
            <w:r w:rsidRPr="000F480B">
              <w:rPr>
                <w:i/>
                <w:iCs/>
              </w:rPr>
              <w:t>Mazowiecka Spółka Gazownicza, właściciele i zarządcy nieruchomości</w:t>
            </w:r>
          </w:p>
        </w:tc>
      </w:tr>
      <w:tr w:rsidR="0091372F">
        <w:tc>
          <w:tcPr>
            <w:tcW w:w="0" w:type="auto"/>
          </w:tcPr>
          <w:p w:rsidR="0091372F" w:rsidRPr="00AA56CB" w:rsidRDefault="0091372F" w:rsidP="00D163BB">
            <w:pPr>
              <w:pStyle w:val="aaaaanita"/>
              <w:jc w:val="left"/>
            </w:pPr>
            <w:r w:rsidRPr="00AA56CB">
              <w:t>12</w:t>
            </w:r>
          </w:p>
        </w:tc>
        <w:tc>
          <w:tcPr>
            <w:tcW w:w="0" w:type="auto"/>
          </w:tcPr>
          <w:p w:rsidR="0091372F" w:rsidRPr="000F480B" w:rsidRDefault="0091372F" w:rsidP="00D163BB">
            <w:pPr>
              <w:pStyle w:val="aaaaanita"/>
              <w:jc w:val="left"/>
              <w:rPr>
                <w:b/>
                <w:bCs/>
                <w:i/>
                <w:iCs/>
              </w:rPr>
            </w:pPr>
            <w:r w:rsidRPr="001D1C37">
              <w:t>Usuwanie wyrobów zawierających azbest</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właściciele i</w:t>
            </w:r>
            <w:r w:rsidRPr="000F480B">
              <w:rPr>
                <w:i/>
                <w:iCs/>
              </w:rPr>
              <w:t xml:space="preserve"> zarządcy obiektów</w:t>
            </w:r>
          </w:p>
        </w:tc>
      </w:tr>
      <w:tr w:rsidR="0091372F">
        <w:tc>
          <w:tcPr>
            <w:tcW w:w="0" w:type="auto"/>
          </w:tcPr>
          <w:p w:rsidR="0091372F" w:rsidRPr="00AA56CB" w:rsidRDefault="0091372F" w:rsidP="00D163BB">
            <w:pPr>
              <w:pStyle w:val="aaaaanita"/>
              <w:jc w:val="left"/>
            </w:pPr>
            <w:r w:rsidRPr="00AA56CB">
              <w:t>13</w:t>
            </w:r>
          </w:p>
        </w:tc>
        <w:tc>
          <w:tcPr>
            <w:tcW w:w="0" w:type="auto"/>
          </w:tcPr>
          <w:p w:rsidR="0091372F" w:rsidRPr="000F480B" w:rsidRDefault="0091372F" w:rsidP="00D163BB">
            <w:pPr>
              <w:pStyle w:val="aaaaanita"/>
              <w:jc w:val="left"/>
              <w:rPr>
                <w:b/>
                <w:bCs/>
                <w:i/>
                <w:iCs/>
              </w:rPr>
            </w:pPr>
            <w:r>
              <w:t>Wprowadzenie i konsekwentne przestrzeganie zakazu palenia traw i odpadów na powierzchni ziemi</w:t>
            </w:r>
          </w:p>
        </w:tc>
        <w:tc>
          <w:tcPr>
            <w:tcW w:w="0" w:type="auto"/>
          </w:tcPr>
          <w:p w:rsidR="0091372F" w:rsidRPr="000F480B" w:rsidRDefault="0091372F" w:rsidP="00D163BB">
            <w:pPr>
              <w:pStyle w:val="Kobylka"/>
              <w:keepNext/>
              <w:jc w:val="left"/>
              <w:rPr>
                <w:rStyle w:val="normaltext"/>
                <w:i/>
                <w:iCs/>
              </w:rPr>
            </w:pPr>
            <w:r w:rsidRPr="000F480B">
              <w:rPr>
                <w:rStyle w:val="normaltext"/>
                <w:i/>
                <w:iCs/>
              </w:rPr>
              <w:t>wójtowie gmin i Burmistrz</w:t>
            </w:r>
            <w:r>
              <w:rPr>
                <w:rStyle w:val="normaltext"/>
                <w:i/>
                <w:iCs/>
              </w:rPr>
              <w:t xml:space="preserve"> Miasta  Mława</w:t>
            </w:r>
          </w:p>
        </w:tc>
      </w:tr>
    </w:tbl>
    <w:p w:rsidR="0091372F" w:rsidRDefault="0091372F" w:rsidP="00D163BB">
      <w:pPr>
        <w:rPr>
          <w:b/>
          <w:bCs/>
          <w:i/>
          <w:iCs/>
          <w:sz w:val="22"/>
          <w:szCs w:val="22"/>
        </w:rPr>
      </w:pPr>
    </w:p>
    <w:p w:rsidR="0091372F" w:rsidRDefault="0091372F" w:rsidP="00D163BB">
      <w:pPr>
        <w:rPr>
          <w:b/>
          <w:bCs/>
          <w:i/>
          <w:iCs/>
          <w:sz w:val="22"/>
          <w:szCs w:val="22"/>
        </w:rPr>
      </w:pPr>
      <w:r w:rsidRPr="006B6007">
        <w:rPr>
          <w:b/>
          <w:bCs/>
          <w:i/>
          <w:iCs/>
          <w:sz w:val="22"/>
          <w:szCs w:val="22"/>
        </w:rPr>
        <w:t>Cel: Ograniczenie wielkości emisji zanieczys</w:t>
      </w:r>
      <w:r>
        <w:rPr>
          <w:b/>
          <w:bCs/>
          <w:i/>
          <w:iCs/>
          <w:sz w:val="22"/>
          <w:szCs w:val="22"/>
        </w:rPr>
        <w:t>zczeń ze źródeł komunikacyjnych</w:t>
      </w:r>
    </w:p>
    <w:p w:rsidR="0091372F" w:rsidRDefault="0091372F" w:rsidP="00D163BB">
      <w:pPr>
        <w:rPr>
          <w:b/>
          <w:bCs/>
          <w:i/>
          <w:iCs/>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023"/>
        <w:gridCol w:w="2778"/>
      </w:tblGrid>
      <w:tr w:rsidR="0091372F" w:rsidRPr="0038780C">
        <w:trPr>
          <w:tblHeader/>
        </w:trPr>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aaaaanita"/>
              <w:jc w:val="left"/>
              <w:rPr>
                <w:i/>
                <w:iCs/>
              </w:rPr>
            </w:pPr>
            <w:r w:rsidRPr="000F480B">
              <w:rPr>
                <w:i/>
                <w:iCs/>
              </w:rPr>
              <w:t>1</w:t>
            </w:r>
          </w:p>
        </w:tc>
        <w:tc>
          <w:tcPr>
            <w:tcW w:w="0" w:type="auto"/>
          </w:tcPr>
          <w:p w:rsidR="0091372F" w:rsidRPr="000F480B" w:rsidRDefault="0091372F" w:rsidP="00D163BB">
            <w:pPr>
              <w:pStyle w:val="aaaaanita"/>
              <w:jc w:val="left"/>
              <w:rPr>
                <w:i/>
                <w:iCs/>
              </w:rPr>
            </w:pPr>
            <w:r w:rsidRPr="001D1C37">
              <w:t>Intensyfikacja okresowego czyszczenia ulic</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91372F">
        <w:tc>
          <w:tcPr>
            <w:tcW w:w="0" w:type="auto"/>
          </w:tcPr>
          <w:p w:rsidR="0091372F" w:rsidRPr="001D1C37" w:rsidRDefault="0091372F" w:rsidP="00D163BB">
            <w:pPr>
              <w:pStyle w:val="aaaaanita"/>
              <w:jc w:val="left"/>
            </w:pPr>
            <w:r>
              <w:t>2</w:t>
            </w:r>
          </w:p>
        </w:tc>
        <w:tc>
          <w:tcPr>
            <w:tcW w:w="0" w:type="auto"/>
          </w:tcPr>
          <w:p w:rsidR="0091372F" w:rsidRPr="001D1C37" w:rsidRDefault="0091372F" w:rsidP="00D163BB">
            <w:pPr>
              <w:pStyle w:val="aaaaanita"/>
              <w:jc w:val="left"/>
            </w:pPr>
            <w:r>
              <w:t>Budowa nowych odcinków dróg mających odciążyć ruch na drogach o przekroczonej przepustowości</w:t>
            </w:r>
          </w:p>
        </w:tc>
        <w:tc>
          <w:tcPr>
            <w:tcW w:w="0" w:type="auto"/>
          </w:tcPr>
          <w:p w:rsidR="0091372F" w:rsidRPr="000F480B" w:rsidRDefault="0091372F" w:rsidP="00D163BB">
            <w:pPr>
              <w:pStyle w:val="Kobylka"/>
              <w:keepNext/>
              <w:jc w:val="left"/>
              <w:rPr>
                <w:rStyle w:val="normaltext"/>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91372F">
        <w:tc>
          <w:tcPr>
            <w:tcW w:w="0" w:type="auto"/>
          </w:tcPr>
          <w:p w:rsidR="0091372F" w:rsidRPr="000F480B" w:rsidRDefault="0091372F" w:rsidP="00D163BB">
            <w:pPr>
              <w:pStyle w:val="aaaaanita"/>
              <w:jc w:val="left"/>
              <w:rPr>
                <w:i/>
                <w:iCs/>
              </w:rPr>
            </w:pPr>
            <w:r w:rsidRPr="000F480B">
              <w:rPr>
                <w:i/>
                <w:iCs/>
              </w:rPr>
              <w:t>3</w:t>
            </w:r>
          </w:p>
        </w:tc>
        <w:tc>
          <w:tcPr>
            <w:tcW w:w="0" w:type="auto"/>
          </w:tcPr>
          <w:p w:rsidR="0091372F" w:rsidRPr="000F480B" w:rsidRDefault="0091372F" w:rsidP="00D163BB">
            <w:pPr>
              <w:pStyle w:val="aaaaanita"/>
              <w:jc w:val="left"/>
              <w:rPr>
                <w:i/>
                <w:iCs/>
              </w:rPr>
            </w:pPr>
            <w:r w:rsidRPr="001D1C37">
              <w:t>Modernizacja</w:t>
            </w:r>
            <w:r>
              <w:t>, remonty i naprawy</w:t>
            </w:r>
            <w:r w:rsidRPr="001D1C37">
              <w:t xml:space="preserve"> dróg</w:t>
            </w:r>
            <w:r>
              <w:t>,</w:t>
            </w:r>
            <w:r w:rsidRPr="001D1C37">
              <w:t xml:space="preserve"> ulic</w:t>
            </w:r>
            <w:r>
              <w:t xml:space="preserve"> i chodników</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w:t>
            </w:r>
            <w:r w:rsidRPr="000F480B">
              <w:rPr>
                <w:i/>
                <w:iCs/>
              </w:rPr>
              <w:t xml:space="preserve"> właściciele terenu i zarządcy dróg</w:t>
            </w:r>
          </w:p>
        </w:tc>
      </w:tr>
      <w:tr w:rsidR="0091372F">
        <w:tc>
          <w:tcPr>
            <w:tcW w:w="0" w:type="auto"/>
          </w:tcPr>
          <w:p w:rsidR="0091372F" w:rsidRPr="001D1C37" w:rsidRDefault="0091372F" w:rsidP="00D163BB">
            <w:pPr>
              <w:pStyle w:val="aaaaanita"/>
              <w:jc w:val="left"/>
            </w:pPr>
            <w:r>
              <w:t>4</w:t>
            </w:r>
          </w:p>
        </w:tc>
        <w:tc>
          <w:tcPr>
            <w:tcW w:w="0" w:type="auto"/>
          </w:tcPr>
          <w:p w:rsidR="0091372F" w:rsidRPr="001D1C37" w:rsidRDefault="0091372F" w:rsidP="00D163BB">
            <w:pPr>
              <w:pStyle w:val="aaaaanita"/>
              <w:jc w:val="left"/>
            </w:pPr>
            <w:r w:rsidRPr="001D1C37">
              <w:t>Budowa ciągów pieszo-rowerowych wraz z infrastrukturą towarzysząc</w:t>
            </w:r>
            <w:r>
              <w:t>ą</w:t>
            </w:r>
          </w:p>
        </w:tc>
        <w:tc>
          <w:tcPr>
            <w:tcW w:w="0" w:type="auto"/>
          </w:tcPr>
          <w:p w:rsidR="0091372F" w:rsidRPr="000F480B" w:rsidRDefault="0091372F" w:rsidP="00D163BB">
            <w:pPr>
              <w:pStyle w:val="Kobylka"/>
              <w:keepNext/>
              <w:jc w:val="left"/>
              <w:rPr>
                <w:rStyle w:val="normaltext"/>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91372F">
        <w:tc>
          <w:tcPr>
            <w:tcW w:w="0" w:type="auto"/>
          </w:tcPr>
          <w:p w:rsidR="0091372F" w:rsidRPr="003803D8" w:rsidRDefault="0091372F" w:rsidP="00D163BB">
            <w:pPr>
              <w:pStyle w:val="aaaaanita"/>
              <w:jc w:val="left"/>
            </w:pPr>
            <w:r>
              <w:t>5</w:t>
            </w:r>
          </w:p>
        </w:tc>
        <w:tc>
          <w:tcPr>
            <w:tcW w:w="0" w:type="auto"/>
          </w:tcPr>
          <w:p w:rsidR="0091372F" w:rsidRPr="003803D8" w:rsidRDefault="0091372F" w:rsidP="00D163BB">
            <w:pPr>
              <w:pStyle w:val="aaaaanita"/>
              <w:jc w:val="left"/>
            </w:pPr>
            <w:r w:rsidRPr="001D1C37">
              <w:t>Wprowadzanie ograniczeń prędkości na drogach o pylącej nawierzchni</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91372F">
        <w:tc>
          <w:tcPr>
            <w:tcW w:w="0" w:type="auto"/>
          </w:tcPr>
          <w:p w:rsidR="0091372F" w:rsidRPr="000F480B" w:rsidRDefault="0091372F" w:rsidP="00D163BB">
            <w:pPr>
              <w:pStyle w:val="aaaaanita"/>
              <w:jc w:val="left"/>
              <w:rPr>
                <w:i/>
                <w:iCs/>
              </w:rPr>
            </w:pPr>
            <w:r w:rsidRPr="000F480B">
              <w:rPr>
                <w:i/>
                <w:iCs/>
              </w:rPr>
              <w:t>6</w:t>
            </w:r>
          </w:p>
        </w:tc>
        <w:tc>
          <w:tcPr>
            <w:tcW w:w="0" w:type="auto"/>
          </w:tcPr>
          <w:p w:rsidR="0091372F" w:rsidRPr="000F480B" w:rsidRDefault="0091372F" w:rsidP="00D163BB">
            <w:pPr>
              <w:pStyle w:val="aaaaanita"/>
              <w:jc w:val="left"/>
              <w:rPr>
                <w:i/>
                <w:iCs/>
              </w:rPr>
            </w:pPr>
            <w:r w:rsidRPr="001D1C37">
              <w:t>Stosowanie  przy  modernizacji  dróg  i  parkingów  materiałów  i  technologii gwarantujących ograniczanie emisji pyłu podczas eksploatacji</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91372F">
        <w:tc>
          <w:tcPr>
            <w:tcW w:w="0" w:type="auto"/>
          </w:tcPr>
          <w:p w:rsidR="0091372F" w:rsidRPr="000F480B" w:rsidRDefault="0091372F" w:rsidP="00D163BB">
            <w:pPr>
              <w:pStyle w:val="aaaaanita"/>
              <w:jc w:val="left"/>
              <w:rPr>
                <w:i/>
                <w:iCs/>
              </w:rPr>
            </w:pPr>
            <w:r w:rsidRPr="000F480B">
              <w:rPr>
                <w:i/>
                <w:iCs/>
              </w:rPr>
              <w:t>7</w:t>
            </w:r>
          </w:p>
        </w:tc>
        <w:tc>
          <w:tcPr>
            <w:tcW w:w="0" w:type="auto"/>
          </w:tcPr>
          <w:p w:rsidR="0091372F" w:rsidRPr="000F480B" w:rsidRDefault="0091372F" w:rsidP="00D163BB">
            <w:pPr>
              <w:pStyle w:val="aaaaanita"/>
              <w:jc w:val="left"/>
              <w:rPr>
                <w:i/>
                <w:iCs/>
              </w:rPr>
            </w:pPr>
            <w:r w:rsidRPr="001D1C37">
              <w:t>Rozwój i promocja komunikacji zbiorowej w celu zwiększenia jej udziału w całkowitych przewozach pasażerskich</w:t>
            </w:r>
          </w:p>
        </w:tc>
        <w:tc>
          <w:tcPr>
            <w:tcW w:w="0" w:type="auto"/>
          </w:tcPr>
          <w:p w:rsidR="0091372F" w:rsidRPr="000F480B" w:rsidRDefault="0091372F" w:rsidP="00D163BB">
            <w:pPr>
              <w:pStyle w:val="Kobylka"/>
              <w:keepNext/>
              <w:jc w:val="left"/>
              <w:rPr>
                <w:i/>
                <w:iCs/>
              </w:rPr>
            </w:pPr>
            <w:r w:rsidRPr="000F480B">
              <w:rPr>
                <w:i/>
                <w:iCs/>
              </w:rPr>
              <w:t>Przewoźnicy</w:t>
            </w:r>
          </w:p>
        </w:tc>
      </w:tr>
      <w:tr w:rsidR="0091372F">
        <w:tc>
          <w:tcPr>
            <w:tcW w:w="0" w:type="auto"/>
          </w:tcPr>
          <w:p w:rsidR="0091372F" w:rsidRPr="003803D8" w:rsidRDefault="0091372F" w:rsidP="00D163BB">
            <w:pPr>
              <w:pStyle w:val="aaaaanita"/>
              <w:jc w:val="left"/>
            </w:pPr>
            <w:r>
              <w:t>8</w:t>
            </w:r>
          </w:p>
        </w:tc>
        <w:tc>
          <w:tcPr>
            <w:tcW w:w="0" w:type="auto"/>
          </w:tcPr>
          <w:p w:rsidR="0091372F" w:rsidRPr="003803D8" w:rsidRDefault="0091372F" w:rsidP="00D163BB">
            <w:pPr>
              <w:pStyle w:val="aaaaanita"/>
              <w:jc w:val="left"/>
            </w:pPr>
            <w:r>
              <w:t xml:space="preserve">Optymalizacja warunków ruchu drogowego w celu zwiększenia płynności transportu, szczególnie przez centrum miasta i na drogach o dużym obciążeniu ruchem (np. krajowe), w obszarach gęstej zabudowy i na drogach wylotowych z miejscowości. </w:t>
            </w:r>
          </w:p>
        </w:tc>
        <w:tc>
          <w:tcPr>
            <w:tcW w:w="0" w:type="auto"/>
          </w:tcPr>
          <w:p w:rsidR="0091372F" w:rsidRPr="000F480B" w:rsidRDefault="0091372F" w:rsidP="00D163BB">
            <w:pPr>
              <w:pStyle w:val="Kobylka"/>
              <w:keepNext/>
              <w:jc w:val="left"/>
              <w:rPr>
                <w:i/>
                <w:iCs/>
              </w:rPr>
            </w:pPr>
            <w:r w:rsidRPr="000F480B">
              <w:rPr>
                <w:i/>
                <w:iCs/>
              </w:rPr>
              <w:t>zarządcy dróg</w:t>
            </w:r>
          </w:p>
        </w:tc>
      </w:tr>
      <w:tr w:rsidR="0091372F">
        <w:tc>
          <w:tcPr>
            <w:tcW w:w="0" w:type="auto"/>
          </w:tcPr>
          <w:p w:rsidR="0091372F" w:rsidRDefault="0091372F" w:rsidP="00D163BB">
            <w:pPr>
              <w:pStyle w:val="aaaaanita"/>
              <w:jc w:val="left"/>
            </w:pPr>
            <w:r>
              <w:t>9</w:t>
            </w:r>
          </w:p>
        </w:tc>
        <w:tc>
          <w:tcPr>
            <w:tcW w:w="0" w:type="auto"/>
          </w:tcPr>
          <w:p w:rsidR="0091372F" w:rsidRDefault="0091372F" w:rsidP="00D163BB">
            <w:pPr>
              <w:pStyle w:val="aaaaanita"/>
              <w:jc w:val="left"/>
            </w:pPr>
            <w:r>
              <w:t>Tworzenie stref z zakazem ruchu samochodowego oraz stref ograniczonego lub uspokojonego ruchu: ograniczenia czasowe,</w:t>
            </w:r>
          </w:p>
          <w:p w:rsidR="0091372F" w:rsidRDefault="0091372F" w:rsidP="00D163BB">
            <w:pPr>
              <w:pStyle w:val="aaaaanita"/>
              <w:jc w:val="left"/>
            </w:pPr>
            <w:r>
              <w:t xml:space="preserve">zakaz ruchu określonych typów pojazdów (np. ciężarowych, nie spełniających zaostrzonych kryteriów ekologicznych itp.). </w:t>
            </w:r>
          </w:p>
        </w:tc>
        <w:tc>
          <w:tcPr>
            <w:tcW w:w="0" w:type="auto"/>
          </w:tcPr>
          <w:p w:rsidR="0091372F" w:rsidRPr="000F480B" w:rsidRDefault="0091372F" w:rsidP="00D163BB">
            <w:pPr>
              <w:pStyle w:val="Kobylka"/>
              <w:keepNext/>
              <w:jc w:val="left"/>
              <w:rPr>
                <w:i/>
                <w:iCs/>
              </w:rPr>
            </w:pPr>
            <w:r w:rsidRPr="000F480B">
              <w:rPr>
                <w:i/>
                <w:iCs/>
              </w:rPr>
              <w:t>zarządcy dróg</w:t>
            </w:r>
          </w:p>
        </w:tc>
      </w:tr>
      <w:tr w:rsidR="0091372F">
        <w:tc>
          <w:tcPr>
            <w:tcW w:w="0" w:type="auto"/>
          </w:tcPr>
          <w:p w:rsidR="0091372F" w:rsidRDefault="0091372F" w:rsidP="00D163BB">
            <w:pPr>
              <w:pStyle w:val="aaaaanita"/>
              <w:jc w:val="left"/>
            </w:pPr>
            <w:r>
              <w:t>10</w:t>
            </w:r>
          </w:p>
        </w:tc>
        <w:tc>
          <w:tcPr>
            <w:tcW w:w="0" w:type="auto"/>
          </w:tcPr>
          <w:p w:rsidR="0091372F" w:rsidRDefault="0091372F" w:rsidP="00D163BB">
            <w:pPr>
              <w:pStyle w:val="aaaaanita"/>
              <w:jc w:val="left"/>
            </w:pPr>
            <w:r>
              <w:t>Promowanie proekologicznych zachowań właścicieli samochodów (np. Dzień bez samochodu, korzystanie ze środków transportu publicznego, korzystanie kilku osób z jednego pojazdu)</w:t>
            </w:r>
          </w:p>
        </w:tc>
        <w:tc>
          <w:tcPr>
            <w:tcW w:w="0" w:type="auto"/>
          </w:tcPr>
          <w:p w:rsidR="0091372F" w:rsidRPr="000F480B" w:rsidRDefault="0091372F" w:rsidP="00D163B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rStyle w:val="normaltext"/>
                <w:b/>
                <w:bCs/>
                <w:i/>
                <w:iCs/>
              </w:rPr>
              <w:t>Starostwo Powiatowe w Mławie</w:t>
            </w:r>
          </w:p>
        </w:tc>
      </w:tr>
    </w:tbl>
    <w:p w:rsidR="0091372F" w:rsidRDefault="0091372F" w:rsidP="006C4C29">
      <w:pPr>
        <w:pStyle w:val="aaaaanita"/>
      </w:pPr>
    </w:p>
    <w:p w:rsidR="0091372F" w:rsidRDefault="0091372F" w:rsidP="006C4C29">
      <w:pPr>
        <w:pStyle w:val="aaaaanita"/>
      </w:pPr>
    </w:p>
    <w:p w:rsidR="0091372F" w:rsidRDefault="0091372F" w:rsidP="006C4C29">
      <w:pPr>
        <w:pStyle w:val="aaaaanita"/>
      </w:pPr>
    </w:p>
    <w:p w:rsidR="0091372F" w:rsidRPr="001D1C37" w:rsidRDefault="0091372F" w:rsidP="00D0509A">
      <w:pPr>
        <w:pStyle w:val="Nagwek2pos"/>
        <w:rPr>
          <w:sz w:val="22"/>
          <w:szCs w:val="22"/>
        </w:rPr>
      </w:pPr>
      <w:bookmarkStart w:id="377" w:name="_Toc339350348"/>
      <w:r w:rsidRPr="001D1C37">
        <w:t>6.</w:t>
      </w:r>
      <w:r>
        <w:t>3</w:t>
      </w:r>
      <w:r w:rsidRPr="001D1C37">
        <w:t xml:space="preserve">. </w:t>
      </w:r>
      <w:r>
        <w:t>Gospodarka odpadami</w:t>
      </w:r>
      <w:bookmarkEnd w:id="377"/>
    </w:p>
    <w:p w:rsidR="0091372F" w:rsidRDefault="0091372F" w:rsidP="00D0509A">
      <w:pPr>
        <w:rPr>
          <w:sz w:val="22"/>
          <w:szCs w:val="22"/>
        </w:rPr>
      </w:pPr>
    </w:p>
    <w:p w:rsidR="0091372F" w:rsidRDefault="0091372F" w:rsidP="004D6BC5">
      <w:pPr>
        <w:autoSpaceDE w:val="0"/>
        <w:autoSpaceDN w:val="0"/>
        <w:adjustRightInd w:val="0"/>
        <w:rPr>
          <w:sz w:val="22"/>
          <w:szCs w:val="22"/>
        </w:rPr>
      </w:pPr>
      <w:r>
        <w:rPr>
          <w:sz w:val="22"/>
          <w:szCs w:val="22"/>
        </w:rPr>
        <w:t xml:space="preserve">Program ochrony środowiska dla powiatu mławskiego </w:t>
      </w:r>
      <w:r w:rsidRPr="00C37812">
        <w:rPr>
          <w:sz w:val="22"/>
          <w:szCs w:val="22"/>
        </w:rPr>
        <w:t xml:space="preserve">przybliża </w:t>
      </w:r>
      <w:r>
        <w:rPr>
          <w:sz w:val="22"/>
          <w:szCs w:val="22"/>
        </w:rPr>
        <w:t xml:space="preserve">w sposób ogólny </w:t>
      </w:r>
      <w:r w:rsidRPr="00C37812">
        <w:rPr>
          <w:sz w:val="22"/>
          <w:szCs w:val="22"/>
        </w:rPr>
        <w:t>problemy związane</w:t>
      </w:r>
      <w:r>
        <w:rPr>
          <w:sz w:val="22"/>
          <w:szCs w:val="22"/>
        </w:rPr>
        <w:t xml:space="preserve"> </w:t>
      </w:r>
      <w:r w:rsidRPr="00C37812">
        <w:rPr>
          <w:sz w:val="22"/>
          <w:szCs w:val="22"/>
        </w:rPr>
        <w:t>z gospodarką odpadami. Szerzej i bardziej szczegółowo tematyka</w:t>
      </w:r>
      <w:r>
        <w:rPr>
          <w:sz w:val="22"/>
          <w:szCs w:val="22"/>
        </w:rPr>
        <w:t xml:space="preserve"> ta została</w:t>
      </w:r>
      <w:r w:rsidRPr="00C37812">
        <w:rPr>
          <w:sz w:val="22"/>
          <w:szCs w:val="22"/>
        </w:rPr>
        <w:t xml:space="preserve"> ujęta w </w:t>
      </w:r>
      <w:r w:rsidRPr="00815741">
        <w:rPr>
          <w:sz w:val="22"/>
          <w:szCs w:val="22"/>
        </w:rPr>
        <w:t>Planie Gospodarki Odpadami dla Mazowsza na lata 2012-2017 z uwzgl</w:t>
      </w:r>
      <w:r w:rsidRPr="00815741">
        <w:rPr>
          <w:rFonts w:eastAsia="Arial,Italic"/>
          <w:sz w:val="22"/>
          <w:szCs w:val="22"/>
        </w:rPr>
        <w:t>ę</w:t>
      </w:r>
      <w:r w:rsidRPr="00815741">
        <w:rPr>
          <w:sz w:val="22"/>
          <w:szCs w:val="22"/>
        </w:rPr>
        <w:t>dnieniem lat 2018-2023 (WPGO 2012-20</w:t>
      </w:r>
      <w:r>
        <w:rPr>
          <w:sz w:val="22"/>
          <w:szCs w:val="22"/>
        </w:rPr>
        <w:t>23</w:t>
      </w:r>
      <w:r w:rsidRPr="00815741">
        <w:rPr>
          <w:sz w:val="22"/>
          <w:szCs w:val="22"/>
        </w:rPr>
        <w:t>), który został przyjęty dnia 22 października 2012 roku Uchwałą Nr 211/12.</w:t>
      </w:r>
      <w:r>
        <w:rPr>
          <w:sz w:val="22"/>
          <w:szCs w:val="22"/>
        </w:rPr>
        <w:t xml:space="preserve"> </w:t>
      </w:r>
    </w:p>
    <w:p w:rsidR="0091372F" w:rsidRPr="008A29C8" w:rsidRDefault="0091372F" w:rsidP="004D6BC5">
      <w:pPr>
        <w:autoSpaceDE w:val="0"/>
        <w:autoSpaceDN w:val="0"/>
        <w:adjustRightInd w:val="0"/>
        <w:rPr>
          <w:sz w:val="22"/>
          <w:szCs w:val="22"/>
        </w:rPr>
      </w:pPr>
    </w:p>
    <w:p w:rsidR="0091372F" w:rsidRPr="001D1C37" w:rsidRDefault="0091372F" w:rsidP="00D0509A">
      <w:pPr>
        <w:pStyle w:val="Nagwek3pos"/>
      </w:pPr>
      <w:bookmarkStart w:id="378" w:name="_Toc339350349"/>
      <w:r w:rsidRPr="001D1C37">
        <w:t>6.3.1. Stan wyjściowy</w:t>
      </w:r>
      <w:bookmarkEnd w:id="378"/>
      <w:r w:rsidRPr="001D1C37">
        <w:t xml:space="preserve"> </w:t>
      </w:r>
    </w:p>
    <w:p w:rsidR="0091372F" w:rsidRDefault="0091372F" w:rsidP="00C37812">
      <w:pPr>
        <w:pStyle w:val="aaaaanita"/>
      </w:pPr>
    </w:p>
    <w:p w:rsidR="0091372F" w:rsidRPr="009F275A" w:rsidRDefault="0091372F" w:rsidP="00C37812">
      <w:pPr>
        <w:pStyle w:val="aaaaanita"/>
        <w:rPr>
          <w:b/>
          <w:bCs/>
        </w:rPr>
      </w:pPr>
      <w:r w:rsidRPr="009F275A">
        <w:rPr>
          <w:b/>
          <w:bCs/>
        </w:rPr>
        <w:t>Odpady komunalne</w:t>
      </w:r>
    </w:p>
    <w:p w:rsidR="0091372F" w:rsidRPr="00C37812" w:rsidRDefault="0091372F" w:rsidP="00C37812">
      <w:pPr>
        <w:pStyle w:val="aaaaanita"/>
      </w:pPr>
    </w:p>
    <w:p w:rsidR="0091372F" w:rsidRDefault="0091372F" w:rsidP="009F275A">
      <w:pPr>
        <w:pStyle w:val="aaaaanita"/>
      </w:pPr>
      <w:r w:rsidRPr="00CC56CB">
        <w:t>Źródłem wytwarzania odpadów komunalnych</w:t>
      </w:r>
      <w:r>
        <w:t xml:space="preserve"> na terenie powiatu</w:t>
      </w:r>
      <w:r w:rsidRPr="00CC56CB">
        <w:t xml:space="preserve"> </w:t>
      </w:r>
      <w:r>
        <w:t xml:space="preserve">mławskiego </w:t>
      </w:r>
      <w:r w:rsidRPr="00CC56CB">
        <w:t xml:space="preserve">są gospodarstwa domowe oraz obiekty infrastruktury i użyteczności publicznej, takie jak: sklepy, szkoły, urzędy, hotele, restauracje, zakłady usługowe i rzemieślnicze, biura itp. Ponadto, do odpadów komunalnych zaliczane są także odpady wielkogabarytowe oraz odpady pochodzące z: cmentarzy, targowisk, koszy ulicznych, pielęgnacji zieleni miejskiej, ręcznego </w:t>
      </w:r>
      <w:r>
        <w:t>i</w:t>
      </w:r>
      <w:r w:rsidRPr="00CC56CB">
        <w:t xml:space="preserve"> mechanicznego oczyszczania </w:t>
      </w:r>
      <w:r>
        <w:t>miasta</w:t>
      </w:r>
      <w:r w:rsidRPr="00CC56CB">
        <w:t xml:space="preserve"> (letniego</w:t>
      </w:r>
      <w:r>
        <w:t xml:space="preserve"> </w:t>
      </w:r>
      <w:r>
        <w:br/>
        <w:t>i zimowego</w:t>
      </w:r>
      <w:r w:rsidRPr="00CC56CB">
        <w:t>).</w:t>
      </w:r>
    </w:p>
    <w:p w:rsidR="0091372F" w:rsidRDefault="0091372F" w:rsidP="009F275A">
      <w:pPr>
        <w:pStyle w:val="aaaaanita"/>
      </w:pPr>
    </w:p>
    <w:p w:rsidR="0091372F" w:rsidRDefault="0091372F" w:rsidP="009F275A">
      <w:pPr>
        <w:pStyle w:val="aaaaanita"/>
      </w:pPr>
      <w:r w:rsidRPr="00E536CF">
        <w:t xml:space="preserve">Aktualny model zbierania i transportu odpadów komunalnych </w:t>
      </w:r>
      <w:r>
        <w:t>w gminach powiatu</w:t>
      </w:r>
      <w:r w:rsidRPr="00E536CF">
        <w:t xml:space="preserve"> oparty jest na zasadach wolnorynkowych. Zorganizowaną zbiórką odpadów objęto </w:t>
      </w:r>
      <w:r>
        <w:t>100</w:t>
      </w:r>
      <w:r w:rsidRPr="00E536CF">
        <w:t xml:space="preserve">% mieszkańców </w:t>
      </w:r>
      <w:r>
        <w:t>powiatu</w:t>
      </w:r>
      <w:r w:rsidRPr="00E536CF">
        <w:t xml:space="preserve">. </w:t>
      </w:r>
      <w:r>
        <w:t>Oznacza to, że wszyscy mieszkańcy mają możliwość zorganizowanego pozbywania się wytwarzanych przez siebie odpadów. Jednakże ocenia się, że w poszczególnych gminach od 5 do 35% mieszkańców nie chce z tej możliwości skorzystać. Świadczy o tym również bardzo niska ilość odpadów odebrana w niektórych gminach powiatu – np. w gminie Strzegowo odebrano w 2010 r. jedynie 15 Mg odpadów komunalnych.</w:t>
      </w:r>
    </w:p>
    <w:p w:rsidR="0091372F" w:rsidRPr="00E536CF" w:rsidRDefault="0091372F" w:rsidP="009F275A">
      <w:pPr>
        <w:pStyle w:val="aaaaanita"/>
      </w:pPr>
    </w:p>
    <w:p w:rsidR="0091372F" w:rsidRDefault="0091372F" w:rsidP="009F275A">
      <w:pPr>
        <w:pStyle w:val="aaaaanita"/>
      </w:pPr>
      <w:r w:rsidRPr="00E536CF">
        <w:t>W 20</w:t>
      </w:r>
      <w:r>
        <w:t>10</w:t>
      </w:r>
      <w:r w:rsidRPr="00E536CF">
        <w:t xml:space="preserve"> roku </w:t>
      </w:r>
      <w:r>
        <w:t xml:space="preserve">odebrano i </w:t>
      </w:r>
      <w:r w:rsidRPr="00E71ED0">
        <w:t xml:space="preserve">zebrano </w:t>
      </w:r>
      <w:r>
        <w:t xml:space="preserve">z terenu powiatu 13 294,6 </w:t>
      </w:r>
      <w:r w:rsidRPr="00E71ED0">
        <w:t>Mg</w:t>
      </w:r>
      <w:r>
        <w:t xml:space="preserve"> odpadów komunalnych</w:t>
      </w:r>
      <w:r w:rsidRPr="00E71ED0">
        <w:t>,</w:t>
      </w:r>
      <w:r w:rsidRPr="00E536CF">
        <w:t xml:space="preserve"> a wskaźnik zbierania wyniósł  </w:t>
      </w:r>
      <w:r>
        <w:t>18,3 kg na 1 mieszkańca</w:t>
      </w:r>
      <w:r w:rsidRPr="00E536CF">
        <w:t xml:space="preserve">. </w:t>
      </w:r>
      <w:r>
        <w:t>Odpady odebrane i zebrane z terenu miasta Mława stanowiły 74% wszystkich odpadów komunalnych odebranych i zabranych z terenu powiatu mławskiego.</w:t>
      </w:r>
    </w:p>
    <w:p w:rsidR="0091372F" w:rsidRDefault="0091372F" w:rsidP="009F275A">
      <w:pPr>
        <w:pStyle w:val="aaaaanita"/>
      </w:pPr>
    </w:p>
    <w:p w:rsidR="0091372F" w:rsidRDefault="0091372F" w:rsidP="009F275A">
      <w:pPr>
        <w:pStyle w:val="aaaaanita"/>
      </w:pPr>
      <w:r w:rsidRPr="00277715">
        <w:t xml:space="preserve">Na terenie poszczególnych gmin powiatu  prowadzona jest w różnym stopniu i zakresie selektywna zbiórka odpadów. </w:t>
      </w:r>
      <w:r>
        <w:t>Selektywnej zbiórki odpadów nie prowadziły w latach 2009-2010 jedynie trzy gminy: Radzanów, Szreńsk i Strzegowo. W pozostałych gminach z</w:t>
      </w:r>
      <w:r w:rsidRPr="00277715">
        <w:t xml:space="preserve">bierane </w:t>
      </w:r>
      <w:r>
        <w:t>były</w:t>
      </w:r>
      <w:r w:rsidRPr="00277715">
        <w:t xml:space="preserve"> następujące frakcje odpadów: papier i tektura, tworzywa sztuczne, szkło, odpady wielkogabarytowe, metale, odpady zielone.</w:t>
      </w:r>
      <w:r>
        <w:t xml:space="preserve"> Ilość selektywnie zebranych odpadów z terenu powiatu wyniosła w 2010 roku – 484,6 Mg (0,7 kg/mieszkańca). W największej ilości odpady zbierane były selektywnie na terenie miasta Mława – stanowiły one odpowiednio 73% odpadów zebranych selektywnie na terenie powiatu.</w:t>
      </w:r>
    </w:p>
    <w:p w:rsidR="0091372F" w:rsidRDefault="0091372F" w:rsidP="002A4F3F">
      <w:pPr>
        <w:pStyle w:val="aaaaanita"/>
      </w:pPr>
    </w:p>
    <w:p w:rsidR="0091372F" w:rsidRDefault="0091372F" w:rsidP="002A4F3F">
      <w:pPr>
        <w:pStyle w:val="aaaaanita"/>
      </w:pPr>
      <w:r>
        <w:t>Na terenie powiatu z</w:t>
      </w:r>
      <w:r w:rsidRPr="00E536CF">
        <w:t xml:space="preserve">bierane były także odpady zielone z terenów zieleni </w:t>
      </w:r>
      <w:r>
        <w:t xml:space="preserve">urządzonej. </w:t>
      </w:r>
      <w:r w:rsidRPr="00E536CF">
        <w:t xml:space="preserve">Nie wprowadzono natomiast selektywnego zbierania odpadów ulegających biodegradacji w zabudowie </w:t>
      </w:r>
      <w:r>
        <w:t>mieszkaniowej</w:t>
      </w:r>
      <w:r w:rsidRPr="00E536CF">
        <w:t xml:space="preserve">, z uwagi na brak ekonomicznego uzasadnienia takiej zbiórki i trudności organizacyjne. </w:t>
      </w:r>
      <w:r>
        <w:t>Niektórzy mieszkańcy zabudowy jednorodzinnej prowadzili kompostowanie takich odpadów we własnym zakresie, na terenie swoich posesji.</w:t>
      </w:r>
    </w:p>
    <w:p w:rsidR="0091372F" w:rsidRDefault="0091372F" w:rsidP="002A4F3F">
      <w:pPr>
        <w:pStyle w:val="aaaaanita"/>
      </w:pPr>
    </w:p>
    <w:p w:rsidR="0091372F" w:rsidRDefault="0091372F" w:rsidP="002A4F3F">
      <w:pPr>
        <w:pStyle w:val="aaaaanita"/>
      </w:pPr>
      <w:r w:rsidRPr="004E4358">
        <w:t>W wybranych placówkach oświatowych i handlowych ustawiono pojemniki, gdzie mieszkańcy mogą oddawać zużyte baterie.</w:t>
      </w:r>
    </w:p>
    <w:p w:rsidR="0091372F" w:rsidRPr="004E4358" w:rsidRDefault="0091372F" w:rsidP="002A4F3F">
      <w:pPr>
        <w:pStyle w:val="aaaaanita"/>
      </w:pPr>
    </w:p>
    <w:p w:rsidR="0091372F" w:rsidRDefault="0091372F" w:rsidP="002A4F3F">
      <w:pPr>
        <w:pStyle w:val="aaaaanita"/>
      </w:pPr>
      <w:r w:rsidRPr="004E4358">
        <w:t xml:space="preserve">Na terenie </w:t>
      </w:r>
      <w:r>
        <w:t>gmin</w:t>
      </w:r>
      <w:r w:rsidRPr="004E4358">
        <w:t xml:space="preserve"> </w:t>
      </w:r>
      <w:r>
        <w:t xml:space="preserve">powiatu </w:t>
      </w:r>
      <w:r w:rsidRPr="004E4358">
        <w:t xml:space="preserve">zbiórka odpadów wielkogabarytowych prowadzona była </w:t>
      </w:r>
      <w:r>
        <w:t>jedynie na terenie miasta Mława</w:t>
      </w:r>
      <w:r w:rsidRPr="004E4358">
        <w:t xml:space="preserve">, poprzez </w:t>
      </w:r>
      <w:r>
        <w:t xml:space="preserve">okresową </w:t>
      </w:r>
      <w:r w:rsidRPr="004E4358">
        <w:t>wystawkę w/w odpadów, które następnie odbierał Zakład Usług Komunalnych USKOM Sp. z o.o. W </w:t>
      </w:r>
      <w:r>
        <w:t>2010</w:t>
      </w:r>
      <w:r w:rsidRPr="004E4358">
        <w:t xml:space="preserve"> roku zebrano </w:t>
      </w:r>
      <w:r>
        <w:t>29,5</w:t>
      </w:r>
      <w:r w:rsidRPr="004E4358">
        <w:t xml:space="preserve"> Mg odp</w:t>
      </w:r>
      <w:r>
        <w:t>adów o dużych gabarytach</w:t>
      </w:r>
      <w:r w:rsidRPr="004E4358">
        <w:t>.</w:t>
      </w:r>
    </w:p>
    <w:p w:rsidR="0091372F" w:rsidRPr="004E4358" w:rsidRDefault="0091372F" w:rsidP="002A4F3F">
      <w:pPr>
        <w:pStyle w:val="aaaaanita"/>
      </w:pPr>
    </w:p>
    <w:p w:rsidR="0091372F" w:rsidRDefault="0091372F" w:rsidP="00DE519B">
      <w:pPr>
        <w:pStyle w:val="aaaaanita"/>
      </w:pPr>
      <w:r>
        <w:t xml:space="preserve">Na terenie powiatu wdrożono system zbierania zużytego sprzętu elektrycznego i elektronicznego. Odpady te dowożone były przez mieszkańców do stałego punktu zbiórki przy Spółdzielni Pracy ARGO-FILM, filia w Mławie, ul. Sadowa 14. Ponadto, zbiórka organizowana była przez Organizację Odzysku Elektro Eko, w ramach której funkcjonowały mobilne punkty zbiórki, czynne dwa razy w miesiącu. W 2010 r. </w:t>
      </w:r>
      <w:r w:rsidRPr="002C565C">
        <w:t xml:space="preserve">zebrano </w:t>
      </w:r>
      <w:r>
        <w:t>358,3 Mg odpadów zużytego sprzętu elektrycznego i elektronicznego (0,5 kg/mieszkańca /rok).</w:t>
      </w:r>
    </w:p>
    <w:p w:rsidR="0091372F" w:rsidRDefault="0091372F" w:rsidP="00DE519B">
      <w:pPr>
        <w:pStyle w:val="aaaaanita"/>
      </w:pPr>
      <w:bookmarkStart w:id="379" w:name="_Toc285438317"/>
    </w:p>
    <w:p w:rsidR="0091372F" w:rsidRPr="00132028" w:rsidRDefault="0091372F" w:rsidP="00DE519B">
      <w:pPr>
        <w:pStyle w:val="aaaaanita"/>
      </w:pPr>
      <w:r>
        <w:t>Odpady komunalne wytworzone n</w:t>
      </w:r>
      <w:r w:rsidRPr="00132028">
        <w:t xml:space="preserve">a terenie </w:t>
      </w:r>
      <w:r>
        <w:t>powiatu mławskiego</w:t>
      </w:r>
      <w:r w:rsidRPr="00132028">
        <w:t xml:space="preserve"> </w:t>
      </w:r>
      <w:r>
        <w:t xml:space="preserve">poddawane były w największej ilości </w:t>
      </w:r>
      <w:r w:rsidRPr="00132028">
        <w:t xml:space="preserve">procesom odzysku </w:t>
      </w:r>
      <w:r>
        <w:t xml:space="preserve">w Sortowni w Uniszkach-Cegielni, zlokalizowanej w hali przy składowisku w gminie Wieczfnia Kościelna.  Jest to linia do sortowania odpadów eksploatowana przez firmę „Eko-Pro” Sp. z o.o. z siedzibą w Warszawie, ul. Zawodzie 5. Wydajność linii wynosi 250 000 Mg odpadów rocznie. Część przerobionych odpadów wykorzystywana jest jako paliwo alternatywne w cementowni. </w:t>
      </w:r>
    </w:p>
    <w:p w:rsidR="0091372F" w:rsidRPr="00E536CF" w:rsidRDefault="0091372F" w:rsidP="00DE519B">
      <w:pPr>
        <w:pStyle w:val="aaaaanita"/>
      </w:pPr>
    </w:p>
    <w:p w:rsidR="0091372F" w:rsidRDefault="0091372F" w:rsidP="00DE519B">
      <w:pPr>
        <w:pStyle w:val="aaaaanita"/>
      </w:pPr>
      <w:r>
        <w:t>W</w:t>
      </w:r>
      <w:r w:rsidRPr="00E536CF">
        <w:t xml:space="preserve"> 20</w:t>
      </w:r>
      <w:r>
        <w:t xml:space="preserve">10 </w:t>
      </w:r>
      <w:r w:rsidRPr="00E536CF">
        <w:t xml:space="preserve">roku </w:t>
      </w:r>
      <w:r>
        <w:t xml:space="preserve">na terenie </w:t>
      </w:r>
      <w:r w:rsidRPr="00E536CF">
        <w:t xml:space="preserve">procesom odzysku poddano </w:t>
      </w:r>
      <w:r>
        <w:t xml:space="preserve">44 392,3 Mg </w:t>
      </w:r>
      <w:r w:rsidRPr="00E536CF">
        <w:t xml:space="preserve">odpadów komunalnych. </w:t>
      </w:r>
      <w:r>
        <w:t xml:space="preserve">Odpady zostały podane procesowi odzysku R14. </w:t>
      </w:r>
      <w:r w:rsidRPr="00E536CF">
        <w:t>W największym stopniu procesom odzysku poddane zostały niesegregowane (zmieszane) odpady komunalne o kodzie 20 03 01.</w:t>
      </w:r>
      <w:r>
        <w:t xml:space="preserve"> Na terenie powiatu procesom odzysku poddawane były także odpady wytworzone poza jego terytorium.</w:t>
      </w:r>
    </w:p>
    <w:p w:rsidR="0091372F" w:rsidRPr="00E536CF" w:rsidRDefault="0091372F" w:rsidP="00DE519B">
      <w:pPr>
        <w:pStyle w:val="aaaaanita"/>
      </w:pPr>
    </w:p>
    <w:p w:rsidR="0091372F" w:rsidRPr="00E536CF" w:rsidRDefault="0091372F" w:rsidP="00DE519B">
      <w:pPr>
        <w:pStyle w:val="aaaaanita"/>
      </w:pPr>
      <w:r>
        <w:t>W</w:t>
      </w:r>
      <w:r w:rsidRPr="00E536CF">
        <w:t xml:space="preserve"> 20</w:t>
      </w:r>
      <w:r>
        <w:t xml:space="preserve">10 </w:t>
      </w:r>
      <w:r w:rsidRPr="00E536CF">
        <w:t xml:space="preserve">roku procesom </w:t>
      </w:r>
      <w:r>
        <w:t>unieszkodliwiania w procesach D5 i D9</w:t>
      </w:r>
      <w:r w:rsidRPr="00E536CF">
        <w:t xml:space="preserve"> poddano </w:t>
      </w:r>
      <w:r>
        <w:t xml:space="preserve">łącznie 24 325,1 </w:t>
      </w:r>
      <w:r w:rsidRPr="00E536CF">
        <w:t>Mg odpadów komunalnych</w:t>
      </w:r>
      <w:r>
        <w:t>. W większości były to odpady przywiezione na teren powiatu z innych jednostek administracyjnych i zdeponowane na składowisku w Uniszkach-Cegielni (USKOM Sp. z o.o. w Mławie).</w:t>
      </w:r>
    </w:p>
    <w:p w:rsidR="0091372F" w:rsidRDefault="0091372F" w:rsidP="00DE519B"/>
    <w:bookmarkEnd w:id="379"/>
    <w:p w:rsidR="0091372F" w:rsidRDefault="0091372F" w:rsidP="00DE519B">
      <w:pPr>
        <w:rPr>
          <w:b/>
          <w:bCs/>
          <w:color w:val="000000"/>
        </w:rPr>
      </w:pPr>
      <w:r>
        <w:rPr>
          <w:b/>
          <w:bCs/>
          <w:color w:val="000000"/>
        </w:rPr>
        <w:t>Odpady zawierające PCB</w:t>
      </w:r>
    </w:p>
    <w:p w:rsidR="0091372F" w:rsidRDefault="0091372F" w:rsidP="00DE519B">
      <w:pPr>
        <w:rPr>
          <w:b/>
          <w:bCs/>
          <w:color w:val="000000"/>
        </w:rPr>
      </w:pPr>
    </w:p>
    <w:p w:rsidR="0091372F" w:rsidRDefault="0091372F" w:rsidP="00DE519B">
      <w:pPr>
        <w:pStyle w:val="tatry"/>
      </w:pPr>
      <w:r>
        <w:t>Na terenie powiatu mławskiego zinwentaryzowano jeden zakład przemysłowy posiadający urządzenia zawierające PCB. Jest to Zakład Wodociągów, Kanalizacji i Oczyszczalnia Ścieków Wod-Kan w Mławie, zlokalizowany przy ul. Płockiej 106. PCB znajdowało się w baterii kondensatorów w trafostacji, w ilości 15 dm</w:t>
      </w:r>
      <w:r w:rsidRPr="00A463D7">
        <w:rPr>
          <w:vertAlign w:val="superscript"/>
        </w:rPr>
        <w:t>3</w:t>
      </w:r>
      <w:r>
        <w:t>. Urządzenie to zakwalifikowano do uszkodzonych i zostało usunięte dnia 11 marca 2011 roku.</w:t>
      </w:r>
    </w:p>
    <w:p w:rsidR="0091372F" w:rsidRDefault="0091372F" w:rsidP="00DE519B">
      <w:pPr>
        <w:pStyle w:val="aaaaanita"/>
      </w:pPr>
    </w:p>
    <w:p w:rsidR="0091372F" w:rsidRDefault="0091372F" w:rsidP="00DE519B">
      <w:pPr>
        <w:rPr>
          <w:b/>
          <w:bCs/>
          <w:color w:val="000000"/>
        </w:rPr>
      </w:pPr>
      <w:r>
        <w:rPr>
          <w:b/>
          <w:bCs/>
          <w:color w:val="000000"/>
        </w:rPr>
        <w:t>Oleje odpadowe</w:t>
      </w:r>
    </w:p>
    <w:p w:rsidR="0091372F" w:rsidRDefault="0091372F" w:rsidP="00DE519B">
      <w:pPr>
        <w:pStyle w:val="aaaaanita"/>
      </w:pPr>
    </w:p>
    <w:p w:rsidR="0091372F" w:rsidRPr="007D09BE" w:rsidRDefault="0091372F" w:rsidP="007D09BE">
      <w:pPr>
        <w:rPr>
          <w:sz w:val="22"/>
          <w:szCs w:val="22"/>
        </w:rPr>
      </w:pPr>
      <w:r>
        <w:rPr>
          <w:snapToGrid w:val="0"/>
          <w:sz w:val="22"/>
          <w:szCs w:val="22"/>
        </w:rPr>
        <w:t xml:space="preserve">Ilość wytworzonych ogółem zużytych olejów na terenie powiatu mławskiego wynosiła 63,6 Mg w 2010 r.  </w:t>
      </w:r>
    </w:p>
    <w:p w:rsidR="0091372F" w:rsidRPr="00DA4ED8" w:rsidRDefault="0091372F" w:rsidP="00DE519B">
      <w:pPr>
        <w:pStyle w:val="aaanita0"/>
        <w:rPr>
          <w:b/>
          <w:bCs/>
        </w:rPr>
      </w:pPr>
      <w:r w:rsidRPr="00DA4ED8">
        <w:rPr>
          <w:b/>
          <w:bCs/>
        </w:rPr>
        <w:t>Zużyte baterie i akumulatory</w:t>
      </w:r>
    </w:p>
    <w:p w:rsidR="0091372F" w:rsidRDefault="0091372F" w:rsidP="000A361E">
      <w:pPr>
        <w:pStyle w:val="aaaaanita"/>
      </w:pPr>
    </w:p>
    <w:p w:rsidR="0091372F" w:rsidRPr="000A361E" w:rsidRDefault="0091372F" w:rsidP="000A361E">
      <w:pPr>
        <w:pStyle w:val="aaaaanita"/>
      </w:pPr>
      <w:r>
        <w:t>W 2010 r.</w:t>
      </w:r>
      <w:r w:rsidRPr="007D471B">
        <w:t xml:space="preserve"> wytworzono </w:t>
      </w:r>
      <w:r>
        <w:t xml:space="preserve">na terenie powiatu mławskiego 7,3 </w:t>
      </w:r>
      <w:r w:rsidRPr="007D471B">
        <w:t xml:space="preserve">Mg zużytych baterii </w:t>
      </w:r>
      <w:r>
        <w:t>i akumulatorów</w:t>
      </w:r>
      <w:r w:rsidRPr="007D471B">
        <w:t>.</w:t>
      </w:r>
      <w:r w:rsidRPr="00CA6D77">
        <w:t xml:space="preserve"> </w:t>
      </w:r>
      <w:r>
        <w:t xml:space="preserve">System zbierania zużytych baterii od mieszkańców na terenie powiatu odbywa się głównie poprzez sieć zbierania w placówkach oświatowych i jednostkach handlowych. Sieć organizowana jest przez jednostki handlowe, firmy zajmujące się zbieraniem i transportem odpadów we współpracy z Organizacjami Odzysku (np. REBA). Organizacje te w imieniu producentów i importerów baterii i akumulatorów małogabarytowych organizują zbieranie i zagospodarowanie zużytych baterii i akumulatorów w celu osiągnięcia wymaganych poziomów odzysku i recyklingu. </w:t>
      </w:r>
    </w:p>
    <w:p w:rsidR="0091372F" w:rsidRDefault="0091372F" w:rsidP="000A361E">
      <w:pPr>
        <w:pStyle w:val="aaaaanita"/>
      </w:pPr>
    </w:p>
    <w:p w:rsidR="0091372F" w:rsidRPr="00400AC9" w:rsidRDefault="0091372F" w:rsidP="00DE519B">
      <w:pPr>
        <w:pStyle w:val="aaanita0"/>
        <w:rPr>
          <w:b/>
          <w:bCs/>
        </w:rPr>
      </w:pPr>
      <w:r w:rsidRPr="00400AC9">
        <w:rPr>
          <w:b/>
          <w:bCs/>
        </w:rPr>
        <w:t>Odpady zawierające azbest</w:t>
      </w:r>
    </w:p>
    <w:p w:rsidR="0091372F" w:rsidRDefault="0091372F" w:rsidP="00DE519B">
      <w:pPr>
        <w:pStyle w:val="aaaaanita"/>
      </w:pPr>
    </w:p>
    <w:p w:rsidR="0091372F" w:rsidRDefault="0091372F" w:rsidP="000A361E">
      <w:pPr>
        <w:autoSpaceDE w:val="0"/>
        <w:autoSpaceDN w:val="0"/>
        <w:adjustRightInd w:val="0"/>
      </w:pPr>
      <w:r>
        <w:rPr>
          <w:rFonts w:ascii="TimesNewRomanPSMT CE" w:hAnsi="TimesNewRomanPSMT CE" w:cs="TimesNewRomanPSMT CE"/>
          <w:sz w:val="22"/>
          <w:szCs w:val="22"/>
        </w:rPr>
        <w:t>Ź</w:t>
      </w:r>
      <w:r w:rsidRPr="00687E1D">
        <w:rPr>
          <w:rFonts w:ascii="TimesNewRomanPSMT CE" w:hAnsi="TimesNewRomanPSMT CE" w:cs="TimesNewRomanPSMT CE"/>
          <w:sz w:val="22"/>
          <w:szCs w:val="22"/>
        </w:rPr>
        <w:t>ródłem powstawania odpadów zawierających azbest</w:t>
      </w:r>
      <w:r>
        <w:rPr>
          <w:rFonts w:ascii="TimesNewRomanPSMT" w:hAnsi="TimesNewRomanPSMT" w:cs="TimesNewRomanPSMT"/>
          <w:sz w:val="18"/>
          <w:szCs w:val="18"/>
        </w:rPr>
        <w:t xml:space="preserve"> </w:t>
      </w:r>
      <w:r>
        <w:rPr>
          <w:sz w:val="22"/>
          <w:szCs w:val="22"/>
        </w:rPr>
        <w:t xml:space="preserve">są przede wszystkim prace demontażowe i rozbiórkowe prowadzone w zakładach przemysłowych oraz na terenie nieruchomości należących do osób fizycznych. </w:t>
      </w:r>
      <w:r>
        <w:t>W 2010 roku wytworzono 647,3 Mg odpadów zawierających azbest. Odpady te zostały przekazane do unieszkodliwienia na składowiska odpadów poza terenem powiatu mławskiego.</w:t>
      </w:r>
    </w:p>
    <w:p w:rsidR="0091372F" w:rsidRDefault="0091372F" w:rsidP="00DE519B">
      <w:pPr>
        <w:pStyle w:val="aaanita0"/>
      </w:pPr>
    </w:p>
    <w:p w:rsidR="0091372F" w:rsidRDefault="0091372F" w:rsidP="00DE519B">
      <w:pPr>
        <w:rPr>
          <w:b/>
          <w:bCs/>
          <w:sz w:val="22"/>
          <w:szCs w:val="22"/>
        </w:rPr>
      </w:pPr>
    </w:p>
    <w:p w:rsidR="0091372F" w:rsidRPr="00344DD7" w:rsidRDefault="0091372F" w:rsidP="00DE519B">
      <w:pPr>
        <w:rPr>
          <w:b/>
          <w:bCs/>
          <w:sz w:val="22"/>
          <w:szCs w:val="22"/>
        </w:rPr>
      </w:pPr>
      <w:r>
        <w:rPr>
          <w:b/>
          <w:bCs/>
          <w:sz w:val="22"/>
          <w:szCs w:val="22"/>
        </w:rPr>
        <w:t>Zużyty sprzęt elektryczny i elektroniczny</w:t>
      </w:r>
    </w:p>
    <w:p w:rsidR="0091372F" w:rsidRDefault="0091372F" w:rsidP="00DE519B"/>
    <w:p w:rsidR="0091372F" w:rsidRDefault="0091372F" w:rsidP="00DE519B">
      <w:pPr>
        <w:rPr>
          <w:sz w:val="22"/>
          <w:szCs w:val="22"/>
        </w:rPr>
      </w:pPr>
      <w:r>
        <w:rPr>
          <w:snapToGrid w:val="0"/>
          <w:sz w:val="22"/>
          <w:szCs w:val="22"/>
        </w:rPr>
        <w:t xml:space="preserve">Ilość wytworzonych odpadów zużytego sprzętu elektrycznego i elektronicznego na terenie powiatu mławskiego wyniosła 358,3Mg w 2010 r. </w:t>
      </w:r>
      <w:r>
        <w:rPr>
          <w:sz w:val="22"/>
          <w:szCs w:val="22"/>
        </w:rPr>
        <w:t>Zużyty sprzęt elektryczny i elektroniczny poddawany był procesom odzysku w ilości 23,0 Mg.</w:t>
      </w:r>
    </w:p>
    <w:p w:rsidR="0091372F" w:rsidRDefault="0091372F" w:rsidP="00DE519B">
      <w:pPr>
        <w:pStyle w:val="aaaaanita"/>
      </w:pPr>
    </w:p>
    <w:p w:rsidR="0091372F" w:rsidRPr="00DA7C83" w:rsidRDefault="0091372F" w:rsidP="00DE519B">
      <w:pPr>
        <w:rPr>
          <w:b/>
          <w:bCs/>
          <w:sz w:val="22"/>
          <w:szCs w:val="22"/>
        </w:rPr>
      </w:pPr>
      <w:r w:rsidRPr="00DA7C83">
        <w:rPr>
          <w:b/>
          <w:bCs/>
          <w:sz w:val="22"/>
          <w:szCs w:val="22"/>
        </w:rPr>
        <w:t>Pojazdy wycofane z eksploatacji</w:t>
      </w:r>
    </w:p>
    <w:p w:rsidR="0091372F" w:rsidRDefault="0091372F" w:rsidP="00DE519B"/>
    <w:p w:rsidR="0091372F" w:rsidRDefault="0091372F" w:rsidP="00DE519B">
      <w:pPr>
        <w:rPr>
          <w:sz w:val="22"/>
          <w:szCs w:val="22"/>
        </w:rPr>
      </w:pPr>
      <w:r w:rsidRPr="00C216D1">
        <w:rPr>
          <w:sz w:val="22"/>
          <w:szCs w:val="22"/>
        </w:rPr>
        <w:t>W 20</w:t>
      </w:r>
      <w:r>
        <w:rPr>
          <w:sz w:val="22"/>
          <w:szCs w:val="22"/>
        </w:rPr>
        <w:t xml:space="preserve">10 r. </w:t>
      </w:r>
      <w:r w:rsidRPr="00C216D1">
        <w:rPr>
          <w:sz w:val="22"/>
          <w:szCs w:val="22"/>
        </w:rPr>
        <w:t xml:space="preserve">na terenie </w:t>
      </w:r>
      <w:r>
        <w:rPr>
          <w:sz w:val="22"/>
          <w:szCs w:val="22"/>
        </w:rPr>
        <w:t>powiatu mławskiego</w:t>
      </w:r>
      <w:r w:rsidRPr="00C216D1">
        <w:rPr>
          <w:sz w:val="22"/>
          <w:szCs w:val="22"/>
        </w:rPr>
        <w:t xml:space="preserve"> </w:t>
      </w:r>
      <w:r>
        <w:rPr>
          <w:sz w:val="22"/>
          <w:szCs w:val="22"/>
        </w:rPr>
        <w:t>wytworzono 434,5 Mg odpadów pojazdów wycofanych z eksploatacji. W całej tej ilości zostały przekazane do odzysku na terenie powiatu.</w:t>
      </w:r>
    </w:p>
    <w:p w:rsidR="0091372F" w:rsidRDefault="0091372F" w:rsidP="00DE519B">
      <w:pPr>
        <w:rPr>
          <w:sz w:val="22"/>
          <w:szCs w:val="22"/>
        </w:rPr>
      </w:pPr>
    </w:p>
    <w:p w:rsidR="0091372F" w:rsidRPr="005F7B56" w:rsidRDefault="0091372F" w:rsidP="00DE519B">
      <w:pPr>
        <w:rPr>
          <w:b/>
          <w:bCs/>
          <w:sz w:val="22"/>
          <w:szCs w:val="22"/>
        </w:rPr>
      </w:pPr>
      <w:r w:rsidRPr="005F7B56">
        <w:rPr>
          <w:b/>
          <w:bCs/>
          <w:sz w:val="22"/>
          <w:szCs w:val="22"/>
        </w:rPr>
        <w:t>Odpady medyczne</w:t>
      </w:r>
    </w:p>
    <w:p w:rsidR="0091372F" w:rsidRDefault="0091372F" w:rsidP="00DE519B">
      <w:pPr>
        <w:rPr>
          <w:sz w:val="22"/>
          <w:szCs w:val="22"/>
        </w:rPr>
      </w:pPr>
    </w:p>
    <w:p w:rsidR="0091372F" w:rsidRDefault="0091372F" w:rsidP="005F28D2">
      <w:pPr>
        <w:pStyle w:val="wynos"/>
        <w:ind w:firstLine="0"/>
      </w:pPr>
      <w:r>
        <w:t>Na terenie powiatu mławskiego w 2010 r. wytworzono 4,8 Mg odpadów medycznych. Odpady medyczne nie były poddawane były procesom odzysku i unieszkodliwiania na terenie powiatu mławskiego.</w:t>
      </w:r>
    </w:p>
    <w:p w:rsidR="0091372F" w:rsidRDefault="0091372F" w:rsidP="00DE519B">
      <w:pPr>
        <w:pStyle w:val="wynos"/>
        <w:ind w:firstLine="0"/>
      </w:pPr>
    </w:p>
    <w:p w:rsidR="0091372F" w:rsidRPr="00023C4E" w:rsidRDefault="0091372F" w:rsidP="00DE519B">
      <w:pPr>
        <w:rPr>
          <w:b/>
          <w:bCs/>
          <w:sz w:val="22"/>
          <w:szCs w:val="22"/>
        </w:rPr>
      </w:pPr>
      <w:r w:rsidRPr="00023C4E">
        <w:rPr>
          <w:b/>
          <w:bCs/>
          <w:sz w:val="22"/>
          <w:szCs w:val="22"/>
        </w:rPr>
        <w:t>Odpady weterynaryjne</w:t>
      </w:r>
    </w:p>
    <w:p w:rsidR="0091372F" w:rsidRDefault="0091372F" w:rsidP="00DE519B">
      <w:pPr>
        <w:rPr>
          <w:sz w:val="22"/>
          <w:szCs w:val="22"/>
        </w:rPr>
      </w:pPr>
    </w:p>
    <w:p w:rsidR="0091372F" w:rsidRDefault="0091372F" w:rsidP="005F28D2">
      <w:pPr>
        <w:pStyle w:val="wynos"/>
        <w:ind w:firstLine="0"/>
      </w:pPr>
      <w:r>
        <w:t>Nie odnotowano  wytwarzania tych odpadów na terenie powiatu mławskiego w 2010 roku.</w:t>
      </w:r>
      <w:r>
        <w:br/>
        <w:t>(nie oznacza to, że takie odpady nie powstały). Nie odnotowano także, aby odpady weterynaryjne poddawane były procesom unieszkodliwiania na terenie powiatu.</w:t>
      </w:r>
    </w:p>
    <w:p w:rsidR="0091372F" w:rsidRPr="004943B8" w:rsidRDefault="0091372F" w:rsidP="00DE519B">
      <w:pPr>
        <w:pStyle w:val="wynos"/>
        <w:ind w:firstLine="0"/>
      </w:pPr>
    </w:p>
    <w:p w:rsidR="0091372F" w:rsidRPr="00AD75F8" w:rsidRDefault="0091372F" w:rsidP="00DE519B">
      <w:pPr>
        <w:rPr>
          <w:b/>
          <w:bCs/>
          <w:sz w:val="22"/>
          <w:szCs w:val="22"/>
        </w:rPr>
      </w:pPr>
      <w:r w:rsidRPr="00AD75F8">
        <w:rPr>
          <w:b/>
          <w:bCs/>
          <w:sz w:val="22"/>
          <w:szCs w:val="22"/>
        </w:rPr>
        <w:t>Zużyte opony</w:t>
      </w:r>
    </w:p>
    <w:p w:rsidR="0091372F" w:rsidRDefault="0091372F" w:rsidP="00DE519B">
      <w:pPr>
        <w:rPr>
          <w:sz w:val="22"/>
          <w:szCs w:val="22"/>
        </w:rPr>
      </w:pPr>
    </w:p>
    <w:p w:rsidR="0091372F" w:rsidRPr="001F5659" w:rsidRDefault="0091372F" w:rsidP="00FE1337">
      <w:pPr>
        <w:pStyle w:val="tatry"/>
      </w:pPr>
      <w:r>
        <w:t xml:space="preserve">Na terenie powiatu mławskiego wytworzono w 2010 r. 33,8 Mg zużytych opon. </w:t>
      </w:r>
      <w:r w:rsidRPr="001F5659">
        <w:t xml:space="preserve">Zbieranie zużytych opon odbywa się poprzez: </w:t>
      </w:r>
      <w:hyperlink r:id="rId65" w:history="1">
        <w:r w:rsidRPr="001F5659">
          <w:t>punkty serwisowe ogumienia</w:t>
        </w:r>
      </w:hyperlink>
      <w:r w:rsidRPr="001F5659">
        <w:t>, punkty wulkanizacyjne, firmy eksploatujące pojazdy, warsztaty samochod</w:t>
      </w:r>
      <w:r>
        <w:t>owe i stacje demontażu pojazdów</w:t>
      </w:r>
      <w:r w:rsidRPr="001F5659">
        <w:t xml:space="preserve">. </w:t>
      </w:r>
    </w:p>
    <w:p w:rsidR="0091372F" w:rsidRDefault="0091372F" w:rsidP="00DE519B">
      <w:pPr>
        <w:pStyle w:val="tatry"/>
      </w:pPr>
    </w:p>
    <w:p w:rsidR="0091372F" w:rsidRPr="005468A2" w:rsidRDefault="0091372F" w:rsidP="00DE519B">
      <w:pPr>
        <w:rPr>
          <w:b/>
          <w:bCs/>
          <w:sz w:val="22"/>
          <w:szCs w:val="22"/>
        </w:rPr>
      </w:pPr>
      <w:r w:rsidRPr="005468A2">
        <w:rPr>
          <w:b/>
          <w:bCs/>
          <w:sz w:val="22"/>
          <w:szCs w:val="22"/>
        </w:rPr>
        <w:t>Odpady opakowaniowe</w:t>
      </w:r>
    </w:p>
    <w:p w:rsidR="0091372F" w:rsidRDefault="0091372F" w:rsidP="00FE1337">
      <w:pPr>
        <w:pStyle w:val="aaaaanita"/>
      </w:pPr>
    </w:p>
    <w:p w:rsidR="0091372F" w:rsidRDefault="0091372F" w:rsidP="00FE1337">
      <w:pPr>
        <w:pStyle w:val="aaaaanita"/>
      </w:pPr>
      <w:r>
        <w:t>Na</w:t>
      </w:r>
      <w:r w:rsidRPr="00A94471">
        <w:t xml:space="preserve"> terenie </w:t>
      </w:r>
      <w:r>
        <w:t>powiatu mławskiego</w:t>
      </w:r>
      <w:r w:rsidRPr="00A94471">
        <w:t xml:space="preserve"> wytworzono w 20</w:t>
      </w:r>
      <w:r>
        <w:t>10</w:t>
      </w:r>
      <w:r w:rsidRPr="00A94471">
        <w:t xml:space="preserve"> r. </w:t>
      </w:r>
      <w:r>
        <w:t>13 451,5 Mg odpadów opakowaniowych</w:t>
      </w:r>
      <w:r w:rsidRPr="00A94471">
        <w:t xml:space="preserve">. </w:t>
      </w:r>
      <w:r>
        <w:t>Procesom odzysku poddano 3 966,79 Mg tych odpadów. Wytworzono 2,3 Mg odpadów opakowaniowych niebezpiecznych. Na terenie kraju (w tym również powiatu mławskiego) wdrożony został system zbierania,</w:t>
      </w:r>
      <w:r w:rsidRPr="00DA6DD5">
        <w:t xml:space="preserve"> </w:t>
      </w:r>
      <w:r>
        <w:t>transportu i unieszkodliwiania odpadów opakowaniowych po środkach ochrony roślin. O</w:t>
      </w:r>
      <w:r w:rsidRPr="00D33890">
        <w:t xml:space="preserve">peratorem ogólnopolskiego systemu </w:t>
      </w:r>
      <w:r>
        <w:t>jest firma Remondis Sp. z o.o., a organizatorem i </w:t>
      </w:r>
      <w:r w:rsidRPr="00D33890">
        <w:t xml:space="preserve">koordynatorem </w:t>
      </w:r>
      <w:r>
        <w:t>-</w:t>
      </w:r>
      <w:r w:rsidRPr="00D33890">
        <w:t xml:space="preserve"> Polskie Stowarzyszenie Ochrony Roślin (PSOR). </w:t>
      </w:r>
      <w:r>
        <w:t xml:space="preserve">System zbierania odpadów opakowaniowych po środkach niebezpiecznych oparty jest na obowiązku ustalenia, pobrania i zwrotu kaucji oraz obowiązku zwrotu tych opakowań przez użytkowników. </w:t>
      </w:r>
    </w:p>
    <w:p w:rsidR="0091372F" w:rsidRDefault="0091372F" w:rsidP="00FE1337">
      <w:pPr>
        <w:pStyle w:val="aaaaanita"/>
        <w:rPr>
          <w:b/>
          <w:bCs/>
        </w:rPr>
      </w:pPr>
    </w:p>
    <w:p w:rsidR="0091372F" w:rsidRPr="002D1E20" w:rsidRDefault="0091372F" w:rsidP="00DE519B">
      <w:pPr>
        <w:rPr>
          <w:b/>
          <w:bCs/>
          <w:sz w:val="22"/>
          <w:szCs w:val="22"/>
        </w:rPr>
      </w:pPr>
      <w:r w:rsidRPr="002D1E20">
        <w:rPr>
          <w:b/>
          <w:bCs/>
          <w:sz w:val="22"/>
          <w:szCs w:val="22"/>
        </w:rPr>
        <w:t>Odpady z budowy, remontów i demontażu obiektów budowlanych oraz infrastruktury drogowej</w:t>
      </w:r>
    </w:p>
    <w:p w:rsidR="0091372F" w:rsidRDefault="0091372F" w:rsidP="00FE1337">
      <w:pPr>
        <w:pStyle w:val="aaaaanita"/>
      </w:pPr>
    </w:p>
    <w:p w:rsidR="0091372F" w:rsidRPr="001F5659" w:rsidRDefault="0091372F" w:rsidP="00FE1337">
      <w:pPr>
        <w:pStyle w:val="aaaaanita"/>
      </w:pPr>
      <w:r>
        <w:t xml:space="preserve">W 2010 r. wytworzono na terenie powiatu mławskiego 871,6 Mg odpadów z budowy, remontów i demontażu. Procesom odzysku poddano 8 988,76 Mg odpadów. </w:t>
      </w:r>
      <w:r w:rsidRPr="001F5659">
        <w:t xml:space="preserve">Zbieraniem i transportem odpadów budowlanych i remontowych zajmują się podmioty posiadające odpowiednie decyzję na prowadzenie takiej działalności. </w:t>
      </w:r>
      <w:r>
        <w:t>W przeważającej części przypadków</w:t>
      </w:r>
      <w:r w:rsidRPr="001F5659">
        <w:t xml:space="preserve"> są to sami wytwórcy odpadów </w:t>
      </w:r>
      <w:r>
        <w:t xml:space="preserve">tego rodzaju </w:t>
      </w:r>
      <w:r w:rsidRPr="001F5659">
        <w:t>(</w:t>
      </w:r>
      <w:r>
        <w:t xml:space="preserve">najczęściej </w:t>
      </w:r>
      <w:r w:rsidRPr="001F5659">
        <w:t>firmy budowlano – remontowe), a także pomioty zajmujące się odzyskiem odpadów budowlanych i remontowych, posiadające odpowiednie instalacje do odzysku.</w:t>
      </w:r>
      <w:r>
        <w:t xml:space="preserve"> </w:t>
      </w:r>
      <w:r w:rsidRPr="001F5659">
        <w:t xml:space="preserve">System zbierania odpadów </w:t>
      </w:r>
      <w:r>
        <w:t xml:space="preserve">budowlanych i </w:t>
      </w:r>
      <w:r w:rsidRPr="001F5659">
        <w:t>remontowych pochodzących z gospodarstw domowych polega na zgłoszeniu przez wytwórcę odpadów prośby o odbiór tych odpadów do administratora budynku lub przedsiębiorstwa wywozowego</w:t>
      </w:r>
      <w:r>
        <w:t>, z którym właściciel nieruchomości podpisał umowę na wywóz odpadów</w:t>
      </w:r>
      <w:r w:rsidRPr="001F5659">
        <w:t xml:space="preserve">. </w:t>
      </w:r>
    </w:p>
    <w:p w:rsidR="0091372F" w:rsidRDefault="0091372F" w:rsidP="00FE1337">
      <w:pPr>
        <w:pStyle w:val="aaaaanita"/>
      </w:pPr>
    </w:p>
    <w:p w:rsidR="0091372F" w:rsidRPr="002D1E20" w:rsidRDefault="0091372F" w:rsidP="00DE519B">
      <w:pPr>
        <w:rPr>
          <w:b/>
          <w:bCs/>
          <w:sz w:val="22"/>
          <w:szCs w:val="22"/>
        </w:rPr>
      </w:pPr>
      <w:r w:rsidRPr="002D1E20">
        <w:rPr>
          <w:b/>
          <w:bCs/>
          <w:sz w:val="22"/>
          <w:szCs w:val="22"/>
        </w:rPr>
        <w:t>Komunalne osady ściekowe</w:t>
      </w:r>
    </w:p>
    <w:p w:rsidR="0091372F" w:rsidRPr="00721B3F" w:rsidRDefault="0091372F" w:rsidP="00DE519B">
      <w:pPr>
        <w:rPr>
          <w:sz w:val="22"/>
          <w:szCs w:val="22"/>
        </w:rPr>
      </w:pPr>
    </w:p>
    <w:p w:rsidR="0091372F" w:rsidRPr="00BA1DD3" w:rsidRDefault="0091372F" w:rsidP="00DE519B">
      <w:pPr>
        <w:rPr>
          <w:sz w:val="22"/>
          <w:szCs w:val="22"/>
        </w:rPr>
      </w:pPr>
      <w:r>
        <w:rPr>
          <w:sz w:val="22"/>
          <w:szCs w:val="22"/>
        </w:rPr>
        <w:t xml:space="preserve">W 2010 r. wytworzono na terenie powiatu mławskiego 5 167,2 Mg komunalnych osadów ściekowych. </w:t>
      </w:r>
      <w:r>
        <w:t xml:space="preserve">Zostały one poddane procesom odzysku w ilości 18 761,12 Mg. </w:t>
      </w:r>
      <w:r>
        <w:rPr>
          <w:sz w:val="22"/>
          <w:szCs w:val="22"/>
        </w:rPr>
        <w:t xml:space="preserve">Odpady te zostały </w:t>
      </w:r>
      <w:r>
        <w:rPr>
          <w:sz w:val="22"/>
          <w:szCs w:val="22"/>
        </w:rPr>
        <w:br/>
        <w:t>w większości przywiezione na teren powiatu z innych jednostek administracyjnych.</w:t>
      </w:r>
    </w:p>
    <w:p w:rsidR="0091372F" w:rsidRDefault="0091372F" w:rsidP="00DE519B">
      <w:pPr>
        <w:pStyle w:val="darek"/>
        <w:spacing w:line="240" w:lineRule="auto"/>
      </w:pPr>
    </w:p>
    <w:p w:rsidR="0091372F" w:rsidRPr="009E4E25" w:rsidRDefault="0091372F" w:rsidP="00DE519B">
      <w:pPr>
        <w:rPr>
          <w:b/>
          <w:bCs/>
          <w:sz w:val="22"/>
          <w:szCs w:val="22"/>
        </w:rPr>
      </w:pPr>
      <w:r w:rsidRPr="009E4E25">
        <w:rPr>
          <w:b/>
          <w:bCs/>
          <w:sz w:val="22"/>
          <w:szCs w:val="22"/>
        </w:rPr>
        <w:t>Odpady z wybranych gałęzi gospodarki, których zagospodarowanie stwarza problemy</w:t>
      </w:r>
    </w:p>
    <w:p w:rsidR="0091372F" w:rsidRDefault="0091372F" w:rsidP="00E209E8">
      <w:pPr>
        <w:pStyle w:val="aaaaanita"/>
      </w:pPr>
    </w:p>
    <w:p w:rsidR="0091372F" w:rsidRDefault="0091372F" w:rsidP="00E209E8">
      <w:pPr>
        <w:pStyle w:val="aaaaanita"/>
      </w:pPr>
      <w:r w:rsidRPr="00B94326">
        <w:rPr>
          <w:snapToGrid w:val="0"/>
        </w:rPr>
        <w:t>Odpady te powstają głównie w tzw. sektorze gospodarczym, za który uważa się</w:t>
      </w:r>
      <w:r w:rsidRPr="00B94326">
        <w:t xml:space="preserve"> poszczególne branże przemysłu, rolnictwo, rzemiosło i niektóre usługi. </w:t>
      </w:r>
      <w:r>
        <w:t xml:space="preserve">W 2010 r. wytworzono na terenie powiatu mławskiego 52 859,71 Mg odpadów z wybranych gałęzi gospodarki, których zagospodarowanie stwarza problemy. Procesom odzysku poddano 238 942,5 Mg tych odpadów. Odpady te zostały </w:t>
      </w:r>
      <w:r>
        <w:br/>
        <w:t xml:space="preserve">w większości przywiezione na teren powiatu mławskiego z innych jednostek administracyjnych. Procesom unieszkodliwiania  na terenie powiatu mławskiego poddano 138 034,73 Mg odpadów. </w:t>
      </w:r>
    </w:p>
    <w:p w:rsidR="0091372F" w:rsidRDefault="0091372F" w:rsidP="00E209E8">
      <w:pPr>
        <w:pStyle w:val="aaaaanita"/>
      </w:pPr>
    </w:p>
    <w:p w:rsidR="0091372F" w:rsidRPr="00E209E8" w:rsidRDefault="0091372F" w:rsidP="00E209E8">
      <w:pPr>
        <w:pStyle w:val="aaaaanita"/>
        <w:rPr>
          <w:b/>
          <w:bCs/>
        </w:rPr>
      </w:pPr>
      <w:r w:rsidRPr="00E209E8">
        <w:rPr>
          <w:b/>
          <w:bCs/>
        </w:rPr>
        <w:t>Składowiska odpadów</w:t>
      </w:r>
    </w:p>
    <w:p w:rsidR="0091372F" w:rsidRDefault="0091372F" w:rsidP="00E209E8">
      <w:pPr>
        <w:pStyle w:val="aaaaanita"/>
      </w:pPr>
    </w:p>
    <w:p w:rsidR="0091372F" w:rsidRDefault="0091372F" w:rsidP="00E209E8">
      <w:pPr>
        <w:pStyle w:val="aaaaanita"/>
      </w:pPr>
      <w:r>
        <w:t>Na koniec 2011 r. na terenie powiatu mławskiego funkcjonowały dwa składowiska odpadów innych niż niebezpieczne i obojętne, przyjmujące odpady komunalne w:</w:t>
      </w:r>
    </w:p>
    <w:p w:rsidR="0091372F" w:rsidRDefault="0091372F" w:rsidP="00DE519B">
      <w:pPr>
        <w:pStyle w:val="aaanita0"/>
      </w:pPr>
    </w:p>
    <w:p w:rsidR="0091372F" w:rsidRPr="009200CE" w:rsidRDefault="0091372F" w:rsidP="00526E09">
      <w:pPr>
        <w:pStyle w:val="aaanita0"/>
        <w:numPr>
          <w:ilvl w:val="0"/>
          <w:numId w:val="105"/>
        </w:numPr>
      </w:pPr>
      <w:r>
        <w:rPr>
          <w:color w:val="000000"/>
        </w:rPr>
        <w:t>Konotopie,</w:t>
      </w:r>
    </w:p>
    <w:p w:rsidR="0091372F" w:rsidRPr="00D23284" w:rsidRDefault="0091372F" w:rsidP="00526E09">
      <w:pPr>
        <w:pStyle w:val="aaanita0"/>
        <w:numPr>
          <w:ilvl w:val="0"/>
          <w:numId w:val="105"/>
        </w:numPr>
      </w:pPr>
      <w:r>
        <w:rPr>
          <w:color w:val="000000"/>
        </w:rPr>
        <w:t>Uniszkach-Cegielni.</w:t>
      </w:r>
    </w:p>
    <w:p w:rsidR="0091372F" w:rsidRDefault="0091372F" w:rsidP="00DE519B">
      <w:pPr>
        <w:pStyle w:val="aaanita0"/>
        <w:rPr>
          <w:noProof/>
          <w:color w:val="000000"/>
          <w:spacing w:val="-3"/>
        </w:rPr>
      </w:pPr>
    </w:p>
    <w:p w:rsidR="0091372F" w:rsidRDefault="0091372F" w:rsidP="00DE519B">
      <w:pPr>
        <w:pStyle w:val="aaanita0"/>
        <w:rPr>
          <w:noProof/>
          <w:color w:val="000000"/>
          <w:spacing w:val="-3"/>
        </w:rPr>
      </w:pPr>
      <w:r>
        <w:rPr>
          <w:noProof/>
          <w:color w:val="000000"/>
          <w:spacing w:val="-3"/>
        </w:rPr>
        <w:t>Składowisko odpadów w Konotopie rozpoczęło przyjmowanie odpadów w 2000 r. Z urządzeń technicznych niezbędnych do prawidłowego funkcjonowania instalacji składowisko wyposażone jest w: wagę, brodzik dezynfekcyjny i spychacz.</w:t>
      </w:r>
    </w:p>
    <w:p w:rsidR="0091372F" w:rsidRDefault="0091372F" w:rsidP="00DE519B">
      <w:pPr>
        <w:pStyle w:val="aaanita0"/>
        <w:rPr>
          <w:noProof/>
          <w:color w:val="000000"/>
          <w:spacing w:val="-3"/>
        </w:rPr>
      </w:pPr>
    </w:p>
    <w:p w:rsidR="0091372F" w:rsidRPr="00446149" w:rsidRDefault="0091372F" w:rsidP="00DE519B">
      <w:pPr>
        <w:pStyle w:val="aaanita0"/>
        <w:rPr>
          <w:noProof/>
          <w:color w:val="000000"/>
          <w:spacing w:val="-3"/>
        </w:rPr>
      </w:pPr>
      <w:r>
        <w:rPr>
          <w:noProof/>
          <w:color w:val="000000"/>
          <w:spacing w:val="-3"/>
        </w:rPr>
        <w:t>Składowisko odpadów w Uniszkach Cegielni rozpoczęło eksploatacje w 1967 r. Składowisko składa się z czterech kwater: –„starej” kwatery, która została zamknięta w 2006 r., kwater  nr 1 i 2 eksploatowanych w  latach 2006 - 2008 oraz kwatery nr 3 eksploatowanej w 2009 r. Łącznie 3 nowe kwatery mają pojemność (po zagęszczeniu odpadów) ok. 3 647 839 m</w:t>
      </w:r>
      <w:r>
        <w:rPr>
          <w:noProof/>
          <w:color w:val="000000"/>
          <w:spacing w:val="-3"/>
          <w:vertAlign w:val="superscript"/>
        </w:rPr>
        <w:t>3</w:t>
      </w:r>
      <w:r>
        <w:rPr>
          <w:noProof/>
          <w:color w:val="000000"/>
          <w:spacing w:val="-3"/>
        </w:rPr>
        <w:t xml:space="preserve">. Składowisko posiada decyzję zatwierdzajacą instrukcję eksploatacji składowiska oraz pozwolenie zintegrowane. Wyposażone jest w niezbędne urządzenia tj. spychacz, kompaktory, wagę, brodzik,  system odprowadzania odcieków, 57 studni odgazowujących wraz z pochodnią wysokotemperaturową i agregatami prądotwórczymi. </w:t>
      </w:r>
      <w:r>
        <w:rPr>
          <w:noProof/>
          <w:spacing w:val="-3"/>
        </w:rPr>
        <w:t>O</w:t>
      </w:r>
      <w:r w:rsidRPr="007E5C66">
        <w:rPr>
          <w:noProof/>
          <w:spacing w:val="-3"/>
        </w:rPr>
        <w:t xml:space="preserve">d 2007 </w:t>
      </w:r>
      <w:r>
        <w:rPr>
          <w:noProof/>
          <w:spacing w:val="-3"/>
        </w:rPr>
        <w:t xml:space="preserve">r. na terenie składowiska </w:t>
      </w:r>
      <w:r w:rsidRPr="007E5C66">
        <w:rPr>
          <w:noProof/>
          <w:spacing w:val="-3"/>
        </w:rPr>
        <w:t>funkcjonuje sortownia  odpadów komunalnych</w:t>
      </w:r>
      <w:r w:rsidRPr="001059FD">
        <w:rPr>
          <w:noProof/>
          <w:spacing w:val="-3"/>
        </w:rPr>
        <w:t xml:space="preserve"> </w:t>
      </w:r>
      <w:r w:rsidRPr="007E5C66">
        <w:rPr>
          <w:noProof/>
          <w:spacing w:val="-3"/>
        </w:rPr>
        <w:t>wyposażon</w:t>
      </w:r>
      <w:r>
        <w:rPr>
          <w:noProof/>
          <w:spacing w:val="-3"/>
        </w:rPr>
        <w:t>a</w:t>
      </w:r>
      <w:r w:rsidRPr="007E5C66">
        <w:rPr>
          <w:noProof/>
          <w:spacing w:val="-3"/>
        </w:rPr>
        <w:t xml:space="preserve"> w linię technologiczną </w:t>
      </w:r>
      <w:r>
        <w:rPr>
          <w:noProof/>
          <w:spacing w:val="-3"/>
        </w:rPr>
        <w:br/>
      </w:r>
      <w:r w:rsidRPr="00446149">
        <w:rPr>
          <w:noProof/>
          <w:spacing w:val="-3"/>
        </w:rPr>
        <w:t xml:space="preserve">o wydajności 250 000 Mg/rok. Pozostałości z sortowni deponowane są na składowisku. </w:t>
      </w:r>
      <w:r w:rsidRPr="00446149">
        <w:rPr>
          <w:noProof/>
          <w:color w:val="000000"/>
          <w:spacing w:val="-3"/>
        </w:rPr>
        <w:t xml:space="preserve">W 2010 r.  roku na składowisku zdeponowano 156 471,57 Mg odpadów. </w:t>
      </w:r>
    </w:p>
    <w:p w:rsidR="0091372F" w:rsidRPr="00446149" w:rsidRDefault="0091372F" w:rsidP="00DE519B">
      <w:pPr>
        <w:pStyle w:val="pracaZnakZnakZnak2"/>
      </w:pPr>
      <w:r w:rsidRPr="00446149">
        <w:t>Podsumowując stan aktualnej gospodarki odpadami na terenie powiatu mławskiego, można wyróżnić jej mocne i słabe strony.</w:t>
      </w:r>
    </w:p>
    <w:p w:rsidR="0091372F" w:rsidRPr="00446149" w:rsidRDefault="0091372F" w:rsidP="00DE519B">
      <w:pPr>
        <w:pStyle w:val="pracaZnakZnakZnak2"/>
      </w:pPr>
    </w:p>
    <w:p w:rsidR="0091372F" w:rsidRPr="00446149" w:rsidRDefault="0091372F" w:rsidP="00DE519B">
      <w:pPr>
        <w:rPr>
          <w:b/>
          <w:bCs/>
          <w:sz w:val="22"/>
          <w:szCs w:val="22"/>
        </w:rPr>
      </w:pPr>
      <w:r w:rsidRPr="00446149">
        <w:rPr>
          <w:b/>
          <w:bCs/>
          <w:sz w:val="22"/>
          <w:szCs w:val="22"/>
        </w:rPr>
        <w:t>Mocne strony</w:t>
      </w:r>
    </w:p>
    <w:p w:rsidR="0091372F" w:rsidRPr="00446149" w:rsidRDefault="0091372F" w:rsidP="00DE519B">
      <w:pPr>
        <w:rPr>
          <w:b/>
          <w:bCs/>
          <w:sz w:val="22"/>
          <w:szCs w:val="22"/>
          <w:u w:val="single"/>
        </w:rPr>
      </w:pP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 xml:space="preserve">objęcie zorganizowanym zbieraniem odpadów komunalnych 100% mieszkańców powiatu (co oznacza, że wszyscy mieszkańcy maja możliwość zorganizowanego i legalnego pozbywania się odpadów), </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umożliwienie wszystkim mieszkańcom powiatu selektywnego zbierania odpadów,</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wydzielanie części odpadów niebezpiecznych (baterii, zużytego sprzętu elektrycznego i elektronicznego) ze strumienia odpadów komunalnych,</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wprowadzone rozwiązania w zakresie zbiórki i transportu komunalnych odpadów zmieszanych,</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dostępność instalacji do odzysku i unieszkodliwiania odpadów, w tym składowiska odpadów w </w:t>
      </w:r>
      <w:r>
        <w:rPr>
          <w:sz w:val="22"/>
          <w:szCs w:val="22"/>
        </w:rPr>
        <w:t>Uniszkach-</w:t>
      </w:r>
      <w:r w:rsidRPr="00446149">
        <w:rPr>
          <w:sz w:val="22"/>
          <w:szCs w:val="22"/>
        </w:rPr>
        <w:t>Cegielni firmy USKOM Sp. z o.o.,,</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 xml:space="preserve">kompostowanie części odpadów ulegających biodegradacji przez mieszkańców we własnym zakresie, </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prowadzona w gminach edukacja ekologiczna,</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likwidacja powstających „dzikich” wysypisk,</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wykonana w części gmin inwentaryzacja wyrobów zawierających azbest,</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likwidacja mogilnika,</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dofinansowywanie przez miasto Mława usuwania wyrobów zawierających azbest,</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zamykanie i rekultywacja małych składowisk odpadów,</w:t>
      </w:r>
    </w:p>
    <w:p w:rsidR="0091372F" w:rsidRPr="00446149" w:rsidRDefault="0091372F" w:rsidP="00526E09">
      <w:pPr>
        <w:numPr>
          <w:ilvl w:val="0"/>
          <w:numId w:val="110"/>
        </w:numPr>
        <w:tabs>
          <w:tab w:val="right" w:pos="3696"/>
          <w:tab w:val="right" w:leader="dot" w:pos="10500"/>
          <w:tab w:val="right" w:leader="dot" w:pos="11634"/>
        </w:tabs>
        <w:suppressAutoHyphens/>
        <w:rPr>
          <w:sz w:val="22"/>
          <w:szCs w:val="22"/>
        </w:rPr>
      </w:pPr>
      <w:r w:rsidRPr="00446149">
        <w:rPr>
          <w:sz w:val="22"/>
          <w:szCs w:val="22"/>
        </w:rPr>
        <w:t>modernizacja czynnych składowisk odpadów.</w:t>
      </w:r>
    </w:p>
    <w:p w:rsidR="0091372F" w:rsidRPr="00446149" w:rsidRDefault="0091372F" w:rsidP="00DE519B">
      <w:pPr>
        <w:tabs>
          <w:tab w:val="right" w:pos="2625"/>
          <w:tab w:val="right" w:leader="dot" w:pos="9429"/>
          <w:tab w:val="right" w:leader="dot" w:pos="10563"/>
        </w:tabs>
        <w:rPr>
          <w:sz w:val="22"/>
          <w:szCs w:val="22"/>
        </w:rPr>
      </w:pPr>
    </w:p>
    <w:p w:rsidR="0091372F" w:rsidRPr="00446149" w:rsidRDefault="0091372F" w:rsidP="00DE519B">
      <w:pPr>
        <w:tabs>
          <w:tab w:val="right" w:pos="2625"/>
          <w:tab w:val="right" w:leader="dot" w:pos="9429"/>
          <w:tab w:val="right" w:leader="dot" w:pos="10563"/>
        </w:tabs>
        <w:rPr>
          <w:b/>
          <w:bCs/>
          <w:sz w:val="22"/>
          <w:szCs w:val="22"/>
        </w:rPr>
      </w:pPr>
      <w:r w:rsidRPr="00446149">
        <w:rPr>
          <w:b/>
          <w:bCs/>
          <w:sz w:val="22"/>
          <w:szCs w:val="22"/>
        </w:rPr>
        <w:t>Słabe strony</w:t>
      </w:r>
    </w:p>
    <w:p w:rsidR="0091372F" w:rsidRPr="00446149" w:rsidRDefault="0091372F" w:rsidP="00DE519B">
      <w:pPr>
        <w:tabs>
          <w:tab w:val="right" w:pos="2625"/>
          <w:tab w:val="right" w:leader="dot" w:pos="9429"/>
          <w:tab w:val="right" w:leader="dot" w:pos="10563"/>
        </w:tabs>
        <w:rPr>
          <w:b/>
          <w:bCs/>
          <w:sz w:val="22"/>
          <w:szCs w:val="22"/>
          <w:u w:val="single"/>
        </w:rPr>
      </w:pPr>
    </w:p>
    <w:p w:rsidR="0091372F" w:rsidRPr="00446149" w:rsidRDefault="0091372F" w:rsidP="00526E09">
      <w:pPr>
        <w:numPr>
          <w:ilvl w:val="0"/>
          <w:numId w:val="109"/>
        </w:numPr>
        <w:tabs>
          <w:tab w:val="right" w:pos="3696"/>
          <w:tab w:val="right" w:leader="dot" w:pos="10500"/>
          <w:tab w:val="right" w:leader="dot" w:pos="11634"/>
        </w:tabs>
        <w:suppressAutoHyphens/>
        <w:rPr>
          <w:sz w:val="22"/>
          <w:szCs w:val="22"/>
        </w:rPr>
      </w:pPr>
      <w:r w:rsidRPr="00446149">
        <w:rPr>
          <w:sz w:val="22"/>
          <w:szCs w:val="22"/>
        </w:rPr>
        <w:t>część mieszkańców powiatu w dalszym ciągu nie ma podpisanych umów z podmiotami uprawnionymi do odbierania odpadów komunalnych,</w:t>
      </w:r>
    </w:p>
    <w:p w:rsidR="0091372F" w:rsidRPr="00446149" w:rsidRDefault="0091372F" w:rsidP="00526E09">
      <w:pPr>
        <w:numPr>
          <w:ilvl w:val="0"/>
          <w:numId w:val="109"/>
        </w:numPr>
        <w:tabs>
          <w:tab w:val="right" w:pos="3696"/>
          <w:tab w:val="right" w:leader="dot" w:pos="10500"/>
          <w:tab w:val="right" w:leader="dot" w:pos="11634"/>
        </w:tabs>
        <w:suppressAutoHyphens/>
        <w:rPr>
          <w:sz w:val="22"/>
          <w:szCs w:val="22"/>
        </w:rPr>
      </w:pPr>
      <w:r w:rsidRPr="00446149">
        <w:rPr>
          <w:sz w:val="22"/>
          <w:szCs w:val="22"/>
        </w:rPr>
        <w:t>część gmin nie wdrożyła jeszcze systemu selektywnego zbierania odpadów,</w:t>
      </w:r>
    </w:p>
    <w:p w:rsidR="0091372F" w:rsidRPr="00446149" w:rsidRDefault="0091372F" w:rsidP="00526E09">
      <w:pPr>
        <w:numPr>
          <w:ilvl w:val="0"/>
          <w:numId w:val="109"/>
        </w:numPr>
        <w:tabs>
          <w:tab w:val="right" w:pos="3696"/>
          <w:tab w:val="right" w:leader="dot" w:pos="10500"/>
          <w:tab w:val="right" w:leader="dot" w:pos="11634"/>
        </w:tabs>
        <w:suppressAutoHyphens/>
        <w:rPr>
          <w:sz w:val="22"/>
          <w:szCs w:val="22"/>
        </w:rPr>
      </w:pPr>
      <w:r w:rsidRPr="00446149">
        <w:rPr>
          <w:sz w:val="22"/>
          <w:szCs w:val="22"/>
        </w:rPr>
        <w:t>spadająca masa odpadów zebranych selektywnie,</w:t>
      </w:r>
    </w:p>
    <w:p w:rsidR="0091372F" w:rsidRPr="00446149" w:rsidRDefault="0091372F" w:rsidP="00526E09">
      <w:pPr>
        <w:numPr>
          <w:ilvl w:val="0"/>
          <w:numId w:val="109"/>
        </w:numPr>
        <w:tabs>
          <w:tab w:val="right" w:pos="3696"/>
          <w:tab w:val="right" w:leader="dot" w:pos="10500"/>
          <w:tab w:val="right" w:leader="dot" w:pos="11634"/>
        </w:tabs>
        <w:suppressAutoHyphens/>
        <w:rPr>
          <w:sz w:val="22"/>
          <w:szCs w:val="22"/>
        </w:rPr>
      </w:pPr>
      <w:r w:rsidRPr="00446149">
        <w:rPr>
          <w:sz w:val="22"/>
          <w:szCs w:val="22"/>
        </w:rPr>
        <w:t>brak zorganizowanego systemu pozyskiwania wszystkich odpadów niebezpiecznych pochodzących z odpadów komunalnych (np. przeterminowanych leków, świetlówek, chemikaliów, farb, itp),</w:t>
      </w:r>
    </w:p>
    <w:p w:rsidR="0091372F" w:rsidRPr="00446149" w:rsidRDefault="0091372F" w:rsidP="00526E09">
      <w:pPr>
        <w:numPr>
          <w:ilvl w:val="0"/>
          <w:numId w:val="109"/>
        </w:numPr>
        <w:tabs>
          <w:tab w:val="right" w:pos="3696"/>
          <w:tab w:val="right" w:leader="dot" w:pos="10500"/>
          <w:tab w:val="right" w:leader="dot" w:pos="11634"/>
        </w:tabs>
        <w:suppressAutoHyphens/>
        <w:rPr>
          <w:sz w:val="22"/>
          <w:szCs w:val="22"/>
        </w:rPr>
      </w:pPr>
      <w:r w:rsidRPr="00446149">
        <w:rPr>
          <w:sz w:val="22"/>
          <w:szCs w:val="22"/>
        </w:rPr>
        <w:t>wciąż niedostateczna świadomość ekologiczna mieszkańców, szczególnie z zakresie gromadzenia odpadów zmieszanych i selektywnego zbierania,</w:t>
      </w:r>
    </w:p>
    <w:p w:rsidR="0091372F" w:rsidRPr="00446149" w:rsidRDefault="0091372F" w:rsidP="002D5089">
      <w:pPr>
        <w:numPr>
          <w:ilvl w:val="0"/>
          <w:numId w:val="108"/>
        </w:numPr>
        <w:suppressAutoHyphens/>
        <w:ind w:left="357" w:hanging="357"/>
        <w:rPr>
          <w:sz w:val="22"/>
          <w:szCs w:val="22"/>
        </w:rPr>
      </w:pPr>
      <w:r w:rsidRPr="00446149">
        <w:rPr>
          <w:sz w:val="22"/>
          <w:szCs w:val="22"/>
        </w:rPr>
        <w:t>mało skuteczne działania na rzecz minimalizacji ilości wytwarzanych odpadów (problem ogólnopolski),</w:t>
      </w:r>
    </w:p>
    <w:p w:rsidR="0091372F" w:rsidRPr="009C492B" w:rsidRDefault="0091372F" w:rsidP="002D5089">
      <w:pPr>
        <w:numPr>
          <w:ilvl w:val="0"/>
          <w:numId w:val="108"/>
        </w:numPr>
        <w:suppressAutoHyphens/>
        <w:ind w:left="357" w:hanging="357"/>
        <w:rPr>
          <w:sz w:val="22"/>
          <w:szCs w:val="22"/>
        </w:rPr>
      </w:pPr>
      <w:r w:rsidRPr="00446149">
        <w:rPr>
          <w:sz w:val="22"/>
          <w:szCs w:val="22"/>
        </w:rPr>
        <w:t>trudności w uzyskaniu dobrej jakości surowców wtórnych (odpady zmieszane lub zanieczyszczone),</w:t>
      </w:r>
    </w:p>
    <w:p w:rsidR="0091372F" w:rsidRPr="009C492B" w:rsidRDefault="0091372F" w:rsidP="002D5089">
      <w:pPr>
        <w:numPr>
          <w:ilvl w:val="0"/>
          <w:numId w:val="108"/>
        </w:numPr>
        <w:suppressAutoHyphens/>
        <w:ind w:left="357" w:hanging="357"/>
        <w:rPr>
          <w:sz w:val="22"/>
          <w:szCs w:val="22"/>
        </w:rPr>
      </w:pPr>
      <w:r w:rsidRPr="00446149">
        <w:t>część mieszkańców usuwa odpady w sposób niezgodny z przepisami np. spalając je w piecach domowych lub w innych miejscach,</w:t>
      </w:r>
    </w:p>
    <w:p w:rsidR="0091372F" w:rsidRPr="009C492B" w:rsidRDefault="0091372F" w:rsidP="002D5089">
      <w:pPr>
        <w:numPr>
          <w:ilvl w:val="0"/>
          <w:numId w:val="108"/>
        </w:numPr>
        <w:suppressAutoHyphens/>
        <w:ind w:left="357" w:hanging="357"/>
        <w:rPr>
          <w:sz w:val="22"/>
          <w:szCs w:val="22"/>
        </w:rPr>
      </w:pPr>
      <w:r w:rsidRPr="00446149">
        <w:t xml:space="preserve">podrzucanie odpadów do koszy ulicznych lub wrzucanie odpadów niesegregowanych do pojemników na surowce wtórne, </w:t>
      </w:r>
    </w:p>
    <w:p w:rsidR="0091372F" w:rsidRPr="00446149" w:rsidRDefault="0091372F" w:rsidP="00526E09">
      <w:pPr>
        <w:numPr>
          <w:ilvl w:val="0"/>
          <w:numId w:val="106"/>
        </w:numPr>
        <w:suppressAutoHyphens/>
        <w:rPr>
          <w:sz w:val="22"/>
          <w:szCs w:val="22"/>
        </w:rPr>
      </w:pPr>
      <w:r w:rsidRPr="00446149">
        <w:rPr>
          <w:sz w:val="22"/>
          <w:szCs w:val="22"/>
        </w:rPr>
        <w:t>wzrost cen usług spowodowany koniecznością dostosowania się do wymogów obowiązującego prawa,</w:t>
      </w:r>
    </w:p>
    <w:p w:rsidR="0091372F" w:rsidRPr="00446149" w:rsidRDefault="0091372F" w:rsidP="00526E09">
      <w:pPr>
        <w:numPr>
          <w:ilvl w:val="0"/>
          <w:numId w:val="106"/>
        </w:numPr>
        <w:suppressAutoHyphens/>
        <w:rPr>
          <w:sz w:val="22"/>
          <w:szCs w:val="22"/>
        </w:rPr>
      </w:pPr>
      <w:r w:rsidRPr="00446149">
        <w:rPr>
          <w:sz w:val="22"/>
          <w:szCs w:val="22"/>
        </w:rPr>
        <w:t>niewystarczający nadzór nad właścicielami nieruchomości w sprawie wypełniania przez nich obowiązków związanych z gospodarką odpadami komunalnymi,</w:t>
      </w:r>
    </w:p>
    <w:p w:rsidR="0091372F" w:rsidRPr="00446149" w:rsidRDefault="0091372F" w:rsidP="00526E09">
      <w:pPr>
        <w:numPr>
          <w:ilvl w:val="0"/>
          <w:numId w:val="106"/>
        </w:numPr>
        <w:suppressAutoHyphens/>
        <w:rPr>
          <w:sz w:val="22"/>
          <w:szCs w:val="22"/>
        </w:rPr>
      </w:pPr>
      <w:r w:rsidRPr="00446149">
        <w:rPr>
          <w:sz w:val="22"/>
          <w:szCs w:val="22"/>
        </w:rPr>
        <w:t>niewystarczający sposób stosowania sankcji prawnych i finansowych dla osób i firm nie przestrzegających zapisów ustawy o odpadach oraz ustawy o utrzymaniu czystości i porządku w gminach,</w:t>
      </w:r>
    </w:p>
    <w:p w:rsidR="0091372F" w:rsidRPr="00446149" w:rsidRDefault="0091372F" w:rsidP="00526E09">
      <w:pPr>
        <w:numPr>
          <w:ilvl w:val="0"/>
          <w:numId w:val="106"/>
        </w:numPr>
        <w:suppressAutoHyphens/>
        <w:rPr>
          <w:sz w:val="22"/>
          <w:szCs w:val="22"/>
        </w:rPr>
      </w:pPr>
      <w:r w:rsidRPr="00446149">
        <w:rPr>
          <w:sz w:val="22"/>
          <w:szCs w:val="22"/>
        </w:rPr>
        <w:t>brak informacji części Urzędów Gmin o gospodarce odpadami prowadzonej na ich terenie,</w:t>
      </w:r>
    </w:p>
    <w:p w:rsidR="0091372F" w:rsidRPr="00446149" w:rsidRDefault="0091372F" w:rsidP="00526E09">
      <w:pPr>
        <w:pStyle w:val="AAAnita1"/>
        <w:numPr>
          <w:ilvl w:val="0"/>
          <w:numId w:val="107"/>
        </w:numPr>
      </w:pPr>
      <w:r w:rsidRPr="00446149">
        <w:t>niska opłacalność odzysku odpadów, wynikająca z cen zbytu potencjalnych surowców wtórnych (problem ogólnopolski),</w:t>
      </w:r>
    </w:p>
    <w:p w:rsidR="0091372F" w:rsidRPr="00446149" w:rsidRDefault="0091372F" w:rsidP="00526E09">
      <w:pPr>
        <w:pStyle w:val="AAAnita1"/>
        <w:numPr>
          <w:ilvl w:val="0"/>
          <w:numId w:val="107"/>
        </w:numPr>
      </w:pPr>
      <w:r w:rsidRPr="00446149">
        <w:t>niewystarczająca sprawozdawczości firm odbierających odpady - brak informacji, jakim procesom i gdzie poddawane są odpady odebrane z terenu gmin (dotyczy niektórych przedsiębiorców).</w:t>
      </w:r>
    </w:p>
    <w:p w:rsidR="0091372F" w:rsidRPr="00446149" w:rsidRDefault="0091372F" w:rsidP="00DE519B">
      <w:pPr>
        <w:pStyle w:val="Anita"/>
      </w:pPr>
    </w:p>
    <w:p w:rsidR="0091372F" w:rsidRPr="00563336" w:rsidRDefault="0091372F" w:rsidP="00D0509A">
      <w:pPr>
        <w:pStyle w:val="Heading3"/>
        <w:shd w:val="clear" w:color="auto" w:fill="CCFFFF"/>
        <w:spacing w:before="0" w:after="0"/>
        <w:rPr>
          <w:i w:val="0"/>
          <w:iCs w:val="0"/>
          <w:sz w:val="22"/>
          <w:szCs w:val="22"/>
        </w:rPr>
      </w:pPr>
      <w:bookmarkStart w:id="380" w:name="_Toc339350350"/>
      <w:r w:rsidRPr="00563336">
        <w:rPr>
          <w:i w:val="0"/>
          <w:iCs w:val="0"/>
          <w:sz w:val="22"/>
          <w:szCs w:val="22"/>
        </w:rPr>
        <w:t>6.</w:t>
      </w:r>
      <w:r>
        <w:rPr>
          <w:i w:val="0"/>
          <w:iCs w:val="0"/>
          <w:sz w:val="22"/>
          <w:szCs w:val="22"/>
        </w:rPr>
        <w:t>3</w:t>
      </w:r>
      <w:r w:rsidRPr="00563336">
        <w:rPr>
          <w:i w:val="0"/>
          <w:iCs w:val="0"/>
          <w:sz w:val="22"/>
          <w:szCs w:val="22"/>
        </w:rPr>
        <w:t>.3. Program działań</w:t>
      </w:r>
      <w:bookmarkEnd w:id="380"/>
    </w:p>
    <w:p w:rsidR="0091372F" w:rsidRPr="001D1C37" w:rsidRDefault="0091372F" w:rsidP="00D0509A">
      <w:pPr>
        <w:rPr>
          <w:sz w:val="22"/>
          <w:szCs w:val="22"/>
        </w:rPr>
      </w:pPr>
    </w:p>
    <w:p w:rsidR="0091372F" w:rsidRPr="001D1C37" w:rsidRDefault="0091372F" w:rsidP="00D0509A">
      <w:pPr>
        <w:rPr>
          <w:b/>
          <w:bCs/>
          <w:sz w:val="22"/>
          <w:szCs w:val="22"/>
        </w:rPr>
      </w:pPr>
      <w:r w:rsidRPr="001D1C37">
        <w:rPr>
          <w:b/>
          <w:bCs/>
          <w:sz w:val="22"/>
          <w:szCs w:val="22"/>
        </w:rPr>
        <w:t>Cele długoterminowe do 201</w:t>
      </w:r>
      <w:r>
        <w:rPr>
          <w:b/>
          <w:bCs/>
          <w:sz w:val="22"/>
          <w:szCs w:val="22"/>
        </w:rPr>
        <w:t>9</w:t>
      </w:r>
      <w:r w:rsidRPr="001D1C37">
        <w:rPr>
          <w:b/>
          <w:bCs/>
          <w:sz w:val="22"/>
          <w:szCs w:val="22"/>
        </w:rPr>
        <w:t xml:space="preserve"> roku</w:t>
      </w:r>
    </w:p>
    <w:p w:rsidR="0091372F" w:rsidRPr="001D1C37" w:rsidRDefault="0091372F" w:rsidP="00D0509A">
      <w:pPr>
        <w:rPr>
          <w:b/>
          <w:bCs/>
          <w:i/>
          <w:iCs/>
          <w:sz w:val="22"/>
          <w:szCs w:val="22"/>
        </w:rPr>
      </w:pPr>
    </w:p>
    <w:p w:rsidR="0091372F" w:rsidRPr="005F272A" w:rsidRDefault="0091372F" w:rsidP="00EC2347">
      <w:pPr>
        <w:pStyle w:val="Kobylka"/>
        <w:pBdr>
          <w:top w:val="single" w:sz="4" w:space="1" w:color="auto"/>
          <w:left w:val="single" w:sz="4" w:space="1" w:color="auto"/>
          <w:bottom w:val="single" w:sz="4" w:space="1" w:color="auto"/>
          <w:right w:val="single" w:sz="4" w:space="1" w:color="auto"/>
        </w:pBdr>
        <w:shd w:val="clear" w:color="auto" w:fill="CCFFCC"/>
        <w:jc w:val="center"/>
        <w:rPr>
          <w:b/>
          <w:bCs/>
          <w:sz w:val="28"/>
          <w:szCs w:val="28"/>
        </w:rPr>
      </w:pPr>
      <w:r>
        <w:rPr>
          <w:b/>
          <w:bCs/>
          <w:sz w:val="28"/>
          <w:szCs w:val="28"/>
        </w:rPr>
        <w:t>Poprawa efektywności gospodarki odpadami</w:t>
      </w:r>
    </w:p>
    <w:p w:rsidR="0091372F" w:rsidRPr="001D1C37" w:rsidRDefault="0091372F" w:rsidP="00D0509A">
      <w:pPr>
        <w:rPr>
          <w:b/>
          <w:bCs/>
          <w:i/>
          <w:iCs/>
          <w:sz w:val="22"/>
          <w:szCs w:val="22"/>
        </w:rPr>
      </w:pPr>
    </w:p>
    <w:p w:rsidR="0091372F" w:rsidRPr="001D1C37" w:rsidRDefault="0091372F" w:rsidP="00D0509A">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0509A">
      <w:pPr>
        <w:rPr>
          <w:b/>
          <w:bCs/>
          <w:i/>
          <w:iCs/>
          <w:sz w:val="22"/>
          <w:szCs w:val="22"/>
        </w:rPr>
      </w:pPr>
    </w:p>
    <w:p w:rsidR="0091372F" w:rsidRPr="005F272A" w:rsidRDefault="0091372F" w:rsidP="00EC2347">
      <w:pPr>
        <w:pStyle w:val="Kobylka"/>
        <w:pBdr>
          <w:top w:val="single" w:sz="4" w:space="1" w:color="auto"/>
          <w:left w:val="single" w:sz="4" w:space="1" w:color="auto"/>
          <w:bottom w:val="single" w:sz="4" w:space="1" w:color="auto"/>
          <w:right w:val="single" w:sz="4" w:space="1" w:color="auto"/>
        </w:pBdr>
        <w:shd w:val="clear" w:color="auto" w:fill="CCFFCC"/>
        <w:jc w:val="center"/>
        <w:rPr>
          <w:b/>
          <w:bCs/>
          <w:sz w:val="28"/>
          <w:szCs w:val="28"/>
        </w:rPr>
      </w:pPr>
      <w:r>
        <w:rPr>
          <w:b/>
          <w:bCs/>
          <w:sz w:val="28"/>
          <w:szCs w:val="28"/>
        </w:rPr>
        <w:t>Wdrożenie nowego systemu gospodarki odpadami</w:t>
      </w:r>
    </w:p>
    <w:p w:rsidR="0091372F" w:rsidRDefault="0091372F" w:rsidP="00D0509A">
      <w:pPr>
        <w:rPr>
          <w:b/>
          <w:bCs/>
          <w:i/>
          <w:iCs/>
          <w:sz w:val="22"/>
          <w:szCs w:val="22"/>
        </w:rPr>
      </w:pPr>
    </w:p>
    <w:p w:rsidR="0091372F" w:rsidRPr="001D1C37" w:rsidRDefault="0091372F" w:rsidP="004B51C6">
      <w:pPr>
        <w:rPr>
          <w:b/>
          <w:bCs/>
          <w:sz w:val="22"/>
          <w:szCs w:val="22"/>
        </w:rPr>
      </w:pPr>
      <w:r w:rsidRPr="001D1C37">
        <w:rPr>
          <w:b/>
          <w:bCs/>
          <w:sz w:val="22"/>
          <w:szCs w:val="22"/>
        </w:rPr>
        <w:t>Kierunki działań długo- i krótkoterminowych oraz zadania</w:t>
      </w:r>
    </w:p>
    <w:p w:rsidR="0091372F" w:rsidRDefault="0091372F" w:rsidP="00D0509A">
      <w:pPr>
        <w:rPr>
          <w:b/>
          <w:bCs/>
          <w:i/>
          <w:iCs/>
          <w:sz w:val="22"/>
          <w:szCs w:val="22"/>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7"/>
        <w:gridCol w:w="6566"/>
        <w:gridCol w:w="2234"/>
      </w:tblGrid>
      <w:tr w:rsidR="0091372F">
        <w:tc>
          <w:tcPr>
            <w:tcW w:w="262" w:type="pct"/>
          </w:tcPr>
          <w:p w:rsidR="0091372F" w:rsidRPr="000F480B" w:rsidRDefault="0091372F" w:rsidP="00EF149D">
            <w:pPr>
              <w:pStyle w:val="Kobylka"/>
              <w:keepNext/>
              <w:jc w:val="center"/>
              <w:rPr>
                <w:b/>
                <w:bCs/>
              </w:rPr>
            </w:pPr>
            <w:r w:rsidRPr="000F480B">
              <w:rPr>
                <w:b/>
                <w:bCs/>
              </w:rPr>
              <w:t>Lp</w:t>
            </w:r>
          </w:p>
        </w:tc>
        <w:tc>
          <w:tcPr>
            <w:tcW w:w="3535" w:type="pct"/>
          </w:tcPr>
          <w:p w:rsidR="0091372F" w:rsidRPr="000F480B" w:rsidRDefault="0091372F" w:rsidP="00EF149D">
            <w:pPr>
              <w:pStyle w:val="Kobylka"/>
              <w:keepNext/>
              <w:jc w:val="center"/>
              <w:rPr>
                <w:b/>
                <w:bCs/>
              </w:rPr>
            </w:pPr>
            <w:r w:rsidRPr="000F480B">
              <w:rPr>
                <w:b/>
                <w:bCs/>
              </w:rPr>
              <w:t>Nazwa kierunku działań lub zadania</w:t>
            </w:r>
          </w:p>
        </w:tc>
        <w:tc>
          <w:tcPr>
            <w:tcW w:w="1203" w:type="pct"/>
          </w:tcPr>
          <w:p w:rsidR="0091372F" w:rsidRPr="000F480B" w:rsidRDefault="0091372F" w:rsidP="00EF149D">
            <w:pPr>
              <w:pStyle w:val="Kobylka"/>
              <w:keepNext/>
              <w:jc w:val="center"/>
              <w:rPr>
                <w:b/>
                <w:bCs/>
              </w:rPr>
            </w:pPr>
            <w:r w:rsidRPr="000F480B">
              <w:rPr>
                <w:b/>
                <w:bCs/>
              </w:rPr>
              <w:t xml:space="preserve">Jednostki realizujące </w:t>
            </w:r>
            <w:r w:rsidRPr="000F480B">
              <w:rPr>
                <w:b/>
                <w:bCs/>
              </w:rPr>
              <w:br/>
              <w:t>i odpowiedzialne</w:t>
            </w:r>
          </w:p>
        </w:tc>
      </w:tr>
      <w:tr w:rsidR="0091372F">
        <w:tc>
          <w:tcPr>
            <w:tcW w:w="262" w:type="pct"/>
          </w:tcPr>
          <w:p w:rsidR="0091372F" w:rsidRPr="000F480B" w:rsidRDefault="0091372F" w:rsidP="00EF149D">
            <w:pPr>
              <w:pStyle w:val="Kobylka"/>
              <w:keepNext/>
            </w:pPr>
            <w:r>
              <w:t>1</w:t>
            </w:r>
          </w:p>
        </w:tc>
        <w:tc>
          <w:tcPr>
            <w:tcW w:w="3535" w:type="pct"/>
          </w:tcPr>
          <w:p w:rsidR="0091372F" w:rsidRPr="000F480B" w:rsidRDefault="0091372F" w:rsidP="00EF149D">
            <w:pPr>
              <w:pStyle w:val="Kobylka"/>
              <w:keepNext/>
              <w:jc w:val="left"/>
              <w:rPr>
                <w:i/>
                <w:iCs/>
              </w:rPr>
            </w:pPr>
            <w:r>
              <w:t>Przejęcie przez gminy</w:t>
            </w:r>
            <w:r w:rsidRPr="00AC1C24">
              <w:t xml:space="preserve"> obowiązków związanych z gospodarowaniem odpadami komunalnymi - najpóźniej do dnia 30 czerwca 2013 roku</w:t>
            </w:r>
          </w:p>
        </w:tc>
        <w:tc>
          <w:tcPr>
            <w:tcW w:w="1203" w:type="pct"/>
          </w:tcPr>
          <w:p w:rsidR="0091372F" w:rsidRPr="000F480B" w:rsidRDefault="0091372F" w:rsidP="004B51C6">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Miasta Mława</w:t>
            </w:r>
            <w:r w:rsidRPr="000F480B">
              <w:rPr>
                <w:rStyle w:val="normaltext"/>
                <w:i/>
                <w:iCs/>
              </w:rPr>
              <w:t>,</w:t>
            </w:r>
          </w:p>
        </w:tc>
      </w:tr>
      <w:tr w:rsidR="0091372F">
        <w:tc>
          <w:tcPr>
            <w:tcW w:w="262" w:type="pct"/>
          </w:tcPr>
          <w:p w:rsidR="0091372F" w:rsidRPr="000F480B" w:rsidRDefault="0091372F" w:rsidP="00EF149D">
            <w:pPr>
              <w:pStyle w:val="Kobylka"/>
              <w:keepNext/>
            </w:pPr>
            <w:r>
              <w:t>2</w:t>
            </w:r>
          </w:p>
        </w:tc>
        <w:tc>
          <w:tcPr>
            <w:tcW w:w="3535" w:type="pct"/>
          </w:tcPr>
          <w:p w:rsidR="0091372F" w:rsidRPr="000F480B" w:rsidRDefault="0091372F" w:rsidP="00EF149D">
            <w:pPr>
              <w:pStyle w:val="Kobylka"/>
              <w:keepNext/>
              <w:jc w:val="left"/>
              <w:rPr>
                <w:i/>
                <w:iCs/>
              </w:rPr>
            </w:pPr>
            <w:r>
              <w:t>O</w:t>
            </w:r>
            <w:r w:rsidRPr="00AC1C24">
              <w:t xml:space="preserve">bjęcie zorganizowanym systemem odbierania odpadów komunalnych wszystkich mieszkańców </w:t>
            </w:r>
            <w:r>
              <w:t xml:space="preserve">powiatu </w:t>
            </w:r>
            <w:r w:rsidRPr="00AC1C24">
              <w:t>nie później niż do 1 lipca 2013</w:t>
            </w:r>
            <w:r>
              <w:t xml:space="preserve"> r.</w:t>
            </w:r>
          </w:p>
        </w:tc>
        <w:tc>
          <w:tcPr>
            <w:tcW w:w="1203" w:type="pct"/>
          </w:tcPr>
          <w:p w:rsidR="0091372F" w:rsidRPr="000F480B" w:rsidRDefault="0091372F" w:rsidP="001E4F7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c>
          <w:tcPr>
            <w:tcW w:w="262" w:type="pct"/>
          </w:tcPr>
          <w:p w:rsidR="0091372F" w:rsidRPr="000F480B" w:rsidRDefault="0091372F" w:rsidP="00EF149D">
            <w:pPr>
              <w:pStyle w:val="Kobylka"/>
              <w:keepNext/>
            </w:pPr>
            <w:r>
              <w:t>3</w:t>
            </w:r>
          </w:p>
        </w:tc>
        <w:tc>
          <w:tcPr>
            <w:tcW w:w="3535" w:type="pct"/>
          </w:tcPr>
          <w:p w:rsidR="0091372F" w:rsidRDefault="0091372F" w:rsidP="001E4F7B">
            <w:pPr>
              <w:pStyle w:val="aaaaanita"/>
            </w:pPr>
            <w:r>
              <w:t>O</w:t>
            </w:r>
            <w:r w:rsidRPr="00AC1C24">
              <w:t xml:space="preserve">bjęcie wszystkich mieszkańców </w:t>
            </w:r>
            <w:r>
              <w:t xml:space="preserve">powiatu </w:t>
            </w:r>
            <w:r w:rsidRPr="00AC1C24">
              <w:t>systemem selektywnego zbierania odpadów najpóźniej do 1 lipca 2013 r.</w:t>
            </w:r>
          </w:p>
        </w:tc>
        <w:tc>
          <w:tcPr>
            <w:tcW w:w="1203" w:type="pct"/>
          </w:tcPr>
          <w:p w:rsidR="0091372F" w:rsidRPr="000F480B" w:rsidRDefault="0091372F" w:rsidP="00EF149D">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c>
          <w:tcPr>
            <w:tcW w:w="262" w:type="pct"/>
          </w:tcPr>
          <w:p w:rsidR="0091372F" w:rsidRPr="000F480B" w:rsidRDefault="0091372F" w:rsidP="00EF149D">
            <w:pPr>
              <w:pStyle w:val="Kobylka"/>
              <w:keepNext/>
            </w:pPr>
            <w:r>
              <w:t>4</w:t>
            </w:r>
          </w:p>
        </w:tc>
        <w:tc>
          <w:tcPr>
            <w:tcW w:w="3535" w:type="pct"/>
          </w:tcPr>
          <w:p w:rsidR="0091372F" w:rsidRDefault="0091372F" w:rsidP="001E4F7B">
            <w:pPr>
              <w:pStyle w:val="aaaaanita"/>
            </w:pPr>
            <w:r>
              <w:t>Z</w:t>
            </w:r>
            <w:r w:rsidRPr="00AC1C24">
              <w:t>mniejszenie masy składowanych odpadów komunalnych do max 60% wytworzonych odpadów do końca 2014</w:t>
            </w:r>
            <w:r>
              <w:t xml:space="preserve"> </w:t>
            </w:r>
            <w:r w:rsidRPr="00AC1C24">
              <w:t>r.</w:t>
            </w:r>
          </w:p>
        </w:tc>
        <w:tc>
          <w:tcPr>
            <w:tcW w:w="1203" w:type="pct"/>
          </w:tcPr>
          <w:p w:rsidR="0091372F" w:rsidRPr="000F480B" w:rsidRDefault="0091372F" w:rsidP="00EF149D">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c>
          <w:tcPr>
            <w:tcW w:w="262" w:type="pct"/>
          </w:tcPr>
          <w:p w:rsidR="0091372F" w:rsidRPr="000F480B" w:rsidRDefault="0091372F" w:rsidP="00EF149D">
            <w:pPr>
              <w:pStyle w:val="Kobylka"/>
              <w:keepNext/>
            </w:pPr>
            <w:r>
              <w:t>5</w:t>
            </w:r>
          </w:p>
        </w:tc>
        <w:tc>
          <w:tcPr>
            <w:tcW w:w="3535" w:type="pct"/>
          </w:tcPr>
          <w:p w:rsidR="0091372F" w:rsidRPr="000F480B" w:rsidRDefault="0091372F" w:rsidP="008A29C8">
            <w:pPr>
              <w:pStyle w:val="Kobylka"/>
              <w:keepNext/>
              <w:jc w:val="left"/>
              <w:rPr>
                <w:i/>
                <w:iCs/>
              </w:rPr>
            </w:pPr>
            <w:r w:rsidRPr="00AC1C24">
              <w:rPr>
                <w:rStyle w:val="wypunktowanie0"/>
                <w:rFonts w:ascii="Times New Roman" w:cs="Times New Roman"/>
              </w:rPr>
              <w:t xml:space="preserve">Zwiększenie świadomości ekologicznej mieszkańców </w:t>
            </w:r>
            <w:r>
              <w:rPr>
                <w:rStyle w:val="wypunktowanie0"/>
                <w:rFonts w:ascii="Times New Roman" w:cs="Times New Roman"/>
              </w:rPr>
              <w:t>powiatu</w:t>
            </w:r>
            <w:r w:rsidRPr="00AC1C24">
              <w:rPr>
                <w:rStyle w:val="wypunktowanie0"/>
                <w:rFonts w:ascii="Times New Roman" w:cs="Times New Roman"/>
              </w:rPr>
              <w:t xml:space="preserve"> w zakresie prawidłowego funkcjonowania gospodarki odpadami komunalnymi</w:t>
            </w:r>
          </w:p>
        </w:tc>
        <w:tc>
          <w:tcPr>
            <w:tcW w:w="1203" w:type="pct"/>
          </w:tcPr>
          <w:p w:rsidR="0091372F" w:rsidRDefault="0091372F" w:rsidP="00EF149D">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 szkoły, media,</w:t>
            </w:r>
          </w:p>
          <w:p w:rsidR="0091372F" w:rsidRPr="000F480B" w:rsidRDefault="0091372F" w:rsidP="00EF149D">
            <w:pPr>
              <w:pStyle w:val="Kobylka"/>
              <w:keepNext/>
              <w:jc w:val="left"/>
              <w:rPr>
                <w:i/>
                <w:iCs/>
              </w:rPr>
            </w:pPr>
            <w:r w:rsidRPr="000F480B">
              <w:rPr>
                <w:rStyle w:val="normaltext"/>
                <w:b/>
                <w:bCs/>
                <w:i/>
                <w:iCs/>
              </w:rPr>
              <w:t>Starostwo Powiatowe w Mławie</w:t>
            </w:r>
          </w:p>
        </w:tc>
      </w:tr>
      <w:tr w:rsidR="0091372F">
        <w:tc>
          <w:tcPr>
            <w:tcW w:w="262" w:type="pct"/>
          </w:tcPr>
          <w:p w:rsidR="0091372F" w:rsidRPr="000F480B" w:rsidRDefault="0091372F" w:rsidP="00EF149D">
            <w:pPr>
              <w:pStyle w:val="Kobylka"/>
              <w:keepNext/>
            </w:pPr>
            <w:r>
              <w:t>6</w:t>
            </w:r>
          </w:p>
        </w:tc>
        <w:tc>
          <w:tcPr>
            <w:tcW w:w="3535" w:type="pct"/>
          </w:tcPr>
          <w:p w:rsidR="0091372F" w:rsidRDefault="0091372F" w:rsidP="004B51C6">
            <w:pPr>
              <w:pStyle w:val="aaaaanita"/>
              <w:jc w:val="left"/>
            </w:pPr>
            <w:r w:rsidRPr="00AC1C24">
              <w:t xml:space="preserve">Współorganizowanie i uczestnictwo w strukturach ponadgminnych – Regionie </w:t>
            </w:r>
            <w:r>
              <w:t>Ciechanowskim</w:t>
            </w:r>
            <w:r w:rsidRPr="00AC1C24">
              <w:t xml:space="preserve"> oraz w innych związkach ponadlokalnych, w których zakres wchodzą działania związane z gospodarką odpadami</w:t>
            </w:r>
          </w:p>
        </w:tc>
        <w:tc>
          <w:tcPr>
            <w:tcW w:w="1203" w:type="pct"/>
          </w:tcPr>
          <w:p w:rsidR="0091372F" w:rsidRPr="000F480B" w:rsidRDefault="0091372F" w:rsidP="004B51C6">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c>
          <w:tcPr>
            <w:tcW w:w="262" w:type="pct"/>
          </w:tcPr>
          <w:p w:rsidR="0091372F" w:rsidRDefault="0091372F" w:rsidP="00EF149D">
            <w:pPr>
              <w:pStyle w:val="Kobylka"/>
              <w:keepNext/>
            </w:pPr>
            <w:r>
              <w:t>7</w:t>
            </w:r>
          </w:p>
        </w:tc>
        <w:tc>
          <w:tcPr>
            <w:tcW w:w="3535" w:type="pct"/>
          </w:tcPr>
          <w:p w:rsidR="0091372F" w:rsidRPr="00AC1C24" w:rsidRDefault="0091372F" w:rsidP="004B51C6">
            <w:pPr>
              <w:pStyle w:val="aaaaanita"/>
              <w:jc w:val="left"/>
            </w:pPr>
            <w:r>
              <w:t>Realizacja zapisów Planu</w:t>
            </w:r>
            <w:r w:rsidRPr="00815741">
              <w:t xml:space="preserve"> Gospodarki Odpadami dla Mazowsza na lata 2012-2017 z uwzgl</w:t>
            </w:r>
            <w:r w:rsidRPr="00815741">
              <w:rPr>
                <w:rFonts w:eastAsia="Arial,Italic"/>
              </w:rPr>
              <w:t>ę</w:t>
            </w:r>
            <w:r w:rsidRPr="00815741">
              <w:t>dnieniem lat 2018-2023 (WPGO 2012-20</w:t>
            </w:r>
            <w:r>
              <w:t>23</w:t>
            </w:r>
            <w:r w:rsidRPr="00815741">
              <w:t>)</w:t>
            </w:r>
          </w:p>
        </w:tc>
        <w:tc>
          <w:tcPr>
            <w:tcW w:w="1203" w:type="pct"/>
          </w:tcPr>
          <w:p w:rsidR="0091372F" w:rsidRPr="000F480B" w:rsidRDefault="0091372F" w:rsidP="002A783D">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 zarządzający instalacjami, wytwórcy i posiadacze odpadów, pozostałe podmioty i instytucje, do których kierowane są zadania zawarte w WPGO</w:t>
            </w:r>
          </w:p>
        </w:tc>
      </w:tr>
    </w:tbl>
    <w:p w:rsidR="0091372F" w:rsidRDefault="0091372F" w:rsidP="00D0509A">
      <w:pPr>
        <w:rPr>
          <w:b/>
          <w:bCs/>
          <w:i/>
          <w:iCs/>
          <w:sz w:val="22"/>
          <w:szCs w:val="22"/>
        </w:rPr>
      </w:pPr>
    </w:p>
    <w:p w:rsidR="0091372F" w:rsidRPr="00AC1C24" w:rsidRDefault="0091372F" w:rsidP="00AC1C24">
      <w:pPr>
        <w:pStyle w:val="aaaaanita"/>
      </w:pPr>
      <w:r>
        <w:t xml:space="preserve">Zgodnie z zapisami WPGO 2012-2023 powiat mławski przypisany został w całości do </w:t>
      </w:r>
      <w:r w:rsidRPr="00AC1C24">
        <w:t>Region</w:t>
      </w:r>
      <w:r>
        <w:t>u</w:t>
      </w:r>
      <w:r w:rsidRPr="00AC1C24">
        <w:t xml:space="preserve"> </w:t>
      </w:r>
      <w:r>
        <w:t>Ci</w:t>
      </w:r>
      <w:r w:rsidRPr="00AC1C24">
        <w:t>echanowski</w:t>
      </w:r>
      <w:r>
        <w:t xml:space="preserve">ego. W skład tego obszaru zaliczono </w:t>
      </w:r>
      <w:r w:rsidRPr="00AC1C24">
        <w:t>41 gmin z powiatów: ciechanowskiego, makowskiego, mławskie</w:t>
      </w:r>
      <w:r>
        <w:t>go, przasnyskiego i pułtuskiego</w:t>
      </w:r>
      <w:r w:rsidRPr="00AC1C24">
        <w:t>.</w:t>
      </w:r>
    </w:p>
    <w:p w:rsidR="0091372F" w:rsidRPr="00AC1C24" w:rsidRDefault="0091372F" w:rsidP="00D24939">
      <w:pPr>
        <w:pStyle w:val="aaaaanita"/>
      </w:pPr>
    </w:p>
    <w:p w:rsidR="0091372F" w:rsidRPr="00AC1C24" w:rsidRDefault="0091372F" w:rsidP="00AC1C24">
      <w:pPr>
        <w:pStyle w:val="aaaaanita"/>
      </w:pPr>
      <w:r w:rsidRPr="00AC1C24">
        <w:t>Poniżej przedstawiono mapę z lokalizacją instalacji do odzysku lub unieszkodliwiania odpadów komunalnych w regionie ciechanowskim.</w:t>
      </w:r>
    </w:p>
    <w:p w:rsidR="0091372F" w:rsidRPr="00AC1C24" w:rsidRDefault="0091372F" w:rsidP="00AC1C24">
      <w:pPr>
        <w:pStyle w:val="aaaaanita"/>
      </w:pPr>
    </w:p>
    <w:p w:rsidR="0091372F" w:rsidRDefault="0091372F" w:rsidP="00D24939">
      <w:pPr>
        <w:pStyle w:val="aaaaanita"/>
        <w:jc w:val="center"/>
      </w:pPr>
      <w:r>
        <w:rPr>
          <w:noProof/>
          <w:lang w:eastAsia="pl-PL"/>
        </w:rPr>
        <w:pict>
          <v:shape id="_x0000_i1080" type="#_x0000_t75" alt="Regiony 1 ciechanowski" style="width:450pt;height:476.25pt;visibility:visible">
            <v:imagedata r:id="rId66" o:title=""/>
          </v:shape>
        </w:pict>
      </w:r>
    </w:p>
    <w:p w:rsidR="0091372F" w:rsidRPr="00D24939" w:rsidRDefault="0091372F" w:rsidP="00D24939">
      <w:pPr>
        <w:pStyle w:val="Caption"/>
        <w:jc w:val="center"/>
        <w:rPr>
          <w:b/>
          <w:bCs/>
        </w:rPr>
      </w:pPr>
      <w:bookmarkStart w:id="381" w:name="_Toc339350307"/>
      <w:r w:rsidRPr="00D24939">
        <w:rPr>
          <w:b/>
          <w:bCs/>
        </w:rPr>
        <w:t xml:space="preserve">Rysunek </w:t>
      </w:r>
      <w:r w:rsidRPr="00D24939">
        <w:rPr>
          <w:b/>
          <w:bCs/>
        </w:rPr>
        <w:fldChar w:fldCharType="begin"/>
      </w:r>
      <w:r w:rsidRPr="00D24939">
        <w:rPr>
          <w:b/>
          <w:bCs/>
        </w:rPr>
        <w:instrText xml:space="preserve"> SEQ Rysunek \* ARABIC </w:instrText>
      </w:r>
      <w:r w:rsidRPr="00D24939">
        <w:rPr>
          <w:b/>
          <w:bCs/>
        </w:rPr>
        <w:fldChar w:fldCharType="separate"/>
      </w:r>
      <w:r>
        <w:rPr>
          <w:b/>
          <w:bCs/>
          <w:noProof/>
        </w:rPr>
        <w:t>52</w:t>
      </w:r>
      <w:r w:rsidRPr="00D24939">
        <w:rPr>
          <w:b/>
          <w:bCs/>
        </w:rPr>
        <w:fldChar w:fldCharType="end"/>
      </w:r>
      <w:r w:rsidRPr="00D24939">
        <w:rPr>
          <w:b/>
          <w:bCs/>
        </w:rPr>
        <w:t>. Region ciechanowski (według WPGO 2012-2023)</w:t>
      </w:r>
      <w:bookmarkEnd w:id="381"/>
    </w:p>
    <w:p w:rsidR="0091372F" w:rsidRPr="00AC1C24" w:rsidRDefault="0091372F" w:rsidP="00AC1C24">
      <w:pPr>
        <w:pStyle w:val="aaaaanita"/>
      </w:pPr>
    </w:p>
    <w:p w:rsidR="0091372F" w:rsidRPr="00AC1C24" w:rsidRDefault="0091372F" w:rsidP="00AC1C24">
      <w:pPr>
        <w:pStyle w:val="aaaaanita"/>
      </w:pPr>
    </w:p>
    <w:p w:rsidR="0091372F" w:rsidRPr="001D1C37" w:rsidRDefault="0091372F" w:rsidP="00D163BB">
      <w:pPr>
        <w:pStyle w:val="Nagwek2pos"/>
        <w:rPr>
          <w:sz w:val="22"/>
          <w:szCs w:val="22"/>
        </w:rPr>
      </w:pPr>
      <w:bookmarkStart w:id="382" w:name="_Toc221587126"/>
      <w:bookmarkStart w:id="383" w:name="_Toc223062946"/>
      <w:bookmarkStart w:id="384" w:name="_Toc291632637"/>
      <w:bookmarkStart w:id="385" w:name="_Toc297544047"/>
      <w:bookmarkStart w:id="386" w:name="_Toc303869166"/>
      <w:bookmarkStart w:id="387" w:name="_Toc339350351"/>
      <w:r>
        <w:t>6.4</w:t>
      </w:r>
      <w:r w:rsidRPr="001D1C37">
        <w:t>. O</w:t>
      </w:r>
      <w:r>
        <w:t>ddziaływanie hałasu i pól elektromagnetycznych</w:t>
      </w:r>
      <w:bookmarkEnd w:id="382"/>
      <w:bookmarkEnd w:id="383"/>
      <w:bookmarkEnd w:id="384"/>
      <w:bookmarkEnd w:id="385"/>
      <w:bookmarkEnd w:id="386"/>
      <w:bookmarkEnd w:id="387"/>
    </w:p>
    <w:p w:rsidR="0091372F" w:rsidRDefault="0091372F" w:rsidP="00D163BB">
      <w:pPr>
        <w:rPr>
          <w:sz w:val="22"/>
          <w:szCs w:val="22"/>
        </w:rPr>
      </w:pPr>
    </w:p>
    <w:p w:rsidR="0091372F" w:rsidRPr="001D1C37" w:rsidRDefault="0091372F" w:rsidP="00D163BB">
      <w:pPr>
        <w:pStyle w:val="Nagwek3pos"/>
      </w:pPr>
      <w:bookmarkStart w:id="388" w:name="_Toc303869167"/>
      <w:bookmarkStart w:id="389" w:name="_Toc339350352"/>
      <w:r w:rsidRPr="001D1C37">
        <w:t>6.</w:t>
      </w:r>
      <w:r>
        <w:t>4</w:t>
      </w:r>
      <w:r w:rsidRPr="001D1C37">
        <w:t>.1. Stan wyjściowy dla hałasu</w:t>
      </w:r>
      <w:bookmarkEnd w:id="388"/>
      <w:bookmarkEnd w:id="389"/>
    </w:p>
    <w:p w:rsidR="0091372F" w:rsidRPr="001D1C37" w:rsidRDefault="0091372F" w:rsidP="00D163BB">
      <w:pPr>
        <w:rPr>
          <w:sz w:val="22"/>
          <w:szCs w:val="22"/>
        </w:rPr>
      </w:pPr>
    </w:p>
    <w:p w:rsidR="0091372F" w:rsidRDefault="0091372F" w:rsidP="00D163BB">
      <w:pPr>
        <w:pStyle w:val="gorzow"/>
      </w:pPr>
      <w:r>
        <w:t>Głównym źródłem hałasu na terytorium powiatu mławskiego jest ruch drogowy, co wynika przede wszystkim z powszechności jego występowania, czasu oddziaływania oraz ciągłej intensyfikacji. Na terenie powiatu zlokalizowanych jest 5 </w:t>
      </w:r>
      <w:r w:rsidRPr="00075886">
        <w:t>rodzajów dróg: krajowe, wojewódzkie, powiatowe, gminne i osiedlowe o łącznej długości 1</w:t>
      </w:r>
      <w:r>
        <w:t xml:space="preserve"> </w:t>
      </w:r>
      <w:r w:rsidRPr="00075886">
        <w:t>207 km</w:t>
      </w:r>
      <w:r>
        <w:t xml:space="preserve">. </w:t>
      </w:r>
      <w:r w:rsidRPr="00075886">
        <w:t>Średnia gęstość dróg w powiecie wynosi 1,03 km na km².</w:t>
      </w:r>
      <w:r>
        <w:t xml:space="preserve"> </w:t>
      </w:r>
    </w:p>
    <w:p w:rsidR="0091372F" w:rsidRDefault="0091372F" w:rsidP="00D163BB">
      <w:pPr>
        <w:pStyle w:val="gorzow"/>
      </w:pPr>
    </w:p>
    <w:p w:rsidR="0091372F" w:rsidRDefault="0091372F" w:rsidP="00D163BB">
      <w:pPr>
        <w:pStyle w:val="Kobylka"/>
        <w:rPr>
          <w:color w:val="000000"/>
        </w:rPr>
      </w:pPr>
      <w:r>
        <w:t xml:space="preserve">Na stopień uciążliwości tras komunikacyjnych wpływ mają takie czynniki jak: natężenie ruchu, struktura pojazdów, prędkość ich poruszania się oraz rodzaj i stan techniczny nawierzchni. Zagrożenie hałasem drogowym stanowi około 80% wszystkich zagrożeń akustycznych w środowisku. </w:t>
      </w:r>
      <w:r>
        <w:rPr>
          <w:color w:val="000000"/>
        </w:rPr>
        <w:t>Największy wpływ na zwiększanie się poziomu hałasu komunikacyjnego w powiecie mają:</w:t>
      </w:r>
    </w:p>
    <w:p w:rsidR="0091372F" w:rsidRDefault="0091372F" w:rsidP="00D163BB">
      <w:pPr>
        <w:pStyle w:val="Kobylka"/>
        <w:rPr>
          <w:color w:val="000000"/>
        </w:rPr>
      </w:pPr>
    </w:p>
    <w:p w:rsidR="0091372F" w:rsidRDefault="0091372F" w:rsidP="00AB2DDE">
      <w:pPr>
        <w:pStyle w:val="Kobylka"/>
        <w:numPr>
          <w:ilvl w:val="0"/>
          <w:numId w:val="32"/>
        </w:numPr>
        <w:rPr>
          <w:color w:val="000000"/>
        </w:rPr>
      </w:pPr>
      <w:r>
        <w:rPr>
          <w:color w:val="000000"/>
        </w:rPr>
        <w:t>odcinki dróg o dużym natężeniu ruchu biegnące w terenie gęstej zabudowy mieszkalnej,</w:t>
      </w:r>
    </w:p>
    <w:p w:rsidR="0091372F" w:rsidRDefault="0091372F" w:rsidP="00AB2DDE">
      <w:pPr>
        <w:pStyle w:val="Kobylka"/>
        <w:numPr>
          <w:ilvl w:val="0"/>
          <w:numId w:val="32"/>
        </w:numPr>
        <w:rPr>
          <w:color w:val="000000"/>
        </w:rPr>
      </w:pPr>
      <w:r>
        <w:rPr>
          <w:color w:val="000000"/>
        </w:rPr>
        <w:t>powiązania komunikacyjne między częściami powiatu.</w:t>
      </w:r>
    </w:p>
    <w:p w:rsidR="0091372F" w:rsidRPr="00332FC8" w:rsidRDefault="0091372F" w:rsidP="00D163BB">
      <w:pPr>
        <w:pStyle w:val="aaaaanita"/>
      </w:pPr>
    </w:p>
    <w:p w:rsidR="0091372F" w:rsidRPr="00332FC8" w:rsidRDefault="0091372F" w:rsidP="00D163BB">
      <w:pPr>
        <w:pStyle w:val="aaaaanita"/>
      </w:pPr>
      <w:r w:rsidRPr="00332FC8">
        <w:t xml:space="preserve">Największe natężenie ruchu ulicznego występuje w centralnej części </w:t>
      </w:r>
      <w:r>
        <w:t>miasta Mława</w:t>
      </w:r>
      <w:r w:rsidRPr="00332FC8">
        <w:t xml:space="preserve"> oraz wzdłuż dróg, które obsługują ruch napływający i wypływający. Mława to węzeł trzech dróg wojewódzkich oraz pięciu dróg powiatowych: DW nr 544 z Brodnicy przez Działdowo, Mławę do Przasnysza, DW nr 563 z Rypina przez Żuromin do Mławy oraz DW nr 615 w kierunku Ciechanowa. </w:t>
      </w:r>
    </w:p>
    <w:p w:rsidR="0091372F" w:rsidRDefault="0091372F" w:rsidP="00D163BB">
      <w:pPr>
        <w:pStyle w:val="gorzow"/>
      </w:pPr>
    </w:p>
    <w:p w:rsidR="0091372F" w:rsidRDefault="0091372F" w:rsidP="00D163BB">
      <w:pPr>
        <w:pStyle w:val="aaaaanita"/>
      </w:pPr>
      <w:r>
        <w:t xml:space="preserve">Źródłem hałasu jest także </w:t>
      </w:r>
      <w:r w:rsidRPr="00F65532">
        <w:t>przebiega</w:t>
      </w:r>
      <w:r>
        <w:t>jąca przez teren powiatu</w:t>
      </w:r>
      <w:r w:rsidRPr="00F65532">
        <w:t xml:space="preserve"> linia kolejowa relacji Warszawa - Gdańsk, na której odbywa się transport osobowy i towarowy.</w:t>
      </w:r>
      <w:r>
        <w:t xml:space="preserve"> </w:t>
      </w:r>
      <w:r w:rsidRPr="005E2C16">
        <w:t>Poziom hałasu szynowego uzależniony jest od stanu technicznego torów, taboru kolejowego oraz natężenia ruchu. Źródłem hałasu kolejowego są jadące pociągi oraz w mniejszym stopniu dworzec kolejowy. Uciążliwość hałasu kolejowego jest mniej odczuwana niż hałas drogowy z uwagi na lokalizację większości linii poza terenami gęstej zabudowy. Uciążliwość ta jest najbardziej</w:t>
      </w:r>
      <w:r>
        <w:t xml:space="preserve"> odczuwalna na terenach w najbliższym sąsiedztwie torów. </w:t>
      </w:r>
    </w:p>
    <w:p w:rsidR="0091372F" w:rsidRPr="00FC2EEC" w:rsidRDefault="0091372F" w:rsidP="00D163BB">
      <w:pPr>
        <w:pStyle w:val="aaaaanita"/>
      </w:pPr>
    </w:p>
    <w:p w:rsidR="0091372F" w:rsidRDefault="0091372F" w:rsidP="00D163BB">
      <w:pPr>
        <w:pStyle w:val="aaaaanita"/>
        <w:rPr>
          <w:color w:val="000000"/>
        </w:rPr>
      </w:pPr>
      <w:r w:rsidRPr="005B2C7C">
        <w:t>W latach 2009 – 201</w:t>
      </w:r>
      <w:r>
        <w:t>1</w:t>
      </w:r>
      <w:r w:rsidRPr="005B2C7C">
        <w:t xml:space="preserve"> nie prowadzono badań hałasu (w tym komunikacyjnego) na terenie powiatu - </w:t>
      </w:r>
      <w:r w:rsidRPr="005B2C7C">
        <w:rPr>
          <w:color w:val="000000"/>
        </w:rPr>
        <w:t>ostatnie pomiary zostały wykonane w 2008 r. w Mławie na ul. Piłsudskiego – droga wojewódzka nr 544 Brodnica - Przasnysz. Równoważny poziom dźwię</w:t>
      </w:r>
      <w:r>
        <w:rPr>
          <w:color w:val="000000"/>
        </w:rPr>
        <w:t>ku dla pory dnia zawierał się w </w:t>
      </w:r>
      <w:r w:rsidRPr="005B2C7C">
        <w:rPr>
          <w:color w:val="000000"/>
        </w:rPr>
        <w:t>przedziale od 64,8 dB do 66,6 dB, a dla pory nocy od 59,7 dB do 60,7 dB i przekraczał poziom dopuszczalny określony dla terenów zabudowy mieszkaniowej wielorodzinnej – 60dB w dzień i 50 dB w nocy.</w:t>
      </w:r>
    </w:p>
    <w:p w:rsidR="0091372F" w:rsidRDefault="0091372F" w:rsidP="00D163BB">
      <w:pPr>
        <w:pStyle w:val="aaaaanita"/>
        <w:rPr>
          <w:color w:val="000000"/>
        </w:rPr>
      </w:pPr>
    </w:p>
    <w:p w:rsidR="0091372F" w:rsidRPr="00AF458A" w:rsidRDefault="0091372F" w:rsidP="00D163BB">
      <w:pPr>
        <w:pStyle w:val="Caption"/>
        <w:keepNext/>
        <w:ind w:left="680" w:hanging="680"/>
        <w:jc w:val="both"/>
        <w:rPr>
          <w:b/>
          <w:bCs/>
          <w:color w:val="000000"/>
          <w:sz w:val="22"/>
          <w:szCs w:val="22"/>
        </w:rPr>
      </w:pPr>
      <w:bookmarkStart w:id="390" w:name="_Toc339350251"/>
      <w:r w:rsidRPr="00AF458A">
        <w:rPr>
          <w:b/>
          <w:bCs/>
          <w:sz w:val="22"/>
          <w:szCs w:val="22"/>
        </w:rPr>
        <w:t xml:space="preserve">Tabela </w:t>
      </w:r>
      <w:r w:rsidRPr="00AF458A">
        <w:rPr>
          <w:b/>
          <w:bCs/>
          <w:sz w:val="22"/>
          <w:szCs w:val="22"/>
        </w:rPr>
        <w:fldChar w:fldCharType="begin"/>
      </w:r>
      <w:r w:rsidRPr="00AF458A">
        <w:rPr>
          <w:b/>
          <w:bCs/>
          <w:sz w:val="22"/>
          <w:szCs w:val="22"/>
        </w:rPr>
        <w:instrText xml:space="preserve"> SEQ Tabela \* ARABIC </w:instrText>
      </w:r>
      <w:r w:rsidRPr="00AF458A">
        <w:rPr>
          <w:b/>
          <w:bCs/>
          <w:sz w:val="22"/>
          <w:szCs w:val="22"/>
        </w:rPr>
        <w:fldChar w:fldCharType="separate"/>
      </w:r>
      <w:r>
        <w:rPr>
          <w:b/>
          <w:bCs/>
          <w:noProof/>
          <w:sz w:val="22"/>
          <w:szCs w:val="22"/>
        </w:rPr>
        <w:t>18</w:t>
      </w:r>
      <w:r w:rsidRPr="00AF458A">
        <w:rPr>
          <w:b/>
          <w:bCs/>
          <w:sz w:val="22"/>
          <w:szCs w:val="22"/>
        </w:rPr>
        <w:fldChar w:fldCharType="end"/>
      </w:r>
      <w:r w:rsidRPr="00AF458A">
        <w:rPr>
          <w:b/>
          <w:bCs/>
          <w:sz w:val="22"/>
          <w:szCs w:val="22"/>
        </w:rPr>
        <w:t xml:space="preserve">. </w:t>
      </w:r>
      <w:r w:rsidRPr="00AF458A">
        <w:rPr>
          <w:b/>
          <w:bCs/>
          <w:color w:val="000000"/>
          <w:sz w:val="22"/>
          <w:szCs w:val="22"/>
        </w:rPr>
        <w:t>Wyniki pomiarów hałasu komunikacyjnego w Mławie w 2008 r.</w:t>
      </w:r>
      <w:bookmarkEnd w:id="390"/>
    </w:p>
    <w:tbl>
      <w:tblPr>
        <w:tblW w:w="5000" w:type="pct"/>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20"/>
        <w:gridCol w:w="1252"/>
        <w:gridCol w:w="860"/>
        <w:gridCol w:w="526"/>
        <w:gridCol w:w="523"/>
        <w:gridCol w:w="1021"/>
        <w:gridCol w:w="1021"/>
        <w:gridCol w:w="523"/>
        <w:gridCol w:w="523"/>
        <w:gridCol w:w="1021"/>
        <w:gridCol w:w="1021"/>
      </w:tblGrid>
      <w:tr w:rsidR="0091372F" w:rsidRPr="004B1BFD">
        <w:trPr>
          <w:trHeight w:val="354"/>
          <w:tblHeader/>
        </w:trPr>
        <w:tc>
          <w:tcPr>
            <w:tcW w:w="544" w:type="pct"/>
            <w:vMerge w:val="restart"/>
            <w:vAlign w:val="center"/>
          </w:tcPr>
          <w:p w:rsidR="0091372F" w:rsidRPr="004B1BFD" w:rsidRDefault="0091372F" w:rsidP="00D163BB">
            <w:pPr>
              <w:jc w:val="center"/>
              <w:rPr>
                <w:b/>
                <w:bCs/>
                <w:color w:val="000000"/>
                <w:sz w:val="16"/>
                <w:szCs w:val="16"/>
              </w:rPr>
            </w:pPr>
            <w:r>
              <w:rPr>
                <w:b/>
                <w:bCs/>
                <w:color w:val="000000"/>
                <w:sz w:val="16"/>
                <w:szCs w:val="16"/>
              </w:rPr>
              <w:t>Miejsce</w:t>
            </w:r>
          </w:p>
        </w:tc>
        <w:tc>
          <w:tcPr>
            <w:tcW w:w="539" w:type="pct"/>
            <w:vMerge w:val="restart"/>
            <w:vAlign w:val="center"/>
          </w:tcPr>
          <w:p w:rsidR="0091372F" w:rsidRPr="004B1BFD" w:rsidRDefault="0091372F" w:rsidP="00D163BB">
            <w:pPr>
              <w:jc w:val="center"/>
              <w:rPr>
                <w:b/>
                <w:bCs/>
                <w:color w:val="000000"/>
                <w:sz w:val="16"/>
                <w:szCs w:val="16"/>
              </w:rPr>
            </w:pPr>
            <w:r w:rsidRPr="004B1BFD">
              <w:rPr>
                <w:b/>
                <w:bCs/>
                <w:color w:val="000000"/>
                <w:sz w:val="16"/>
                <w:szCs w:val="16"/>
              </w:rPr>
              <w:t xml:space="preserve">Ulica </w:t>
            </w:r>
          </w:p>
        </w:tc>
        <w:tc>
          <w:tcPr>
            <w:tcW w:w="467" w:type="pct"/>
            <w:vMerge w:val="restart"/>
            <w:vAlign w:val="center"/>
          </w:tcPr>
          <w:p w:rsidR="0091372F" w:rsidRPr="004B1BFD" w:rsidRDefault="0091372F" w:rsidP="00D163BB">
            <w:pPr>
              <w:jc w:val="center"/>
              <w:rPr>
                <w:b/>
                <w:bCs/>
                <w:color w:val="000000"/>
                <w:sz w:val="16"/>
                <w:szCs w:val="16"/>
              </w:rPr>
            </w:pPr>
            <w:r w:rsidRPr="004B1BFD">
              <w:rPr>
                <w:color w:val="000000"/>
                <w:sz w:val="16"/>
                <w:szCs w:val="16"/>
              </w:rPr>
              <w:br w:type="page"/>
            </w:r>
            <w:r w:rsidRPr="004B1BFD">
              <w:rPr>
                <w:b/>
                <w:bCs/>
                <w:color w:val="000000"/>
                <w:sz w:val="16"/>
                <w:szCs w:val="16"/>
              </w:rPr>
              <w:t>Data pomiaru</w:t>
            </w:r>
          </w:p>
        </w:tc>
        <w:tc>
          <w:tcPr>
            <w:tcW w:w="1748" w:type="pct"/>
            <w:gridSpan w:val="4"/>
            <w:vAlign w:val="center"/>
          </w:tcPr>
          <w:p w:rsidR="0091372F" w:rsidRPr="004B1BFD" w:rsidRDefault="0091372F" w:rsidP="00D163BB">
            <w:pPr>
              <w:jc w:val="center"/>
              <w:rPr>
                <w:b/>
                <w:bCs/>
                <w:color w:val="000000"/>
                <w:sz w:val="16"/>
                <w:szCs w:val="16"/>
              </w:rPr>
            </w:pPr>
            <w:r w:rsidRPr="004B1BFD">
              <w:rPr>
                <w:b/>
                <w:bCs/>
                <w:color w:val="000000"/>
                <w:sz w:val="16"/>
                <w:szCs w:val="16"/>
              </w:rPr>
              <w:t>Pora dnia</w:t>
            </w:r>
          </w:p>
        </w:tc>
        <w:tc>
          <w:tcPr>
            <w:tcW w:w="1702" w:type="pct"/>
            <w:gridSpan w:val="4"/>
            <w:vAlign w:val="center"/>
          </w:tcPr>
          <w:p w:rsidR="0091372F" w:rsidRPr="004B1BFD" w:rsidRDefault="0091372F" w:rsidP="00D163BB">
            <w:pPr>
              <w:jc w:val="center"/>
              <w:rPr>
                <w:b/>
                <w:bCs/>
                <w:color w:val="000000"/>
                <w:sz w:val="16"/>
                <w:szCs w:val="16"/>
              </w:rPr>
            </w:pPr>
            <w:r w:rsidRPr="004B1BFD">
              <w:rPr>
                <w:b/>
                <w:bCs/>
                <w:color w:val="000000"/>
                <w:sz w:val="16"/>
                <w:szCs w:val="16"/>
              </w:rPr>
              <w:t>Pora nocy</w:t>
            </w:r>
          </w:p>
        </w:tc>
      </w:tr>
      <w:tr w:rsidR="0091372F" w:rsidRPr="00AF458A">
        <w:trPr>
          <w:trHeight w:val="851"/>
          <w:tblHeader/>
        </w:trPr>
        <w:tc>
          <w:tcPr>
            <w:tcW w:w="544" w:type="pct"/>
            <w:vMerge/>
            <w:shd w:val="clear" w:color="auto" w:fill="C0C0C0"/>
            <w:vAlign w:val="center"/>
          </w:tcPr>
          <w:p w:rsidR="0091372F" w:rsidRPr="004B1BFD" w:rsidRDefault="0091372F" w:rsidP="00D163BB">
            <w:pPr>
              <w:jc w:val="center"/>
              <w:rPr>
                <w:b/>
                <w:bCs/>
                <w:color w:val="000000"/>
                <w:sz w:val="16"/>
                <w:szCs w:val="16"/>
              </w:rPr>
            </w:pPr>
          </w:p>
        </w:tc>
        <w:tc>
          <w:tcPr>
            <w:tcW w:w="539" w:type="pct"/>
            <w:vMerge/>
            <w:shd w:val="clear" w:color="auto" w:fill="C0C0C0"/>
            <w:vAlign w:val="center"/>
          </w:tcPr>
          <w:p w:rsidR="0091372F" w:rsidRPr="004B1BFD" w:rsidRDefault="0091372F" w:rsidP="00D163BB">
            <w:pPr>
              <w:jc w:val="center"/>
              <w:rPr>
                <w:b/>
                <w:bCs/>
                <w:color w:val="000000"/>
                <w:sz w:val="16"/>
                <w:szCs w:val="16"/>
              </w:rPr>
            </w:pPr>
          </w:p>
        </w:tc>
        <w:tc>
          <w:tcPr>
            <w:tcW w:w="467" w:type="pct"/>
            <w:vMerge/>
            <w:shd w:val="clear" w:color="auto" w:fill="C0C0C0"/>
            <w:vAlign w:val="center"/>
          </w:tcPr>
          <w:p w:rsidR="0091372F" w:rsidRPr="004B1BFD" w:rsidRDefault="0091372F" w:rsidP="00D163BB">
            <w:pPr>
              <w:jc w:val="center"/>
              <w:rPr>
                <w:b/>
                <w:bCs/>
                <w:color w:val="000000"/>
                <w:sz w:val="16"/>
                <w:szCs w:val="16"/>
              </w:rPr>
            </w:pPr>
          </w:p>
        </w:tc>
        <w:tc>
          <w:tcPr>
            <w:tcW w:w="329" w:type="pct"/>
            <w:vAlign w:val="center"/>
          </w:tcPr>
          <w:p w:rsidR="0091372F" w:rsidRPr="00AF458A" w:rsidRDefault="0091372F" w:rsidP="00D163BB">
            <w:pPr>
              <w:jc w:val="center"/>
              <w:rPr>
                <w:b/>
                <w:bCs/>
                <w:color w:val="000000"/>
                <w:sz w:val="16"/>
                <w:szCs w:val="16"/>
              </w:rPr>
            </w:pPr>
            <w:r w:rsidRPr="00AF458A">
              <w:rPr>
                <w:b/>
                <w:bCs/>
                <w:color w:val="000000"/>
                <w:sz w:val="16"/>
                <w:szCs w:val="16"/>
              </w:rPr>
              <w:t>LAeq dla pory dnia  [dB]</w:t>
            </w:r>
          </w:p>
        </w:tc>
        <w:tc>
          <w:tcPr>
            <w:tcW w:w="310" w:type="pct"/>
            <w:vAlign w:val="center"/>
          </w:tcPr>
          <w:p w:rsidR="0091372F" w:rsidRPr="004B1BFD" w:rsidRDefault="0091372F" w:rsidP="00D163BB">
            <w:pPr>
              <w:jc w:val="center"/>
              <w:rPr>
                <w:b/>
                <w:bCs/>
                <w:color w:val="000000"/>
                <w:sz w:val="16"/>
                <w:szCs w:val="16"/>
              </w:rPr>
            </w:pPr>
            <w:r w:rsidRPr="004B1BFD">
              <w:rPr>
                <w:b/>
                <w:bCs/>
                <w:color w:val="000000"/>
                <w:sz w:val="16"/>
                <w:szCs w:val="16"/>
              </w:rPr>
              <w:t>∆ L</w:t>
            </w:r>
            <w:r>
              <w:rPr>
                <w:b/>
                <w:bCs/>
                <w:color w:val="000000"/>
                <w:sz w:val="16"/>
                <w:szCs w:val="16"/>
              </w:rPr>
              <w:t>A</w:t>
            </w:r>
            <w:r w:rsidRPr="004B1BFD">
              <w:rPr>
                <w:b/>
                <w:bCs/>
                <w:color w:val="000000"/>
                <w:sz w:val="16"/>
                <w:szCs w:val="16"/>
              </w:rPr>
              <w:t xml:space="preserve">eq  </w:t>
            </w:r>
          </w:p>
          <w:p w:rsidR="0091372F" w:rsidRPr="004B1BFD" w:rsidRDefault="0091372F" w:rsidP="00D163BB">
            <w:pPr>
              <w:jc w:val="center"/>
              <w:rPr>
                <w:b/>
                <w:bCs/>
                <w:color w:val="000000"/>
                <w:sz w:val="16"/>
                <w:szCs w:val="16"/>
              </w:rPr>
            </w:pPr>
            <w:r w:rsidRPr="004B1BFD">
              <w:rPr>
                <w:b/>
                <w:bCs/>
                <w:color w:val="000000"/>
                <w:sz w:val="16"/>
                <w:szCs w:val="16"/>
              </w:rPr>
              <w:t>[dB]</w:t>
            </w:r>
          </w:p>
        </w:tc>
        <w:tc>
          <w:tcPr>
            <w:tcW w:w="554" w:type="pct"/>
            <w:vAlign w:val="center"/>
          </w:tcPr>
          <w:p w:rsidR="0091372F" w:rsidRPr="00AF458A" w:rsidRDefault="0091372F" w:rsidP="00D163BB">
            <w:pPr>
              <w:jc w:val="center"/>
              <w:rPr>
                <w:b/>
                <w:bCs/>
                <w:color w:val="000000"/>
                <w:sz w:val="16"/>
                <w:szCs w:val="16"/>
              </w:rPr>
            </w:pPr>
            <w:r w:rsidRPr="00AF458A">
              <w:rPr>
                <w:b/>
                <w:bCs/>
                <w:color w:val="000000"/>
                <w:sz w:val="16"/>
                <w:szCs w:val="16"/>
              </w:rPr>
              <w:t>Liczba samochodów</w:t>
            </w:r>
          </w:p>
          <w:p w:rsidR="0091372F" w:rsidRPr="00AF458A" w:rsidRDefault="0091372F" w:rsidP="00D163BB">
            <w:pPr>
              <w:jc w:val="center"/>
              <w:rPr>
                <w:b/>
                <w:bCs/>
                <w:color w:val="000000"/>
                <w:sz w:val="16"/>
                <w:szCs w:val="16"/>
              </w:rPr>
            </w:pPr>
            <w:r w:rsidRPr="00AF458A">
              <w:rPr>
                <w:b/>
                <w:bCs/>
                <w:color w:val="000000"/>
                <w:sz w:val="16"/>
                <w:szCs w:val="16"/>
              </w:rPr>
              <w:t xml:space="preserve">osobowych </w:t>
            </w:r>
          </w:p>
          <w:p w:rsidR="0091372F" w:rsidRPr="00AF458A" w:rsidRDefault="0091372F" w:rsidP="00D163BB">
            <w:pPr>
              <w:jc w:val="center"/>
              <w:rPr>
                <w:b/>
                <w:bCs/>
                <w:color w:val="000000"/>
                <w:sz w:val="16"/>
                <w:szCs w:val="16"/>
              </w:rPr>
            </w:pPr>
            <w:r w:rsidRPr="00AF458A">
              <w:rPr>
                <w:b/>
                <w:bCs/>
                <w:color w:val="000000"/>
                <w:sz w:val="16"/>
                <w:szCs w:val="16"/>
              </w:rPr>
              <w:t>[poj/h]</w:t>
            </w:r>
          </w:p>
        </w:tc>
        <w:tc>
          <w:tcPr>
            <w:tcW w:w="555" w:type="pct"/>
            <w:vAlign w:val="center"/>
          </w:tcPr>
          <w:p w:rsidR="0091372F" w:rsidRPr="00AF458A" w:rsidRDefault="0091372F" w:rsidP="00D163BB">
            <w:pPr>
              <w:jc w:val="center"/>
              <w:rPr>
                <w:b/>
                <w:bCs/>
                <w:color w:val="000000"/>
                <w:sz w:val="16"/>
                <w:szCs w:val="16"/>
              </w:rPr>
            </w:pPr>
            <w:r w:rsidRPr="00AF458A">
              <w:rPr>
                <w:b/>
                <w:bCs/>
                <w:color w:val="000000"/>
                <w:sz w:val="16"/>
                <w:szCs w:val="16"/>
              </w:rPr>
              <w:t>Liczba</w:t>
            </w:r>
          </w:p>
          <w:p w:rsidR="0091372F" w:rsidRPr="00AF458A" w:rsidRDefault="0091372F" w:rsidP="00D163BB">
            <w:pPr>
              <w:jc w:val="center"/>
              <w:rPr>
                <w:b/>
                <w:bCs/>
                <w:color w:val="000000"/>
                <w:sz w:val="16"/>
                <w:szCs w:val="16"/>
              </w:rPr>
            </w:pPr>
            <w:r w:rsidRPr="00AF458A">
              <w:rPr>
                <w:b/>
                <w:bCs/>
                <w:color w:val="000000"/>
                <w:sz w:val="16"/>
                <w:szCs w:val="16"/>
              </w:rPr>
              <w:t>samochodów</w:t>
            </w:r>
          </w:p>
          <w:p w:rsidR="0091372F" w:rsidRPr="00AF458A" w:rsidRDefault="0091372F" w:rsidP="00D163BB">
            <w:pPr>
              <w:jc w:val="center"/>
              <w:rPr>
                <w:b/>
                <w:bCs/>
                <w:color w:val="000000"/>
                <w:sz w:val="16"/>
                <w:szCs w:val="16"/>
              </w:rPr>
            </w:pPr>
            <w:r w:rsidRPr="00AF458A">
              <w:rPr>
                <w:b/>
                <w:bCs/>
                <w:color w:val="000000"/>
                <w:sz w:val="16"/>
                <w:szCs w:val="16"/>
              </w:rPr>
              <w:t xml:space="preserve">ciężarowych </w:t>
            </w:r>
          </w:p>
          <w:p w:rsidR="0091372F" w:rsidRPr="00AF458A" w:rsidRDefault="0091372F" w:rsidP="00D163BB">
            <w:pPr>
              <w:jc w:val="center"/>
              <w:rPr>
                <w:b/>
                <w:bCs/>
                <w:color w:val="000000"/>
                <w:sz w:val="16"/>
                <w:szCs w:val="16"/>
              </w:rPr>
            </w:pPr>
            <w:r w:rsidRPr="00AF458A">
              <w:rPr>
                <w:b/>
                <w:bCs/>
                <w:color w:val="000000"/>
                <w:sz w:val="16"/>
                <w:szCs w:val="16"/>
              </w:rPr>
              <w:t xml:space="preserve"> [poj/h]</w:t>
            </w:r>
          </w:p>
        </w:tc>
        <w:tc>
          <w:tcPr>
            <w:tcW w:w="290" w:type="pct"/>
            <w:vAlign w:val="center"/>
          </w:tcPr>
          <w:p w:rsidR="0091372F" w:rsidRPr="00AF458A" w:rsidRDefault="0091372F" w:rsidP="00D163BB">
            <w:pPr>
              <w:jc w:val="center"/>
              <w:rPr>
                <w:b/>
                <w:bCs/>
                <w:color w:val="000000"/>
                <w:sz w:val="16"/>
                <w:szCs w:val="16"/>
              </w:rPr>
            </w:pPr>
            <w:r w:rsidRPr="00AF458A">
              <w:rPr>
                <w:b/>
                <w:bCs/>
                <w:color w:val="000000"/>
                <w:sz w:val="16"/>
                <w:szCs w:val="16"/>
              </w:rPr>
              <w:t>LAeq dla pory nocy   [dB]</w:t>
            </w:r>
          </w:p>
        </w:tc>
        <w:tc>
          <w:tcPr>
            <w:tcW w:w="304" w:type="pct"/>
            <w:vAlign w:val="center"/>
          </w:tcPr>
          <w:p w:rsidR="0091372F" w:rsidRPr="004B1BFD" w:rsidRDefault="0091372F" w:rsidP="00D163BB">
            <w:pPr>
              <w:jc w:val="center"/>
              <w:rPr>
                <w:b/>
                <w:bCs/>
                <w:color w:val="000000"/>
                <w:sz w:val="16"/>
                <w:szCs w:val="16"/>
              </w:rPr>
            </w:pPr>
            <w:r w:rsidRPr="004B1BFD">
              <w:rPr>
                <w:b/>
                <w:bCs/>
                <w:color w:val="000000"/>
                <w:sz w:val="16"/>
                <w:szCs w:val="16"/>
              </w:rPr>
              <w:t>∆ L</w:t>
            </w:r>
            <w:r w:rsidRPr="004B1BFD">
              <w:rPr>
                <w:b/>
                <w:bCs/>
                <w:caps/>
                <w:color w:val="000000"/>
                <w:sz w:val="16"/>
                <w:szCs w:val="16"/>
              </w:rPr>
              <w:t>a</w:t>
            </w:r>
            <w:r w:rsidRPr="004B1BFD">
              <w:rPr>
                <w:b/>
                <w:bCs/>
                <w:color w:val="000000"/>
                <w:sz w:val="16"/>
                <w:szCs w:val="16"/>
              </w:rPr>
              <w:t xml:space="preserve">eq </w:t>
            </w:r>
          </w:p>
          <w:p w:rsidR="0091372F" w:rsidRPr="004B1BFD" w:rsidRDefault="0091372F" w:rsidP="00D163BB">
            <w:pPr>
              <w:jc w:val="center"/>
              <w:rPr>
                <w:b/>
                <w:bCs/>
                <w:color w:val="000000"/>
                <w:sz w:val="16"/>
                <w:szCs w:val="16"/>
              </w:rPr>
            </w:pPr>
            <w:r w:rsidRPr="004B1BFD">
              <w:rPr>
                <w:b/>
                <w:bCs/>
                <w:color w:val="000000"/>
                <w:sz w:val="16"/>
                <w:szCs w:val="16"/>
              </w:rPr>
              <w:t>[dB]</w:t>
            </w:r>
          </w:p>
        </w:tc>
        <w:tc>
          <w:tcPr>
            <w:tcW w:w="554" w:type="pct"/>
            <w:vAlign w:val="center"/>
          </w:tcPr>
          <w:p w:rsidR="0091372F" w:rsidRPr="00AF458A" w:rsidRDefault="0091372F" w:rsidP="00D163BB">
            <w:pPr>
              <w:jc w:val="center"/>
              <w:rPr>
                <w:b/>
                <w:bCs/>
                <w:color w:val="000000"/>
                <w:sz w:val="16"/>
                <w:szCs w:val="16"/>
              </w:rPr>
            </w:pPr>
            <w:r w:rsidRPr="00AF458A">
              <w:rPr>
                <w:b/>
                <w:bCs/>
                <w:color w:val="000000"/>
                <w:sz w:val="16"/>
                <w:szCs w:val="16"/>
              </w:rPr>
              <w:t>Liczba samochodów</w:t>
            </w:r>
          </w:p>
          <w:p w:rsidR="0091372F" w:rsidRPr="00AF458A" w:rsidRDefault="0091372F" w:rsidP="00D163BB">
            <w:pPr>
              <w:jc w:val="center"/>
              <w:rPr>
                <w:b/>
                <w:bCs/>
                <w:color w:val="000000"/>
                <w:sz w:val="16"/>
                <w:szCs w:val="16"/>
              </w:rPr>
            </w:pPr>
            <w:r w:rsidRPr="00AF458A">
              <w:rPr>
                <w:b/>
                <w:bCs/>
                <w:color w:val="000000"/>
                <w:sz w:val="16"/>
                <w:szCs w:val="16"/>
              </w:rPr>
              <w:t xml:space="preserve">osobowych </w:t>
            </w:r>
          </w:p>
          <w:p w:rsidR="0091372F" w:rsidRPr="00AF458A" w:rsidRDefault="0091372F" w:rsidP="00D163BB">
            <w:pPr>
              <w:jc w:val="center"/>
              <w:rPr>
                <w:b/>
                <w:bCs/>
                <w:color w:val="000000"/>
                <w:sz w:val="16"/>
                <w:szCs w:val="16"/>
              </w:rPr>
            </w:pPr>
            <w:r w:rsidRPr="00AF458A">
              <w:rPr>
                <w:b/>
                <w:bCs/>
                <w:color w:val="000000"/>
                <w:sz w:val="16"/>
                <w:szCs w:val="16"/>
              </w:rPr>
              <w:t xml:space="preserve">  [poj/h]</w:t>
            </w:r>
          </w:p>
        </w:tc>
        <w:tc>
          <w:tcPr>
            <w:tcW w:w="554" w:type="pct"/>
            <w:vAlign w:val="center"/>
          </w:tcPr>
          <w:p w:rsidR="0091372F" w:rsidRPr="00AF458A" w:rsidRDefault="0091372F" w:rsidP="00D163BB">
            <w:pPr>
              <w:jc w:val="center"/>
              <w:rPr>
                <w:b/>
                <w:bCs/>
                <w:color w:val="000000"/>
                <w:sz w:val="16"/>
                <w:szCs w:val="16"/>
              </w:rPr>
            </w:pPr>
            <w:r w:rsidRPr="00AF458A">
              <w:rPr>
                <w:b/>
                <w:bCs/>
                <w:color w:val="000000"/>
                <w:sz w:val="16"/>
                <w:szCs w:val="16"/>
              </w:rPr>
              <w:t>Liczba samochodów</w:t>
            </w:r>
          </w:p>
          <w:p w:rsidR="0091372F" w:rsidRPr="00AF458A" w:rsidRDefault="0091372F" w:rsidP="00D163BB">
            <w:pPr>
              <w:jc w:val="center"/>
              <w:rPr>
                <w:b/>
                <w:bCs/>
                <w:color w:val="000000"/>
                <w:sz w:val="16"/>
                <w:szCs w:val="16"/>
              </w:rPr>
            </w:pPr>
            <w:r w:rsidRPr="00AF458A">
              <w:rPr>
                <w:b/>
                <w:bCs/>
                <w:color w:val="000000"/>
                <w:sz w:val="16"/>
                <w:szCs w:val="16"/>
              </w:rPr>
              <w:t xml:space="preserve">ciężarowych </w:t>
            </w:r>
          </w:p>
          <w:p w:rsidR="0091372F" w:rsidRPr="00AF458A" w:rsidRDefault="0091372F" w:rsidP="00D163BB">
            <w:pPr>
              <w:jc w:val="center"/>
              <w:rPr>
                <w:b/>
                <w:bCs/>
                <w:color w:val="000000"/>
                <w:sz w:val="16"/>
                <w:szCs w:val="16"/>
              </w:rPr>
            </w:pPr>
            <w:r w:rsidRPr="00AF458A">
              <w:rPr>
                <w:b/>
                <w:bCs/>
                <w:color w:val="000000"/>
                <w:sz w:val="16"/>
                <w:szCs w:val="16"/>
              </w:rPr>
              <w:t xml:space="preserve">  [poj/h]</w:t>
            </w:r>
          </w:p>
        </w:tc>
      </w:tr>
      <w:tr w:rsidR="0091372F" w:rsidRPr="004B1BFD">
        <w:trPr>
          <w:cantSplit/>
          <w:trHeight w:val="329"/>
        </w:trPr>
        <w:tc>
          <w:tcPr>
            <w:tcW w:w="544" w:type="pct"/>
            <w:vMerge w:val="restart"/>
            <w:vAlign w:val="center"/>
          </w:tcPr>
          <w:p w:rsidR="0091372F" w:rsidRPr="00FA243C" w:rsidRDefault="0091372F" w:rsidP="00D163BB">
            <w:pPr>
              <w:jc w:val="center"/>
              <w:rPr>
                <w:color w:val="000000"/>
              </w:rPr>
            </w:pPr>
            <w:r w:rsidRPr="00FA243C">
              <w:rPr>
                <w:color w:val="000000"/>
                <w:sz w:val="22"/>
                <w:szCs w:val="22"/>
              </w:rPr>
              <w:t>Mława</w:t>
            </w:r>
          </w:p>
        </w:tc>
        <w:tc>
          <w:tcPr>
            <w:tcW w:w="539" w:type="pct"/>
            <w:vMerge w:val="restart"/>
            <w:vAlign w:val="center"/>
          </w:tcPr>
          <w:p w:rsidR="0091372F" w:rsidRPr="00FA243C" w:rsidRDefault="0091372F" w:rsidP="00D163BB">
            <w:pPr>
              <w:jc w:val="center"/>
              <w:rPr>
                <w:color w:val="000000"/>
              </w:rPr>
            </w:pPr>
            <w:r w:rsidRPr="00FA243C">
              <w:rPr>
                <w:color w:val="000000"/>
                <w:sz w:val="22"/>
                <w:szCs w:val="22"/>
              </w:rPr>
              <w:t>Droga wojewódzka nr 544</w:t>
            </w:r>
          </w:p>
          <w:p w:rsidR="0091372F" w:rsidRPr="00FA243C" w:rsidRDefault="0091372F" w:rsidP="00D163BB">
            <w:pPr>
              <w:jc w:val="center"/>
              <w:rPr>
                <w:color w:val="000000"/>
                <w:sz w:val="20"/>
                <w:szCs w:val="20"/>
              </w:rPr>
            </w:pPr>
            <w:r w:rsidRPr="00FA243C">
              <w:rPr>
                <w:color w:val="000000"/>
                <w:sz w:val="20"/>
                <w:szCs w:val="20"/>
              </w:rPr>
              <w:t>(20</w:t>
            </w:r>
            <w:r w:rsidRPr="00FA243C">
              <w:rPr>
                <w:color w:val="000000"/>
                <w:sz w:val="20"/>
                <w:szCs w:val="20"/>
                <w:vertAlign w:val="superscript"/>
              </w:rPr>
              <w:t>o</w:t>
            </w:r>
            <w:r w:rsidRPr="00FA243C">
              <w:rPr>
                <w:color w:val="000000"/>
                <w:sz w:val="20"/>
                <w:szCs w:val="20"/>
              </w:rPr>
              <w:t>22’13,3”</w:t>
            </w:r>
          </w:p>
          <w:p w:rsidR="0091372F" w:rsidRPr="00FA243C" w:rsidRDefault="0091372F" w:rsidP="00D163BB">
            <w:pPr>
              <w:jc w:val="center"/>
              <w:rPr>
                <w:color w:val="000000"/>
              </w:rPr>
            </w:pPr>
            <w:r w:rsidRPr="00FA243C">
              <w:rPr>
                <w:color w:val="000000"/>
                <w:sz w:val="20"/>
                <w:szCs w:val="20"/>
              </w:rPr>
              <w:t>53</w:t>
            </w:r>
            <w:r w:rsidRPr="00FA243C">
              <w:rPr>
                <w:color w:val="000000"/>
                <w:sz w:val="20"/>
                <w:szCs w:val="20"/>
                <w:vertAlign w:val="superscript"/>
              </w:rPr>
              <w:t>o</w:t>
            </w:r>
            <w:r w:rsidRPr="00FA243C">
              <w:rPr>
                <w:color w:val="000000"/>
                <w:sz w:val="20"/>
                <w:szCs w:val="20"/>
              </w:rPr>
              <w:t>07’08,6”)</w:t>
            </w:r>
          </w:p>
        </w:tc>
        <w:tc>
          <w:tcPr>
            <w:tcW w:w="467" w:type="pct"/>
            <w:vAlign w:val="center"/>
          </w:tcPr>
          <w:p w:rsidR="0091372F" w:rsidRPr="007079EA" w:rsidRDefault="0091372F" w:rsidP="00D163BB">
            <w:pPr>
              <w:jc w:val="center"/>
              <w:rPr>
                <w:color w:val="000000"/>
                <w:sz w:val="16"/>
                <w:szCs w:val="16"/>
              </w:rPr>
            </w:pPr>
            <w:r w:rsidRPr="007079EA">
              <w:rPr>
                <w:color w:val="000000"/>
                <w:sz w:val="16"/>
                <w:szCs w:val="16"/>
              </w:rPr>
              <w:t>14-15.05.2008</w:t>
            </w:r>
          </w:p>
        </w:tc>
        <w:tc>
          <w:tcPr>
            <w:tcW w:w="329" w:type="pct"/>
            <w:vAlign w:val="center"/>
          </w:tcPr>
          <w:p w:rsidR="0091372F" w:rsidRPr="007079EA" w:rsidRDefault="0091372F" w:rsidP="00D163BB">
            <w:pPr>
              <w:jc w:val="center"/>
              <w:rPr>
                <w:b/>
                <w:bCs/>
                <w:color w:val="000000"/>
                <w:sz w:val="20"/>
                <w:szCs w:val="20"/>
              </w:rPr>
            </w:pPr>
            <w:r w:rsidRPr="007079EA">
              <w:rPr>
                <w:b/>
                <w:bCs/>
                <w:color w:val="000000"/>
                <w:sz w:val="20"/>
                <w:szCs w:val="20"/>
              </w:rPr>
              <w:t>64,8</w:t>
            </w:r>
          </w:p>
        </w:tc>
        <w:tc>
          <w:tcPr>
            <w:tcW w:w="310" w:type="pct"/>
            <w:vAlign w:val="center"/>
          </w:tcPr>
          <w:p w:rsidR="0091372F" w:rsidRPr="007079EA" w:rsidRDefault="0091372F" w:rsidP="00D163BB">
            <w:pPr>
              <w:jc w:val="center"/>
              <w:rPr>
                <w:color w:val="000000"/>
                <w:sz w:val="20"/>
                <w:szCs w:val="20"/>
              </w:rPr>
            </w:pPr>
            <w:r w:rsidRPr="007079EA">
              <w:rPr>
                <w:color w:val="000000"/>
                <w:sz w:val="20"/>
                <w:szCs w:val="20"/>
              </w:rPr>
              <w:t>0,05</w:t>
            </w:r>
          </w:p>
        </w:tc>
        <w:tc>
          <w:tcPr>
            <w:tcW w:w="554" w:type="pct"/>
            <w:vAlign w:val="center"/>
          </w:tcPr>
          <w:p w:rsidR="0091372F" w:rsidRPr="007079EA" w:rsidRDefault="0091372F" w:rsidP="00D163BB">
            <w:pPr>
              <w:jc w:val="center"/>
              <w:rPr>
                <w:color w:val="000000"/>
                <w:sz w:val="20"/>
                <w:szCs w:val="20"/>
              </w:rPr>
            </w:pPr>
            <w:r w:rsidRPr="007079EA">
              <w:rPr>
                <w:color w:val="000000"/>
                <w:sz w:val="20"/>
                <w:szCs w:val="20"/>
              </w:rPr>
              <w:t>11502</w:t>
            </w:r>
          </w:p>
        </w:tc>
        <w:tc>
          <w:tcPr>
            <w:tcW w:w="555" w:type="pct"/>
            <w:vAlign w:val="center"/>
          </w:tcPr>
          <w:p w:rsidR="0091372F" w:rsidRPr="007079EA" w:rsidRDefault="0091372F" w:rsidP="00D163BB">
            <w:pPr>
              <w:jc w:val="center"/>
              <w:rPr>
                <w:color w:val="000000"/>
                <w:sz w:val="20"/>
                <w:szCs w:val="20"/>
              </w:rPr>
            </w:pPr>
            <w:r w:rsidRPr="007079EA">
              <w:rPr>
                <w:color w:val="000000"/>
                <w:sz w:val="20"/>
                <w:szCs w:val="20"/>
              </w:rPr>
              <w:t>794</w:t>
            </w:r>
          </w:p>
        </w:tc>
        <w:tc>
          <w:tcPr>
            <w:tcW w:w="290" w:type="pct"/>
            <w:vAlign w:val="center"/>
          </w:tcPr>
          <w:p w:rsidR="0091372F" w:rsidRPr="007079EA" w:rsidRDefault="0091372F" w:rsidP="00D163BB">
            <w:pPr>
              <w:jc w:val="center"/>
              <w:rPr>
                <w:b/>
                <w:bCs/>
                <w:color w:val="000000"/>
                <w:sz w:val="20"/>
                <w:szCs w:val="20"/>
              </w:rPr>
            </w:pPr>
            <w:r w:rsidRPr="007079EA">
              <w:rPr>
                <w:b/>
                <w:bCs/>
                <w:color w:val="000000"/>
                <w:sz w:val="20"/>
                <w:szCs w:val="20"/>
              </w:rPr>
              <w:t>59,7</w:t>
            </w:r>
          </w:p>
        </w:tc>
        <w:tc>
          <w:tcPr>
            <w:tcW w:w="304" w:type="pct"/>
            <w:vAlign w:val="center"/>
          </w:tcPr>
          <w:p w:rsidR="0091372F" w:rsidRPr="007079EA" w:rsidRDefault="0091372F" w:rsidP="00D163BB">
            <w:pPr>
              <w:jc w:val="center"/>
              <w:rPr>
                <w:color w:val="000000"/>
                <w:sz w:val="20"/>
                <w:szCs w:val="20"/>
              </w:rPr>
            </w:pPr>
            <w:r w:rsidRPr="007079EA">
              <w:rPr>
                <w:color w:val="000000"/>
                <w:sz w:val="20"/>
                <w:szCs w:val="20"/>
              </w:rPr>
              <w:t>0,32</w:t>
            </w:r>
          </w:p>
        </w:tc>
        <w:tc>
          <w:tcPr>
            <w:tcW w:w="554" w:type="pct"/>
            <w:vAlign w:val="center"/>
          </w:tcPr>
          <w:p w:rsidR="0091372F" w:rsidRPr="007079EA" w:rsidRDefault="0091372F" w:rsidP="00D163BB">
            <w:pPr>
              <w:jc w:val="center"/>
              <w:rPr>
                <w:color w:val="000000"/>
                <w:sz w:val="20"/>
                <w:szCs w:val="20"/>
              </w:rPr>
            </w:pPr>
            <w:r w:rsidRPr="007079EA">
              <w:rPr>
                <w:color w:val="000000"/>
                <w:sz w:val="20"/>
                <w:szCs w:val="20"/>
              </w:rPr>
              <w:t>646</w:t>
            </w:r>
          </w:p>
        </w:tc>
        <w:tc>
          <w:tcPr>
            <w:tcW w:w="554" w:type="pct"/>
            <w:vAlign w:val="center"/>
          </w:tcPr>
          <w:p w:rsidR="0091372F" w:rsidRPr="007079EA" w:rsidRDefault="0091372F" w:rsidP="00D163BB">
            <w:pPr>
              <w:jc w:val="center"/>
              <w:rPr>
                <w:color w:val="000000"/>
                <w:sz w:val="20"/>
                <w:szCs w:val="20"/>
              </w:rPr>
            </w:pPr>
            <w:r w:rsidRPr="007079EA">
              <w:rPr>
                <w:color w:val="000000"/>
                <w:sz w:val="20"/>
                <w:szCs w:val="20"/>
              </w:rPr>
              <w:t>95</w:t>
            </w:r>
          </w:p>
        </w:tc>
      </w:tr>
      <w:tr w:rsidR="0091372F" w:rsidRPr="004B1BFD">
        <w:trPr>
          <w:cantSplit/>
          <w:trHeight w:val="378"/>
        </w:trPr>
        <w:tc>
          <w:tcPr>
            <w:tcW w:w="544" w:type="pct"/>
            <w:vMerge/>
            <w:vAlign w:val="center"/>
          </w:tcPr>
          <w:p w:rsidR="0091372F" w:rsidRPr="00FA243C" w:rsidRDefault="0091372F" w:rsidP="00D163BB">
            <w:pPr>
              <w:jc w:val="center"/>
              <w:rPr>
                <w:color w:val="000000"/>
              </w:rPr>
            </w:pPr>
          </w:p>
        </w:tc>
        <w:tc>
          <w:tcPr>
            <w:tcW w:w="539" w:type="pct"/>
            <w:vMerge/>
            <w:vAlign w:val="center"/>
          </w:tcPr>
          <w:p w:rsidR="0091372F" w:rsidRPr="00FA243C" w:rsidRDefault="0091372F" w:rsidP="00D163BB">
            <w:pPr>
              <w:jc w:val="center"/>
              <w:rPr>
                <w:color w:val="000000"/>
              </w:rPr>
            </w:pPr>
          </w:p>
        </w:tc>
        <w:tc>
          <w:tcPr>
            <w:tcW w:w="467" w:type="pct"/>
            <w:vAlign w:val="center"/>
          </w:tcPr>
          <w:p w:rsidR="0091372F" w:rsidRPr="007079EA" w:rsidRDefault="0091372F" w:rsidP="00D163BB">
            <w:pPr>
              <w:jc w:val="center"/>
              <w:rPr>
                <w:color w:val="000000"/>
                <w:sz w:val="16"/>
                <w:szCs w:val="16"/>
              </w:rPr>
            </w:pPr>
            <w:r w:rsidRPr="007079EA">
              <w:rPr>
                <w:color w:val="000000"/>
                <w:sz w:val="16"/>
                <w:szCs w:val="16"/>
              </w:rPr>
              <w:t>05.-06.11.2008</w:t>
            </w:r>
          </w:p>
        </w:tc>
        <w:tc>
          <w:tcPr>
            <w:tcW w:w="329" w:type="pct"/>
            <w:vAlign w:val="center"/>
          </w:tcPr>
          <w:p w:rsidR="0091372F" w:rsidRPr="007079EA" w:rsidRDefault="0091372F" w:rsidP="00D163BB">
            <w:pPr>
              <w:jc w:val="center"/>
              <w:rPr>
                <w:b/>
                <w:bCs/>
                <w:color w:val="000000"/>
                <w:sz w:val="20"/>
                <w:szCs w:val="20"/>
              </w:rPr>
            </w:pPr>
            <w:r w:rsidRPr="007079EA">
              <w:rPr>
                <w:b/>
                <w:bCs/>
                <w:color w:val="000000"/>
                <w:sz w:val="20"/>
                <w:szCs w:val="20"/>
              </w:rPr>
              <w:t>66,6</w:t>
            </w:r>
          </w:p>
        </w:tc>
        <w:tc>
          <w:tcPr>
            <w:tcW w:w="310" w:type="pct"/>
            <w:vAlign w:val="center"/>
          </w:tcPr>
          <w:p w:rsidR="0091372F" w:rsidRPr="007079EA" w:rsidRDefault="0091372F" w:rsidP="00D163BB">
            <w:pPr>
              <w:jc w:val="center"/>
              <w:rPr>
                <w:color w:val="000000"/>
                <w:sz w:val="20"/>
                <w:szCs w:val="20"/>
              </w:rPr>
            </w:pPr>
            <w:r w:rsidRPr="007079EA">
              <w:rPr>
                <w:color w:val="000000"/>
                <w:sz w:val="20"/>
                <w:szCs w:val="20"/>
              </w:rPr>
              <w:t>0,12</w:t>
            </w:r>
          </w:p>
        </w:tc>
        <w:tc>
          <w:tcPr>
            <w:tcW w:w="554" w:type="pct"/>
            <w:vAlign w:val="center"/>
          </w:tcPr>
          <w:p w:rsidR="0091372F" w:rsidRPr="007079EA" w:rsidRDefault="0091372F" w:rsidP="00D163BB">
            <w:pPr>
              <w:jc w:val="center"/>
              <w:rPr>
                <w:color w:val="000000"/>
                <w:sz w:val="20"/>
                <w:szCs w:val="20"/>
              </w:rPr>
            </w:pPr>
            <w:r w:rsidRPr="007079EA">
              <w:rPr>
                <w:color w:val="000000"/>
                <w:sz w:val="20"/>
                <w:szCs w:val="20"/>
              </w:rPr>
              <w:t>10441</w:t>
            </w:r>
          </w:p>
        </w:tc>
        <w:tc>
          <w:tcPr>
            <w:tcW w:w="555" w:type="pct"/>
            <w:vAlign w:val="center"/>
          </w:tcPr>
          <w:p w:rsidR="0091372F" w:rsidRPr="007079EA" w:rsidRDefault="0091372F" w:rsidP="00D163BB">
            <w:pPr>
              <w:jc w:val="center"/>
              <w:rPr>
                <w:color w:val="000000"/>
                <w:sz w:val="20"/>
                <w:szCs w:val="20"/>
              </w:rPr>
            </w:pPr>
            <w:r w:rsidRPr="007079EA">
              <w:rPr>
                <w:color w:val="000000"/>
                <w:sz w:val="20"/>
                <w:szCs w:val="20"/>
              </w:rPr>
              <w:t>855</w:t>
            </w:r>
          </w:p>
        </w:tc>
        <w:tc>
          <w:tcPr>
            <w:tcW w:w="290" w:type="pct"/>
            <w:vAlign w:val="center"/>
          </w:tcPr>
          <w:p w:rsidR="0091372F" w:rsidRPr="007079EA" w:rsidRDefault="0091372F" w:rsidP="00D163BB">
            <w:pPr>
              <w:jc w:val="center"/>
              <w:rPr>
                <w:b/>
                <w:bCs/>
                <w:color w:val="000000"/>
                <w:sz w:val="20"/>
                <w:szCs w:val="20"/>
              </w:rPr>
            </w:pPr>
            <w:r w:rsidRPr="007079EA">
              <w:rPr>
                <w:b/>
                <w:bCs/>
                <w:color w:val="000000"/>
                <w:sz w:val="20"/>
                <w:szCs w:val="20"/>
              </w:rPr>
              <w:t>60,7</w:t>
            </w:r>
          </w:p>
        </w:tc>
        <w:tc>
          <w:tcPr>
            <w:tcW w:w="304" w:type="pct"/>
            <w:vAlign w:val="center"/>
          </w:tcPr>
          <w:p w:rsidR="0091372F" w:rsidRPr="007079EA" w:rsidRDefault="0091372F" w:rsidP="00D163BB">
            <w:pPr>
              <w:jc w:val="center"/>
              <w:rPr>
                <w:color w:val="000000"/>
                <w:sz w:val="20"/>
                <w:szCs w:val="20"/>
              </w:rPr>
            </w:pPr>
            <w:r w:rsidRPr="007079EA">
              <w:rPr>
                <w:color w:val="000000"/>
                <w:sz w:val="20"/>
                <w:szCs w:val="20"/>
              </w:rPr>
              <w:t>0,31</w:t>
            </w:r>
          </w:p>
        </w:tc>
        <w:tc>
          <w:tcPr>
            <w:tcW w:w="554" w:type="pct"/>
            <w:vAlign w:val="center"/>
          </w:tcPr>
          <w:p w:rsidR="0091372F" w:rsidRPr="007079EA" w:rsidRDefault="0091372F" w:rsidP="00D163BB">
            <w:pPr>
              <w:jc w:val="center"/>
              <w:rPr>
                <w:color w:val="000000"/>
                <w:sz w:val="20"/>
                <w:szCs w:val="20"/>
              </w:rPr>
            </w:pPr>
            <w:r w:rsidRPr="007079EA">
              <w:rPr>
                <w:color w:val="000000"/>
                <w:sz w:val="20"/>
                <w:szCs w:val="20"/>
              </w:rPr>
              <w:t>986</w:t>
            </w:r>
          </w:p>
        </w:tc>
        <w:tc>
          <w:tcPr>
            <w:tcW w:w="554" w:type="pct"/>
            <w:vAlign w:val="center"/>
          </w:tcPr>
          <w:p w:rsidR="0091372F" w:rsidRPr="007079EA" w:rsidRDefault="0091372F" w:rsidP="00D163BB">
            <w:pPr>
              <w:jc w:val="center"/>
              <w:rPr>
                <w:color w:val="000000"/>
                <w:sz w:val="20"/>
                <w:szCs w:val="20"/>
              </w:rPr>
            </w:pPr>
            <w:r w:rsidRPr="007079EA">
              <w:rPr>
                <w:color w:val="000000"/>
                <w:sz w:val="20"/>
                <w:szCs w:val="20"/>
              </w:rPr>
              <w:t>135</w:t>
            </w:r>
          </w:p>
        </w:tc>
      </w:tr>
    </w:tbl>
    <w:p w:rsidR="0091372F" w:rsidRPr="004B1BFD" w:rsidRDefault="0091372F" w:rsidP="00D163BB">
      <w:pPr>
        <w:ind w:left="720"/>
        <w:rPr>
          <w:color w:val="000000"/>
        </w:rPr>
      </w:pPr>
      <w:r w:rsidRPr="004B1BFD">
        <w:rPr>
          <w:color w:val="000000"/>
        </w:rPr>
        <w:t xml:space="preserve"> </w:t>
      </w:r>
    </w:p>
    <w:p w:rsidR="0091372F" w:rsidRPr="00A95B5F" w:rsidRDefault="0091372F" w:rsidP="00D163BB">
      <w:pPr>
        <w:pStyle w:val="aaaaanita"/>
        <w:rPr>
          <w:color w:val="000000"/>
        </w:rPr>
      </w:pPr>
      <w:r w:rsidRPr="00A95B5F">
        <w:rPr>
          <w:color w:val="000000"/>
        </w:rPr>
        <w:t xml:space="preserve">Kryteria oceny, zróżnicowane w zależności od rodzajów terenu, rodzaju obiektu lub działalności będącej źródłem hałasu oraz w zależności od pory dnia lub nocy określa rozporządzenie Ministra Środowiska z dnia 14 czerwca 2007 r. </w:t>
      </w:r>
      <w:r w:rsidRPr="00A95B5F">
        <w:rPr>
          <w:i/>
          <w:iCs/>
          <w:color w:val="000000"/>
        </w:rPr>
        <w:t>w sprawie dopuszczalnych poziomów hałasu w środowisku</w:t>
      </w:r>
      <w:r>
        <w:rPr>
          <w:color w:val="000000"/>
        </w:rPr>
        <w:t xml:space="preserve"> (Dz. </w:t>
      </w:r>
      <w:r w:rsidRPr="00A95B5F">
        <w:rPr>
          <w:color w:val="000000"/>
        </w:rPr>
        <w:t>U. Nr 120, poz. 826).</w:t>
      </w:r>
    </w:p>
    <w:p w:rsidR="0091372F" w:rsidRDefault="0091372F" w:rsidP="00D163BB">
      <w:pPr>
        <w:pStyle w:val="aaaaanita"/>
      </w:pPr>
    </w:p>
    <w:p w:rsidR="0091372F" w:rsidRDefault="0091372F" w:rsidP="00D163BB">
      <w:pPr>
        <w:pStyle w:val="Kobylka"/>
      </w:pPr>
      <w:r>
        <w:t>Hałas przemysłowy wpływa w mniejszym stopniu na klimat akustyczny powiatu. Do najbardziej uciążliwych pod względem hałasu zaliczone zostały zakłady z następujących branż: przemysł spożywczy, drukarnie, zakłady przetwórstwa tworzyw sztucznych, zakłady usługowe o różnym profilu, np. betoniarnie lub składnice złomu, lokale rozrywkowe (np. puby, dyskoteki). Głównymi źródłami hałasu przemysłowego są najczęściej urządzenia technologiczne i instalacje wyciągowe, urządzenia i instalacje chłodnicze, wolnostojące i nie posiadające zabezpieczeń akustycznych lub pracujące w nieprzystosowanych pomieszczeniach maszyny i urządzenia, transport wewnątrzzakładowy, a także aparatura nagłaśniająca w obiektach branży rozrywkowej. W dużych obiektach handlowych hałas generowany jest pracą urządzeń chłodniczych i klimatyzacyjnych.</w:t>
      </w:r>
    </w:p>
    <w:p w:rsidR="0091372F" w:rsidRDefault="0091372F" w:rsidP="00D163BB">
      <w:pPr>
        <w:pStyle w:val="Domyolnie1"/>
        <w:widowControl/>
        <w:jc w:val="both"/>
        <w:rPr>
          <w:sz w:val="22"/>
          <w:szCs w:val="22"/>
          <w:lang w:val="pl-PL"/>
        </w:rPr>
      </w:pPr>
    </w:p>
    <w:p w:rsidR="0091372F" w:rsidRDefault="0091372F" w:rsidP="00D163BB">
      <w:pPr>
        <w:pStyle w:val="Kobylka"/>
      </w:pPr>
      <w:r>
        <w:t xml:space="preserve">Hałas przemysłowy stanowi lokalne źródło uciążliwości, głównie dla osób zamieszkujących w sąsiedztwie emitorów hałasu. </w:t>
      </w:r>
    </w:p>
    <w:p w:rsidR="0091372F" w:rsidRDefault="0091372F" w:rsidP="00D163BB">
      <w:pPr>
        <w:pStyle w:val="aaaaanita"/>
      </w:pPr>
    </w:p>
    <w:p w:rsidR="0091372F" w:rsidRDefault="0091372F" w:rsidP="00D163BB">
      <w:pPr>
        <w:pStyle w:val="Kobylka"/>
      </w:pPr>
      <w:r>
        <w:t>Zagrożenie hałasem przemysłowym wynika także z niewłaściwej lokalizacji zabudowy mieszkaniowej w sąsiedztwie zakładów przemysłowych i usługowych, jak też jest zależne od rodzaju, liczby i sposobu rozmieszczenia źródeł hałasu, skuteczności zabezpieczeń akustycznych oraz ukształtowania i zagospodarowania sąsiednich terenów.</w:t>
      </w:r>
    </w:p>
    <w:p w:rsidR="0091372F" w:rsidRDefault="0091372F" w:rsidP="00D163BB">
      <w:pPr>
        <w:pStyle w:val="aaaaanita"/>
      </w:pPr>
    </w:p>
    <w:p w:rsidR="0091372F" w:rsidRPr="00633AAD" w:rsidRDefault="0091372F" w:rsidP="00D163BB">
      <w:pPr>
        <w:pStyle w:val="aaaaanita"/>
      </w:pPr>
      <w:r w:rsidRPr="00633AAD">
        <w:t>Zakłady przemysłowe nie mają obowiązku posiadania decyzji o poziomie hałasu emitowanego do środowiska lub pozwolenia na emisję hałasu. Zgodnie z Prawem Ochrony Środowiska pozwolenie na emisję hałasu do środowiska jest wymagane w przypadku</w:t>
      </w:r>
      <w:r>
        <w:t>,</w:t>
      </w:r>
      <w:r w:rsidRPr="00633AAD">
        <w:t xml:space="preserve"> gdy emitowany hałas przekracza poziom dopuszczalny. </w:t>
      </w:r>
    </w:p>
    <w:p w:rsidR="0091372F" w:rsidRDefault="0091372F" w:rsidP="00D163BB">
      <w:pPr>
        <w:pStyle w:val="aaaaanita"/>
      </w:pPr>
    </w:p>
    <w:p w:rsidR="0091372F" w:rsidRPr="00DD0C16" w:rsidRDefault="0091372F" w:rsidP="00D163BB">
      <w:pPr>
        <w:pStyle w:val="Nagwek3pos"/>
        <w:rPr>
          <w:rStyle w:val="Nagwek3Znak"/>
          <w:b/>
          <w:bCs/>
          <w:sz w:val="22"/>
          <w:szCs w:val="22"/>
        </w:rPr>
      </w:pPr>
      <w:bookmarkStart w:id="391" w:name="_Toc230857650"/>
      <w:bookmarkStart w:id="392" w:name="_Toc303869168"/>
      <w:bookmarkStart w:id="393" w:name="_Toc339350353"/>
      <w:r w:rsidRPr="00DD0C16">
        <w:rPr>
          <w:rStyle w:val="Nagwek3Znak"/>
          <w:b/>
          <w:bCs/>
          <w:sz w:val="22"/>
          <w:szCs w:val="22"/>
        </w:rPr>
        <w:t>6.</w:t>
      </w:r>
      <w:r>
        <w:rPr>
          <w:rStyle w:val="Nagwek3Znak"/>
          <w:b/>
          <w:bCs/>
          <w:sz w:val="22"/>
          <w:szCs w:val="22"/>
        </w:rPr>
        <w:t>4</w:t>
      </w:r>
      <w:r w:rsidRPr="00DD0C16">
        <w:rPr>
          <w:rStyle w:val="Nagwek3Znak"/>
          <w:b/>
          <w:bCs/>
          <w:sz w:val="22"/>
          <w:szCs w:val="22"/>
        </w:rPr>
        <w:t>.2. Stan wyjściowy promieniowania elektromagnetyczne</w:t>
      </w:r>
      <w:bookmarkEnd w:id="391"/>
      <w:r w:rsidRPr="00DD0C16">
        <w:rPr>
          <w:rStyle w:val="Nagwek3Znak"/>
          <w:b/>
          <w:bCs/>
          <w:sz w:val="22"/>
          <w:szCs w:val="22"/>
        </w:rPr>
        <w:t>go</w:t>
      </w:r>
      <w:bookmarkEnd w:id="392"/>
      <w:bookmarkEnd w:id="393"/>
    </w:p>
    <w:p w:rsidR="0091372F" w:rsidRPr="001D1C37" w:rsidRDefault="0091372F" w:rsidP="00D163BB">
      <w:pPr>
        <w:pStyle w:val="Kobylka"/>
      </w:pPr>
    </w:p>
    <w:p w:rsidR="0091372F" w:rsidRPr="001D1C37" w:rsidRDefault="0091372F" w:rsidP="00D163BB">
      <w:pPr>
        <w:pStyle w:val="Kobylka"/>
      </w:pPr>
      <w:r w:rsidRPr="001D1C37">
        <w:t xml:space="preserve">Zgodnie z ustawą Prawo ochrony środowiska pola elektromagnetyczne definiuje się jako pola elektryczne, magnetyczne oraz elektromagnetyczne o częstotliwości od 0Hz do 300 GHz. </w:t>
      </w:r>
    </w:p>
    <w:p w:rsidR="0091372F" w:rsidRPr="001D1C37" w:rsidRDefault="0091372F" w:rsidP="00D163BB">
      <w:pPr>
        <w:pStyle w:val="Kobylka"/>
      </w:pPr>
    </w:p>
    <w:p w:rsidR="0091372F" w:rsidRPr="001D1C37" w:rsidRDefault="0091372F" w:rsidP="00D163BB">
      <w:pPr>
        <w:pStyle w:val="Kobylka"/>
      </w:pPr>
      <w:r w:rsidRPr="001D1C37">
        <w:t>Współczesna cywilizacja opiera się na technologiach wykorzystujących prąd elektryczny oraz pola elektromagnetyczne. Praktycznie, źródłem promieniowania jest każda instalacja, każde urządzenie, w którym następuje przepływ prądu (np. sieci energetyczne, stacje radiowe i telewizyjne, aparaty telefonii komórkowej, stacje bazowe telefonii komórkowej, radiotelefony, CB-radio, urządzenia radiowo-nawigacyjne, radiowo-komunikacyjne, urządzenia elektryczne wykorzystywane w przemyśle lub w gospodarstwach domowych).</w:t>
      </w:r>
    </w:p>
    <w:p w:rsidR="0091372F" w:rsidRDefault="0091372F" w:rsidP="00D163BB">
      <w:pPr>
        <w:pStyle w:val="Kobylka"/>
      </w:pPr>
      <w:r>
        <w:t>Głównymi źródłami promieniowania niejonizującego na terenie powiatu mławskiego są:</w:t>
      </w:r>
    </w:p>
    <w:p w:rsidR="0091372F" w:rsidRDefault="0091372F" w:rsidP="00D163BB">
      <w:pPr>
        <w:pStyle w:val="Kobylka"/>
      </w:pPr>
    </w:p>
    <w:p w:rsidR="0091372F" w:rsidRDefault="0091372F" w:rsidP="00AB2DDE">
      <w:pPr>
        <w:pStyle w:val="Kobylka"/>
        <w:numPr>
          <w:ilvl w:val="0"/>
          <w:numId w:val="81"/>
        </w:numPr>
      </w:pPr>
      <w:r>
        <w:t>elektroenergetyczne linie napowietrzne wysokiego napięcia, o napięciach znamionowych 110 i 220 kV,</w:t>
      </w:r>
    </w:p>
    <w:p w:rsidR="0091372F" w:rsidRDefault="0091372F" w:rsidP="00AB2DDE">
      <w:pPr>
        <w:pStyle w:val="Kobylka"/>
        <w:numPr>
          <w:ilvl w:val="0"/>
          <w:numId w:val="81"/>
        </w:numPr>
      </w:pPr>
      <w:r>
        <w:t>stacje transformatorowe, o napięciu znamionowym 110 kV i 220 kV,</w:t>
      </w:r>
    </w:p>
    <w:p w:rsidR="0091372F" w:rsidRDefault="0091372F" w:rsidP="00AB2DDE">
      <w:pPr>
        <w:pStyle w:val="Kobylka"/>
        <w:numPr>
          <w:ilvl w:val="0"/>
          <w:numId w:val="81"/>
        </w:numPr>
      </w:pPr>
      <w:r>
        <w:t>urządzenia radiokomunikacyjne, radiolokacyjne i radionawigacyjne,</w:t>
      </w:r>
    </w:p>
    <w:p w:rsidR="0091372F" w:rsidRDefault="0091372F" w:rsidP="00AB2DDE">
      <w:pPr>
        <w:pStyle w:val="Kobylka"/>
        <w:numPr>
          <w:ilvl w:val="0"/>
          <w:numId w:val="81"/>
        </w:numPr>
      </w:pPr>
      <w:r>
        <w:t>stacje przekaźnikowe telefonii komórkowej.</w:t>
      </w:r>
    </w:p>
    <w:p w:rsidR="0091372F" w:rsidRDefault="0091372F" w:rsidP="00D163BB">
      <w:pPr>
        <w:pStyle w:val="aaaaanita"/>
      </w:pPr>
    </w:p>
    <w:p w:rsidR="0091372F" w:rsidRDefault="0091372F" w:rsidP="00D163BB">
      <w:pPr>
        <w:pStyle w:val="aaaaanita"/>
      </w:pPr>
      <w:r>
        <w:t xml:space="preserve">Największy udział w emisji mają stacje bazowe telefonii komórkowej ze swoimi antenami sektorowymi i antenami radiolinii (antena sektorowa służy do komunikacji z telefonem komórkowym, natomiast antena radiolinii służy do komunikacji między stacjami bazowymi). W przypadku stacji bazowych telefonii komórkowej pola elektromagnetyczne są wypromieniowywane na bardzo dużych wysokościach, w miejscach niedostępnych dla ludzi. </w:t>
      </w:r>
    </w:p>
    <w:p w:rsidR="0091372F" w:rsidRPr="00FC2EEC" w:rsidRDefault="0091372F" w:rsidP="00D163BB">
      <w:pPr>
        <w:pStyle w:val="aaaaanita"/>
      </w:pPr>
    </w:p>
    <w:p w:rsidR="0091372F" w:rsidRPr="00FC2EEC" w:rsidRDefault="0091372F" w:rsidP="00D163BB">
      <w:pPr>
        <w:pStyle w:val="aaaaanita"/>
        <w:rPr>
          <w:color w:val="000000"/>
        </w:rPr>
      </w:pPr>
    </w:p>
    <w:p w:rsidR="0091372F" w:rsidRDefault="0091372F" w:rsidP="00D163BB">
      <w:r>
        <w:rPr>
          <w:noProof/>
        </w:rPr>
        <w:pict>
          <v:shape id="Obraz 57" o:spid="_x0000_i1081" type="#_x0000_t75" style="width:448.5pt;height:355.5pt;visibility:visible">
            <v:imagedata r:id="rId67" o:title=""/>
          </v:shape>
        </w:pict>
      </w:r>
    </w:p>
    <w:p w:rsidR="0091372F" w:rsidRPr="00FC2EEC" w:rsidRDefault="0091372F" w:rsidP="00D163BB">
      <w:pPr>
        <w:pStyle w:val="Caption"/>
        <w:keepNext/>
        <w:ind w:left="680" w:hanging="680"/>
        <w:jc w:val="center"/>
        <w:rPr>
          <w:b/>
          <w:bCs/>
          <w:sz w:val="22"/>
          <w:szCs w:val="22"/>
        </w:rPr>
      </w:pPr>
      <w:bookmarkStart w:id="394" w:name="_Toc339350308"/>
      <w:r w:rsidRPr="00FC2EEC">
        <w:rPr>
          <w:b/>
          <w:bCs/>
          <w:sz w:val="22"/>
          <w:szCs w:val="22"/>
        </w:rPr>
        <w:t xml:space="preserve">Rysunek </w:t>
      </w:r>
      <w:r w:rsidRPr="00FC2EEC">
        <w:rPr>
          <w:b/>
          <w:bCs/>
          <w:sz w:val="22"/>
          <w:szCs w:val="22"/>
        </w:rPr>
        <w:fldChar w:fldCharType="begin"/>
      </w:r>
      <w:r w:rsidRPr="00FC2EEC">
        <w:rPr>
          <w:b/>
          <w:bCs/>
          <w:sz w:val="22"/>
          <w:szCs w:val="22"/>
        </w:rPr>
        <w:instrText xml:space="preserve"> SEQ Rysunek \* ARABIC </w:instrText>
      </w:r>
      <w:r w:rsidRPr="00FC2EEC">
        <w:rPr>
          <w:b/>
          <w:bCs/>
          <w:sz w:val="22"/>
          <w:szCs w:val="22"/>
        </w:rPr>
        <w:fldChar w:fldCharType="separate"/>
      </w:r>
      <w:r>
        <w:rPr>
          <w:b/>
          <w:bCs/>
          <w:noProof/>
          <w:sz w:val="22"/>
          <w:szCs w:val="22"/>
        </w:rPr>
        <w:t>53</w:t>
      </w:r>
      <w:r w:rsidRPr="00FC2EEC">
        <w:rPr>
          <w:b/>
          <w:bCs/>
          <w:sz w:val="22"/>
          <w:szCs w:val="22"/>
        </w:rPr>
        <w:fldChar w:fldCharType="end"/>
      </w:r>
      <w:r w:rsidRPr="00FC2EEC">
        <w:rPr>
          <w:b/>
          <w:bCs/>
          <w:sz w:val="22"/>
          <w:szCs w:val="22"/>
        </w:rPr>
        <w:t>. Lokalizacja stacji telefonii komórkowej i radiowych według pozwoleń Urzędu Komunikacji Elektronicznej (stacje istniejące i projektowane)</w:t>
      </w:r>
      <w:r>
        <w:rPr>
          <w:b/>
          <w:bCs/>
          <w:sz w:val="22"/>
          <w:szCs w:val="22"/>
        </w:rPr>
        <w:t xml:space="preserve"> w rejonie powiatu mławskiego (źródło: </w:t>
      </w:r>
      <w:r w:rsidRPr="004A7144">
        <w:rPr>
          <w:b/>
          <w:bCs/>
          <w:sz w:val="22"/>
          <w:szCs w:val="22"/>
        </w:rPr>
        <w:t>http://mapa.btsearch.pl/</w:t>
      </w:r>
      <w:r>
        <w:rPr>
          <w:b/>
          <w:bCs/>
          <w:sz w:val="22"/>
          <w:szCs w:val="22"/>
        </w:rPr>
        <w:t>)</w:t>
      </w:r>
      <w:bookmarkEnd w:id="394"/>
    </w:p>
    <w:p w:rsidR="0091372F" w:rsidRDefault="0091372F" w:rsidP="00D163BB">
      <w:pPr>
        <w:pStyle w:val="Kobylka"/>
      </w:pPr>
    </w:p>
    <w:p w:rsidR="0091372F" w:rsidRDefault="0091372F" w:rsidP="00D163BB">
      <w:pPr>
        <w:pStyle w:val="Kobylka"/>
      </w:pPr>
      <w:r>
        <w:t>Źródłem pola elektromagnetycznego są również systemy wytwarzania i dystrybucji energii elektrycznej. W tym paśmie częstotliwości największe oddziaływanie występuje od sieci energetycznych. Na podstawie obliczeń można określić, przy jakich odległościach dla poszczególnych linii wysokiego napięcia (w zależności od napięcia) na pewno nie wystąpią przekroczenia dla terenów pod zabudowę mieszkaniową i pozostałą. Takie odległości wskazano w Zarządzeniu Ministra Górnictwa i Energetyki z dnia 28 stycznia 1985 r. w sprawie szczególnych wytycznych projektowania i eksploatacji urządzeń elektroenergetycznych w zakresie ochrony ludzi i środowiska przed oddziaływaniem pola elektromagnetycznego (M.P. nr 3, poz. 24 z 1985 r), co przedstawia poniższa tabela.</w:t>
      </w:r>
    </w:p>
    <w:p w:rsidR="0091372F" w:rsidRDefault="0091372F" w:rsidP="00D163BB">
      <w:pPr>
        <w:pStyle w:val="Kobylka"/>
      </w:pPr>
    </w:p>
    <w:p w:rsidR="0091372F" w:rsidRPr="00E63067" w:rsidRDefault="0091372F" w:rsidP="00D163BB">
      <w:pPr>
        <w:pStyle w:val="Caption"/>
        <w:keepNext/>
        <w:ind w:left="680" w:hanging="680"/>
        <w:rPr>
          <w:b/>
          <w:bCs/>
          <w:sz w:val="22"/>
          <w:szCs w:val="22"/>
        </w:rPr>
      </w:pPr>
      <w:bookmarkStart w:id="395" w:name="_Toc221637991"/>
      <w:bookmarkStart w:id="396" w:name="_Toc238348913"/>
      <w:bookmarkStart w:id="397" w:name="_Toc265151193"/>
      <w:bookmarkStart w:id="398" w:name="_Toc300052745"/>
      <w:bookmarkStart w:id="399" w:name="_Toc339350252"/>
      <w:r w:rsidRPr="00E63067">
        <w:rPr>
          <w:b/>
          <w:bCs/>
          <w:sz w:val="22"/>
          <w:szCs w:val="22"/>
        </w:rPr>
        <w:t xml:space="preserve">Tabela </w:t>
      </w:r>
      <w:r w:rsidRPr="00E63067">
        <w:rPr>
          <w:b/>
          <w:bCs/>
          <w:sz w:val="22"/>
          <w:szCs w:val="22"/>
        </w:rPr>
        <w:fldChar w:fldCharType="begin"/>
      </w:r>
      <w:r w:rsidRPr="00E63067">
        <w:rPr>
          <w:b/>
          <w:bCs/>
          <w:sz w:val="22"/>
          <w:szCs w:val="22"/>
        </w:rPr>
        <w:instrText xml:space="preserve"> SEQ Tabela \* ARABIC </w:instrText>
      </w:r>
      <w:r w:rsidRPr="00E63067">
        <w:rPr>
          <w:b/>
          <w:bCs/>
          <w:sz w:val="22"/>
          <w:szCs w:val="22"/>
        </w:rPr>
        <w:fldChar w:fldCharType="separate"/>
      </w:r>
      <w:r>
        <w:rPr>
          <w:b/>
          <w:bCs/>
          <w:noProof/>
          <w:sz w:val="22"/>
          <w:szCs w:val="22"/>
        </w:rPr>
        <w:t>19</w:t>
      </w:r>
      <w:r w:rsidRPr="00E63067">
        <w:rPr>
          <w:b/>
          <w:bCs/>
          <w:sz w:val="22"/>
          <w:szCs w:val="22"/>
        </w:rPr>
        <w:fldChar w:fldCharType="end"/>
      </w:r>
      <w:r w:rsidRPr="00E63067">
        <w:rPr>
          <w:b/>
          <w:bCs/>
          <w:sz w:val="22"/>
          <w:szCs w:val="22"/>
        </w:rPr>
        <w:t>. Odległości wskazane w Zarządzeniu Ministra Górnictwa i Energetyki z dnia 28 stycznia 1985 r. w sprawie szczególnych wytycznych projektowania i eksploatacji urządzeń elektroenergetycznych</w:t>
      </w:r>
      <w:bookmarkEnd w:id="395"/>
      <w:bookmarkEnd w:id="396"/>
      <w:bookmarkEnd w:id="397"/>
      <w:bookmarkEnd w:id="398"/>
      <w:bookmarkEnd w:id="399"/>
    </w:p>
    <w:tbl>
      <w:tblPr>
        <w:tblW w:w="0" w:type="auto"/>
        <w:tblInd w:w="-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5" w:type="dxa"/>
          <w:right w:w="15" w:type="dxa"/>
        </w:tblCellMar>
        <w:tblLook w:val="0000"/>
      </w:tblPr>
      <w:tblGrid>
        <w:gridCol w:w="3085"/>
        <w:gridCol w:w="2753"/>
        <w:gridCol w:w="3352"/>
      </w:tblGrid>
      <w:tr w:rsidR="0091372F" w:rsidRPr="001543F7">
        <w:trPr>
          <w:tblHeader/>
        </w:trPr>
        <w:tc>
          <w:tcPr>
            <w:tcW w:w="3085" w:type="dxa"/>
            <w:shd w:val="clear" w:color="auto" w:fill="FFFFFF"/>
            <w:vAlign w:val="center"/>
          </w:tcPr>
          <w:p w:rsidR="0091372F" w:rsidRPr="001543F7" w:rsidRDefault="0091372F" w:rsidP="00D163BB">
            <w:pPr>
              <w:jc w:val="center"/>
              <w:rPr>
                <w:b/>
                <w:bCs/>
                <w:sz w:val="20"/>
                <w:szCs w:val="20"/>
              </w:rPr>
            </w:pPr>
            <w:r w:rsidRPr="001543F7">
              <w:rPr>
                <w:b/>
                <w:bCs/>
                <w:sz w:val="20"/>
                <w:szCs w:val="20"/>
              </w:rPr>
              <w:t>Napięcie znamionowe linii:</w:t>
            </w:r>
          </w:p>
        </w:tc>
        <w:tc>
          <w:tcPr>
            <w:tcW w:w="6105" w:type="dxa"/>
            <w:gridSpan w:val="2"/>
            <w:shd w:val="clear" w:color="auto" w:fill="FFFFFF"/>
            <w:vAlign w:val="center"/>
          </w:tcPr>
          <w:p w:rsidR="0091372F" w:rsidRPr="001543F7" w:rsidRDefault="0091372F" w:rsidP="00D163BB">
            <w:pPr>
              <w:pStyle w:val="Warszawa"/>
              <w:spacing w:line="240" w:lineRule="auto"/>
              <w:jc w:val="center"/>
              <w:rPr>
                <w:b/>
                <w:bCs/>
                <w:sz w:val="20"/>
                <w:szCs w:val="20"/>
              </w:rPr>
            </w:pPr>
            <w:r w:rsidRPr="001543F7">
              <w:rPr>
                <w:b/>
                <w:bCs/>
                <w:sz w:val="20"/>
                <w:szCs w:val="20"/>
              </w:rPr>
              <w:t>Najmniejsza odległość w metrach między najbliższym przewodem linii (lub inną częścią pod napięciem) a krawędzią balkonu lub tarasu oraz dachem, tarasem lub płaszczyzną poziomą, przy której natężenie pola elektrycznego nie przekroczy wartości:</w:t>
            </w:r>
          </w:p>
        </w:tc>
      </w:tr>
      <w:tr w:rsidR="0091372F">
        <w:trPr>
          <w:cantSplit/>
        </w:trPr>
        <w:tc>
          <w:tcPr>
            <w:tcW w:w="3085" w:type="dxa"/>
            <w:vAlign w:val="center"/>
          </w:tcPr>
          <w:p w:rsidR="0091372F" w:rsidRDefault="0091372F" w:rsidP="00D163BB">
            <w:pPr>
              <w:jc w:val="center"/>
              <w:rPr>
                <w:b/>
                <w:bCs/>
                <w:i/>
                <w:iCs/>
                <w:sz w:val="20"/>
                <w:szCs w:val="20"/>
                <w:lang w:val="de-DE"/>
              </w:rPr>
            </w:pPr>
            <w:r>
              <w:rPr>
                <w:b/>
                <w:bCs/>
                <w:i/>
                <w:iCs/>
                <w:sz w:val="20"/>
                <w:szCs w:val="20"/>
                <w:lang w:val="de-DE"/>
              </w:rPr>
              <w:t>-1-</w:t>
            </w:r>
          </w:p>
        </w:tc>
        <w:tc>
          <w:tcPr>
            <w:tcW w:w="2753" w:type="dxa"/>
            <w:vAlign w:val="center"/>
          </w:tcPr>
          <w:p w:rsidR="0091372F" w:rsidRDefault="0091372F" w:rsidP="00D163BB">
            <w:pPr>
              <w:pStyle w:val="Warszawa"/>
              <w:spacing w:line="240" w:lineRule="auto"/>
              <w:jc w:val="center"/>
              <w:rPr>
                <w:b/>
                <w:bCs/>
                <w:i/>
                <w:iCs/>
                <w:sz w:val="20"/>
                <w:szCs w:val="20"/>
                <w:lang w:val="de-DE"/>
              </w:rPr>
            </w:pPr>
            <w:r>
              <w:rPr>
                <w:b/>
                <w:bCs/>
                <w:i/>
                <w:iCs/>
                <w:sz w:val="20"/>
                <w:szCs w:val="20"/>
                <w:lang w:val="de-DE"/>
              </w:rPr>
              <w:t>-2-</w:t>
            </w:r>
          </w:p>
        </w:tc>
        <w:tc>
          <w:tcPr>
            <w:tcW w:w="3352" w:type="dxa"/>
            <w:vAlign w:val="center"/>
          </w:tcPr>
          <w:p w:rsidR="0091372F" w:rsidRDefault="0091372F" w:rsidP="00D163BB">
            <w:pPr>
              <w:pStyle w:val="Warszawa"/>
              <w:spacing w:line="240" w:lineRule="auto"/>
              <w:jc w:val="center"/>
              <w:rPr>
                <w:b/>
                <w:bCs/>
                <w:i/>
                <w:iCs/>
                <w:sz w:val="20"/>
                <w:szCs w:val="20"/>
                <w:lang w:val="de-DE"/>
              </w:rPr>
            </w:pPr>
            <w:r>
              <w:rPr>
                <w:b/>
                <w:bCs/>
                <w:i/>
                <w:iCs/>
                <w:sz w:val="20"/>
                <w:szCs w:val="20"/>
                <w:lang w:val="de-DE"/>
              </w:rPr>
              <w:t>-3-</w:t>
            </w:r>
          </w:p>
        </w:tc>
      </w:tr>
      <w:tr w:rsidR="0091372F">
        <w:trPr>
          <w:cantSplit/>
        </w:trPr>
        <w:tc>
          <w:tcPr>
            <w:tcW w:w="3085" w:type="dxa"/>
            <w:vAlign w:val="center"/>
          </w:tcPr>
          <w:p w:rsidR="0091372F" w:rsidRDefault="0091372F" w:rsidP="00D163BB">
            <w:pPr>
              <w:jc w:val="center"/>
              <w:rPr>
                <w:sz w:val="20"/>
                <w:szCs w:val="20"/>
                <w:lang w:val="de-DE"/>
              </w:rPr>
            </w:pPr>
          </w:p>
        </w:tc>
        <w:tc>
          <w:tcPr>
            <w:tcW w:w="2753" w:type="dxa"/>
            <w:vAlign w:val="center"/>
          </w:tcPr>
          <w:p w:rsidR="0091372F" w:rsidRDefault="0091372F" w:rsidP="00D163BB">
            <w:pPr>
              <w:jc w:val="center"/>
              <w:rPr>
                <w:sz w:val="20"/>
                <w:szCs w:val="20"/>
                <w:lang w:val="de-DE"/>
              </w:rPr>
            </w:pPr>
            <w:r>
              <w:rPr>
                <w:sz w:val="20"/>
                <w:szCs w:val="20"/>
                <w:lang w:val="de-DE"/>
              </w:rPr>
              <w:t>1 kV/m</w:t>
            </w:r>
          </w:p>
        </w:tc>
        <w:tc>
          <w:tcPr>
            <w:tcW w:w="3352" w:type="dxa"/>
            <w:vAlign w:val="center"/>
          </w:tcPr>
          <w:p w:rsidR="0091372F" w:rsidRDefault="0091372F" w:rsidP="00D163BB">
            <w:pPr>
              <w:jc w:val="center"/>
              <w:rPr>
                <w:sz w:val="20"/>
                <w:szCs w:val="20"/>
                <w:lang w:val="de-DE"/>
              </w:rPr>
            </w:pPr>
            <w:r>
              <w:rPr>
                <w:sz w:val="20"/>
                <w:szCs w:val="20"/>
                <w:lang w:val="de-DE"/>
              </w:rPr>
              <w:t>10 kV/m</w:t>
            </w:r>
          </w:p>
        </w:tc>
      </w:tr>
      <w:tr w:rsidR="0091372F">
        <w:tc>
          <w:tcPr>
            <w:tcW w:w="3085" w:type="dxa"/>
            <w:vAlign w:val="center"/>
          </w:tcPr>
          <w:p w:rsidR="0091372F" w:rsidRDefault="0091372F" w:rsidP="00D163BB">
            <w:pPr>
              <w:jc w:val="center"/>
              <w:rPr>
                <w:sz w:val="20"/>
                <w:szCs w:val="20"/>
              </w:rPr>
            </w:pPr>
            <w:r>
              <w:rPr>
                <w:sz w:val="20"/>
                <w:szCs w:val="20"/>
              </w:rPr>
              <w:t>110</w:t>
            </w:r>
          </w:p>
        </w:tc>
        <w:tc>
          <w:tcPr>
            <w:tcW w:w="2753" w:type="dxa"/>
            <w:vAlign w:val="center"/>
          </w:tcPr>
          <w:p w:rsidR="0091372F" w:rsidRDefault="0091372F" w:rsidP="00D163BB">
            <w:pPr>
              <w:jc w:val="center"/>
              <w:rPr>
                <w:sz w:val="20"/>
                <w:szCs w:val="20"/>
              </w:rPr>
            </w:pPr>
            <w:r>
              <w:rPr>
                <w:sz w:val="20"/>
                <w:szCs w:val="20"/>
              </w:rPr>
              <w:t>14,5</w:t>
            </w:r>
          </w:p>
        </w:tc>
        <w:tc>
          <w:tcPr>
            <w:tcW w:w="3352" w:type="dxa"/>
            <w:vAlign w:val="center"/>
          </w:tcPr>
          <w:p w:rsidR="0091372F" w:rsidRDefault="0091372F" w:rsidP="00D163BB">
            <w:pPr>
              <w:jc w:val="center"/>
              <w:rPr>
                <w:sz w:val="20"/>
                <w:szCs w:val="20"/>
              </w:rPr>
            </w:pPr>
            <w:r>
              <w:rPr>
                <w:sz w:val="20"/>
                <w:szCs w:val="20"/>
              </w:rPr>
              <w:t>4,0</w:t>
            </w:r>
          </w:p>
        </w:tc>
      </w:tr>
      <w:tr w:rsidR="0091372F">
        <w:tc>
          <w:tcPr>
            <w:tcW w:w="3085" w:type="dxa"/>
            <w:vAlign w:val="center"/>
          </w:tcPr>
          <w:p w:rsidR="0091372F" w:rsidRDefault="0091372F" w:rsidP="00D163BB">
            <w:pPr>
              <w:jc w:val="center"/>
              <w:rPr>
                <w:sz w:val="20"/>
                <w:szCs w:val="20"/>
              </w:rPr>
            </w:pPr>
            <w:r>
              <w:rPr>
                <w:sz w:val="20"/>
                <w:szCs w:val="20"/>
              </w:rPr>
              <w:t>220</w:t>
            </w:r>
          </w:p>
        </w:tc>
        <w:tc>
          <w:tcPr>
            <w:tcW w:w="2753" w:type="dxa"/>
            <w:vAlign w:val="center"/>
          </w:tcPr>
          <w:p w:rsidR="0091372F" w:rsidRDefault="0091372F" w:rsidP="00D163BB">
            <w:pPr>
              <w:jc w:val="center"/>
              <w:rPr>
                <w:sz w:val="20"/>
                <w:szCs w:val="20"/>
              </w:rPr>
            </w:pPr>
            <w:r>
              <w:rPr>
                <w:sz w:val="20"/>
                <w:szCs w:val="20"/>
              </w:rPr>
              <w:t>26,0</w:t>
            </w:r>
          </w:p>
        </w:tc>
        <w:tc>
          <w:tcPr>
            <w:tcW w:w="3352" w:type="dxa"/>
            <w:vAlign w:val="center"/>
          </w:tcPr>
          <w:p w:rsidR="0091372F" w:rsidRDefault="0091372F" w:rsidP="00D163BB">
            <w:pPr>
              <w:jc w:val="center"/>
              <w:rPr>
                <w:sz w:val="20"/>
                <w:szCs w:val="20"/>
              </w:rPr>
            </w:pPr>
            <w:r>
              <w:rPr>
                <w:sz w:val="20"/>
                <w:szCs w:val="20"/>
              </w:rPr>
              <w:t>5,5</w:t>
            </w:r>
          </w:p>
        </w:tc>
      </w:tr>
      <w:tr w:rsidR="0091372F">
        <w:tc>
          <w:tcPr>
            <w:tcW w:w="3085" w:type="dxa"/>
            <w:vAlign w:val="center"/>
          </w:tcPr>
          <w:p w:rsidR="0091372F" w:rsidRDefault="0091372F" w:rsidP="00D163BB">
            <w:pPr>
              <w:jc w:val="center"/>
              <w:rPr>
                <w:sz w:val="20"/>
                <w:szCs w:val="20"/>
              </w:rPr>
            </w:pPr>
            <w:r>
              <w:rPr>
                <w:sz w:val="20"/>
                <w:szCs w:val="20"/>
              </w:rPr>
              <w:t>400</w:t>
            </w:r>
          </w:p>
        </w:tc>
        <w:tc>
          <w:tcPr>
            <w:tcW w:w="2753" w:type="dxa"/>
            <w:vAlign w:val="center"/>
          </w:tcPr>
          <w:p w:rsidR="0091372F" w:rsidRDefault="0091372F" w:rsidP="00D163BB">
            <w:pPr>
              <w:jc w:val="center"/>
              <w:rPr>
                <w:sz w:val="20"/>
                <w:szCs w:val="20"/>
              </w:rPr>
            </w:pPr>
            <w:r>
              <w:rPr>
                <w:sz w:val="20"/>
                <w:szCs w:val="20"/>
              </w:rPr>
              <w:t>33</w:t>
            </w:r>
          </w:p>
        </w:tc>
        <w:tc>
          <w:tcPr>
            <w:tcW w:w="3352" w:type="dxa"/>
            <w:vAlign w:val="center"/>
          </w:tcPr>
          <w:p w:rsidR="0091372F" w:rsidRDefault="0091372F" w:rsidP="00D163BB">
            <w:pPr>
              <w:jc w:val="center"/>
              <w:rPr>
                <w:sz w:val="20"/>
                <w:szCs w:val="20"/>
              </w:rPr>
            </w:pPr>
            <w:r>
              <w:rPr>
                <w:sz w:val="20"/>
                <w:szCs w:val="20"/>
              </w:rPr>
              <w:t>8,5</w:t>
            </w:r>
          </w:p>
        </w:tc>
      </w:tr>
      <w:tr w:rsidR="0091372F">
        <w:tc>
          <w:tcPr>
            <w:tcW w:w="3085" w:type="dxa"/>
            <w:vAlign w:val="center"/>
          </w:tcPr>
          <w:p w:rsidR="0091372F" w:rsidRDefault="0091372F" w:rsidP="00D163BB">
            <w:pPr>
              <w:jc w:val="center"/>
              <w:rPr>
                <w:sz w:val="20"/>
                <w:szCs w:val="20"/>
              </w:rPr>
            </w:pPr>
            <w:r>
              <w:rPr>
                <w:sz w:val="20"/>
                <w:szCs w:val="20"/>
              </w:rPr>
              <w:t>750</w:t>
            </w:r>
          </w:p>
        </w:tc>
        <w:tc>
          <w:tcPr>
            <w:tcW w:w="2753" w:type="dxa"/>
            <w:vAlign w:val="center"/>
          </w:tcPr>
          <w:p w:rsidR="0091372F" w:rsidRDefault="0091372F" w:rsidP="00D163BB">
            <w:pPr>
              <w:jc w:val="center"/>
              <w:rPr>
                <w:sz w:val="20"/>
                <w:szCs w:val="20"/>
              </w:rPr>
            </w:pPr>
            <w:r>
              <w:rPr>
                <w:sz w:val="20"/>
                <w:szCs w:val="20"/>
              </w:rPr>
              <w:t>65</w:t>
            </w:r>
          </w:p>
        </w:tc>
        <w:tc>
          <w:tcPr>
            <w:tcW w:w="3352" w:type="dxa"/>
            <w:vAlign w:val="center"/>
          </w:tcPr>
          <w:p w:rsidR="0091372F" w:rsidRDefault="0091372F" w:rsidP="00D163BB">
            <w:pPr>
              <w:jc w:val="center"/>
              <w:rPr>
                <w:sz w:val="20"/>
                <w:szCs w:val="20"/>
              </w:rPr>
            </w:pPr>
            <w:r>
              <w:rPr>
                <w:sz w:val="20"/>
                <w:szCs w:val="20"/>
              </w:rPr>
              <w:t>15</w:t>
            </w:r>
          </w:p>
        </w:tc>
      </w:tr>
    </w:tbl>
    <w:p w:rsidR="0091372F" w:rsidRDefault="0091372F" w:rsidP="00D163BB">
      <w:pPr>
        <w:rPr>
          <w:sz w:val="20"/>
          <w:szCs w:val="20"/>
        </w:rPr>
      </w:pPr>
      <w:r>
        <w:rPr>
          <w:sz w:val="20"/>
          <w:szCs w:val="20"/>
        </w:rPr>
        <w:t>Uwagi: 1) W odniesieniu do linii elektroenergetycznych o napięciach znamionowych 400 kV i 750 kV wartości podane w kolumnie 2 oznaczają najmniejszą odległość poziomą przewodu od krawędzi balkonu lub tarasu. 2) Zachowanie podanych w kolumnie 3 odległości między przewodem a ziemią zapewnia ograniczenie natężenia pola elektrycznego na wysokości 1,8 m nad ziemią do wysokości 10 kV/m. Wartości podane w kolumnie 3 służą do ustalenia najmniejszych odległości od części budynków mieszkalnych przeznaczonych na pobyt ludzi przez czas nie przekraczający 8 godz. na dobę (dachy, ściany itp) przy założeniu, że budynki te są lokalizowane na obszarach, na których natężenie pola elektrycznego na wysokości 1,8 m nad ziemią nie przekracza 1 kV/m. Odległości podane w kolumnie 3 powinny być utrzymane również między przewodami linii a częściami budynków niemieszkalnych.</w:t>
      </w:r>
    </w:p>
    <w:p w:rsidR="0091372F" w:rsidRDefault="0091372F" w:rsidP="00D163BB">
      <w:pPr>
        <w:pStyle w:val="program"/>
        <w:spacing w:after="0"/>
      </w:pPr>
    </w:p>
    <w:p w:rsidR="0091372F" w:rsidRDefault="0091372F" w:rsidP="00D163BB">
      <w:pPr>
        <w:pStyle w:val="Kobylka"/>
      </w:pPr>
      <w:r>
        <w:t>Ponadto, na terenie powiatu zlokalizowane są liczne obiekty radiokomunikacyjne, działające w paśmie mikrofalowym lub radiowym, o małej mocy i nie wymagające w związku z tym uzyskania pozwolenia na emitowanie pól elektromagnetycznych do środowiska. Źródłem promieniowania są także zespoły sieci i urządzeń elektrycznych w gospodarstwie domowym (np. kuchenki mikrofalowe).</w:t>
      </w:r>
    </w:p>
    <w:p w:rsidR="0091372F" w:rsidRDefault="0091372F" w:rsidP="00D163BB">
      <w:pPr>
        <w:pStyle w:val="Kobylka"/>
      </w:pPr>
    </w:p>
    <w:p w:rsidR="0091372F" w:rsidRPr="00FC2EEC" w:rsidRDefault="0091372F" w:rsidP="00D163BB">
      <w:pPr>
        <w:pStyle w:val="aaaaanita"/>
        <w:rPr>
          <w:color w:val="000000"/>
        </w:rPr>
      </w:pPr>
      <w:r w:rsidRPr="00FC2EEC">
        <w:rPr>
          <w:color w:val="000000"/>
        </w:rPr>
        <w:t>Zgodnie z art. 123 ustawy Prawo ochrony środowiska (Dz. U. 2008.25. z późn. zm.) oceny poziomów pól elektromagnetycznych w środowisku i obserwacji zmian dokonuje się w ramach Państwowego Monitoringu Środowiska, a wojewódzki inspektor ochrony środowiska prowadzi okresowe badania poziomów tych pól w środowisku. Zakres i sposób prowadzenia badań poziomów pól elektromagnetycznych w środowisku został określony rozporządzeniem Ministra Środowiska z dnia 12.11.2007 r. (Dz. U.2007.221.1645). Zgodnie z rozporządzeniem zakres badań poziomów pól elektromagnetycznych w środowisku obejmuje pomiary natężenia składowej elektrycznej pola elektromagnetycznego w przedziale częstotliwości co najmniej od 3 MHz do 3000 MHz. Pola elektromagnetyczne z tego zakresu częstotliwości są nazywane polami radiowymi.</w:t>
      </w:r>
    </w:p>
    <w:p w:rsidR="0091372F" w:rsidRPr="00FC2EEC" w:rsidRDefault="0091372F" w:rsidP="00D163BB">
      <w:pPr>
        <w:pStyle w:val="aaaaanita"/>
        <w:rPr>
          <w:color w:val="000000"/>
        </w:rPr>
      </w:pPr>
    </w:p>
    <w:p w:rsidR="0091372F" w:rsidRPr="00FC2EEC" w:rsidRDefault="0091372F" w:rsidP="00D163BB">
      <w:pPr>
        <w:pStyle w:val="aaaaanita"/>
        <w:rPr>
          <w:color w:val="000000"/>
        </w:rPr>
      </w:pPr>
      <w:r w:rsidRPr="00FC2EEC">
        <w:rPr>
          <w:color w:val="000000"/>
        </w:rPr>
        <w:t xml:space="preserve">Dopuszczalne poziomy pól elektromagnetycznych w środowisku, zróżnicowane dla terenów przeznaczonych pod zabudowę mieszkaniową, a także miejsc dostępnych dla ludności,  zostały określone w rozporządzeniu Ministra Środowiska z 30.10.2003 r. </w:t>
      </w:r>
      <w:r w:rsidRPr="00FC2EEC">
        <w:rPr>
          <w:i/>
          <w:iCs/>
          <w:color w:val="000000"/>
        </w:rPr>
        <w:t xml:space="preserve">w sprawie dopuszczalnych poziomów pól elektromagnetycznych w środowisku oraz sposobów sprawdzania dotrzymania tych poziomów </w:t>
      </w:r>
      <w:r w:rsidRPr="00FC2EEC">
        <w:rPr>
          <w:color w:val="000000"/>
        </w:rPr>
        <w:t>(Dz. U. 2003.192.1883).</w:t>
      </w:r>
    </w:p>
    <w:p w:rsidR="0091372F" w:rsidRDefault="0091372F" w:rsidP="00D163BB">
      <w:pPr>
        <w:pStyle w:val="aaaaanita"/>
        <w:rPr>
          <w:color w:val="000000"/>
        </w:rPr>
      </w:pPr>
    </w:p>
    <w:p w:rsidR="0091372F" w:rsidRPr="00FC2EEC" w:rsidRDefault="0091372F" w:rsidP="00D163BB">
      <w:pPr>
        <w:pStyle w:val="aaaaanita"/>
        <w:rPr>
          <w:color w:val="000000"/>
        </w:rPr>
      </w:pPr>
      <w:r w:rsidRPr="00FC2EEC">
        <w:rPr>
          <w:color w:val="000000"/>
        </w:rPr>
        <w:t xml:space="preserve">Na terenie </w:t>
      </w:r>
      <w:r>
        <w:rPr>
          <w:color w:val="000000"/>
        </w:rPr>
        <w:t>powiatu mławskiego</w:t>
      </w:r>
      <w:r w:rsidRPr="00FC2EEC">
        <w:rPr>
          <w:color w:val="000000"/>
        </w:rPr>
        <w:t xml:space="preserve"> zlokalizowano 1 punkt</w:t>
      </w:r>
      <w:r>
        <w:rPr>
          <w:color w:val="000000"/>
        </w:rPr>
        <w:t xml:space="preserve">, objęty pomiarami w 2008 r. i w 2011 r., </w:t>
      </w:r>
      <w:r>
        <w:rPr>
          <w:color w:val="000000"/>
        </w:rPr>
        <w:br/>
        <w:t xml:space="preserve">w Mławie przy </w:t>
      </w:r>
      <w:r w:rsidRPr="00FC2EEC">
        <w:rPr>
          <w:color w:val="000000"/>
        </w:rPr>
        <w:t>ul. Stary Rynek 16.</w:t>
      </w:r>
    </w:p>
    <w:p w:rsidR="0091372F" w:rsidRPr="00FC2EEC" w:rsidRDefault="0091372F" w:rsidP="00D163BB">
      <w:pPr>
        <w:pStyle w:val="aaaaanita"/>
        <w:rPr>
          <w:color w:val="000000"/>
        </w:rPr>
      </w:pPr>
    </w:p>
    <w:p w:rsidR="0091372F" w:rsidRDefault="0091372F" w:rsidP="00D163BB">
      <w:pPr>
        <w:pStyle w:val="aaaaanita"/>
        <w:rPr>
          <w:color w:val="000000"/>
        </w:rPr>
      </w:pPr>
      <w:r w:rsidRPr="00FC2EEC">
        <w:rPr>
          <w:color w:val="000000"/>
        </w:rPr>
        <w:t xml:space="preserve">Analiza uzyskanych wyników pomiarów wykazała, że </w:t>
      </w:r>
      <w:r>
        <w:rPr>
          <w:color w:val="000000"/>
        </w:rPr>
        <w:t>w punkcie</w:t>
      </w:r>
      <w:r w:rsidRPr="00FC2EEC">
        <w:rPr>
          <w:color w:val="000000"/>
        </w:rPr>
        <w:t xml:space="preserve"> objętym pomiarami nie występują przekroczenia dopuszczalnych poziomów pól elektromagnetycznych (dopuszczalny poziom w zależności od częstotliwości zawiera się w przedziale od 7 V/m do 20 V/m).</w:t>
      </w:r>
      <w:r>
        <w:rPr>
          <w:color w:val="000000"/>
        </w:rPr>
        <w:t xml:space="preserve"> W 2011 r. natężenie składowej elektrycznej pola wynosiło:</w:t>
      </w:r>
    </w:p>
    <w:p w:rsidR="0091372F" w:rsidRDefault="0091372F" w:rsidP="00D163BB">
      <w:pPr>
        <w:pStyle w:val="aaaaanita"/>
        <w:rPr>
          <w:color w:val="000000"/>
        </w:rPr>
      </w:pPr>
    </w:p>
    <w:p w:rsidR="0091372F" w:rsidRDefault="0091372F" w:rsidP="00AB2DDE">
      <w:pPr>
        <w:pStyle w:val="aaaaanita"/>
        <w:numPr>
          <w:ilvl w:val="0"/>
          <w:numId w:val="80"/>
        </w:numPr>
        <w:rPr>
          <w:color w:val="000000"/>
        </w:rPr>
      </w:pPr>
      <w:r>
        <w:rPr>
          <w:color w:val="000000"/>
        </w:rPr>
        <w:t>&lt;0,1 V/m (dla zakresu 0,1-1000 MHz),</w:t>
      </w:r>
    </w:p>
    <w:p w:rsidR="0091372F" w:rsidRDefault="0091372F" w:rsidP="00AB2DDE">
      <w:pPr>
        <w:pStyle w:val="aaaaanita"/>
        <w:numPr>
          <w:ilvl w:val="0"/>
          <w:numId w:val="80"/>
        </w:numPr>
        <w:rPr>
          <w:color w:val="000000"/>
        </w:rPr>
      </w:pPr>
      <w:r>
        <w:rPr>
          <w:color w:val="000000"/>
        </w:rPr>
        <w:t>&lt;0,2 V/m (dla zakresu 0,1-3000 MHz).</w:t>
      </w:r>
    </w:p>
    <w:p w:rsidR="0091372F" w:rsidRDefault="0091372F" w:rsidP="00D163BB">
      <w:pPr>
        <w:pStyle w:val="aaaaanita"/>
        <w:rPr>
          <w:color w:val="000000"/>
        </w:rPr>
      </w:pPr>
    </w:p>
    <w:p w:rsidR="0091372F" w:rsidRPr="00FC2EEC" w:rsidRDefault="0091372F" w:rsidP="00D163BB">
      <w:pPr>
        <w:pStyle w:val="aaaaanita"/>
        <w:rPr>
          <w:color w:val="000000"/>
        </w:rPr>
      </w:pPr>
      <w:r>
        <w:rPr>
          <w:color w:val="000000"/>
        </w:rPr>
        <w:t>W porównaniu do 2008 roku nastąpiło obniżenie poziomu pól elektromagnetycznych.</w:t>
      </w:r>
    </w:p>
    <w:p w:rsidR="0091372F" w:rsidRDefault="0091372F" w:rsidP="00D163BB">
      <w:pPr>
        <w:pStyle w:val="Kobylka"/>
      </w:pPr>
    </w:p>
    <w:p w:rsidR="0091372F" w:rsidRDefault="0091372F" w:rsidP="00D163BB">
      <w:pPr>
        <w:pStyle w:val="Kobylka"/>
      </w:pPr>
      <w:r>
        <w:t xml:space="preserve">Wpływ pola elektromagnetycznego na zdrowie człowieka jest cały czas badany i analizowany. Jednakże w chwili obecnej, ze względu na stosunkowo krótki okres badań (gwałtowne zwiększenie emisji nastąpiło w ostatnich 5 dekadach) brak danych na temat tzw. skutków dalekich (stąd wynika potrzeba ciągłego monitoringu, który określałby, na jakie poziomy pól narażeni są mieszkańcy, </w:t>
      </w:r>
      <w:r w:rsidRPr="00FC0528">
        <w:t xml:space="preserve">niezależnie od tego czy występują przekroczenia, czy też nie). </w:t>
      </w:r>
    </w:p>
    <w:p w:rsidR="0091372F" w:rsidRPr="00862BCA" w:rsidRDefault="0091372F" w:rsidP="00862BCA">
      <w:pPr>
        <w:jc w:val="left"/>
        <w:rPr>
          <w:sz w:val="22"/>
          <w:szCs w:val="22"/>
        </w:rPr>
      </w:pPr>
      <w:r>
        <w:br w:type="page"/>
      </w:r>
    </w:p>
    <w:p w:rsidR="0091372F" w:rsidRPr="00563336" w:rsidRDefault="0091372F" w:rsidP="00D163BB">
      <w:pPr>
        <w:pStyle w:val="Heading3"/>
        <w:shd w:val="clear" w:color="auto" w:fill="CCFFFF"/>
        <w:spacing w:before="0" w:after="0"/>
        <w:rPr>
          <w:i w:val="0"/>
          <w:iCs w:val="0"/>
          <w:sz w:val="22"/>
          <w:szCs w:val="22"/>
        </w:rPr>
      </w:pPr>
      <w:bookmarkStart w:id="400" w:name="_Toc303869169"/>
      <w:bookmarkStart w:id="401" w:name="_Toc339350354"/>
      <w:r w:rsidRPr="00563336">
        <w:rPr>
          <w:i w:val="0"/>
          <w:iCs w:val="0"/>
          <w:sz w:val="22"/>
          <w:szCs w:val="22"/>
        </w:rPr>
        <w:t>6.</w:t>
      </w:r>
      <w:r>
        <w:rPr>
          <w:i w:val="0"/>
          <w:iCs w:val="0"/>
          <w:sz w:val="22"/>
          <w:szCs w:val="22"/>
        </w:rPr>
        <w:t>4</w:t>
      </w:r>
      <w:r w:rsidRPr="00563336">
        <w:rPr>
          <w:i w:val="0"/>
          <w:iCs w:val="0"/>
          <w:sz w:val="22"/>
          <w:szCs w:val="22"/>
        </w:rPr>
        <w:t>.3. Program działań</w:t>
      </w:r>
      <w:bookmarkEnd w:id="400"/>
      <w:bookmarkEnd w:id="401"/>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Cele długoterminowe do 201</w:t>
      </w:r>
      <w:r>
        <w:rPr>
          <w:b/>
          <w:bCs/>
          <w:sz w:val="22"/>
          <w:szCs w:val="22"/>
        </w:rPr>
        <w:t>9</w:t>
      </w:r>
      <w:r w:rsidRPr="001D1C37">
        <w:rPr>
          <w:b/>
          <w:bCs/>
          <w:sz w:val="22"/>
          <w:szCs w:val="22"/>
        </w:rPr>
        <w:t xml:space="preserve"> roku</w:t>
      </w:r>
    </w:p>
    <w:p w:rsidR="0091372F" w:rsidRPr="001D1C37" w:rsidRDefault="0091372F" w:rsidP="00D163BB">
      <w:pPr>
        <w:rPr>
          <w:b/>
          <w:bCs/>
          <w:i/>
          <w:iCs/>
          <w:sz w:val="22"/>
          <w:szCs w:val="22"/>
        </w:rPr>
      </w:pPr>
    </w:p>
    <w:p w:rsidR="0091372F" w:rsidRPr="001D1C37" w:rsidRDefault="0091372F" w:rsidP="00D163BB">
      <w:pPr>
        <w:pBdr>
          <w:top w:val="single" w:sz="4" w:space="1" w:color="auto"/>
          <w:left w:val="single" w:sz="4" w:space="1" w:color="auto"/>
          <w:bottom w:val="single" w:sz="4" w:space="1" w:color="auto"/>
          <w:right w:val="single" w:sz="4" w:space="1" w:color="auto"/>
        </w:pBdr>
        <w:shd w:val="clear" w:color="auto" w:fill="CCFFCC"/>
        <w:jc w:val="center"/>
        <w:rPr>
          <w:b/>
          <w:bCs/>
        </w:rPr>
      </w:pPr>
      <w:r>
        <w:rPr>
          <w:b/>
          <w:bCs/>
        </w:rPr>
        <w:t xml:space="preserve">Zmniejszenie hałasu </w:t>
      </w:r>
    </w:p>
    <w:p w:rsidR="0091372F" w:rsidRPr="001D1C37" w:rsidRDefault="0091372F" w:rsidP="00D163BB">
      <w:pPr>
        <w:pStyle w:val="Kobylka"/>
        <w:pBdr>
          <w:top w:val="single" w:sz="4" w:space="1" w:color="auto"/>
          <w:left w:val="single" w:sz="4" w:space="1" w:color="auto"/>
          <w:bottom w:val="single" w:sz="4" w:space="1" w:color="auto"/>
          <w:right w:val="single" w:sz="4" w:space="1" w:color="auto"/>
        </w:pBdr>
        <w:shd w:val="clear" w:color="auto" w:fill="CCFFCC"/>
        <w:jc w:val="center"/>
        <w:rPr>
          <w:b/>
          <w:bCs/>
          <w:sz w:val="24"/>
          <w:szCs w:val="24"/>
        </w:rPr>
      </w:pPr>
      <w:r w:rsidRPr="001D1C37">
        <w:rPr>
          <w:b/>
          <w:bCs/>
          <w:sz w:val="24"/>
          <w:szCs w:val="24"/>
        </w:rPr>
        <w:t>Ochrona przed promieniowaniem elektromagnetycznym</w:t>
      </w:r>
    </w:p>
    <w:p w:rsidR="0091372F" w:rsidRPr="001D1C37" w:rsidRDefault="0091372F" w:rsidP="00D163BB">
      <w:pPr>
        <w:rPr>
          <w:b/>
          <w:bCs/>
          <w:i/>
          <w:iCs/>
          <w:sz w:val="22"/>
          <w:szCs w:val="22"/>
        </w:rPr>
      </w:pPr>
    </w:p>
    <w:p w:rsidR="0091372F" w:rsidRPr="001D1C37" w:rsidRDefault="0091372F" w:rsidP="00D163BB">
      <w:pPr>
        <w:pStyle w:val="Kobylka"/>
        <w:rPr>
          <w:b/>
          <w:bCs/>
        </w:rPr>
      </w:pPr>
      <w:r w:rsidRPr="001D1C37">
        <w:rPr>
          <w:b/>
          <w:bCs/>
        </w:rPr>
        <w:t>Cele krótkoterminowe do 201</w:t>
      </w:r>
      <w:r>
        <w:rPr>
          <w:b/>
          <w:bCs/>
        </w:rPr>
        <w:t>5</w:t>
      </w:r>
      <w:r w:rsidRPr="001D1C37">
        <w:rPr>
          <w:b/>
          <w:bCs/>
        </w:rPr>
        <w:t xml:space="preserve"> roku:</w:t>
      </w:r>
    </w:p>
    <w:p w:rsidR="0091372F" w:rsidRPr="001D1C37" w:rsidRDefault="0091372F" w:rsidP="00D163BB">
      <w:pPr>
        <w:rPr>
          <w:b/>
          <w:bCs/>
          <w:i/>
          <w:iCs/>
          <w:sz w:val="22"/>
          <w:szCs w:val="22"/>
        </w:rPr>
      </w:pPr>
    </w:p>
    <w:p w:rsidR="0091372F" w:rsidRDefault="0091372F" w:rsidP="00D163BB">
      <w:pPr>
        <w:pBdr>
          <w:top w:val="single" w:sz="4" w:space="1" w:color="auto"/>
          <w:left w:val="single" w:sz="4" w:space="4" w:color="auto"/>
          <w:bottom w:val="single" w:sz="4" w:space="1" w:color="auto"/>
          <w:right w:val="single" w:sz="4" w:space="4" w:color="auto"/>
        </w:pBdr>
        <w:shd w:val="clear" w:color="auto" w:fill="FFFFFF"/>
        <w:jc w:val="center"/>
        <w:rPr>
          <w:b/>
          <w:bCs/>
        </w:rPr>
      </w:pPr>
      <w:r>
        <w:rPr>
          <w:b/>
          <w:bCs/>
        </w:rPr>
        <w:t>Zmniejszenie hałasu komunikacyjnego</w:t>
      </w: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FFFFFF"/>
        <w:jc w:val="center"/>
        <w:rPr>
          <w:b/>
          <w:bCs/>
        </w:rPr>
      </w:pPr>
    </w:p>
    <w:p w:rsidR="0091372F" w:rsidRPr="001D1C37" w:rsidRDefault="0091372F" w:rsidP="00D163BB">
      <w:pPr>
        <w:pStyle w:val="NormalnyWeb2"/>
        <w:pBdr>
          <w:top w:val="single" w:sz="4" w:space="1" w:color="auto"/>
          <w:left w:val="single" w:sz="4" w:space="4" w:color="auto"/>
          <w:bottom w:val="single" w:sz="4" w:space="1" w:color="auto"/>
          <w:right w:val="single" w:sz="4" w:space="4" w:color="auto"/>
        </w:pBdr>
        <w:shd w:val="clear" w:color="auto" w:fill="FFFFFF"/>
        <w:suppressAutoHyphens w:val="0"/>
        <w:jc w:val="center"/>
        <w:rPr>
          <w:b/>
          <w:bCs/>
        </w:rPr>
      </w:pPr>
      <w:r w:rsidRPr="001D1C37">
        <w:rPr>
          <w:b/>
          <w:bCs/>
        </w:rPr>
        <w:t xml:space="preserve">Ochrona ludności </w:t>
      </w:r>
      <w:r>
        <w:rPr>
          <w:b/>
          <w:bCs/>
        </w:rPr>
        <w:t>powiatu</w:t>
      </w:r>
      <w:r w:rsidRPr="001D1C37">
        <w:rPr>
          <w:b/>
          <w:bCs/>
        </w:rPr>
        <w:t xml:space="preserve"> przed oddziaływaniem promieniowania elektromagnetycznego</w:t>
      </w:r>
    </w:p>
    <w:p w:rsidR="0091372F" w:rsidRPr="001D1C37" w:rsidRDefault="0091372F" w:rsidP="00D163BB">
      <w:pPr>
        <w:rPr>
          <w:b/>
          <w:bCs/>
          <w:i/>
          <w:iCs/>
          <w:sz w:val="22"/>
          <w:szCs w:val="22"/>
        </w:rPr>
      </w:pPr>
    </w:p>
    <w:p w:rsidR="0091372F" w:rsidRPr="001D1C37" w:rsidRDefault="0091372F" w:rsidP="00D163BB">
      <w:pPr>
        <w:rPr>
          <w:b/>
          <w:bCs/>
          <w:sz w:val="22"/>
          <w:szCs w:val="22"/>
        </w:rPr>
      </w:pPr>
      <w:r w:rsidRPr="001D1C37">
        <w:rPr>
          <w:b/>
          <w:bCs/>
          <w:sz w:val="22"/>
          <w:szCs w:val="22"/>
        </w:rPr>
        <w:t>Kierunki działań długo- i krótkoterminowych oraz zadania</w:t>
      </w:r>
    </w:p>
    <w:p w:rsidR="0091372F" w:rsidRPr="001D1C37" w:rsidRDefault="0091372F" w:rsidP="00D163BB">
      <w:pPr>
        <w:pStyle w:val="Kobylka"/>
      </w:pPr>
    </w:p>
    <w:p w:rsidR="0091372F" w:rsidRDefault="0091372F" w:rsidP="00D163BB">
      <w:pPr>
        <w:pStyle w:val="Kobylka"/>
        <w:rPr>
          <w:b/>
          <w:bCs/>
          <w:i/>
          <w:iCs/>
        </w:rPr>
      </w:pPr>
      <w:r w:rsidRPr="00563336">
        <w:rPr>
          <w:b/>
          <w:bCs/>
          <w:i/>
          <w:iCs/>
        </w:rPr>
        <w:t xml:space="preserve">Cel: </w:t>
      </w:r>
      <w:r>
        <w:rPr>
          <w:b/>
          <w:bCs/>
          <w:i/>
          <w:iCs/>
        </w:rPr>
        <w:t>Zmniejszenie hałasu komunikacyjnego</w:t>
      </w:r>
    </w:p>
    <w:p w:rsidR="0091372F" w:rsidRDefault="0091372F" w:rsidP="00D163BB">
      <w:pPr>
        <w:pStyle w:val="Kobylka"/>
        <w:rPr>
          <w:b/>
          <w:bCs/>
          <w:i/>
          <w:iC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343"/>
        <w:gridCol w:w="2458"/>
      </w:tblGrid>
      <w:tr w:rsidR="0091372F">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Reagowanie na skargi mieszkańców gminy na ponadnormatywny hałas, z uwzględnieniem technicznych i ekonomicznych możliwości organów władzy</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Miasta Mława</w:t>
            </w:r>
            <w:r w:rsidRPr="000F480B">
              <w:rPr>
                <w:rStyle w:val="normaltext"/>
                <w:i/>
                <w:iCs/>
              </w:rPr>
              <w:t>, WIOS</w:t>
            </w:r>
          </w:p>
        </w:tc>
      </w:tr>
      <w:tr w:rsidR="0091372F">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rsidRPr="000F480B">
              <w:rPr>
                <w:color w:val="000000"/>
              </w:rPr>
              <w:t xml:space="preserve">Wprowadzanie do miejscowych planów zagospodarowania przestrzennego zapisów odnośnie standardów akustycznych dla poszczególnych terenów </w:t>
            </w:r>
            <w:r w:rsidRPr="000F480B">
              <w:rPr>
                <w:i/>
                <w:iCs/>
              </w:rPr>
              <w:t xml:space="preserve"> </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c>
          <w:tcPr>
            <w:tcW w:w="0" w:type="auto"/>
          </w:tcPr>
          <w:p w:rsidR="0091372F" w:rsidRPr="000F480B" w:rsidRDefault="0091372F" w:rsidP="00D163BB">
            <w:pPr>
              <w:pStyle w:val="Kobylka"/>
              <w:keepNext/>
            </w:pPr>
            <w:r w:rsidRPr="000F480B">
              <w:t>3</w:t>
            </w:r>
          </w:p>
        </w:tc>
        <w:tc>
          <w:tcPr>
            <w:tcW w:w="0" w:type="auto"/>
          </w:tcPr>
          <w:p w:rsidR="0091372F" w:rsidRDefault="0091372F" w:rsidP="00D163BB">
            <w:pPr>
              <w:pStyle w:val="aaaaanita"/>
              <w:jc w:val="left"/>
            </w:pPr>
            <w:r>
              <w:t>Analiza i wprowadzenie koniecznych zmian w inżynierii ruchu drogowego, aby zapewnić poprawę płynności ruchu i zmniejszenie ilości zatrzymań</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zarządy dróg</w:t>
            </w:r>
          </w:p>
        </w:tc>
      </w:tr>
      <w:tr w:rsidR="0091372F">
        <w:tc>
          <w:tcPr>
            <w:tcW w:w="0" w:type="auto"/>
          </w:tcPr>
          <w:p w:rsidR="0091372F" w:rsidRDefault="0091372F" w:rsidP="00D163BB">
            <w:pPr>
              <w:pStyle w:val="aaaaanita"/>
              <w:jc w:val="left"/>
            </w:pPr>
            <w:r>
              <w:t>4</w:t>
            </w:r>
          </w:p>
        </w:tc>
        <w:tc>
          <w:tcPr>
            <w:tcW w:w="0" w:type="auto"/>
          </w:tcPr>
          <w:p w:rsidR="0091372F" w:rsidRDefault="0091372F" w:rsidP="00D163BB">
            <w:pPr>
              <w:pStyle w:val="aaaaanita"/>
              <w:jc w:val="left"/>
            </w:pPr>
            <w:r>
              <w:t>Projektowanie dróg z uwzględnieniem możliwie małych pochyleń podłużnych, mało szorstkich nawierzchni oraz elementów drogi redukujących hałas (np. prowadzenie drogi w głębokim wykopie, w newralgicznych punktach trasy).</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zarządy dróg</w:t>
            </w:r>
          </w:p>
        </w:tc>
      </w:tr>
      <w:tr w:rsidR="0091372F">
        <w:tc>
          <w:tcPr>
            <w:tcW w:w="0" w:type="auto"/>
          </w:tcPr>
          <w:p w:rsidR="0091372F" w:rsidRDefault="0091372F" w:rsidP="00D163BB">
            <w:pPr>
              <w:pStyle w:val="aaaaanita"/>
              <w:jc w:val="left"/>
            </w:pPr>
            <w:r>
              <w:t>5</w:t>
            </w:r>
          </w:p>
        </w:tc>
        <w:tc>
          <w:tcPr>
            <w:tcW w:w="0" w:type="auto"/>
          </w:tcPr>
          <w:p w:rsidR="0091372F" w:rsidRDefault="0091372F" w:rsidP="00D163BB">
            <w:pPr>
              <w:pStyle w:val="aaaaanita"/>
              <w:jc w:val="left"/>
            </w:pPr>
            <w:r>
              <w:t>Dobór nawierzchni właściwej dla rzeczywistej prędkości pojazdów. Zastosowanie cichych nawierzchni drogowych poprawi warunki akustyczne w środowisku zewnętrznym o około 5 dB.</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Mława</w:t>
            </w:r>
            <w:r w:rsidRPr="000F480B">
              <w:rPr>
                <w:rStyle w:val="normaltext"/>
                <w:i/>
                <w:iCs/>
              </w:rPr>
              <w:t>, zarządy dróg</w:t>
            </w:r>
          </w:p>
        </w:tc>
      </w:tr>
      <w:tr w:rsidR="0091372F">
        <w:tc>
          <w:tcPr>
            <w:tcW w:w="0" w:type="auto"/>
          </w:tcPr>
          <w:p w:rsidR="0091372F" w:rsidRPr="003803D8" w:rsidRDefault="0091372F" w:rsidP="00D163BB">
            <w:pPr>
              <w:pStyle w:val="aaaaanita"/>
              <w:jc w:val="left"/>
            </w:pPr>
            <w:r>
              <w:t>6</w:t>
            </w:r>
          </w:p>
        </w:tc>
        <w:tc>
          <w:tcPr>
            <w:tcW w:w="0" w:type="auto"/>
          </w:tcPr>
          <w:p w:rsidR="0091372F" w:rsidRPr="003803D8" w:rsidRDefault="0091372F" w:rsidP="00D163BB">
            <w:pPr>
              <w:pStyle w:val="aaaaanita"/>
              <w:jc w:val="left"/>
            </w:pPr>
            <w:r>
              <w:t>Zmniejszanie uciążliwości hałasu komunikacyjnego poprzez właściwe projektowanie dróg, modernizacje i remonty nawierzchni, a także budowę przesłon izolacyjnych ( w tym ekranów akustycznych) w miejscach najbardziej zagrożonych oddziaływaniem hałasu.</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zarządy dróg</w:t>
            </w:r>
          </w:p>
        </w:tc>
      </w:tr>
      <w:tr w:rsidR="0091372F">
        <w:tc>
          <w:tcPr>
            <w:tcW w:w="0" w:type="auto"/>
          </w:tcPr>
          <w:p w:rsidR="0091372F" w:rsidRPr="000F480B" w:rsidRDefault="0091372F" w:rsidP="00D163BB">
            <w:pPr>
              <w:pStyle w:val="Kobylka"/>
              <w:keepNext/>
              <w:jc w:val="left"/>
            </w:pPr>
            <w:r w:rsidRPr="000F480B">
              <w:t>7</w:t>
            </w:r>
          </w:p>
        </w:tc>
        <w:tc>
          <w:tcPr>
            <w:tcW w:w="0" w:type="auto"/>
          </w:tcPr>
          <w:p w:rsidR="0091372F" w:rsidRPr="000F480B" w:rsidRDefault="0091372F" w:rsidP="00D163BB">
            <w:pPr>
              <w:pStyle w:val="Kobylka"/>
              <w:keepNext/>
              <w:jc w:val="left"/>
              <w:rPr>
                <w:i/>
                <w:iCs/>
              </w:rPr>
            </w:pPr>
            <w:r>
              <w:t>Ograniczenia hałasu pochodzenia przemysłowego i robót budowlanych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r w:rsidR="0091372F">
        <w:tc>
          <w:tcPr>
            <w:tcW w:w="0" w:type="auto"/>
          </w:tcPr>
          <w:p w:rsidR="0091372F" w:rsidRPr="000F480B" w:rsidRDefault="0091372F" w:rsidP="00D163BB">
            <w:pPr>
              <w:pStyle w:val="Kobylka"/>
              <w:keepNext/>
              <w:jc w:val="left"/>
            </w:pPr>
            <w:r w:rsidRPr="000F480B">
              <w:t>8</w:t>
            </w:r>
          </w:p>
        </w:tc>
        <w:tc>
          <w:tcPr>
            <w:tcW w:w="0" w:type="auto"/>
          </w:tcPr>
          <w:p w:rsidR="0091372F" w:rsidRPr="000F480B" w:rsidRDefault="0091372F" w:rsidP="00D163BB">
            <w:pPr>
              <w:pStyle w:val="Kobylka"/>
              <w:keepNext/>
              <w:jc w:val="left"/>
              <w:rPr>
                <w:i/>
                <w:iCs/>
              </w:rPr>
            </w:pPr>
            <w:r>
              <w:t>Ograniczenia hałasu pochodzącego od robót budowlanych</w:t>
            </w:r>
          </w:p>
        </w:tc>
        <w:tc>
          <w:tcPr>
            <w:tcW w:w="0" w:type="auto"/>
          </w:tcPr>
          <w:p w:rsidR="0091372F" w:rsidRPr="000F480B" w:rsidRDefault="0091372F" w:rsidP="00D163BB">
            <w:pPr>
              <w:pStyle w:val="Kobylka"/>
              <w:keepNext/>
              <w:jc w:val="left"/>
              <w:rPr>
                <w:i/>
                <w:iCs/>
              </w:rPr>
            </w:pPr>
            <w:r w:rsidRPr="000F480B">
              <w:rPr>
                <w:i/>
                <w:iCs/>
              </w:rPr>
              <w:t>wykonawcy prac</w:t>
            </w:r>
          </w:p>
        </w:tc>
      </w:tr>
      <w:tr w:rsidR="0091372F">
        <w:tc>
          <w:tcPr>
            <w:tcW w:w="0" w:type="auto"/>
          </w:tcPr>
          <w:p w:rsidR="0091372F" w:rsidRPr="009F69C4" w:rsidRDefault="0091372F" w:rsidP="00D163BB">
            <w:pPr>
              <w:pStyle w:val="aaaaanita"/>
              <w:jc w:val="left"/>
            </w:pPr>
            <w:r w:rsidRPr="009F69C4">
              <w:t>9</w:t>
            </w:r>
          </w:p>
        </w:tc>
        <w:tc>
          <w:tcPr>
            <w:tcW w:w="0" w:type="auto"/>
          </w:tcPr>
          <w:p w:rsidR="0091372F" w:rsidRPr="003803D8" w:rsidRDefault="0091372F" w:rsidP="00D163BB">
            <w:pPr>
              <w:pStyle w:val="aaaaanita"/>
              <w:jc w:val="left"/>
            </w:pPr>
            <w:r>
              <w:t>Stosowanie odpowiednich materiałów budowlanych o odpowiedniej izolacyjności akustycznej.</w:t>
            </w:r>
          </w:p>
        </w:tc>
        <w:tc>
          <w:tcPr>
            <w:tcW w:w="0" w:type="auto"/>
          </w:tcPr>
          <w:p w:rsidR="0091372F" w:rsidRPr="000F480B" w:rsidRDefault="0091372F" w:rsidP="00D163BB">
            <w:pPr>
              <w:pStyle w:val="Kobylka"/>
              <w:keepNext/>
              <w:jc w:val="left"/>
              <w:rPr>
                <w:i/>
                <w:iCs/>
              </w:rPr>
            </w:pPr>
            <w:r w:rsidRPr="000F480B">
              <w:rPr>
                <w:i/>
                <w:iCs/>
              </w:rPr>
              <w:t>właściciele i zarządcy obiektów</w:t>
            </w:r>
          </w:p>
        </w:tc>
      </w:tr>
      <w:tr w:rsidR="0091372F">
        <w:tc>
          <w:tcPr>
            <w:tcW w:w="0" w:type="auto"/>
          </w:tcPr>
          <w:p w:rsidR="0091372F" w:rsidRPr="000F480B" w:rsidRDefault="0091372F" w:rsidP="00D163BB">
            <w:pPr>
              <w:pStyle w:val="Kobylka"/>
              <w:keepNext/>
              <w:jc w:val="left"/>
            </w:pPr>
            <w:r w:rsidRPr="000F480B">
              <w:t>10</w:t>
            </w:r>
          </w:p>
        </w:tc>
        <w:tc>
          <w:tcPr>
            <w:tcW w:w="0" w:type="auto"/>
          </w:tcPr>
          <w:p w:rsidR="0091372F" w:rsidRPr="000F480B" w:rsidRDefault="0091372F" w:rsidP="00D163BB">
            <w:pPr>
              <w:pStyle w:val="Kobylka"/>
              <w:keepNext/>
              <w:jc w:val="left"/>
              <w:rPr>
                <w:i/>
                <w:iCs/>
              </w:rPr>
            </w:pPr>
            <w:r>
              <w:t>Wymiana okien na dźwiękoizolacyjne, o podwyższonym wskaźniku izolacyjności akustycznej właściwej (R</w:t>
            </w:r>
            <w:r w:rsidRPr="000F480B">
              <w:rPr>
                <w:vertAlign w:val="subscript"/>
              </w:rPr>
              <w:t>w</w:t>
            </w:r>
            <w:r>
              <w:t>&gt;30dB), które zapewnią warunki komfortu akustycznego wewnątrz pomieszczeń zamkniętych</w:t>
            </w:r>
          </w:p>
        </w:tc>
        <w:tc>
          <w:tcPr>
            <w:tcW w:w="0" w:type="auto"/>
          </w:tcPr>
          <w:p w:rsidR="0091372F" w:rsidRPr="000F480B" w:rsidRDefault="0091372F" w:rsidP="00D163BB">
            <w:pPr>
              <w:pStyle w:val="Kobylka"/>
              <w:keepNext/>
              <w:jc w:val="left"/>
              <w:rPr>
                <w:i/>
                <w:iCs/>
              </w:rPr>
            </w:pPr>
            <w:r w:rsidRPr="000F480B">
              <w:rPr>
                <w:i/>
                <w:iCs/>
              </w:rPr>
              <w:t>właściciele i zarządcy obiektów</w:t>
            </w:r>
          </w:p>
        </w:tc>
      </w:tr>
      <w:tr w:rsidR="0091372F">
        <w:tc>
          <w:tcPr>
            <w:tcW w:w="0" w:type="auto"/>
          </w:tcPr>
          <w:p w:rsidR="0091372F" w:rsidRPr="000F480B" w:rsidRDefault="0091372F" w:rsidP="00D163BB">
            <w:pPr>
              <w:pStyle w:val="Kobylka"/>
              <w:keepNext/>
              <w:jc w:val="left"/>
            </w:pPr>
            <w:r w:rsidRPr="000F480B">
              <w:t>11</w:t>
            </w:r>
          </w:p>
        </w:tc>
        <w:tc>
          <w:tcPr>
            <w:tcW w:w="0" w:type="auto"/>
          </w:tcPr>
          <w:p w:rsidR="0091372F" w:rsidRPr="000F480B" w:rsidRDefault="0091372F" w:rsidP="00D163BB">
            <w:pPr>
              <w:pStyle w:val="Kobylka"/>
              <w:keepNext/>
              <w:jc w:val="left"/>
              <w:rPr>
                <w:i/>
                <w:iCs/>
              </w:rPr>
            </w:pPr>
            <w:r>
              <w:t>Zmiana funkcji lokali w budynkach położonych przy głównych ciągach komunikacyjnych (z mieszkalnej na usługową)</w:t>
            </w:r>
          </w:p>
        </w:tc>
        <w:tc>
          <w:tcPr>
            <w:tcW w:w="0" w:type="auto"/>
          </w:tcPr>
          <w:p w:rsidR="0091372F" w:rsidRPr="000F480B" w:rsidRDefault="0091372F" w:rsidP="00D163BB">
            <w:pPr>
              <w:pStyle w:val="Kobylka"/>
              <w:keepNext/>
              <w:jc w:val="left"/>
              <w:rPr>
                <w:i/>
                <w:iCs/>
              </w:rPr>
            </w:pPr>
            <w:r w:rsidRPr="000F480B">
              <w:rPr>
                <w:i/>
                <w:iCs/>
              </w:rPr>
              <w:t>właściciele i zarządcy obiektów</w:t>
            </w:r>
          </w:p>
        </w:tc>
      </w:tr>
      <w:tr w:rsidR="0091372F">
        <w:tc>
          <w:tcPr>
            <w:tcW w:w="0" w:type="auto"/>
          </w:tcPr>
          <w:p w:rsidR="0091372F" w:rsidRPr="000F480B" w:rsidRDefault="0091372F" w:rsidP="00D163BB">
            <w:pPr>
              <w:pStyle w:val="Kobylka"/>
            </w:pPr>
            <w:r w:rsidRPr="000F480B">
              <w:t>12</w:t>
            </w:r>
          </w:p>
        </w:tc>
        <w:tc>
          <w:tcPr>
            <w:tcW w:w="0" w:type="auto"/>
          </w:tcPr>
          <w:p w:rsidR="0091372F" w:rsidRPr="006C0BA2" w:rsidRDefault="0091372F" w:rsidP="00D163BB">
            <w:pPr>
              <w:pStyle w:val="Kobylka"/>
            </w:pPr>
            <w:r>
              <w:t xml:space="preserve">Poprawa wewnętrznych i zewnętrznych połączeń komunikacyjnych powiatu </w:t>
            </w:r>
          </w:p>
        </w:tc>
        <w:tc>
          <w:tcPr>
            <w:tcW w:w="0" w:type="auto"/>
          </w:tcPr>
          <w:p w:rsidR="0091372F" w:rsidRPr="000F480B" w:rsidRDefault="0091372F" w:rsidP="00D163BB">
            <w:pPr>
              <w:pStyle w:val="Kobylka"/>
              <w:keepNext/>
              <w:jc w:val="left"/>
              <w:rPr>
                <w:rStyle w:val="normaltext"/>
                <w:b/>
                <w:bCs/>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Pr>
                <w:rStyle w:val="normaltext"/>
                <w:i/>
                <w:iCs/>
              </w:rPr>
              <w:t xml:space="preserve"> </w:t>
            </w:r>
            <w:r w:rsidRPr="000F480B">
              <w:rPr>
                <w:rStyle w:val="normaltext"/>
                <w:b/>
                <w:bCs/>
                <w:i/>
                <w:iCs/>
              </w:rPr>
              <w:t>Starostwo Powiatowe w Mławie</w:t>
            </w:r>
          </w:p>
          <w:p w:rsidR="0091372F" w:rsidRPr="000F480B" w:rsidRDefault="0091372F" w:rsidP="00D163BB">
            <w:pPr>
              <w:pStyle w:val="Kobylka"/>
              <w:keepNext/>
              <w:jc w:val="left"/>
              <w:rPr>
                <w:i/>
                <w:iCs/>
              </w:rPr>
            </w:pPr>
            <w:r w:rsidRPr="000F480B">
              <w:rPr>
                <w:rStyle w:val="normaltext"/>
                <w:i/>
                <w:iCs/>
              </w:rPr>
              <w:t>zarządy dróg</w:t>
            </w:r>
          </w:p>
        </w:tc>
      </w:tr>
      <w:tr w:rsidR="0091372F">
        <w:tc>
          <w:tcPr>
            <w:tcW w:w="0" w:type="auto"/>
          </w:tcPr>
          <w:p w:rsidR="0091372F" w:rsidRPr="000F480B" w:rsidRDefault="0091372F" w:rsidP="00D163BB">
            <w:pPr>
              <w:pStyle w:val="Kobylka"/>
            </w:pPr>
            <w:r w:rsidRPr="000F480B">
              <w:t>13</w:t>
            </w:r>
          </w:p>
        </w:tc>
        <w:tc>
          <w:tcPr>
            <w:tcW w:w="0" w:type="auto"/>
          </w:tcPr>
          <w:p w:rsidR="0091372F" w:rsidRPr="000F480B" w:rsidRDefault="0091372F" w:rsidP="00D163BB">
            <w:pPr>
              <w:pStyle w:val="program"/>
              <w:spacing w:after="0"/>
              <w:ind w:firstLine="0"/>
              <w:jc w:val="left"/>
              <w:rPr>
                <w:b/>
                <w:bCs/>
                <w:i/>
                <w:iCs/>
              </w:rPr>
            </w:pPr>
            <w:r w:rsidRPr="000F480B">
              <w:rPr>
                <w:snapToGrid w:val="0"/>
              </w:rPr>
              <w:t xml:space="preserve">Optymalizacja transportu w centrach miejscowości – np. wyłączanie niektórych fragmentów ulic z transportu indywidualnego, tworzenie ciągów pieszych, </w:t>
            </w:r>
            <w:r>
              <w:t>budowa kolejnych obwodnic miast, wyprowadzenie ruchu tranzytowego poza obszary gęstej zabudowy</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zarządy dróg</w:t>
            </w:r>
          </w:p>
        </w:tc>
      </w:tr>
      <w:tr w:rsidR="0091372F">
        <w:tc>
          <w:tcPr>
            <w:tcW w:w="0" w:type="auto"/>
          </w:tcPr>
          <w:p w:rsidR="0091372F" w:rsidRPr="000F480B" w:rsidRDefault="0091372F" w:rsidP="00D163BB">
            <w:pPr>
              <w:pStyle w:val="Kobylka"/>
            </w:pPr>
            <w:r w:rsidRPr="000F480B">
              <w:t>14</w:t>
            </w:r>
          </w:p>
        </w:tc>
        <w:tc>
          <w:tcPr>
            <w:tcW w:w="0" w:type="auto"/>
          </w:tcPr>
          <w:p w:rsidR="0091372F" w:rsidRPr="000F480B" w:rsidRDefault="0091372F" w:rsidP="00D163BB">
            <w:pPr>
              <w:pStyle w:val="Kobylka"/>
              <w:jc w:val="left"/>
              <w:rPr>
                <w:b/>
                <w:bCs/>
                <w:i/>
                <w:iCs/>
              </w:rPr>
            </w:pPr>
            <w:r>
              <w:t>Sukcesywna budowa i uwzględnianie w trakcie ewentualnej modernizacji ulic ścieżek rowerowych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zarządy dróg</w:t>
            </w:r>
          </w:p>
        </w:tc>
      </w:tr>
      <w:tr w:rsidR="0091372F">
        <w:tc>
          <w:tcPr>
            <w:tcW w:w="0" w:type="auto"/>
          </w:tcPr>
          <w:p w:rsidR="0091372F" w:rsidRPr="000F480B" w:rsidRDefault="0091372F" w:rsidP="00D163BB">
            <w:pPr>
              <w:pStyle w:val="Kobylka"/>
            </w:pPr>
            <w:r w:rsidRPr="000F480B">
              <w:t>15</w:t>
            </w:r>
          </w:p>
        </w:tc>
        <w:tc>
          <w:tcPr>
            <w:tcW w:w="0" w:type="auto"/>
          </w:tcPr>
          <w:p w:rsidR="0091372F" w:rsidRPr="000F480B" w:rsidRDefault="0091372F" w:rsidP="00D163BB">
            <w:pPr>
              <w:pStyle w:val="Kobylka"/>
              <w:jc w:val="left"/>
              <w:rPr>
                <w:b/>
                <w:bCs/>
                <w:i/>
                <w:iCs/>
              </w:rPr>
            </w:pPr>
            <w:r>
              <w:t>Budowa odpowiedniej ilości miejsc parkingowych w pobliżu centrum miejscowości i skupiskach  usługowych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zarządy dróg</w:t>
            </w:r>
          </w:p>
        </w:tc>
      </w:tr>
    </w:tbl>
    <w:p w:rsidR="0091372F" w:rsidRPr="00563336" w:rsidRDefault="0091372F" w:rsidP="00D163BB">
      <w:pPr>
        <w:pStyle w:val="Kobylka"/>
        <w:rPr>
          <w:b/>
          <w:bCs/>
          <w:i/>
          <w:iCs/>
        </w:rPr>
      </w:pPr>
    </w:p>
    <w:p w:rsidR="0091372F" w:rsidRPr="00BE2616" w:rsidRDefault="0091372F" w:rsidP="00D163BB">
      <w:pPr>
        <w:pStyle w:val="Kobylka"/>
        <w:rPr>
          <w:b/>
          <w:bCs/>
          <w:i/>
          <w:iCs/>
        </w:rPr>
      </w:pPr>
      <w:r w:rsidRPr="00BE2616">
        <w:rPr>
          <w:b/>
          <w:bCs/>
          <w:i/>
          <w:iCs/>
        </w:rPr>
        <w:t>Cel: Ochrona przed promieniowaniem elektromagnetycznym:</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764"/>
        <w:gridCol w:w="2037"/>
      </w:tblGrid>
      <w:tr w:rsidR="0091372F" w:rsidRPr="00A74EA1">
        <w:trPr>
          <w:tblHeader/>
        </w:trPr>
        <w:tc>
          <w:tcPr>
            <w:tcW w:w="0" w:type="auto"/>
          </w:tcPr>
          <w:p w:rsidR="0091372F" w:rsidRPr="000F480B" w:rsidRDefault="0091372F" w:rsidP="00D163BB">
            <w:pPr>
              <w:pStyle w:val="Kobylka"/>
              <w:keepNext/>
              <w:jc w:val="center"/>
              <w:rPr>
                <w:b/>
                <w:bCs/>
              </w:rPr>
            </w:pPr>
            <w:r w:rsidRPr="000F480B">
              <w:rPr>
                <w:b/>
                <w:bCs/>
              </w:rPr>
              <w:t>Lp</w:t>
            </w:r>
          </w:p>
        </w:tc>
        <w:tc>
          <w:tcPr>
            <w:tcW w:w="0" w:type="auto"/>
          </w:tcPr>
          <w:p w:rsidR="0091372F" w:rsidRPr="000F480B" w:rsidRDefault="0091372F" w:rsidP="00D163BB">
            <w:pPr>
              <w:pStyle w:val="Kobylka"/>
              <w:keepNext/>
              <w:jc w:val="center"/>
              <w:rPr>
                <w:b/>
                <w:bCs/>
              </w:rPr>
            </w:pPr>
            <w:r w:rsidRPr="000F480B">
              <w:rPr>
                <w:b/>
                <w:bCs/>
              </w:rPr>
              <w:t>Nazwa kierunku działań lub zadania</w:t>
            </w:r>
          </w:p>
        </w:tc>
        <w:tc>
          <w:tcPr>
            <w:tcW w:w="0" w:type="auto"/>
          </w:tcPr>
          <w:p w:rsidR="0091372F" w:rsidRPr="000F480B" w:rsidRDefault="0091372F" w:rsidP="00D163BB">
            <w:pPr>
              <w:pStyle w:val="Kobylka"/>
              <w:keepNext/>
              <w:jc w:val="center"/>
              <w:rPr>
                <w:b/>
                <w:bCs/>
              </w:rPr>
            </w:pPr>
            <w:r w:rsidRPr="000F480B">
              <w:rPr>
                <w:b/>
                <w:bCs/>
              </w:rPr>
              <w:t xml:space="preserve">Jednostki realizujące </w:t>
            </w:r>
            <w:r w:rsidRPr="000F480B">
              <w:rPr>
                <w:b/>
                <w:bCs/>
              </w:rPr>
              <w:br/>
              <w:t>i odpowiedzialne</w:t>
            </w:r>
          </w:p>
        </w:tc>
      </w:tr>
      <w:tr w:rsidR="0091372F">
        <w:trPr>
          <w:tblHeader/>
        </w:trPr>
        <w:tc>
          <w:tcPr>
            <w:tcW w:w="0" w:type="auto"/>
          </w:tcPr>
          <w:p w:rsidR="0091372F" w:rsidRPr="000F480B" w:rsidRDefault="0091372F" w:rsidP="00D163BB">
            <w:pPr>
              <w:pStyle w:val="Kobylka"/>
              <w:keepNext/>
            </w:pPr>
            <w:r w:rsidRPr="000F480B">
              <w:t>1</w:t>
            </w:r>
          </w:p>
        </w:tc>
        <w:tc>
          <w:tcPr>
            <w:tcW w:w="0" w:type="auto"/>
          </w:tcPr>
          <w:p w:rsidR="0091372F" w:rsidRPr="000F480B" w:rsidRDefault="0091372F" w:rsidP="00D163BB">
            <w:pPr>
              <w:pStyle w:val="Kobylka"/>
              <w:keepNext/>
              <w:jc w:val="left"/>
              <w:rPr>
                <w:i/>
                <w:iCs/>
              </w:rPr>
            </w:pPr>
            <w:r w:rsidRPr="000F480B">
              <w:t>Uwzględnianie w planach zagospodarowania przestrzennego aspektów związanych z zagrożeniem polami elektromagnetycznymi, związanych z lokalizacją nowych obiektów mogących być źródłami takiego promieniowania</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91372F">
        <w:trPr>
          <w:tblHeader/>
        </w:trPr>
        <w:tc>
          <w:tcPr>
            <w:tcW w:w="0" w:type="auto"/>
          </w:tcPr>
          <w:p w:rsidR="0091372F" w:rsidRPr="000F480B" w:rsidRDefault="0091372F" w:rsidP="00D163BB">
            <w:pPr>
              <w:pStyle w:val="Kobylka"/>
              <w:keepNext/>
            </w:pPr>
            <w:r w:rsidRPr="000F480B">
              <w:t>2</w:t>
            </w:r>
          </w:p>
        </w:tc>
        <w:tc>
          <w:tcPr>
            <w:tcW w:w="0" w:type="auto"/>
          </w:tcPr>
          <w:p w:rsidR="0091372F" w:rsidRPr="000F480B" w:rsidRDefault="0091372F" w:rsidP="00D163BB">
            <w:pPr>
              <w:pStyle w:val="Kobylka"/>
              <w:keepNext/>
              <w:jc w:val="left"/>
              <w:rPr>
                <w:i/>
                <w:iCs/>
              </w:rPr>
            </w:pPr>
            <w:r>
              <w:t>Kontynuacja bada</w:t>
            </w:r>
            <w:r w:rsidRPr="000F480B">
              <w:rPr>
                <w:rFonts w:ascii="TTE19573F8t00" w:hAnsi="TTE19573F8t00" w:cs="TTE19573F8t00"/>
              </w:rPr>
              <w:t>ń</w:t>
            </w:r>
            <w:r>
              <w:t>, które pozwol</w:t>
            </w:r>
            <w:r w:rsidRPr="000F480B">
              <w:rPr>
                <w:rFonts w:ascii="TTE19573F8t00" w:hAnsi="TTE19573F8t00" w:cs="TTE19573F8t00"/>
              </w:rPr>
              <w:t xml:space="preserve">ą </w:t>
            </w:r>
            <w:r>
              <w:t>na ocen</w:t>
            </w:r>
            <w:r w:rsidRPr="000F480B">
              <w:rPr>
                <w:rFonts w:ascii="TTE19573F8t00" w:hAnsi="TTE19573F8t00" w:cs="TTE19573F8t00"/>
              </w:rPr>
              <w:t xml:space="preserve">ę </w:t>
            </w:r>
            <w:r>
              <w:t>skali zagro</w:t>
            </w:r>
            <w:r w:rsidRPr="000F480B">
              <w:rPr>
                <w:rFonts w:ascii="TTE19573F8t00" w:hAnsi="TTE19573F8t00" w:cs="TTE19573F8t00"/>
              </w:rPr>
              <w:t>ż</w:t>
            </w:r>
            <w:r>
              <w:t>enia wywoływanego polami elektromagnetycznymi oraz poszerzenie wiedzy na temat stopnia ich oddziaływania</w:t>
            </w:r>
          </w:p>
        </w:tc>
        <w:tc>
          <w:tcPr>
            <w:tcW w:w="0" w:type="auto"/>
          </w:tcPr>
          <w:p w:rsidR="0091372F" w:rsidRPr="000F480B" w:rsidRDefault="0091372F" w:rsidP="00D163BB">
            <w:pPr>
              <w:pStyle w:val="Kobylka"/>
              <w:keepNext/>
              <w:jc w:val="left"/>
              <w:rPr>
                <w:i/>
                <w:iCs/>
              </w:rPr>
            </w:pPr>
            <w:r w:rsidRPr="000F480B">
              <w:rPr>
                <w:rStyle w:val="normaltext"/>
                <w:i/>
                <w:iCs/>
              </w:rPr>
              <w:t>WIOŚ</w:t>
            </w:r>
          </w:p>
        </w:tc>
      </w:tr>
      <w:tr w:rsidR="0091372F">
        <w:trPr>
          <w:tblHeader/>
        </w:trPr>
        <w:tc>
          <w:tcPr>
            <w:tcW w:w="0" w:type="auto"/>
          </w:tcPr>
          <w:p w:rsidR="0091372F" w:rsidRPr="000F480B" w:rsidRDefault="0091372F" w:rsidP="00D163BB">
            <w:pPr>
              <w:pStyle w:val="Kobylka"/>
              <w:keepNext/>
            </w:pPr>
            <w:r w:rsidRPr="000F480B">
              <w:t>3</w:t>
            </w:r>
          </w:p>
        </w:tc>
        <w:tc>
          <w:tcPr>
            <w:tcW w:w="0" w:type="auto"/>
          </w:tcPr>
          <w:p w:rsidR="0091372F" w:rsidRPr="003803D8" w:rsidRDefault="0091372F" w:rsidP="00D163BB">
            <w:pPr>
              <w:pStyle w:val="aaaaanita"/>
              <w:jc w:val="left"/>
            </w:pPr>
            <w:r>
              <w:t>Opracowanie systemu informowania społecze</w:t>
            </w:r>
            <w:r w:rsidRPr="000F480B">
              <w:rPr>
                <w:rFonts w:ascii="TTE19573F8t00" w:hAnsi="TTE19573F8t00" w:cs="TTE19573F8t00"/>
              </w:rPr>
              <w:t>ń</w:t>
            </w:r>
            <w:r>
              <w:t>stwa o oddziaływaniu pól elektromagnetycznych</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Mława </w:t>
            </w:r>
            <w:r w:rsidRPr="000F480B">
              <w:rPr>
                <w:rStyle w:val="normaltext"/>
                <w:i/>
                <w:iCs/>
              </w:rPr>
              <w:t>WIOŚ</w:t>
            </w:r>
          </w:p>
        </w:tc>
      </w:tr>
      <w:tr w:rsidR="0091372F">
        <w:trPr>
          <w:tblHeader/>
        </w:trPr>
        <w:tc>
          <w:tcPr>
            <w:tcW w:w="0" w:type="auto"/>
          </w:tcPr>
          <w:p w:rsidR="0091372F" w:rsidRPr="000F480B" w:rsidRDefault="0091372F" w:rsidP="00D163BB">
            <w:pPr>
              <w:pStyle w:val="Kobylka"/>
              <w:keepNext/>
            </w:pPr>
            <w:r w:rsidRPr="000F480B">
              <w:t>4</w:t>
            </w:r>
          </w:p>
        </w:tc>
        <w:tc>
          <w:tcPr>
            <w:tcW w:w="0" w:type="auto"/>
          </w:tcPr>
          <w:p w:rsidR="0091372F" w:rsidRPr="000F480B" w:rsidRDefault="0091372F" w:rsidP="00D163BB">
            <w:pPr>
              <w:pStyle w:val="Kobylka"/>
              <w:keepNext/>
              <w:jc w:val="left"/>
              <w:rPr>
                <w:i/>
                <w:iCs/>
              </w:rPr>
            </w:pPr>
            <w:r>
              <w:t>Unikanie lokalizacji nowych budynków mieszkalnych w bliskim sąsiedztwie linii elektroenergetycznych lub stacji transformatorowych wysokiego napięcia</w:t>
            </w:r>
          </w:p>
        </w:tc>
        <w:tc>
          <w:tcPr>
            <w:tcW w:w="0" w:type="auto"/>
          </w:tcPr>
          <w:p w:rsidR="0091372F" w:rsidRPr="000F480B" w:rsidRDefault="0091372F" w:rsidP="00D163B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r w:rsidR="0091372F">
        <w:trPr>
          <w:tblHeader/>
        </w:trPr>
        <w:tc>
          <w:tcPr>
            <w:tcW w:w="0" w:type="auto"/>
          </w:tcPr>
          <w:p w:rsidR="0091372F" w:rsidRPr="000F480B" w:rsidRDefault="0091372F" w:rsidP="00D163BB">
            <w:pPr>
              <w:pStyle w:val="Kobylka"/>
              <w:keepNext/>
            </w:pPr>
            <w:r w:rsidRPr="000F480B">
              <w:t>5</w:t>
            </w:r>
          </w:p>
        </w:tc>
        <w:tc>
          <w:tcPr>
            <w:tcW w:w="0" w:type="auto"/>
          </w:tcPr>
          <w:p w:rsidR="0091372F" w:rsidRDefault="0091372F" w:rsidP="00D163BB">
            <w:pPr>
              <w:pStyle w:val="Kobylka"/>
              <w:keepNext/>
              <w:jc w:val="left"/>
            </w:pPr>
            <w:r w:rsidRPr="000F480B">
              <w:t>Egzekwowanie zapisów zawartych w raportach oddziaływania źródeł pól elektromagnetycznych na środowisko dotyczących przestrzegania obszarów ograniczonego użytkowania</w:t>
            </w:r>
          </w:p>
        </w:tc>
        <w:tc>
          <w:tcPr>
            <w:tcW w:w="0" w:type="auto"/>
          </w:tcPr>
          <w:p w:rsidR="0091372F" w:rsidRPr="000F480B" w:rsidRDefault="0091372F" w:rsidP="00D163BB">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 Mława</w:t>
            </w:r>
          </w:p>
        </w:tc>
      </w:tr>
    </w:tbl>
    <w:p w:rsidR="0091372F" w:rsidRDefault="0091372F" w:rsidP="00D163BB">
      <w:pPr>
        <w:pStyle w:val="Kobylka"/>
      </w:pPr>
    </w:p>
    <w:p w:rsidR="0091372F" w:rsidRPr="001D1C37" w:rsidRDefault="0091372F" w:rsidP="00D163BB">
      <w:pPr>
        <w:pStyle w:val="Nagwek1pos"/>
        <w:numPr>
          <w:ilvl w:val="0"/>
          <w:numId w:val="0"/>
        </w:numPr>
        <w:spacing w:before="0" w:after="0"/>
      </w:pPr>
      <w:bookmarkStart w:id="402" w:name="_Toc291632615"/>
      <w:bookmarkStart w:id="403" w:name="_Toc297544048"/>
      <w:bookmarkStart w:id="404" w:name="_Toc303869170"/>
      <w:bookmarkStart w:id="405" w:name="_Toc339350355"/>
      <w:r w:rsidRPr="001D1C37">
        <w:t>7. K</w:t>
      </w:r>
      <w:r>
        <w:t>ierunki działań systemowych</w:t>
      </w:r>
      <w:bookmarkEnd w:id="402"/>
      <w:bookmarkEnd w:id="403"/>
      <w:bookmarkEnd w:id="404"/>
      <w:bookmarkEnd w:id="405"/>
    </w:p>
    <w:p w:rsidR="0091372F" w:rsidRPr="001D1C37" w:rsidRDefault="0091372F" w:rsidP="00D163BB">
      <w:pPr>
        <w:autoSpaceDE w:val="0"/>
        <w:autoSpaceDN w:val="0"/>
        <w:adjustRightInd w:val="0"/>
        <w:rPr>
          <w:sz w:val="22"/>
          <w:szCs w:val="22"/>
        </w:rPr>
      </w:pPr>
    </w:p>
    <w:p w:rsidR="0091372F" w:rsidRPr="001D1C37" w:rsidRDefault="0091372F" w:rsidP="00D163BB">
      <w:pPr>
        <w:pStyle w:val="Nagwek2pos"/>
      </w:pPr>
      <w:bookmarkStart w:id="406" w:name="_Toc291632616"/>
      <w:bookmarkStart w:id="407" w:name="_Toc297544049"/>
      <w:bookmarkStart w:id="408" w:name="_Toc303869171"/>
      <w:bookmarkStart w:id="409" w:name="_Toc339350356"/>
      <w:r w:rsidRPr="001D1C37">
        <w:t>7.1. U</w:t>
      </w:r>
      <w:r>
        <w:t>względnienie zasad ochrony środowiska w strategiach sektorowych</w:t>
      </w:r>
      <w:bookmarkEnd w:id="406"/>
      <w:bookmarkEnd w:id="407"/>
      <w:bookmarkEnd w:id="408"/>
      <w:bookmarkEnd w:id="409"/>
    </w:p>
    <w:p w:rsidR="0091372F" w:rsidRPr="001D1C37" w:rsidRDefault="0091372F" w:rsidP="00D163BB">
      <w:pPr>
        <w:autoSpaceDE w:val="0"/>
        <w:autoSpaceDN w:val="0"/>
        <w:adjustRightInd w:val="0"/>
        <w:rPr>
          <w:sz w:val="22"/>
          <w:szCs w:val="22"/>
        </w:rPr>
      </w:pPr>
    </w:p>
    <w:p w:rsidR="0091372F" w:rsidRPr="001D1C37" w:rsidRDefault="0091372F" w:rsidP="00D163BB">
      <w:pPr>
        <w:rPr>
          <w:sz w:val="22"/>
          <w:szCs w:val="22"/>
        </w:rPr>
      </w:pPr>
      <w:r w:rsidRPr="001D1C37">
        <w:rPr>
          <w:sz w:val="22"/>
          <w:szCs w:val="22"/>
        </w:rPr>
        <w:t xml:space="preserve">Stan środowiska powiatu </w:t>
      </w:r>
      <w:r>
        <w:rPr>
          <w:sz w:val="22"/>
          <w:szCs w:val="22"/>
        </w:rPr>
        <w:t>mławskiego</w:t>
      </w:r>
      <w:r w:rsidRPr="001D1C37">
        <w:rPr>
          <w:sz w:val="22"/>
          <w:szCs w:val="22"/>
        </w:rPr>
        <w:t xml:space="preserve"> jest ściśle związany z </w:t>
      </w:r>
      <w:r>
        <w:rPr>
          <w:sz w:val="22"/>
          <w:szCs w:val="22"/>
        </w:rPr>
        <w:t>jego</w:t>
      </w:r>
      <w:r w:rsidRPr="001D1C37">
        <w:rPr>
          <w:sz w:val="22"/>
          <w:szCs w:val="22"/>
        </w:rPr>
        <w:t xml:space="preserve"> rozwojem społeczno-gospodarczym. Analiza poszczególnych dziedzin gospodarki, tendencji i kierunków zmian z punktu widzenia presji wywieranej na środowisko pozwala ocenić, jaki wpływ ma rozwój regionu na zachowanie naturalnych cech środowiska. Poniżej przedstawiono perspektywiczny rozwój wiodących dziedzin gospodarki na terenie powiatu </w:t>
      </w:r>
      <w:r>
        <w:rPr>
          <w:sz w:val="22"/>
          <w:szCs w:val="22"/>
        </w:rPr>
        <w:t>mławskiego</w:t>
      </w:r>
      <w:r w:rsidRPr="001D1C37">
        <w:rPr>
          <w:sz w:val="22"/>
          <w:szCs w:val="22"/>
        </w:rPr>
        <w:t xml:space="preserve"> w kontekście ochrony środowiska. Dziedzinami tymi są:</w:t>
      </w:r>
    </w:p>
    <w:p w:rsidR="0091372F" w:rsidRPr="001D1C37" w:rsidRDefault="0091372F" w:rsidP="00D163BB">
      <w:pPr>
        <w:rPr>
          <w:sz w:val="22"/>
          <w:szCs w:val="22"/>
        </w:rPr>
      </w:pPr>
    </w:p>
    <w:p w:rsidR="0091372F" w:rsidRPr="001D1C37" w:rsidRDefault="0091372F" w:rsidP="00AB2DDE">
      <w:pPr>
        <w:numPr>
          <w:ilvl w:val="0"/>
          <w:numId w:val="35"/>
        </w:numPr>
        <w:rPr>
          <w:sz w:val="22"/>
          <w:szCs w:val="22"/>
        </w:rPr>
      </w:pPr>
      <w:r w:rsidRPr="001D1C37">
        <w:rPr>
          <w:sz w:val="22"/>
          <w:szCs w:val="22"/>
        </w:rPr>
        <w:t>system transportowy,</w:t>
      </w:r>
    </w:p>
    <w:p w:rsidR="0091372F" w:rsidRPr="001D1C37" w:rsidRDefault="0091372F" w:rsidP="00AB2DDE">
      <w:pPr>
        <w:numPr>
          <w:ilvl w:val="0"/>
          <w:numId w:val="35"/>
        </w:numPr>
        <w:rPr>
          <w:sz w:val="22"/>
          <w:szCs w:val="22"/>
        </w:rPr>
      </w:pPr>
      <w:r w:rsidRPr="001D1C37">
        <w:rPr>
          <w:sz w:val="22"/>
          <w:szCs w:val="22"/>
        </w:rPr>
        <w:t>rolnictwo i rozwój terenów wiejskich,</w:t>
      </w:r>
    </w:p>
    <w:p w:rsidR="0091372F" w:rsidRPr="001D1C37" w:rsidRDefault="0091372F" w:rsidP="00AB2DDE">
      <w:pPr>
        <w:numPr>
          <w:ilvl w:val="0"/>
          <w:numId w:val="35"/>
        </w:numPr>
        <w:rPr>
          <w:sz w:val="22"/>
          <w:szCs w:val="22"/>
        </w:rPr>
      </w:pPr>
      <w:r w:rsidRPr="001D1C37">
        <w:rPr>
          <w:sz w:val="22"/>
          <w:szCs w:val="22"/>
        </w:rPr>
        <w:t>budownictwo i gospodarka komunalna.</w:t>
      </w:r>
    </w:p>
    <w:p w:rsidR="0091372F" w:rsidRPr="001D1C37" w:rsidRDefault="0091372F" w:rsidP="00D163BB">
      <w:pPr>
        <w:autoSpaceDE w:val="0"/>
        <w:autoSpaceDN w:val="0"/>
        <w:adjustRightInd w:val="0"/>
        <w:rPr>
          <w:sz w:val="22"/>
          <w:szCs w:val="22"/>
        </w:rPr>
      </w:pPr>
    </w:p>
    <w:p w:rsidR="0091372F" w:rsidRPr="00B950C4" w:rsidRDefault="0091372F" w:rsidP="00D163BB">
      <w:pPr>
        <w:pStyle w:val="Nagwek3pos"/>
        <w:rPr>
          <w:snapToGrid w:val="0"/>
          <w:lang w:eastAsia="pl-PL"/>
        </w:rPr>
      </w:pPr>
      <w:bookmarkStart w:id="410" w:name="_Toc229463769"/>
      <w:bookmarkStart w:id="411" w:name="_Toc291632617"/>
      <w:bookmarkStart w:id="412" w:name="_Toc297544050"/>
      <w:bookmarkStart w:id="413" w:name="_Toc303869172"/>
      <w:bookmarkStart w:id="414" w:name="_Toc339350357"/>
      <w:r w:rsidRPr="00B950C4">
        <w:rPr>
          <w:rStyle w:val="Nagwek3Znak"/>
          <w:b/>
          <w:bCs/>
          <w:sz w:val="22"/>
          <w:szCs w:val="22"/>
        </w:rPr>
        <w:t>7.1.1. System transportowy</w:t>
      </w:r>
      <w:bookmarkStart w:id="415" w:name="_Toc81113981"/>
      <w:bookmarkEnd w:id="410"/>
      <w:bookmarkEnd w:id="411"/>
      <w:bookmarkEnd w:id="412"/>
      <w:bookmarkEnd w:id="413"/>
      <w:bookmarkEnd w:id="414"/>
    </w:p>
    <w:bookmarkEnd w:id="415"/>
    <w:p w:rsidR="0091372F" w:rsidRDefault="0091372F" w:rsidP="00D163BB">
      <w:pPr>
        <w:pStyle w:val="karpacz"/>
      </w:pPr>
    </w:p>
    <w:p w:rsidR="0091372F" w:rsidRPr="001D1C37" w:rsidRDefault="0091372F" w:rsidP="00D163BB">
      <w:pPr>
        <w:pStyle w:val="karpacz"/>
      </w:pPr>
      <w:r w:rsidRPr="001D1C37">
        <w:t>Zagadnienia związane z oddziaływaniem transportu na środowisko przedstawiono również w rozdziałach: Powietrze atmosferyczne oraz Hałas.</w:t>
      </w:r>
    </w:p>
    <w:p w:rsidR="0091372F" w:rsidRPr="001D1C37" w:rsidRDefault="0091372F" w:rsidP="00D163BB">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91372F" w:rsidRPr="001D1C37" w:rsidRDefault="0091372F" w:rsidP="00D163BB">
      <w:pPr>
        <w:rPr>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Modernizacja systemu transportowego powiatu z uwzględnieniem rozwiązań zmniejszających lub eliminujących negatywny wpływ transportu na środowisko</w:t>
      </w:r>
    </w:p>
    <w:p w:rsidR="0091372F" w:rsidRPr="001D1C37" w:rsidRDefault="0091372F" w:rsidP="00D163BB">
      <w:pPr>
        <w:rPr>
          <w:b/>
          <w:bCs/>
          <w:i/>
          <w:iCs/>
          <w:sz w:val="22"/>
          <w:szCs w:val="22"/>
        </w:rPr>
      </w:pPr>
    </w:p>
    <w:p w:rsidR="0091372F" w:rsidRPr="001D1C37" w:rsidRDefault="0091372F" w:rsidP="00D163BB">
      <w:pPr>
        <w:rPr>
          <w:b/>
          <w:bCs/>
          <w:sz w:val="22"/>
          <w:szCs w:val="22"/>
        </w:rPr>
      </w:pPr>
      <w:r w:rsidRPr="001D1C37">
        <w:rPr>
          <w:b/>
          <w:bCs/>
          <w:sz w:val="22"/>
          <w:szCs w:val="22"/>
        </w:rPr>
        <w:t>Kierunki działań krótkoterminowych i długoterminowych</w:t>
      </w:r>
    </w:p>
    <w:p w:rsidR="0091372F" w:rsidRPr="001D1C37" w:rsidRDefault="0091372F" w:rsidP="00D163BB">
      <w:pPr>
        <w:pStyle w:val="karpacz"/>
      </w:pPr>
    </w:p>
    <w:p w:rsidR="0091372F" w:rsidRPr="001D1C37" w:rsidRDefault="0091372F" w:rsidP="00D163BB">
      <w:pPr>
        <w:rPr>
          <w:i/>
          <w:iCs/>
          <w:sz w:val="22"/>
          <w:szCs w:val="22"/>
        </w:rPr>
      </w:pPr>
      <w:r w:rsidRPr="001D1C37">
        <w:rPr>
          <w:i/>
          <w:iCs/>
          <w:sz w:val="22"/>
          <w:szCs w:val="22"/>
        </w:rPr>
        <w:t>Budowa i modernizacja dróg oraz całego układu komunikacyjnego</w:t>
      </w:r>
    </w:p>
    <w:p w:rsidR="0091372F" w:rsidRPr="001D1C37" w:rsidRDefault="0091372F" w:rsidP="00D163BB">
      <w:pPr>
        <w:rPr>
          <w:b/>
          <w:bCs/>
          <w:sz w:val="22"/>
          <w:szCs w:val="22"/>
        </w:rPr>
      </w:pPr>
    </w:p>
    <w:p w:rsidR="0091372F" w:rsidRPr="001D1C37" w:rsidRDefault="0091372F" w:rsidP="00AB2DDE">
      <w:pPr>
        <w:numPr>
          <w:ilvl w:val="0"/>
          <w:numId w:val="36"/>
        </w:numPr>
        <w:rPr>
          <w:sz w:val="22"/>
          <w:szCs w:val="22"/>
        </w:rPr>
      </w:pPr>
      <w:r w:rsidRPr="001D1C37">
        <w:rPr>
          <w:sz w:val="22"/>
          <w:szCs w:val="22"/>
        </w:rPr>
        <w:t>Modernizacja dróg w powiecie (w tym remonty bieżące i kapitalne) w celu poprawy ich standardów technicznych.</w:t>
      </w:r>
    </w:p>
    <w:p w:rsidR="0091372F" w:rsidRPr="001D1C37" w:rsidRDefault="0091372F" w:rsidP="00AB2DDE">
      <w:pPr>
        <w:pStyle w:val="program"/>
        <w:numPr>
          <w:ilvl w:val="0"/>
          <w:numId w:val="36"/>
        </w:numPr>
        <w:spacing w:after="0"/>
      </w:pPr>
      <w:r w:rsidRPr="001D1C37">
        <w:t>Projektowanie nowych dróg z uwzględnieniem możliwie małych pochyleń podłużnych, mało szorstkich nawierzchni oraz elementów drogi redukujących hałas.</w:t>
      </w:r>
    </w:p>
    <w:p w:rsidR="0091372F" w:rsidRPr="001D1C37" w:rsidRDefault="0091372F" w:rsidP="00AB2DDE">
      <w:pPr>
        <w:pStyle w:val="Radom"/>
        <w:numPr>
          <w:ilvl w:val="0"/>
          <w:numId w:val="36"/>
        </w:numPr>
      </w:pPr>
      <w:r w:rsidRPr="001D1C37">
        <w:t>Określenie parametrów ulic w centrach miejscowości: np. zawężenie przekrojów ulicznych, fakturowanie i kolorystyka nawierzchni, zmiana rodzaju nawierzchni i tzw. szykany, czyli progi zwalniające, skosy poziome, itp.</w:t>
      </w:r>
    </w:p>
    <w:p w:rsidR="0091372F" w:rsidRPr="001D1C37" w:rsidRDefault="0091372F" w:rsidP="00AB2DDE">
      <w:pPr>
        <w:pStyle w:val="Radom"/>
        <w:numPr>
          <w:ilvl w:val="0"/>
          <w:numId w:val="36"/>
        </w:numPr>
      </w:pPr>
      <w:r w:rsidRPr="001D1C37">
        <w:t>Utwardzanie dróg.</w:t>
      </w:r>
    </w:p>
    <w:p w:rsidR="0091372F" w:rsidRPr="001D1C37" w:rsidRDefault="0091372F" w:rsidP="00AB2DDE">
      <w:pPr>
        <w:pStyle w:val="Radom"/>
        <w:numPr>
          <w:ilvl w:val="0"/>
          <w:numId w:val="36"/>
        </w:numPr>
      </w:pPr>
      <w:r w:rsidRPr="001D1C37">
        <w:t>Budowa nowych i remonty istniejących chodników i parkingów.</w:t>
      </w:r>
    </w:p>
    <w:p w:rsidR="0091372F" w:rsidRDefault="0091372F" w:rsidP="00D163BB">
      <w:pPr>
        <w:rPr>
          <w:i/>
          <w:iCs/>
          <w:sz w:val="22"/>
          <w:szCs w:val="22"/>
        </w:rPr>
      </w:pPr>
    </w:p>
    <w:p w:rsidR="0091372F" w:rsidRPr="001D1C37" w:rsidRDefault="0091372F" w:rsidP="00D163BB">
      <w:pPr>
        <w:rPr>
          <w:i/>
          <w:iCs/>
          <w:sz w:val="22"/>
          <w:szCs w:val="22"/>
        </w:rPr>
      </w:pPr>
      <w:r w:rsidRPr="001D1C37">
        <w:rPr>
          <w:i/>
          <w:iCs/>
          <w:sz w:val="22"/>
          <w:szCs w:val="22"/>
        </w:rPr>
        <w:t>Modernizacja pojazdów</w:t>
      </w:r>
    </w:p>
    <w:p w:rsidR="0091372F" w:rsidRPr="001D1C37" w:rsidRDefault="0091372F" w:rsidP="00D163BB">
      <w:pPr>
        <w:rPr>
          <w:b/>
          <w:bCs/>
          <w:sz w:val="22"/>
          <w:szCs w:val="22"/>
        </w:rPr>
      </w:pPr>
    </w:p>
    <w:p w:rsidR="0091372F" w:rsidRPr="001D1C37" w:rsidRDefault="0091372F" w:rsidP="00AB2DDE">
      <w:pPr>
        <w:pStyle w:val="Radom"/>
        <w:numPr>
          <w:ilvl w:val="0"/>
          <w:numId w:val="37"/>
        </w:numPr>
      </w:pPr>
      <w:r w:rsidRPr="001D1C37">
        <w:t>Uzyskanie przez wszystkie eksploatowane środki transportu parametrów w zakresie walorów użytkowych oraz w zakresie oddziaływania na środowisko, jakie będą w tym czasie obowiązywały w Unii Europejskiej.</w:t>
      </w:r>
    </w:p>
    <w:p w:rsidR="0091372F" w:rsidRPr="001D1C37" w:rsidRDefault="0091372F" w:rsidP="00D163BB">
      <w:pPr>
        <w:pStyle w:val="Radom"/>
      </w:pPr>
    </w:p>
    <w:p w:rsidR="0091372F" w:rsidRPr="001D1C37" w:rsidRDefault="0091372F" w:rsidP="00D163BB">
      <w:pPr>
        <w:pStyle w:val="Radom"/>
        <w:rPr>
          <w:i/>
          <w:iCs/>
        </w:rPr>
      </w:pPr>
      <w:r w:rsidRPr="001D1C37">
        <w:rPr>
          <w:i/>
          <w:iCs/>
        </w:rPr>
        <w:t>Działania ograniczające uciążliwość hałasu</w:t>
      </w:r>
    </w:p>
    <w:p w:rsidR="0091372F" w:rsidRPr="001D1C37" w:rsidRDefault="0091372F" w:rsidP="00D163BB">
      <w:pPr>
        <w:pStyle w:val="Radom"/>
        <w:rPr>
          <w:b/>
          <w:bCs/>
        </w:rPr>
      </w:pPr>
    </w:p>
    <w:p w:rsidR="0091372F" w:rsidRPr="001D1C37" w:rsidRDefault="0091372F" w:rsidP="00AB2DDE">
      <w:pPr>
        <w:numPr>
          <w:ilvl w:val="0"/>
          <w:numId w:val="37"/>
        </w:numPr>
        <w:rPr>
          <w:sz w:val="22"/>
          <w:szCs w:val="22"/>
        </w:rPr>
      </w:pPr>
      <w:r w:rsidRPr="001D1C37">
        <w:rPr>
          <w:sz w:val="22"/>
          <w:szCs w:val="22"/>
        </w:rPr>
        <w:t>Działania techniczne zabezpieczające mieszkańców przed nadmiernym hałasem (zieleń izolacyjna, wymiana okien).</w:t>
      </w:r>
    </w:p>
    <w:p w:rsidR="0091372F" w:rsidRPr="001D1C37" w:rsidRDefault="0091372F" w:rsidP="00D163BB">
      <w:pPr>
        <w:rPr>
          <w:sz w:val="22"/>
          <w:szCs w:val="22"/>
        </w:rPr>
      </w:pPr>
    </w:p>
    <w:p w:rsidR="0091372F" w:rsidRPr="001D1C37" w:rsidRDefault="0091372F" w:rsidP="00D163BB">
      <w:pPr>
        <w:rPr>
          <w:i/>
          <w:iCs/>
          <w:sz w:val="22"/>
          <w:szCs w:val="22"/>
        </w:rPr>
      </w:pPr>
      <w:r w:rsidRPr="001D1C37">
        <w:rPr>
          <w:i/>
          <w:iCs/>
          <w:sz w:val="22"/>
          <w:szCs w:val="22"/>
        </w:rPr>
        <w:t xml:space="preserve">Poprawa funkcjonowania komunikacji zbiorowej i alternatywnej </w:t>
      </w:r>
    </w:p>
    <w:p w:rsidR="0091372F" w:rsidRPr="001D1C37" w:rsidRDefault="0091372F" w:rsidP="00D163BB">
      <w:pPr>
        <w:rPr>
          <w:b/>
          <w:bCs/>
          <w:sz w:val="22"/>
          <w:szCs w:val="22"/>
        </w:rPr>
      </w:pPr>
    </w:p>
    <w:p w:rsidR="0091372F" w:rsidRPr="001D1C37" w:rsidRDefault="0091372F" w:rsidP="00AB2DDE">
      <w:pPr>
        <w:numPr>
          <w:ilvl w:val="0"/>
          <w:numId w:val="38"/>
        </w:numPr>
        <w:rPr>
          <w:sz w:val="22"/>
          <w:szCs w:val="22"/>
        </w:rPr>
      </w:pPr>
      <w:r w:rsidRPr="001D1C37">
        <w:rPr>
          <w:sz w:val="22"/>
          <w:szCs w:val="22"/>
        </w:rPr>
        <w:t>Budowa zatok w miejsc</w:t>
      </w:r>
      <w:r>
        <w:rPr>
          <w:sz w:val="22"/>
          <w:szCs w:val="22"/>
        </w:rPr>
        <w:t>ach zatrzymywania się autobusów.</w:t>
      </w:r>
    </w:p>
    <w:p w:rsidR="0091372F" w:rsidRPr="001D1C37" w:rsidRDefault="0091372F" w:rsidP="00AB2DDE">
      <w:pPr>
        <w:pStyle w:val="program"/>
        <w:numPr>
          <w:ilvl w:val="0"/>
          <w:numId w:val="39"/>
        </w:numPr>
        <w:spacing w:after="0"/>
      </w:pPr>
      <w:r w:rsidRPr="001D1C37">
        <w:t>Budowa ścieżek rowerowych.</w:t>
      </w:r>
    </w:p>
    <w:p w:rsidR="0091372F" w:rsidRPr="001D1C37" w:rsidRDefault="0091372F" w:rsidP="00D163BB">
      <w:pPr>
        <w:rPr>
          <w:i/>
          <w:iCs/>
          <w:sz w:val="22"/>
          <w:szCs w:val="22"/>
        </w:rPr>
      </w:pPr>
      <w:r>
        <w:rPr>
          <w:i/>
          <w:iCs/>
          <w:sz w:val="22"/>
          <w:szCs w:val="22"/>
        </w:rPr>
        <w:t>Zapewnienie bezpieczeństwa</w:t>
      </w:r>
      <w:r w:rsidRPr="001D1C37">
        <w:rPr>
          <w:i/>
          <w:iCs/>
          <w:sz w:val="22"/>
          <w:szCs w:val="22"/>
        </w:rPr>
        <w:t xml:space="preserve"> środowiska</w:t>
      </w:r>
    </w:p>
    <w:p w:rsidR="0091372F" w:rsidRPr="001D1C37" w:rsidRDefault="0091372F" w:rsidP="00D163BB">
      <w:pPr>
        <w:rPr>
          <w:b/>
          <w:bCs/>
          <w:sz w:val="22"/>
          <w:szCs w:val="22"/>
        </w:rPr>
      </w:pPr>
    </w:p>
    <w:p w:rsidR="0091372F" w:rsidRPr="001D1C37" w:rsidRDefault="0091372F" w:rsidP="00AB2DDE">
      <w:pPr>
        <w:numPr>
          <w:ilvl w:val="0"/>
          <w:numId w:val="40"/>
        </w:numPr>
        <w:autoSpaceDE w:val="0"/>
        <w:autoSpaceDN w:val="0"/>
        <w:adjustRightInd w:val="0"/>
        <w:rPr>
          <w:sz w:val="22"/>
          <w:szCs w:val="22"/>
        </w:rPr>
      </w:pPr>
      <w:r w:rsidRPr="001D1C37">
        <w:rPr>
          <w:sz w:val="22"/>
          <w:szCs w:val="22"/>
        </w:rPr>
        <w:t>Intensyfikacja okresowego czyszczenia ulic.</w:t>
      </w:r>
    </w:p>
    <w:p w:rsidR="0091372F" w:rsidRPr="001D1C37" w:rsidRDefault="0091372F" w:rsidP="00AB2DDE">
      <w:pPr>
        <w:numPr>
          <w:ilvl w:val="0"/>
          <w:numId w:val="40"/>
        </w:numPr>
        <w:autoSpaceDE w:val="0"/>
        <w:autoSpaceDN w:val="0"/>
        <w:adjustRightInd w:val="0"/>
        <w:rPr>
          <w:sz w:val="22"/>
          <w:szCs w:val="22"/>
        </w:rPr>
      </w:pPr>
      <w:r w:rsidRPr="001D1C37">
        <w:rPr>
          <w:sz w:val="22"/>
          <w:szCs w:val="22"/>
        </w:rPr>
        <w:t>Wprowadzanie ograniczeń prędkości na drogach o pylącej nawierzchni.</w:t>
      </w:r>
    </w:p>
    <w:p w:rsidR="0091372F" w:rsidRPr="001D1C37" w:rsidRDefault="0091372F" w:rsidP="00AB2DDE">
      <w:pPr>
        <w:numPr>
          <w:ilvl w:val="0"/>
          <w:numId w:val="40"/>
        </w:numPr>
        <w:autoSpaceDE w:val="0"/>
        <w:autoSpaceDN w:val="0"/>
        <w:adjustRightInd w:val="0"/>
        <w:rPr>
          <w:sz w:val="22"/>
          <w:szCs w:val="22"/>
        </w:rPr>
      </w:pPr>
      <w:r w:rsidRPr="001D1C37">
        <w:rPr>
          <w:sz w:val="22"/>
          <w:szCs w:val="22"/>
        </w:rPr>
        <w:t>Stosowanie przy modernizacji dróg i parkingów materiałów i technologii gwarantujących brak pylenia podczas eksploatacji.</w:t>
      </w:r>
    </w:p>
    <w:p w:rsidR="0091372F" w:rsidRPr="001D1C37" w:rsidRDefault="0091372F" w:rsidP="00AB2DDE">
      <w:pPr>
        <w:numPr>
          <w:ilvl w:val="0"/>
          <w:numId w:val="40"/>
        </w:numPr>
        <w:rPr>
          <w:sz w:val="22"/>
          <w:szCs w:val="22"/>
        </w:rPr>
      </w:pPr>
      <w:r w:rsidRPr="001D1C37">
        <w:rPr>
          <w:sz w:val="22"/>
          <w:szCs w:val="22"/>
        </w:rPr>
        <w:t>Budowa systemów podczyszczania wód (separatorów)  na parkingach.</w:t>
      </w:r>
    </w:p>
    <w:p w:rsidR="0091372F" w:rsidRPr="001D1C37" w:rsidRDefault="0091372F" w:rsidP="00D163BB">
      <w:pPr>
        <w:pStyle w:val="Radom"/>
      </w:pPr>
    </w:p>
    <w:p w:rsidR="0091372F" w:rsidRDefault="0091372F" w:rsidP="00D163BB">
      <w:pPr>
        <w:rPr>
          <w:i/>
          <w:iCs/>
          <w:sz w:val="22"/>
          <w:szCs w:val="22"/>
        </w:rPr>
      </w:pPr>
    </w:p>
    <w:p w:rsidR="0091372F" w:rsidRPr="001D1C37" w:rsidRDefault="0091372F" w:rsidP="00D163BB">
      <w:pPr>
        <w:rPr>
          <w:i/>
          <w:iCs/>
          <w:sz w:val="22"/>
          <w:szCs w:val="22"/>
        </w:rPr>
      </w:pPr>
      <w:r w:rsidRPr="001D1C37">
        <w:rPr>
          <w:i/>
          <w:iCs/>
          <w:sz w:val="22"/>
          <w:szCs w:val="22"/>
        </w:rPr>
        <w:t>Edukacja ekologiczna</w:t>
      </w:r>
    </w:p>
    <w:p w:rsidR="0091372F" w:rsidRPr="001D1C37" w:rsidRDefault="0091372F" w:rsidP="00D163BB">
      <w:pPr>
        <w:rPr>
          <w:b/>
          <w:bCs/>
          <w:sz w:val="22"/>
          <w:szCs w:val="22"/>
        </w:rPr>
      </w:pPr>
    </w:p>
    <w:p w:rsidR="0091372F" w:rsidRPr="001D1C37" w:rsidRDefault="0091372F" w:rsidP="00AB2DDE">
      <w:pPr>
        <w:numPr>
          <w:ilvl w:val="0"/>
          <w:numId w:val="41"/>
        </w:numPr>
        <w:autoSpaceDE w:val="0"/>
        <w:autoSpaceDN w:val="0"/>
        <w:adjustRightInd w:val="0"/>
        <w:rPr>
          <w:sz w:val="22"/>
          <w:szCs w:val="22"/>
        </w:rPr>
      </w:pPr>
      <w:r w:rsidRPr="001D1C37">
        <w:rPr>
          <w:sz w:val="22"/>
          <w:szCs w:val="22"/>
        </w:rPr>
        <w:t>Promowanie proekologicznych zachowań właścicieli samochodów (np. korzystanie kilku osób z jednego pojazdu, promocja ścieżek rowerowych).</w:t>
      </w:r>
    </w:p>
    <w:p w:rsidR="0091372F" w:rsidRPr="001D1C37" w:rsidRDefault="0091372F" w:rsidP="00862BCA">
      <w:pPr>
        <w:jc w:val="left"/>
        <w:rPr>
          <w:sz w:val="22"/>
          <w:szCs w:val="22"/>
        </w:rPr>
      </w:pPr>
      <w:r>
        <w:rPr>
          <w:sz w:val="22"/>
          <w:szCs w:val="22"/>
        </w:rPr>
        <w:br w:type="page"/>
      </w:r>
    </w:p>
    <w:p w:rsidR="0091372F" w:rsidRPr="001D1C37" w:rsidRDefault="0091372F" w:rsidP="00D163BB">
      <w:pPr>
        <w:pStyle w:val="Nagwek3pos"/>
      </w:pPr>
      <w:bookmarkStart w:id="416" w:name="_Toc291632618"/>
      <w:bookmarkStart w:id="417" w:name="_Toc297544051"/>
      <w:bookmarkStart w:id="418" w:name="_Toc303869173"/>
      <w:bookmarkStart w:id="419" w:name="_Toc339350358"/>
      <w:bookmarkStart w:id="420" w:name="_Toc229463770"/>
      <w:r w:rsidRPr="001D1C37">
        <w:t>7.1.2. Rolnictwo i rozwój terenów wiejskich</w:t>
      </w:r>
      <w:bookmarkEnd w:id="416"/>
      <w:bookmarkEnd w:id="417"/>
      <w:bookmarkEnd w:id="418"/>
      <w:bookmarkEnd w:id="419"/>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91372F" w:rsidRPr="001D1C37" w:rsidRDefault="0091372F" w:rsidP="00D163BB">
      <w:pPr>
        <w:rPr>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u w:val="single"/>
        </w:rPr>
      </w:pPr>
      <w:r w:rsidRPr="001D1C37">
        <w:rPr>
          <w:b/>
          <w:bCs/>
        </w:rPr>
        <w:t>Rozwój rolnictwa zapewniającego zachowanie walorów środowiska i różnorodności biologicznej</w:t>
      </w:r>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Kierunki działań krótkoterminowych i długoterminowych</w:t>
      </w:r>
    </w:p>
    <w:p w:rsidR="0091372F" w:rsidRPr="001D1C37" w:rsidRDefault="0091372F" w:rsidP="00D163BB">
      <w:pPr>
        <w:rPr>
          <w:sz w:val="22"/>
          <w:szCs w:val="22"/>
        </w:rPr>
      </w:pPr>
    </w:p>
    <w:p w:rsidR="0091372F" w:rsidRPr="001D1C37" w:rsidRDefault="0091372F" w:rsidP="00AB2DDE">
      <w:pPr>
        <w:numPr>
          <w:ilvl w:val="0"/>
          <w:numId w:val="48"/>
        </w:numPr>
        <w:rPr>
          <w:sz w:val="22"/>
          <w:szCs w:val="22"/>
        </w:rPr>
      </w:pPr>
      <w:r w:rsidRPr="001D1C37">
        <w:rPr>
          <w:sz w:val="22"/>
          <w:szCs w:val="22"/>
        </w:rPr>
        <w:t>Działania na rzecz edukacji rolników, w tym wdrażanie Kodeksu dobrych praktyk rolniczych.</w:t>
      </w:r>
    </w:p>
    <w:p w:rsidR="0091372F" w:rsidRPr="001D1C37" w:rsidRDefault="0091372F" w:rsidP="00AB2DDE">
      <w:pPr>
        <w:numPr>
          <w:ilvl w:val="0"/>
          <w:numId w:val="48"/>
        </w:numPr>
        <w:rPr>
          <w:sz w:val="22"/>
          <w:szCs w:val="22"/>
        </w:rPr>
      </w:pPr>
      <w:r w:rsidRPr="001D1C37">
        <w:rPr>
          <w:sz w:val="22"/>
          <w:szCs w:val="22"/>
        </w:rPr>
        <w:t>Optymalne wykorzystania potencjału biologicznego gleb poprzez dostosowanie rodzaju i wielkości upraw, zalesianie gruntów nieprzydatnych dla rolnictwa, minimalizacja gruntów przekazywanych na cele nierolnicze, zwłaszcza wysokich klas bonitacyjnych.</w:t>
      </w:r>
    </w:p>
    <w:p w:rsidR="0091372F" w:rsidRPr="001D1C37" w:rsidRDefault="0091372F" w:rsidP="00D163BB">
      <w:pPr>
        <w:rPr>
          <w:sz w:val="22"/>
          <w:szCs w:val="22"/>
        </w:rPr>
      </w:pPr>
    </w:p>
    <w:p w:rsidR="0091372F" w:rsidRPr="001D1C37" w:rsidRDefault="0091372F" w:rsidP="00D163BB">
      <w:pPr>
        <w:pStyle w:val="Nagwek3pos"/>
      </w:pPr>
      <w:bookmarkStart w:id="421" w:name="_Toc291632619"/>
      <w:bookmarkStart w:id="422" w:name="_Toc297544052"/>
      <w:bookmarkStart w:id="423" w:name="_Toc303869174"/>
      <w:bookmarkStart w:id="424" w:name="_Toc339350359"/>
      <w:r w:rsidRPr="001D1C37">
        <w:t>7.1.3. Budownictwo i gospodarka komunalna</w:t>
      </w:r>
      <w:bookmarkEnd w:id="421"/>
      <w:bookmarkEnd w:id="422"/>
      <w:bookmarkEnd w:id="423"/>
      <w:bookmarkEnd w:id="424"/>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91372F" w:rsidRPr="001D1C37" w:rsidRDefault="0091372F" w:rsidP="00D163BB">
      <w:pPr>
        <w:rPr>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u w:val="single"/>
        </w:rPr>
      </w:pPr>
      <w:r w:rsidRPr="001D1C37">
        <w:rPr>
          <w:b/>
          <w:bCs/>
        </w:rPr>
        <w:t>Podniesienie jakości życia mieszkańców powiatu i zachowanie ładu przestrzennego</w:t>
      </w:r>
    </w:p>
    <w:p w:rsidR="0091372F" w:rsidRPr="001D1C37" w:rsidRDefault="0091372F" w:rsidP="00D163BB">
      <w:pPr>
        <w:rPr>
          <w:sz w:val="22"/>
          <w:szCs w:val="22"/>
        </w:rPr>
      </w:pPr>
    </w:p>
    <w:p w:rsidR="0091372F" w:rsidRPr="001D1C37" w:rsidRDefault="0091372F" w:rsidP="00D163BB">
      <w:pPr>
        <w:rPr>
          <w:b/>
          <w:bCs/>
          <w:sz w:val="22"/>
          <w:szCs w:val="22"/>
        </w:rPr>
      </w:pPr>
      <w:r w:rsidRPr="001D1C37">
        <w:rPr>
          <w:b/>
          <w:bCs/>
          <w:sz w:val="22"/>
          <w:szCs w:val="22"/>
        </w:rPr>
        <w:t>Kierunki działań krótkoterminowych i długoterminowych</w:t>
      </w:r>
    </w:p>
    <w:p w:rsidR="0091372F" w:rsidRPr="001D1C37" w:rsidRDefault="0091372F" w:rsidP="00D163BB">
      <w:pPr>
        <w:rPr>
          <w:sz w:val="22"/>
          <w:szCs w:val="22"/>
        </w:rPr>
      </w:pPr>
    </w:p>
    <w:p w:rsidR="0091372F" w:rsidRPr="001D1C37" w:rsidRDefault="0091372F" w:rsidP="00AB2DDE">
      <w:pPr>
        <w:numPr>
          <w:ilvl w:val="0"/>
          <w:numId w:val="49"/>
        </w:numPr>
        <w:rPr>
          <w:sz w:val="22"/>
          <w:szCs w:val="22"/>
        </w:rPr>
      </w:pPr>
      <w:r w:rsidRPr="001D1C37">
        <w:rPr>
          <w:sz w:val="22"/>
          <w:szCs w:val="22"/>
        </w:rPr>
        <w:t xml:space="preserve">Wyrównywanie lokalnych zapóźnień w rozwoju infrastruktury. </w:t>
      </w:r>
    </w:p>
    <w:p w:rsidR="0091372F" w:rsidRPr="001D1C37" w:rsidRDefault="0091372F" w:rsidP="00AB2DDE">
      <w:pPr>
        <w:numPr>
          <w:ilvl w:val="0"/>
          <w:numId w:val="49"/>
        </w:numPr>
        <w:rPr>
          <w:sz w:val="22"/>
          <w:szCs w:val="22"/>
        </w:rPr>
      </w:pPr>
      <w:r w:rsidRPr="001D1C37">
        <w:rPr>
          <w:sz w:val="22"/>
          <w:szCs w:val="22"/>
        </w:rPr>
        <w:t>Spełnienie wszystkich wymagań wynikających z przepisów prawa krajowego i regulacji Unii Europejskiej, a także określonych regułami racjonalności i dobrej praktyki gospodarowania, dotyczących stanu infrastruktury technicznej gospodarki komunalnej w zakresie: uzdatniania wody do picia, oczyszczania i odprowadzania ścieków, zagospodarowania odpadów, ograniczania emisji ze spalania w loka</w:t>
      </w:r>
      <w:r>
        <w:rPr>
          <w:sz w:val="22"/>
          <w:szCs w:val="22"/>
        </w:rPr>
        <w:t>lnych kotłowniach, opomiarowania</w:t>
      </w:r>
      <w:r w:rsidRPr="001D1C37">
        <w:rPr>
          <w:sz w:val="22"/>
          <w:szCs w:val="22"/>
        </w:rPr>
        <w:t xml:space="preserve"> zużycia wody.</w:t>
      </w:r>
    </w:p>
    <w:p w:rsidR="0091372F" w:rsidRPr="001D1C37" w:rsidRDefault="0091372F" w:rsidP="00AB2DDE">
      <w:pPr>
        <w:numPr>
          <w:ilvl w:val="0"/>
          <w:numId w:val="49"/>
        </w:numPr>
        <w:rPr>
          <w:sz w:val="22"/>
          <w:szCs w:val="22"/>
        </w:rPr>
      </w:pPr>
      <w:r w:rsidRPr="001D1C37">
        <w:rPr>
          <w:sz w:val="22"/>
          <w:szCs w:val="22"/>
        </w:rPr>
        <w:t xml:space="preserve">Budowa systemu kanalizacji sanitarnej i oczyszczalni ścieków. </w:t>
      </w:r>
    </w:p>
    <w:p w:rsidR="0091372F" w:rsidRPr="001D1C37" w:rsidRDefault="0091372F" w:rsidP="00AB2DDE">
      <w:pPr>
        <w:numPr>
          <w:ilvl w:val="0"/>
          <w:numId w:val="49"/>
        </w:numPr>
        <w:rPr>
          <w:sz w:val="22"/>
          <w:szCs w:val="22"/>
        </w:rPr>
      </w:pPr>
      <w:r w:rsidRPr="001D1C37">
        <w:rPr>
          <w:sz w:val="22"/>
          <w:szCs w:val="22"/>
        </w:rPr>
        <w:t>Rozwój sieci gazowej.</w:t>
      </w:r>
    </w:p>
    <w:p w:rsidR="0091372F" w:rsidRPr="001D1C37" w:rsidRDefault="0091372F" w:rsidP="00AB2DDE">
      <w:pPr>
        <w:numPr>
          <w:ilvl w:val="0"/>
          <w:numId w:val="49"/>
        </w:numPr>
        <w:rPr>
          <w:sz w:val="22"/>
          <w:szCs w:val="22"/>
        </w:rPr>
      </w:pPr>
      <w:r w:rsidRPr="001D1C37">
        <w:rPr>
          <w:sz w:val="22"/>
          <w:szCs w:val="22"/>
        </w:rPr>
        <w:t>Modernizacja dróg, co znacznie obniża uciążliwości związane z hałasem oraz rozwój terenów zieleni, szczególnie w zabudowie osiedlowej.</w:t>
      </w:r>
    </w:p>
    <w:p w:rsidR="0091372F" w:rsidRPr="001D1C37" w:rsidRDefault="0091372F" w:rsidP="00AB2DDE">
      <w:pPr>
        <w:numPr>
          <w:ilvl w:val="0"/>
          <w:numId w:val="46"/>
        </w:numPr>
        <w:rPr>
          <w:sz w:val="22"/>
          <w:szCs w:val="22"/>
        </w:rPr>
      </w:pPr>
      <w:r w:rsidRPr="001D1C37">
        <w:rPr>
          <w:color w:val="000000"/>
          <w:sz w:val="22"/>
          <w:szCs w:val="22"/>
        </w:rPr>
        <w:t>Aktualizacja dokumentów planistycznych z zakresu gospodarki przestrzennej.</w:t>
      </w:r>
    </w:p>
    <w:p w:rsidR="0091372F" w:rsidRPr="001D1C37" w:rsidRDefault="0091372F" w:rsidP="00AB2DDE">
      <w:pPr>
        <w:numPr>
          <w:ilvl w:val="0"/>
          <w:numId w:val="46"/>
        </w:numPr>
        <w:rPr>
          <w:sz w:val="22"/>
          <w:szCs w:val="22"/>
        </w:rPr>
      </w:pPr>
      <w:r w:rsidRPr="001D1C37">
        <w:rPr>
          <w:sz w:val="22"/>
          <w:szCs w:val="22"/>
        </w:rPr>
        <w:t>Systematyczna zmiana źródeł ogrzewania (wprowadzenie ekologicznych nośników energii, w tym niekonwencjonalnych, m.in. kolektorów słonecznych).</w:t>
      </w:r>
    </w:p>
    <w:p w:rsidR="0091372F" w:rsidRPr="001D1C37" w:rsidRDefault="0091372F" w:rsidP="00AB2DDE">
      <w:pPr>
        <w:numPr>
          <w:ilvl w:val="0"/>
          <w:numId w:val="46"/>
        </w:numPr>
        <w:rPr>
          <w:sz w:val="22"/>
          <w:szCs w:val="22"/>
        </w:rPr>
      </w:pPr>
      <w:r w:rsidRPr="001D1C37">
        <w:rPr>
          <w:sz w:val="22"/>
          <w:szCs w:val="22"/>
        </w:rPr>
        <w:t>Doskonalenie systemu gospodarki odpadami komunalnymi.</w:t>
      </w:r>
    </w:p>
    <w:p w:rsidR="0091372F" w:rsidRPr="001D1C37" w:rsidRDefault="0091372F" w:rsidP="00AB2DDE">
      <w:pPr>
        <w:numPr>
          <w:ilvl w:val="0"/>
          <w:numId w:val="46"/>
        </w:numPr>
        <w:rPr>
          <w:sz w:val="22"/>
          <w:szCs w:val="22"/>
        </w:rPr>
      </w:pPr>
      <w:r w:rsidRPr="001D1C37">
        <w:rPr>
          <w:sz w:val="22"/>
          <w:szCs w:val="22"/>
        </w:rPr>
        <w:t>Ochrona i rozwój systemu zieleni urządzonej.</w:t>
      </w:r>
    </w:p>
    <w:p w:rsidR="0091372F" w:rsidRPr="001D1C37" w:rsidRDefault="0091372F" w:rsidP="00AB2DDE">
      <w:pPr>
        <w:numPr>
          <w:ilvl w:val="0"/>
          <w:numId w:val="46"/>
        </w:numPr>
        <w:rPr>
          <w:sz w:val="22"/>
          <w:szCs w:val="22"/>
        </w:rPr>
      </w:pPr>
      <w:r w:rsidRPr="001D1C37">
        <w:rPr>
          <w:sz w:val="22"/>
          <w:szCs w:val="22"/>
        </w:rPr>
        <w:t>Edukacja ekologiczna mieszkańców.</w:t>
      </w:r>
    </w:p>
    <w:p w:rsidR="0091372F" w:rsidRPr="001D1C37" w:rsidRDefault="0091372F" w:rsidP="00AB2DDE">
      <w:pPr>
        <w:numPr>
          <w:ilvl w:val="0"/>
          <w:numId w:val="46"/>
        </w:numPr>
        <w:rPr>
          <w:sz w:val="22"/>
          <w:szCs w:val="22"/>
        </w:rPr>
      </w:pPr>
      <w:r w:rsidRPr="001D1C37">
        <w:rPr>
          <w:sz w:val="22"/>
          <w:szCs w:val="22"/>
        </w:rPr>
        <w:t>Szerokie wdrażanie tzw. dobrych praktyk w zakresie realizacji prac budowlanych (organizacja zaplecza i placu budowy, stosowane technologie, jakość, a zwłaszcza uciążliwość dla środowiska, maszyn i urządzeń oraz środków transportu, porządkowanie i rekultywacja zajętego terenu po zakończeniu inwestycji, itp.), skutecznie wspierane nadzorem inwestorskim i administracyjnym w pełni wykorzystującym zalecenia zawarte w wykonanych ocenach oddziaływania projektowanych inwestycji na środowisko.</w:t>
      </w:r>
    </w:p>
    <w:p w:rsidR="0091372F" w:rsidRPr="001D1C37" w:rsidRDefault="0091372F" w:rsidP="00AB2DDE">
      <w:pPr>
        <w:numPr>
          <w:ilvl w:val="0"/>
          <w:numId w:val="46"/>
        </w:numPr>
        <w:rPr>
          <w:sz w:val="22"/>
          <w:szCs w:val="22"/>
        </w:rPr>
      </w:pPr>
      <w:r w:rsidRPr="001D1C37">
        <w:rPr>
          <w:sz w:val="22"/>
          <w:szCs w:val="22"/>
        </w:rPr>
        <w:t>Promowanie budownictwa energooszczędnego.</w:t>
      </w:r>
    </w:p>
    <w:p w:rsidR="0091372F" w:rsidRPr="001D1C37" w:rsidRDefault="0091372F" w:rsidP="00AB2DDE">
      <w:pPr>
        <w:numPr>
          <w:ilvl w:val="0"/>
          <w:numId w:val="46"/>
        </w:numPr>
        <w:rPr>
          <w:sz w:val="22"/>
          <w:szCs w:val="22"/>
        </w:rPr>
      </w:pPr>
      <w:r w:rsidRPr="001D1C37">
        <w:rPr>
          <w:sz w:val="22"/>
          <w:szCs w:val="22"/>
        </w:rPr>
        <w:t>Wymiana pokryć dachowych zawierających azbest.</w:t>
      </w:r>
    </w:p>
    <w:p w:rsidR="0091372F" w:rsidRPr="001D1C37" w:rsidRDefault="0091372F" w:rsidP="00862BCA">
      <w:pPr>
        <w:jc w:val="left"/>
        <w:rPr>
          <w:sz w:val="22"/>
          <w:szCs w:val="22"/>
        </w:rPr>
      </w:pPr>
      <w:r>
        <w:rPr>
          <w:sz w:val="22"/>
          <w:szCs w:val="22"/>
        </w:rPr>
        <w:br w:type="page"/>
      </w:r>
    </w:p>
    <w:p w:rsidR="0091372F" w:rsidRPr="001D1C37" w:rsidRDefault="0091372F" w:rsidP="00D163BB">
      <w:pPr>
        <w:pStyle w:val="Nagwek2pos"/>
      </w:pPr>
      <w:bookmarkStart w:id="425" w:name="_Toc69703885"/>
      <w:bookmarkStart w:id="426" w:name="_Toc207621689"/>
      <w:bookmarkStart w:id="427" w:name="_Toc291632622"/>
      <w:bookmarkStart w:id="428" w:name="_Toc297544053"/>
      <w:bookmarkStart w:id="429" w:name="_Toc303869175"/>
      <w:bookmarkStart w:id="430" w:name="_Toc339350360"/>
      <w:bookmarkEnd w:id="420"/>
      <w:r w:rsidRPr="001D1C37">
        <w:t>7.2.  A</w:t>
      </w:r>
      <w:r>
        <w:t>ktywizacja rynku na rzecz ochrony środowiska</w:t>
      </w:r>
      <w:bookmarkEnd w:id="425"/>
      <w:bookmarkEnd w:id="426"/>
      <w:bookmarkEnd w:id="427"/>
      <w:bookmarkEnd w:id="428"/>
      <w:bookmarkEnd w:id="429"/>
      <w:bookmarkEnd w:id="430"/>
    </w:p>
    <w:p w:rsidR="0091372F" w:rsidRPr="001D1C37" w:rsidRDefault="0091372F" w:rsidP="00D163BB">
      <w:pPr>
        <w:rPr>
          <w:sz w:val="22"/>
          <w:szCs w:val="22"/>
        </w:rPr>
      </w:pPr>
    </w:p>
    <w:p w:rsidR="0091372F" w:rsidRPr="001D1C37" w:rsidRDefault="0091372F" w:rsidP="00D163BB">
      <w:pPr>
        <w:rPr>
          <w:b/>
          <w:bCs/>
          <w:sz w:val="22"/>
          <w:szCs w:val="22"/>
        </w:rPr>
      </w:pPr>
      <w:r>
        <w:rPr>
          <w:b/>
          <w:bCs/>
          <w:sz w:val="22"/>
          <w:szCs w:val="22"/>
        </w:rPr>
        <w:t>Cel długoterminowy do 2019</w:t>
      </w:r>
      <w:r w:rsidRPr="001D1C37">
        <w:rPr>
          <w:b/>
          <w:bCs/>
          <w:sz w:val="22"/>
          <w:szCs w:val="22"/>
        </w:rPr>
        <w:t xml:space="preserve"> roku</w:t>
      </w:r>
    </w:p>
    <w:p w:rsidR="0091372F" w:rsidRPr="001D1C37" w:rsidRDefault="0091372F" w:rsidP="00D163BB">
      <w:pPr>
        <w:rPr>
          <w:sz w:val="22"/>
          <w:szCs w:val="22"/>
        </w:rPr>
      </w:pPr>
    </w:p>
    <w:p w:rsidR="0091372F" w:rsidRPr="001D1C37" w:rsidRDefault="0091372F" w:rsidP="00D163BB">
      <w:pPr>
        <w:pBdr>
          <w:top w:val="single" w:sz="4" w:space="1" w:color="auto"/>
          <w:left w:val="single" w:sz="4" w:space="4" w:color="auto"/>
          <w:bottom w:val="single" w:sz="4" w:space="1" w:color="auto"/>
          <w:right w:val="single" w:sz="4" w:space="4" w:color="auto"/>
        </w:pBdr>
        <w:shd w:val="clear" w:color="auto" w:fill="CCFFCC"/>
        <w:jc w:val="center"/>
        <w:rPr>
          <w:b/>
          <w:bCs/>
          <w:u w:val="single"/>
        </w:rPr>
      </w:pPr>
      <w:r w:rsidRPr="001D1C37">
        <w:rPr>
          <w:b/>
          <w:bCs/>
        </w:rPr>
        <w:t>Kształtowanie proekologicznych postaw konsumenckich</w:t>
      </w:r>
    </w:p>
    <w:p w:rsidR="0091372F" w:rsidRPr="001D1C37" w:rsidRDefault="0091372F" w:rsidP="00D163BB">
      <w:pPr>
        <w:rPr>
          <w:b/>
          <w:bCs/>
          <w:sz w:val="22"/>
          <w:szCs w:val="22"/>
        </w:rPr>
      </w:pPr>
    </w:p>
    <w:p w:rsidR="0091372F" w:rsidRPr="001D1C37" w:rsidRDefault="0091372F" w:rsidP="00D163BB">
      <w:pPr>
        <w:rPr>
          <w:b/>
          <w:bCs/>
          <w:sz w:val="22"/>
          <w:szCs w:val="22"/>
        </w:rPr>
      </w:pPr>
      <w:r w:rsidRPr="001D1C37">
        <w:rPr>
          <w:b/>
          <w:bCs/>
          <w:sz w:val="22"/>
          <w:szCs w:val="22"/>
        </w:rPr>
        <w:t>Kierunki działań krótkoterminowych i długoterminowych</w:t>
      </w:r>
    </w:p>
    <w:p w:rsidR="0091372F" w:rsidRPr="001D1C37" w:rsidRDefault="0091372F" w:rsidP="00D163BB">
      <w:pPr>
        <w:rPr>
          <w:b/>
          <w:bCs/>
          <w:sz w:val="22"/>
          <w:szCs w:val="22"/>
        </w:rPr>
      </w:pPr>
    </w:p>
    <w:p w:rsidR="0091372F" w:rsidRPr="001D1C37" w:rsidRDefault="0091372F" w:rsidP="00AB2DDE">
      <w:pPr>
        <w:pStyle w:val="tekst"/>
        <w:numPr>
          <w:ilvl w:val="0"/>
          <w:numId w:val="42"/>
        </w:numPr>
        <w:suppressAutoHyphens/>
      </w:pPr>
      <w:r w:rsidRPr="001D1C37">
        <w:t>Zachęcanie do stosowania oznakowań opakowań produktów przyjaznych dla środowiska.</w:t>
      </w:r>
    </w:p>
    <w:p w:rsidR="0091372F" w:rsidRPr="001D1C37" w:rsidRDefault="0091372F" w:rsidP="00AB2DDE">
      <w:pPr>
        <w:pStyle w:val="tekst"/>
        <w:numPr>
          <w:ilvl w:val="0"/>
          <w:numId w:val="42"/>
        </w:numPr>
        <w:suppressAutoHyphens/>
      </w:pPr>
      <w:r w:rsidRPr="001D1C37">
        <w:t>Promowanie znaków ekologicznych.</w:t>
      </w:r>
    </w:p>
    <w:p w:rsidR="0091372F" w:rsidRPr="001D1C37" w:rsidRDefault="0091372F" w:rsidP="00AB2DDE">
      <w:pPr>
        <w:pStyle w:val="tekst"/>
        <w:numPr>
          <w:ilvl w:val="0"/>
          <w:numId w:val="42"/>
        </w:numPr>
        <w:suppressAutoHyphens/>
      </w:pPr>
      <w:r w:rsidRPr="001D1C37">
        <w:t>Promowanie produktów w opakowaniach łatwo poddających się odzyskowi oraz opakowaniach wielokrotnego użytku.</w:t>
      </w:r>
    </w:p>
    <w:p w:rsidR="0091372F" w:rsidRPr="001D1C37" w:rsidRDefault="0091372F" w:rsidP="00AB2DDE">
      <w:pPr>
        <w:numPr>
          <w:ilvl w:val="0"/>
          <w:numId w:val="43"/>
        </w:numPr>
        <w:rPr>
          <w:sz w:val="22"/>
          <w:szCs w:val="22"/>
        </w:rPr>
      </w:pPr>
      <w:r w:rsidRPr="001D1C37">
        <w:rPr>
          <w:sz w:val="22"/>
          <w:szCs w:val="22"/>
        </w:rPr>
        <w:t>Uwzględnianie w przetargach organizowanych przez administrację samorządową wymogów ekologicznych, o ile jest to ekonomicznie uzasadnione.</w:t>
      </w:r>
    </w:p>
    <w:p w:rsidR="0091372F" w:rsidRPr="001D1C37" w:rsidRDefault="0091372F" w:rsidP="00D163BB">
      <w:pPr>
        <w:pStyle w:val="Radom"/>
      </w:pPr>
    </w:p>
    <w:p w:rsidR="0091372F" w:rsidRPr="001D1C37" w:rsidRDefault="0091372F" w:rsidP="00D163BB">
      <w:pPr>
        <w:pStyle w:val="Nagwek2pos"/>
      </w:pPr>
      <w:bookmarkStart w:id="431" w:name="_Toc303869176"/>
      <w:bookmarkStart w:id="432" w:name="_Toc339350361"/>
      <w:bookmarkStart w:id="433" w:name="_Toc291632624"/>
      <w:bookmarkStart w:id="434" w:name="_Toc297544054"/>
      <w:r w:rsidRPr="001D1C37">
        <w:t>7.3. U</w:t>
      </w:r>
      <w:r>
        <w:t>dział społeczeństwa w działaniach na rzecz ochrony środowiska i edukacja ekologiczna</w:t>
      </w:r>
      <w:bookmarkEnd w:id="431"/>
      <w:bookmarkEnd w:id="432"/>
      <w:r w:rsidRPr="001D1C37">
        <w:t xml:space="preserve"> </w:t>
      </w:r>
      <w:bookmarkEnd w:id="433"/>
      <w:bookmarkEnd w:id="434"/>
    </w:p>
    <w:p w:rsidR="0091372F" w:rsidRPr="001D1C37" w:rsidRDefault="0091372F" w:rsidP="00D163BB">
      <w:pPr>
        <w:pStyle w:val="aaaaanita"/>
      </w:pPr>
    </w:p>
    <w:p w:rsidR="0091372F" w:rsidRPr="001D1C37" w:rsidRDefault="0091372F" w:rsidP="00D163BB">
      <w:pPr>
        <w:pStyle w:val="Kobylka"/>
        <w:rPr>
          <w:b/>
          <w:bCs/>
        </w:rPr>
      </w:pPr>
      <w:r w:rsidRPr="001D1C37">
        <w:rPr>
          <w:b/>
          <w:bCs/>
        </w:rPr>
        <w:t>Cel długoterminowy do roku 201</w:t>
      </w:r>
      <w:r>
        <w:rPr>
          <w:b/>
          <w:bCs/>
        </w:rPr>
        <w:t>9</w:t>
      </w:r>
      <w:r w:rsidRPr="001D1C37">
        <w:rPr>
          <w:b/>
          <w:bCs/>
        </w:rPr>
        <w:t xml:space="preserve"> </w:t>
      </w:r>
    </w:p>
    <w:p w:rsidR="0091372F" w:rsidRPr="001D1C37" w:rsidRDefault="0091372F" w:rsidP="00D163BB">
      <w:pPr>
        <w:rPr>
          <w:b/>
          <w:bCs/>
          <w:i/>
          <w:iCs/>
          <w:sz w:val="22"/>
          <w:szCs w:val="22"/>
        </w:rPr>
      </w:pPr>
    </w:p>
    <w:p w:rsidR="0091372F" w:rsidRPr="001D1C37" w:rsidRDefault="0091372F" w:rsidP="00D163BB">
      <w:pPr>
        <w:pStyle w:val="aaaaanita"/>
        <w:pBdr>
          <w:top w:val="single" w:sz="4" w:space="1" w:color="auto"/>
          <w:left w:val="single" w:sz="4" w:space="4" w:color="auto"/>
          <w:bottom w:val="single" w:sz="4" w:space="1" w:color="auto"/>
          <w:right w:val="single" w:sz="4" w:space="4" w:color="auto"/>
        </w:pBdr>
        <w:shd w:val="clear" w:color="auto" w:fill="CCFFCC"/>
        <w:jc w:val="center"/>
        <w:rPr>
          <w:b/>
          <w:bCs/>
          <w:sz w:val="24"/>
          <w:szCs w:val="24"/>
        </w:rPr>
      </w:pPr>
      <w:r w:rsidRPr="001D1C37">
        <w:rPr>
          <w:b/>
          <w:bCs/>
          <w:sz w:val="24"/>
          <w:szCs w:val="24"/>
        </w:rPr>
        <w:t>Wykształcenie u mieszkańców powiatu nawyków kultury ekologicznej oraz poczucia odpowiedzialności za stan i ochronę środowiska</w:t>
      </w:r>
    </w:p>
    <w:p w:rsidR="0091372F" w:rsidRPr="001D1C37" w:rsidRDefault="0091372F" w:rsidP="00D163BB">
      <w:pPr>
        <w:pStyle w:val="aaaaanita"/>
      </w:pPr>
    </w:p>
    <w:p w:rsidR="0091372F" w:rsidRPr="001D1C37" w:rsidRDefault="0091372F" w:rsidP="00D163BB">
      <w:pPr>
        <w:rPr>
          <w:b/>
          <w:bCs/>
          <w:sz w:val="22"/>
          <w:szCs w:val="22"/>
        </w:rPr>
      </w:pPr>
      <w:r w:rsidRPr="001D1C37">
        <w:rPr>
          <w:b/>
          <w:bCs/>
          <w:sz w:val="22"/>
          <w:szCs w:val="22"/>
        </w:rPr>
        <w:t>Kierunki działań krótkoterminowych i długoterminowych</w:t>
      </w:r>
    </w:p>
    <w:p w:rsidR="0091372F" w:rsidRPr="001D1C37" w:rsidRDefault="0091372F" w:rsidP="00D163BB">
      <w:pPr>
        <w:pStyle w:val="aaaaanita"/>
      </w:pPr>
    </w:p>
    <w:p w:rsidR="0091372F" w:rsidRPr="001D1C37" w:rsidRDefault="0091372F" w:rsidP="002D5089">
      <w:pPr>
        <w:numPr>
          <w:ilvl w:val="0"/>
          <w:numId w:val="44"/>
        </w:numPr>
        <w:tabs>
          <w:tab w:val="num" w:pos="567"/>
        </w:tabs>
        <w:rPr>
          <w:sz w:val="22"/>
          <w:szCs w:val="22"/>
        </w:rPr>
      </w:pPr>
      <w:r w:rsidRPr="001D1C37">
        <w:rPr>
          <w:sz w:val="22"/>
          <w:szCs w:val="22"/>
        </w:rPr>
        <w:t xml:space="preserve">Organizowanie akcji lokalnych służących ochronie środowiska </w:t>
      </w:r>
    </w:p>
    <w:p w:rsidR="0091372F" w:rsidRPr="001D1C37" w:rsidRDefault="0091372F" w:rsidP="00AB2DDE">
      <w:pPr>
        <w:pStyle w:val="aaaaanita"/>
        <w:numPr>
          <w:ilvl w:val="0"/>
          <w:numId w:val="44"/>
        </w:numPr>
      </w:pPr>
      <w:r w:rsidRPr="001D1C37">
        <w:t>Szkolenia dla pracowników instytucji publicznych w zakresie przepisów o dostępie społeczeństwa do informacji o środowisku</w:t>
      </w:r>
    </w:p>
    <w:p w:rsidR="0091372F" w:rsidRPr="001D1C37" w:rsidRDefault="0091372F" w:rsidP="00AB2DDE">
      <w:pPr>
        <w:pStyle w:val="aaaaanita"/>
        <w:numPr>
          <w:ilvl w:val="0"/>
          <w:numId w:val="44"/>
        </w:numPr>
      </w:pPr>
      <w:r w:rsidRPr="001D1C37">
        <w:t>Współpraca z organizacjami ekologicznymi, służbami powiatowymi i wojewódzkimi, mediami, instytucjami, itp. w zakresie edukacji ekologicznej wszystkich grup społecznych</w:t>
      </w:r>
    </w:p>
    <w:p w:rsidR="0091372F" w:rsidRPr="001D1C37" w:rsidRDefault="0091372F" w:rsidP="00AB2DDE">
      <w:pPr>
        <w:pStyle w:val="aaaaanita"/>
        <w:numPr>
          <w:ilvl w:val="0"/>
          <w:numId w:val="44"/>
        </w:numPr>
      </w:pPr>
      <w:r w:rsidRPr="001D1C37">
        <w:t xml:space="preserve">Informowanie społeczeństwa o możliwości oraz zachęcanie do uczestniczenia w procedurach prawnych i kontrolnych dotyczących ochrony środowiska. Przestrzeganie zasad udostępniania informacji  wynikających z  aktualnego prawodawstwa </w:t>
      </w:r>
    </w:p>
    <w:p w:rsidR="0091372F" w:rsidRPr="001D1C37" w:rsidRDefault="0091372F" w:rsidP="00AB2DDE">
      <w:pPr>
        <w:pStyle w:val="aaaaanita"/>
        <w:numPr>
          <w:ilvl w:val="0"/>
          <w:numId w:val="44"/>
        </w:numPr>
      </w:pPr>
      <w:r w:rsidRPr="001D1C37">
        <w:t xml:space="preserve">Upowszechnienie i zapewnienie każdemu mieszkańcowi dostępu do informacji na temat ochrony środowiska i płynących z tego korzyści ekologicznych i ekonomicznych </w:t>
      </w:r>
    </w:p>
    <w:p w:rsidR="0091372F" w:rsidRPr="001D1C37" w:rsidRDefault="0091372F" w:rsidP="002D5089">
      <w:pPr>
        <w:numPr>
          <w:ilvl w:val="0"/>
          <w:numId w:val="44"/>
        </w:numPr>
        <w:tabs>
          <w:tab w:val="num" w:pos="567"/>
        </w:tabs>
      </w:pPr>
      <w:r w:rsidRPr="001D1C37">
        <w:rPr>
          <w:sz w:val="22"/>
          <w:szCs w:val="22"/>
        </w:rPr>
        <w:t xml:space="preserve">Aktywna edukacja ekologiczna dzieci i młodzieży w formalnym systemie kształcenia </w:t>
      </w:r>
    </w:p>
    <w:p w:rsidR="0091372F" w:rsidRDefault="0091372F" w:rsidP="00D163BB">
      <w:pPr>
        <w:pStyle w:val="praca"/>
      </w:pPr>
    </w:p>
    <w:p w:rsidR="0091372F" w:rsidRPr="001D1C37" w:rsidRDefault="0091372F" w:rsidP="00D163BB">
      <w:pPr>
        <w:pStyle w:val="praca"/>
      </w:pPr>
      <w:r w:rsidRPr="001D1C37">
        <w:t xml:space="preserve">Poniżej przedstawiono kilka wytycznych, mogących usprawnić edukację ekologiczną. </w:t>
      </w:r>
    </w:p>
    <w:p w:rsidR="0091372F" w:rsidRPr="001D1C37" w:rsidRDefault="0091372F" w:rsidP="00D163BB">
      <w:pPr>
        <w:pStyle w:val="praca"/>
      </w:pPr>
    </w:p>
    <w:p w:rsidR="0091372F" w:rsidRPr="001D1C37" w:rsidRDefault="0091372F" w:rsidP="00AB2DDE">
      <w:pPr>
        <w:pStyle w:val="praca"/>
        <w:numPr>
          <w:ilvl w:val="0"/>
          <w:numId w:val="33"/>
        </w:numPr>
        <w:suppressAutoHyphens/>
      </w:pPr>
      <w:r w:rsidRPr="001D1C37">
        <w:t>Stworzenie systemu zajęć terenowych prowadzonych w ramach edukacji ekologicznej w szkolnictwie. Przygotowanie odpowiednich materiałów dydaktycznych, objęcie nauczycieli edukacją w terenie (doskonalenie nauczycieli).</w:t>
      </w:r>
    </w:p>
    <w:p w:rsidR="0091372F" w:rsidRPr="001D1C37" w:rsidRDefault="0091372F" w:rsidP="00AB2DDE">
      <w:pPr>
        <w:pStyle w:val="praca"/>
        <w:numPr>
          <w:ilvl w:val="0"/>
          <w:numId w:val="33"/>
        </w:numPr>
        <w:suppressAutoHyphens/>
      </w:pPr>
      <w:r w:rsidRPr="001D1C37">
        <w:t>Zwiększenie zainteresowania szkół ponadlokalnymi programami z zakresu edukacji ekologicznej, zwłaszcza tymi, które łączą w sobie elementy ochrony środowiska lokalnego i globalnego.</w:t>
      </w:r>
    </w:p>
    <w:p w:rsidR="0091372F" w:rsidRPr="001D1C37" w:rsidRDefault="0091372F" w:rsidP="00AB2DDE">
      <w:pPr>
        <w:pStyle w:val="praca"/>
        <w:numPr>
          <w:ilvl w:val="0"/>
          <w:numId w:val="33"/>
        </w:numPr>
        <w:suppressAutoHyphens/>
      </w:pPr>
      <w:r w:rsidRPr="001D1C37">
        <w:t>Kontynuowanie akcji edukacyjnej z uwzględnieniem proekologicznych zachowań konsumenckich. Należy podkreślać korzyści płynące z wybierania produktów w opakowaniach wielokrotnego użytku, nie kupowania produktów nadmiernie opakowanych, wybierania produktów w opakowaniach nadających się do recyklingu (np. kupowanie napojów w butelkach szklanych oraz produktów pakowanych w papier), wybierania produktów wytworzonych z surowców wtórnych, używania koncentratów oraz kupowania produktów trwałych.</w:t>
      </w:r>
    </w:p>
    <w:p w:rsidR="0091372F" w:rsidRPr="001D1C37" w:rsidRDefault="0091372F" w:rsidP="00AB2DDE">
      <w:pPr>
        <w:pStyle w:val="praca"/>
        <w:numPr>
          <w:ilvl w:val="0"/>
          <w:numId w:val="33"/>
        </w:numPr>
        <w:suppressAutoHyphens/>
      </w:pPr>
      <w:r w:rsidRPr="001D1C37">
        <w:t>Edukowanie mieszkańców w drodze przekazywania informacji bezpośrednich, np. obejmujących ogłoszenie burmistrza miasta i wójtów gmin zachęcające do udziału w zbiórce i wyjaśniające cele i korzyści wynikające ze zbiórki selektywnej, zmiany sposobu ogrzewania na bardziej ekologiczny, oszczędzani</w:t>
      </w:r>
      <w:r>
        <w:t>e</w:t>
      </w:r>
      <w:r w:rsidRPr="001D1C37">
        <w:t xml:space="preserve"> energii, itp.</w:t>
      </w:r>
    </w:p>
    <w:p w:rsidR="0091372F" w:rsidRPr="001D1C37" w:rsidRDefault="0091372F" w:rsidP="00AB2DDE">
      <w:pPr>
        <w:pStyle w:val="praca"/>
        <w:numPr>
          <w:ilvl w:val="0"/>
          <w:numId w:val="33"/>
        </w:numPr>
        <w:suppressAutoHyphens/>
      </w:pPr>
      <w:r w:rsidRPr="001D1C37">
        <w:t xml:space="preserve">Bardzo dużą rolę w proekologicznych kampaniach może odegrać zwracanie uwagi na ekonomię. Niewielka samodyscyplina jednostek w dziedzinie wodooszczędności, energooszczędności, zmniejszeniu wytwarzania odpadów po upowszechnieniu mogłaby przynieść bardzo duże oszczędności. </w:t>
      </w:r>
    </w:p>
    <w:p w:rsidR="0091372F" w:rsidRPr="001D1C37" w:rsidRDefault="0091372F" w:rsidP="00AB2DDE">
      <w:pPr>
        <w:pStyle w:val="praca"/>
        <w:numPr>
          <w:ilvl w:val="0"/>
          <w:numId w:val="33"/>
        </w:numPr>
        <w:suppressAutoHyphens/>
      </w:pPr>
      <w:r w:rsidRPr="001D1C37">
        <w:t>W polityce informacyjnej należy podkreślać takie zależności i pokazywać je na przykładach. Dobrym argumentem może być porównanie kwot możliwych do zaoszczędzenia przez określoną społeczność np. na ważne inwestycje publiczne odwlekane z braku funduszy.</w:t>
      </w:r>
    </w:p>
    <w:p w:rsidR="0091372F" w:rsidRPr="001D1C37" w:rsidRDefault="0091372F" w:rsidP="00D163BB">
      <w:pPr>
        <w:rPr>
          <w:sz w:val="22"/>
          <w:szCs w:val="22"/>
        </w:rPr>
      </w:pPr>
    </w:p>
    <w:p w:rsidR="0091372F" w:rsidRPr="001D1C37" w:rsidRDefault="0091372F" w:rsidP="00D163BB">
      <w:pPr>
        <w:pStyle w:val="Nagwek2pos"/>
      </w:pPr>
      <w:bookmarkStart w:id="435" w:name="_Toc291632626"/>
      <w:bookmarkStart w:id="436" w:name="_Toc297544055"/>
      <w:bookmarkStart w:id="437" w:name="_Toc303869177"/>
      <w:bookmarkStart w:id="438" w:name="_Toc339350362"/>
      <w:r w:rsidRPr="001D1C37">
        <w:t>7.4. A</w:t>
      </w:r>
      <w:r>
        <w:t>spekt ekologiczny w planowaniu przestrzennym</w:t>
      </w:r>
      <w:bookmarkEnd w:id="435"/>
      <w:bookmarkEnd w:id="436"/>
      <w:bookmarkEnd w:id="437"/>
      <w:bookmarkEnd w:id="438"/>
    </w:p>
    <w:p w:rsidR="0091372F" w:rsidRPr="001D1C37" w:rsidRDefault="0091372F" w:rsidP="00D163BB">
      <w:pPr>
        <w:pStyle w:val="Radom"/>
      </w:pPr>
    </w:p>
    <w:p w:rsidR="0091372F" w:rsidRPr="001D1C37" w:rsidRDefault="0091372F" w:rsidP="00D163BB">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91372F" w:rsidRPr="001D1C37" w:rsidRDefault="0091372F" w:rsidP="00D163BB">
      <w:pPr>
        <w:rPr>
          <w:b/>
          <w:bCs/>
          <w:i/>
          <w:iCs/>
          <w:sz w:val="22"/>
          <w:szCs w:val="22"/>
        </w:rPr>
      </w:pPr>
    </w:p>
    <w:p w:rsidR="0091372F" w:rsidRPr="001D1C37" w:rsidRDefault="0091372F" w:rsidP="00D163BB">
      <w:pPr>
        <w:pStyle w:val="aaaaanita"/>
        <w:pBdr>
          <w:top w:val="single" w:sz="4" w:space="1" w:color="auto"/>
          <w:left w:val="single" w:sz="4" w:space="4" w:color="auto"/>
          <w:bottom w:val="single" w:sz="4" w:space="1" w:color="auto"/>
          <w:right w:val="single" w:sz="4" w:space="4" w:color="auto"/>
        </w:pBdr>
        <w:shd w:val="clear" w:color="auto" w:fill="CCFFCC"/>
        <w:jc w:val="center"/>
        <w:rPr>
          <w:b/>
          <w:bCs/>
          <w:sz w:val="24"/>
          <w:szCs w:val="24"/>
        </w:rPr>
      </w:pPr>
      <w:r w:rsidRPr="001D1C37">
        <w:rPr>
          <w:b/>
          <w:bCs/>
          <w:sz w:val="24"/>
          <w:szCs w:val="24"/>
        </w:rPr>
        <w:t>Harmonizacja planowania przestrzennego z ochroną środowiska</w:t>
      </w:r>
    </w:p>
    <w:p w:rsidR="0091372F" w:rsidRPr="001D1C37" w:rsidRDefault="0091372F" w:rsidP="00D163BB">
      <w:pPr>
        <w:pStyle w:val="aaaaanita"/>
      </w:pPr>
    </w:p>
    <w:p w:rsidR="0091372F" w:rsidRPr="001D1C37" w:rsidRDefault="0091372F" w:rsidP="00D163BB">
      <w:pPr>
        <w:rPr>
          <w:b/>
          <w:bCs/>
          <w:sz w:val="22"/>
          <w:szCs w:val="22"/>
        </w:rPr>
      </w:pPr>
      <w:r w:rsidRPr="001D1C37">
        <w:rPr>
          <w:b/>
          <w:bCs/>
          <w:sz w:val="22"/>
          <w:szCs w:val="22"/>
        </w:rPr>
        <w:t>Kierunki działań krótkoterminowych i długoterminowych</w:t>
      </w:r>
    </w:p>
    <w:p w:rsidR="0091372F" w:rsidRPr="001D1C37" w:rsidRDefault="0091372F" w:rsidP="00D163BB">
      <w:pPr>
        <w:pStyle w:val="gorzow"/>
      </w:pPr>
    </w:p>
    <w:p w:rsidR="0091372F" w:rsidRPr="001D1C37" w:rsidRDefault="0091372F" w:rsidP="00AB2DDE">
      <w:pPr>
        <w:pStyle w:val="Anita"/>
        <w:numPr>
          <w:ilvl w:val="0"/>
          <w:numId w:val="47"/>
        </w:numPr>
      </w:pPr>
      <w:r>
        <w:t>D</w:t>
      </w:r>
      <w:r w:rsidRPr="001D1C37">
        <w:t>ostosowanie przeznaczenia terenów i form zagospodarowania do zróżnicowanych predyspozycji środowiska, przy wskazaniu granicznych wartości jego odporności na przekształcenia.</w:t>
      </w:r>
    </w:p>
    <w:p w:rsidR="0091372F" w:rsidRPr="001D1C37" w:rsidRDefault="0091372F" w:rsidP="00AB2DDE">
      <w:pPr>
        <w:pStyle w:val="Anita"/>
        <w:numPr>
          <w:ilvl w:val="0"/>
          <w:numId w:val="47"/>
        </w:numPr>
      </w:pPr>
      <w:r w:rsidRPr="001D1C37">
        <w:t>Intensywniejsze wykorzystanie terenów już zainwestowanych i rehabilitacja obszarów zdegradowanych.</w:t>
      </w:r>
    </w:p>
    <w:p w:rsidR="0091372F" w:rsidRPr="001D1C37" w:rsidRDefault="0091372F" w:rsidP="00AB2DDE">
      <w:pPr>
        <w:pStyle w:val="Anita"/>
        <w:numPr>
          <w:ilvl w:val="0"/>
          <w:numId w:val="47"/>
        </w:numPr>
      </w:pPr>
      <w:r w:rsidRPr="001D1C37">
        <w:t xml:space="preserve">Preferencje dla transportu zbiorowego i tworzenie pieszych </w:t>
      </w:r>
      <w:r>
        <w:t xml:space="preserve">ścieżek </w:t>
      </w:r>
      <w:r w:rsidRPr="001D1C37">
        <w:t>oraz warunków dla rozwoju ruchu rowerowego.</w:t>
      </w:r>
    </w:p>
    <w:p w:rsidR="0091372F" w:rsidRPr="001D1C37" w:rsidRDefault="0091372F" w:rsidP="00D163BB">
      <w:pPr>
        <w:pStyle w:val="Anita"/>
      </w:pPr>
    </w:p>
    <w:p w:rsidR="0091372F" w:rsidRPr="001D1C37" w:rsidRDefault="0091372F" w:rsidP="00D163BB">
      <w:pPr>
        <w:pStyle w:val="karpacz"/>
      </w:pPr>
      <w:r w:rsidRPr="001D1C37">
        <w:t>Planowane działania są następujące:</w:t>
      </w:r>
    </w:p>
    <w:p w:rsidR="0091372F" w:rsidRPr="001D1C37" w:rsidRDefault="0091372F" w:rsidP="00D163BB">
      <w:pPr>
        <w:pStyle w:val="aaaaanita"/>
      </w:pPr>
    </w:p>
    <w:p w:rsidR="0091372F" w:rsidRPr="001D1C37" w:rsidRDefault="0091372F" w:rsidP="00AB2DDE">
      <w:pPr>
        <w:pStyle w:val="aaaaanita"/>
        <w:numPr>
          <w:ilvl w:val="0"/>
          <w:numId w:val="45"/>
        </w:numPr>
      </w:pPr>
      <w:r w:rsidRPr="001D1C37">
        <w:t>Przeprowadzanie strategicznych ocen oddziaływania na środowisk</w:t>
      </w:r>
      <w:r>
        <w:t>o dla dokumentów planistycznych</w:t>
      </w:r>
      <w:r w:rsidRPr="001D1C37">
        <w:rPr>
          <w:i/>
          <w:iCs/>
        </w:rPr>
        <w:t>.</w:t>
      </w:r>
    </w:p>
    <w:p w:rsidR="0091372F" w:rsidRPr="001D1C37" w:rsidRDefault="0091372F" w:rsidP="00AB2DDE">
      <w:pPr>
        <w:pStyle w:val="aaaaanita"/>
        <w:numPr>
          <w:ilvl w:val="0"/>
          <w:numId w:val="45"/>
        </w:numPr>
      </w:pPr>
      <w:r w:rsidRPr="001D1C37">
        <w:t>Uwzględnianie w miejscowych plan</w:t>
      </w:r>
      <w:r>
        <w:t>ach</w:t>
      </w:r>
      <w:r w:rsidRPr="001D1C37">
        <w:t xml:space="preserve"> zagospodarowania przestrzennego zapisów dotyczących wymogów ochrony środowiska</w:t>
      </w:r>
    </w:p>
    <w:p w:rsidR="0091372F" w:rsidRPr="001D1C37" w:rsidRDefault="0091372F" w:rsidP="00AB2DDE">
      <w:pPr>
        <w:pStyle w:val="aaaaanita"/>
        <w:numPr>
          <w:ilvl w:val="0"/>
          <w:numId w:val="45"/>
        </w:numPr>
      </w:pPr>
      <w:r w:rsidRPr="001D1C37">
        <w:t xml:space="preserve">Uwzględnianie w decyzjach lokalizacyjnych zasad ochrony środowiska (w szczególności w przypadku terenów, dla których nie został uchwalony miejscowy plan zagospodarowania przestrzennego) </w:t>
      </w:r>
    </w:p>
    <w:p w:rsidR="0091372F" w:rsidRPr="001D1C37" w:rsidRDefault="0091372F" w:rsidP="00D163BB">
      <w:pPr>
        <w:pStyle w:val="aaaaanita"/>
      </w:pPr>
    </w:p>
    <w:p w:rsidR="0091372F" w:rsidRPr="001D1C37" w:rsidRDefault="0091372F" w:rsidP="00D163BB">
      <w:pPr>
        <w:pStyle w:val="Nagwek1pos"/>
        <w:numPr>
          <w:ilvl w:val="0"/>
          <w:numId w:val="0"/>
        </w:numPr>
        <w:spacing w:before="0" w:after="0"/>
      </w:pPr>
      <w:bookmarkStart w:id="439" w:name="_Toc221587134"/>
      <w:bookmarkStart w:id="440" w:name="_Toc223062954"/>
      <w:bookmarkStart w:id="441" w:name="_Toc291632638"/>
      <w:bookmarkStart w:id="442" w:name="_Toc297544057"/>
      <w:bookmarkStart w:id="443" w:name="_Toc303869179"/>
      <w:bookmarkStart w:id="444" w:name="_Toc339350363"/>
      <w:r>
        <w:t>8. Potencjalne źródła finansowania Programu</w:t>
      </w:r>
      <w:bookmarkEnd w:id="439"/>
      <w:bookmarkEnd w:id="440"/>
      <w:bookmarkEnd w:id="441"/>
      <w:bookmarkEnd w:id="442"/>
      <w:bookmarkEnd w:id="443"/>
      <w:bookmarkEnd w:id="444"/>
    </w:p>
    <w:p w:rsidR="0091372F" w:rsidRPr="001D1C37" w:rsidRDefault="0091372F" w:rsidP="00D163BB">
      <w:pPr>
        <w:pStyle w:val="Kobylka"/>
      </w:pPr>
    </w:p>
    <w:p w:rsidR="0091372F" w:rsidRPr="001D1C37" w:rsidRDefault="0091372F" w:rsidP="00D163BB">
      <w:pPr>
        <w:pStyle w:val="aaaaanita"/>
      </w:pPr>
      <w:r w:rsidRPr="001D1C37">
        <w:t xml:space="preserve">Warunkiem wdrożenia zapisów Programu ochrony środowiska jest pozyskanie środków finansowych na realizację poszczególnych zadań. </w:t>
      </w:r>
    </w:p>
    <w:p w:rsidR="0091372F" w:rsidRPr="001D1C37" w:rsidRDefault="0091372F" w:rsidP="00D163BB">
      <w:pPr>
        <w:pStyle w:val="aaaaanita"/>
      </w:pPr>
    </w:p>
    <w:p w:rsidR="0091372F" w:rsidRPr="001D1C37" w:rsidRDefault="0091372F" w:rsidP="00D163BB">
      <w:pPr>
        <w:pStyle w:val="aaaaanita"/>
      </w:pPr>
      <w:r w:rsidRPr="001D1C37">
        <w:t xml:space="preserve">Część środków pochodzić będzie z budżetu </w:t>
      </w:r>
      <w:r>
        <w:t>gmin, budżetu powiatu, W</w:t>
      </w:r>
      <w:r w:rsidRPr="001D1C37">
        <w:t xml:space="preserve">ojewódzkiego </w:t>
      </w:r>
      <w:r>
        <w:t>F</w:t>
      </w:r>
      <w:r w:rsidRPr="001D1C37">
        <w:t xml:space="preserve">unduszu </w:t>
      </w:r>
      <w:r>
        <w:t>O</w:t>
      </w:r>
      <w:r w:rsidRPr="001D1C37">
        <w:t xml:space="preserve">chrony </w:t>
      </w:r>
      <w:r>
        <w:t>Ś</w:t>
      </w:r>
      <w:r w:rsidRPr="001D1C37">
        <w:t>rodowiska i </w:t>
      </w:r>
      <w:r>
        <w:t>G</w:t>
      </w:r>
      <w:r w:rsidRPr="001D1C37">
        <w:t xml:space="preserve">ospodarki </w:t>
      </w:r>
      <w:r>
        <w:t>W</w:t>
      </w:r>
      <w:r w:rsidRPr="001D1C37">
        <w:t xml:space="preserve">odnej oraz środków UE. Środki finansowe na realizację Programu będą pochodziły także z pozostałych funduszy ekologicznych i innych funduszy celowych. Niektóre inwestycje będą pokrywane ze środków własnych różnych podmiotów gospodarczych i inwestorów prywatnych. </w:t>
      </w:r>
    </w:p>
    <w:p w:rsidR="0091372F" w:rsidRPr="001D1C37" w:rsidRDefault="0091372F" w:rsidP="00D163BB">
      <w:pPr>
        <w:pStyle w:val="aaaaanita"/>
      </w:pPr>
    </w:p>
    <w:p w:rsidR="0091372F" w:rsidRPr="001D1C37" w:rsidRDefault="0091372F" w:rsidP="00D163BB">
      <w:pPr>
        <w:pStyle w:val="aaaaanita"/>
      </w:pPr>
      <w:r w:rsidRPr="001D1C37">
        <w:t xml:space="preserve">Część działań finansowana będzie </w:t>
      </w:r>
      <w:r>
        <w:t>przez poszczególne podmioty realizujące zadania</w:t>
      </w:r>
      <w:r w:rsidRPr="001D1C37">
        <w:t xml:space="preserve"> poprzez zaciągnięcie kredytów komercyjnych i w międzynarodowych instytucjach finansujących. </w:t>
      </w:r>
    </w:p>
    <w:p w:rsidR="0091372F" w:rsidRPr="001D1C37" w:rsidRDefault="0091372F" w:rsidP="00D163BB">
      <w:pPr>
        <w:pStyle w:val="aaaaanita"/>
      </w:pPr>
    </w:p>
    <w:p w:rsidR="0091372F" w:rsidRPr="001D1C37" w:rsidRDefault="0091372F" w:rsidP="00D163BB">
      <w:pPr>
        <w:pStyle w:val="aaaaanita"/>
      </w:pPr>
      <w:r w:rsidRPr="001D1C37">
        <w:t>Zadania wyznaczone w Programie mają swoje odzwierciedlenie w priorytetach funduszy ekologicznych. Istnieje realna szansa uzyskania wsparcia z tych źródeł. Z najważniejszych należy wymienić zadania z zakresu gospodarki wodno – ściekowej, likwidacji niskiej emisji, ochrony wód, ochrony powietrza, ochrony przyrody i krajobrazu, rozwoju infrastruktury rekreacyjno-turystycznej.</w:t>
      </w:r>
    </w:p>
    <w:p w:rsidR="0091372F" w:rsidRDefault="0091372F" w:rsidP="00D163BB">
      <w:pPr>
        <w:pStyle w:val="aaaaanita"/>
      </w:pPr>
      <w:bookmarkStart w:id="445" w:name="_Toc73606511"/>
      <w:bookmarkStart w:id="446" w:name="_Toc73847675"/>
      <w:bookmarkStart w:id="447" w:name="_Toc75880476"/>
      <w:bookmarkStart w:id="448" w:name="_Toc76171381"/>
      <w:bookmarkStart w:id="449" w:name="_Toc77254028"/>
      <w:bookmarkStart w:id="450" w:name="_Toc81114061"/>
      <w:bookmarkStart w:id="451" w:name="_Toc84815697"/>
      <w:bookmarkStart w:id="452" w:name="_Toc86618494"/>
    </w:p>
    <w:p w:rsidR="0091372F" w:rsidRDefault="0091372F" w:rsidP="00D163BB">
      <w:pPr>
        <w:pStyle w:val="WW-Tekstpodstawowy2"/>
        <w:widowControl/>
        <w:rPr>
          <w:sz w:val="22"/>
          <w:szCs w:val="22"/>
          <w:lang w:val="pl-PL"/>
        </w:rPr>
      </w:pPr>
      <w:r w:rsidRPr="00B521C1">
        <w:rPr>
          <w:sz w:val="22"/>
          <w:szCs w:val="22"/>
          <w:lang w:val="pl-PL"/>
        </w:rPr>
        <w:t xml:space="preserve">Zgodnie </w:t>
      </w:r>
      <w:r>
        <w:rPr>
          <w:sz w:val="22"/>
          <w:szCs w:val="22"/>
          <w:lang w:val="pl-PL"/>
        </w:rPr>
        <w:t xml:space="preserve">z </w:t>
      </w:r>
      <w:r w:rsidRPr="00B521C1">
        <w:rPr>
          <w:sz w:val="22"/>
          <w:szCs w:val="22"/>
          <w:lang w:val="pl-PL"/>
        </w:rPr>
        <w:t xml:space="preserve">danymi statystycznymi, </w:t>
      </w:r>
      <w:r>
        <w:rPr>
          <w:sz w:val="22"/>
          <w:szCs w:val="22"/>
          <w:lang w:val="pl-PL"/>
        </w:rPr>
        <w:t xml:space="preserve">dotychczasowe </w:t>
      </w:r>
      <w:r w:rsidRPr="00B521C1">
        <w:rPr>
          <w:sz w:val="22"/>
          <w:szCs w:val="22"/>
          <w:lang w:val="pl-PL"/>
        </w:rPr>
        <w:t xml:space="preserve">wydatki budżetów gmin na ochronę środowiska </w:t>
      </w:r>
      <w:r>
        <w:rPr>
          <w:sz w:val="22"/>
          <w:szCs w:val="22"/>
          <w:lang w:val="pl-PL"/>
        </w:rPr>
        <w:br/>
      </w:r>
      <w:r w:rsidRPr="00B521C1">
        <w:rPr>
          <w:sz w:val="22"/>
          <w:szCs w:val="22"/>
          <w:lang w:val="pl-PL"/>
        </w:rPr>
        <w:t>i gospodarkę komunalną w powiecie wynosiły:</w:t>
      </w:r>
    </w:p>
    <w:p w:rsidR="0091372F" w:rsidRPr="00B521C1" w:rsidRDefault="0091372F" w:rsidP="00D163BB">
      <w:pPr>
        <w:pStyle w:val="WW-Tekstpodstawowy2"/>
        <w:widowControl/>
        <w:rPr>
          <w:sz w:val="22"/>
          <w:szCs w:val="22"/>
          <w:lang w:val="pl-PL"/>
        </w:rPr>
      </w:pPr>
    </w:p>
    <w:p w:rsidR="0091372F" w:rsidRPr="00E355E8" w:rsidRDefault="0091372F" w:rsidP="00D163BB">
      <w:pPr>
        <w:pStyle w:val="Caption"/>
        <w:keepNext/>
        <w:ind w:left="680" w:hanging="680"/>
        <w:jc w:val="both"/>
        <w:rPr>
          <w:b/>
          <w:bCs/>
          <w:sz w:val="22"/>
          <w:szCs w:val="22"/>
        </w:rPr>
      </w:pPr>
      <w:bookmarkStart w:id="453" w:name="_Toc168805830"/>
      <w:bookmarkStart w:id="454" w:name="_Toc172526860"/>
      <w:bookmarkStart w:id="455" w:name="_Toc175441364"/>
      <w:bookmarkStart w:id="456" w:name="_Toc235551524"/>
      <w:bookmarkStart w:id="457" w:name="_Toc299617798"/>
      <w:bookmarkStart w:id="458" w:name="_Toc339350253"/>
      <w:r w:rsidRPr="003B0D17">
        <w:rPr>
          <w:b/>
          <w:bCs/>
          <w:sz w:val="22"/>
          <w:szCs w:val="22"/>
        </w:rPr>
        <w:t xml:space="preserve">Tabela </w:t>
      </w:r>
      <w:r w:rsidRPr="003B0D17">
        <w:rPr>
          <w:b/>
          <w:bCs/>
          <w:sz w:val="22"/>
          <w:szCs w:val="22"/>
        </w:rPr>
        <w:fldChar w:fldCharType="begin"/>
      </w:r>
      <w:r w:rsidRPr="003B0D17">
        <w:rPr>
          <w:b/>
          <w:bCs/>
          <w:sz w:val="22"/>
          <w:szCs w:val="22"/>
        </w:rPr>
        <w:instrText xml:space="preserve"> SEQ Tabela \* ARABIC </w:instrText>
      </w:r>
      <w:r w:rsidRPr="003B0D17">
        <w:rPr>
          <w:b/>
          <w:bCs/>
          <w:sz w:val="22"/>
          <w:szCs w:val="22"/>
        </w:rPr>
        <w:fldChar w:fldCharType="separate"/>
      </w:r>
      <w:r>
        <w:rPr>
          <w:b/>
          <w:bCs/>
          <w:noProof/>
          <w:sz w:val="22"/>
          <w:szCs w:val="22"/>
        </w:rPr>
        <w:t>20</w:t>
      </w:r>
      <w:r w:rsidRPr="003B0D17">
        <w:rPr>
          <w:b/>
          <w:bCs/>
          <w:sz w:val="22"/>
          <w:szCs w:val="22"/>
        </w:rPr>
        <w:fldChar w:fldCharType="end"/>
      </w:r>
      <w:r w:rsidRPr="003B0D17">
        <w:rPr>
          <w:b/>
          <w:bCs/>
          <w:sz w:val="22"/>
          <w:szCs w:val="22"/>
        </w:rPr>
        <w:t xml:space="preserve">. Wydatki budżetów gmin </w:t>
      </w:r>
      <w:r>
        <w:rPr>
          <w:b/>
          <w:bCs/>
          <w:sz w:val="22"/>
          <w:szCs w:val="22"/>
        </w:rPr>
        <w:t>p</w:t>
      </w:r>
      <w:r w:rsidRPr="003B0D17">
        <w:rPr>
          <w:b/>
          <w:bCs/>
          <w:sz w:val="22"/>
          <w:szCs w:val="22"/>
        </w:rPr>
        <w:t xml:space="preserve">owiatu </w:t>
      </w:r>
      <w:r>
        <w:rPr>
          <w:b/>
          <w:bCs/>
          <w:sz w:val="22"/>
          <w:szCs w:val="22"/>
        </w:rPr>
        <w:t>m</w:t>
      </w:r>
      <w:r w:rsidRPr="003B0D17">
        <w:rPr>
          <w:b/>
          <w:bCs/>
          <w:sz w:val="22"/>
          <w:szCs w:val="22"/>
        </w:rPr>
        <w:t xml:space="preserve">ławskiego na </w:t>
      </w:r>
      <w:r>
        <w:rPr>
          <w:b/>
          <w:bCs/>
          <w:sz w:val="22"/>
          <w:szCs w:val="22"/>
        </w:rPr>
        <w:t>zadania z zakresu Programu ochrony środowiska</w:t>
      </w:r>
      <w:r w:rsidRPr="00E355E8">
        <w:rPr>
          <w:b/>
          <w:bCs/>
          <w:sz w:val="22"/>
          <w:szCs w:val="22"/>
        </w:rPr>
        <w:t xml:space="preserve"> w latach 200</w:t>
      </w:r>
      <w:r>
        <w:rPr>
          <w:b/>
          <w:bCs/>
          <w:sz w:val="22"/>
          <w:szCs w:val="22"/>
        </w:rPr>
        <w:t>9</w:t>
      </w:r>
      <w:r w:rsidRPr="00E355E8">
        <w:rPr>
          <w:b/>
          <w:bCs/>
          <w:sz w:val="22"/>
          <w:szCs w:val="22"/>
        </w:rPr>
        <w:t xml:space="preserve"> - 20</w:t>
      </w:r>
      <w:bookmarkEnd w:id="453"/>
      <w:bookmarkEnd w:id="454"/>
      <w:bookmarkEnd w:id="455"/>
      <w:bookmarkEnd w:id="456"/>
      <w:r>
        <w:rPr>
          <w:b/>
          <w:bCs/>
          <w:sz w:val="22"/>
          <w:szCs w:val="22"/>
        </w:rPr>
        <w:t>10</w:t>
      </w:r>
      <w:bookmarkEnd w:id="457"/>
      <w:bookmarkEnd w:id="4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19"/>
        <w:gridCol w:w="1384"/>
        <w:gridCol w:w="1384"/>
      </w:tblGrid>
      <w:tr w:rsidR="0091372F" w:rsidRPr="009F1D0D">
        <w:trPr>
          <w:jc w:val="center"/>
        </w:trPr>
        <w:tc>
          <w:tcPr>
            <w:tcW w:w="3510" w:type="pct"/>
            <w:vMerge w:val="restart"/>
            <w:vAlign w:val="center"/>
          </w:tcPr>
          <w:p w:rsidR="0091372F" w:rsidRPr="009F1D0D" w:rsidRDefault="0091372F" w:rsidP="00D163BB">
            <w:pPr>
              <w:pStyle w:val="WW-Tekstpodstawowy2"/>
              <w:widowControl/>
              <w:jc w:val="center"/>
              <w:rPr>
                <w:b/>
                <w:bCs/>
                <w:sz w:val="22"/>
                <w:szCs w:val="22"/>
                <w:lang w:val="pl-PL"/>
              </w:rPr>
            </w:pPr>
            <w:r w:rsidRPr="009F1D0D">
              <w:rPr>
                <w:b/>
                <w:bCs/>
                <w:sz w:val="22"/>
                <w:szCs w:val="22"/>
                <w:lang w:val="pl-PL"/>
              </w:rPr>
              <w:t>Pozycja</w:t>
            </w:r>
          </w:p>
        </w:tc>
        <w:tc>
          <w:tcPr>
            <w:tcW w:w="1490" w:type="pct"/>
            <w:gridSpan w:val="2"/>
            <w:vAlign w:val="center"/>
          </w:tcPr>
          <w:p w:rsidR="0091372F" w:rsidRPr="009F1D0D" w:rsidRDefault="0091372F" w:rsidP="00D163BB">
            <w:pPr>
              <w:pStyle w:val="WW-Tekstpodstawowy2"/>
              <w:widowControl/>
              <w:jc w:val="center"/>
              <w:rPr>
                <w:b/>
                <w:bCs/>
                <w:sz w:val="22"/>
                <w:szCs w:val="22"/>
                <w:lang w:val="pl-PL"/>
              </w:rPr>
            </w:pPr>
            <w:r w:rsidRPr="009F1D0D">
              <w:rPr>
                <w:b/>
                <w:bCs/>
                <w:sz w:val="22"/>
                <w:szCs w:val="22"/>
                <w:lang w:val="pl-PL"/>
              </w:rPr>
              <w:t>Rok</w:t>
            </w:r>
          </w:p>
        </w:tc>
      </w:tr>
      <w:tr w:rsidR="0091372F" w:rsidRPr="009F1D0D">
        <w:trPr>
          <w:jc w:val="center"/>
        </w:trPr>
        <w:tc>
          <w:tcPr>
            <w:tcW w:w="3510" w:type="pct"/>
            <w:vMerge/>
            <w:vAlign w:val="center"/>
          </w:tcPr>
          <w:p w:rsidR="0091372F" w:rsidRPr="009F1D0D" w:rsidRDefault="0091372F" w:rsidP="00D163BB">
            <w:pPr>
              <w:pStyle w:val="WW-Tekstpodstawowy2"/>
              <w:widowControl/>
              <w:jc w:val="center"/>
              <w:rPr>
                <w:b/>
                <w:bCs/>
                <w:sz w:val="22"/>
                <w:szCs w:val="22"/>
                <w:lang w:val="pl-PL"/>
              </w:rPr>
            </w:pPr>
          </w:p>
        </w:tc>
        <w:tc>
          <w:tcPr>
            <w:tcW w:w="745" w:type="pct"/>
            <w:vAlign w:val="center"/>
          </w:tcPr>
          <w:p w:rsidR="0091372F" w:rsidRPr="009F1D0D" w:rsidRDefault="0091372F" w:rsidP="00D163BB">
            <w:pPr>
              <w:pStyle w:val="WW-Tekstpodstawowy2"/>
              <w:widowControl/>
              <w:jc w:val="center"/>
              <w:rPr>
                <w:b/>
                <w:bCs/>
                <w:sz w:val="22"/>
                <w:szCs w:val="22"/>
                <w:lang w:val="pl-PL"/>
              </w:rPr>
            </w:pPr>
            <w:r w:rsidRPr="009F1D0D">
              <w:rPr>
                <w:b/>
                <w:bCs/>
                <w:sz w:val="22"/>
                <w:szCs w:val="22"/>
                <w:lang w:val="pl-PL"/>
              </w:rPr>
              <w:t>200</w:t>
            </w:r>
            <w:r>
              <w:rPr>
                <w:b/>
                <w:bCs/>
                <w:sz w:val="22"/>
                <w:szCs w:val="22"/>
                <w:lang w:val="pl-PL"/>
              </w:rPr>
              <w:t>9</w:t>
            </w:r>
          </w:p>
        </w:tc>
        <w:tc>
          <w:tcPr>
            <w:tcW w:w="745" w:type="pct"/>
            <w:vAlign w:val="center"/>
          </w:tcPr>
          <w:p w:rsidR="0091372F" w:rsidRPr="009F1D0D" w:rsidRDefault="0091372F" w:rsidP="00D163BB">
            <w:pPr>
              <w:pStyle w:val="WW-Tekstpodstawowy2"/>
              <w:widowControl/>
              <w:jc w:val="center"/>
              <w:rPr>
                <w:b/>
                <w:bCs/>
                <w:sz w:val="22"/>
                <w:szCs w:val="22"/>
                <w:lang w:val="pl-PL"/>
              </w:rPr>
            </w:pPr>
            <w:r w:rsidRPr="009F1D0D">
              <w:rPr>
                <w:b/>
                <w:bCs/>
                <w:sz w:val="22"/>
                <w:szCs w:val="22"/>
                <w:lang w:val="pl-PL"/>
              </w:rPr>
              <w:t>20</w:t>
            </w:r>
            <w:r>
              <w:rPr>
                <w:b/>
                <w:bCs/>
                <w:sz w:val="22"/>
                <w:szCs w:val="22"/>
                <w:lang w:val="pl-PL"/>
              </w:rPr>
              <w:t>10</w:t>
            </w:r>
          </w:p>
        </w:tc>
      </w:tr>
      <w:tr w:rsidR="0091372F" w:rsidRPr="009F1D0D">
        <w:trPr>
          <w:jc w:val="center"/>
        </w:trPr>
        <w:tc>
          <w:tcPr>
            <w:tcW w:w="3510" w:type="pct"/>
            <w:vMerge/>
            <w:vAlign w:val="center"/>
          </w:tcPr>
          <w:p w:rsidR="0091372F" w:rsidRPr="009F1D0D" w:rsidRDefault="0091372F" w:rsidP="00D163BB">
            <w:pPr>
              <w:pStyle w:val="WW-Tekstpodstawowy2"/>
              <w:widowControl/>
              <w:jc w:val="center"/>
              <w:rPr>
                <w:b/>
                <w:bCs/>
                <w:sz w:val="22"/>
                <w:szCs w:val="22"/>
                <w:lang w:val="pl-PL"/>
              </w:rPr>
            </w:pPr>
          </w:p>
        </w:tc>
        <w:tc>
          <w:tcPr>
            <w:tcW w:w="1490" w:type="pct"/>
            <w:gridSpan w:val="2"/>
            <w:vAlign w:val="center"/>
          </w:tcPr>
          <w:p w:rsidR="0091372F" w:rsidRPr="009F1D0D" w:rsidRDefault="0091372F" w:rsidP="00D163BB">
            <w:pPr>
              <w:pStyle w:val="WW-Tekstpodstawowy2"/>
              <w:widowControl/>
              <w:jc w:val="center"/>
              <w:rPr>
                <w:b/>
                <w:bCs/>
                <w:sz w:val="22"/>
                <w:szCs w:val="22"/>
                <w:lang w:val="pl-PL"/>
              </w:rPr>
            </w:pPr>
            <w:r>
              <w:rPr>
                <w:b/>
                <w:bCs/>
                <w:sz w:val="22"/>
                <w:szCs w:val="22"/>
                <w:lang w:val="pl-PL"/>
              </w:rPr>
              <w:t>złote</w:t>
            </w:r>
          </w:p>
        </w:tc>
      </w:tr>
      <w:tr w:rsidR="0091372F" w:rsidRPr="009F1D0D">
        <w:trPr>
          <w:jc w:val="center"/>
        </w:trPr>
        <w:tc>
          <w:tcPr>
            <w:tcW w:w="3510" w:type="pct"/>
            <w:vAlign w:val="center"/>
          </w:tcPr>
          <w:p w:rsidR="0091372F" w:rsidRPr="009F1D0D" w:rsidRDefault="0091372F" w:rsidP="00D163BB">
            <w:pPr>
              <w:pStyle w:val="WW-Tekstpodstawowy2"/>
              <w:widowControl/>
              <w:rPr>
                <w:sz w:val="22"/>
                <w:szCs w:val="22"/>
                <w:lang w:val="pl-PL"/>
              </w:rPr>
            </w:pPr>
            <w:r>
              <w:rPr>
                <w:sz w:val="22"/>
                <w:szCs w:val="22"/>
                <w:lang w:val="pl-PL"/>
              </w:rPr>
              <w:t>O</w:t>
            </w:r>
            <w:r w:rsidRPr="009F1D0D">
              <w:rPr>
                <w:sz w:val="22"/>
                <w:szCs w:val="22"/>
                <w:lang w:val="pl-PL"/>
              </w:rPr>
              <w:t>gółem wydatki na gospodarkę komunalną i ochronę środowiska</w:t>
            </w:r>
            <w:r>
              <w:rPr>
                <w:sz w:val="22"/>
                <w:szCs w:val="22"/>
                <w:lang w:val="pl-PL"/>
              </w:rPr>
              <w:t>, tym:</w:t>
            </w:r>
          </w:p>
        </w:tc>
        <w:tc>
          <w:tcPr>
            <w:tcW w:w="745" w:type="pct"/>
            <w:vAlign w:val="bottom"/>
          </w:tcPr>
          <w:p w:rsidR="0091372F" w:rsidRPr="006F3CD7" w:rsidRDefault="0091372F" w:rsidP="00D163BB">
            <w:pPr>
              <w:jc w:val="right"/>
            </w:pPr>
            <w:r w:rsidRPr="006F3CD7">
              <w:rPr>
                <w:sz w:val="22"/>
                <w:szCs w:val="22"/>
              </w:rPr>
              <w:t>17092499,37</w:t>
            </w:r>
          </w:p>
        </w:tc>
        <w:tc>
          <w:tcPr>
            <w:tcW w:w="745" w:type="pct"/>
            <w:vAlign w:val="bottom"/>
          </w:tcPr>
          <w:p w:rsidR="0091372F" w:rsidRPr="006F3CD7" w:rsidRDefault="0091372F" w:rsidP="00D163BB">
            <w:pPr>
              <w:jc w:val="right"/>
            </w:pPr>
            <w:r w:rsidRPr="006F3CD7">
              <w:rPr>
                <w:sz w:val="22"/>
                <w:szCs w:val="22"/>
              </w:rPr>
              <w:t>20417742,00</w:t>
            </w:r>
          </w:p>
        </w:tc>
      </w:tr>
      <w:tr w:rsidR="0091372F" w:rsidRPr="009F1D0D">
        <w:trPr>
          <w:jc w:val="center"/>
        </w:trPr>
        <w:tc>
          <w:tcPr>
            <w:tcW w:w="3510" w:type="pct"/>
            <w:vAlign w:val="center"/>
          </w:tcPr>
          <w:p w:rsidR="0091372F" w:rsidRPr="009F1D0D" w:rsidRDefault="0091372F" w:rsidP="00D163BB">
            <w:pPr>
              <w:pStyle w:val="WW-Tekstpodstawowy2"/>
              <w:widowControl/>
              <w:rPr>
                <w:sz w:val="22"/>
                <w:szCs w:val="22"/>
                <w:lang w:val="pl-PL"/>
              </w:rPr>
            </w:pPr>
            <w:r>
              <w:rPr>
                <w:sz w:val="22"/>
                <w:szCs w:val="22"/>
                <w:lang w:val="pl-PL"/>
              </w:rPr>
              <w:t xml:space="preserve">- </w:t>
            </w:r>
            <w:r w:rsidRPr="009F1D0D">
              <w:rPr>
                <w:sz w:val="22"/>
                <w:szCs w:val="22"/>
                <w:lang w:val="pl-PL"/>
              </w:rPr>
              <w:t>utrzymanie zieleni w miastach i gminach</w:t>
            </w:r>
          </w:p>
        </w:tc>
        <w:tc>
          <w:tcPr>
            <w:tcW w:w="745" w:type="pct"/>
            <w:vAlign w:val="bottom"/>
          </w:tcPr>
          <w:p w:rsidR="0091372F" w:rsidRPr="006F3CD7" w:rsidRDefault="0091372F" w:rsidP="00D163BB">
            <w:pPr>
              <w:jc w:val="right"/>
            </w:pPr>
            <w:r w:rsidRPr="006F3CD7">
              <w:rPr>
                <w:sz w:val="22"/>
                <w:szCs w:val="22"/>
              </w:rPr>
              <w:t>1 858 128,64</w:t>
            </w:r>
          </w:p>
        </w:tc>
        <w:tc>
          <w:tcPr>
            <w:tcW w:w="745" w:type="pct"/>
            <w:vAlign w:val="bottom"/>
          </w:tcPr>
          <w:p w:rsidR="0091372F" w:rsidRPr="006F3CD7" w:rsidRDefault="0091372F" w:rsidP="00D163BB">
            <w:pPr>
              <w:jc w:val="right"/>
            </w:pPr>
            <w:r w:rsidRPr="006F3CD7">
              <w:rPr>
                <w:sz w:val="22"/>
                <w:szCs w:val="22"/>
              </w:rPr>
              <w:t>2 752 742,02</w:t>
            </w:r>
          </w:p>
        </w:tc>
      </w:tr>
      <w:tr w:rsidR="0091372F" w:rsidRPr="009F1D0D">
        <w:trPr>
          <w:jc w:val="center"/>
        </w:trPr>
        <w:tc>
          <w:tcPr>
            <w:tcW w:w="3510" w:type="pct"/>
            <w:vAlign w:val="center"/>
          </w:tcPr>
          <w:p w:rsidR="0091372F" w:rsidRPr="009F1D0D" w:rsidRDefault="0091372F" w:rsidP="00D163BB">
            <w:pPr>
              <w:pStyle w:val="WW-Tekstpodstawowy2"/>
              <w:widowControl/>
              <w:rPr>
                <w:sz w:val="22"/>
                <w:szCs w:val="22"/>
                <w:lang w:val="pl-PL"/>
              </w:rPr>
            </w:pPr>
            <w:r>
              <w:rPr>
                <w:sz w:val="22"/>
                <w:szCs w:val="22"/>
                <w:lang w:val="pl-PL"/>
              </w:rPr>
              <w:t xml:space="preserve">- </w:t>
            </w:r>
            <w:r w:rsidRPr="009F1D0D">
              <w:rPr>
                <w:sz w:val="22"/>
                <w:szCs w:val="22"/>
                <w:lang w:val="pl-PL"/>
              </w:rPr>
              <w:t>gospodarka ściekowa i ochrona wód</w:t>
            </w:r>
          </w:p>
        </w:tc>
        <w:tc>
          <w:tcPr>
            <w:tcW w:w="745" w:type="pct"/>
            <w:vAlign w:val="bottom"/>
          </w:tcPr>
          <w:p w:rsidR="0091372F" w:rsidRPr="006F3CD7" w:rsidRDefault="0091372F" w:rsidP="00D163BB">
            <w:pPr>
              <w:jc w:val="right"/>
            </w:pPr>
            <w:r w:rsidRPr="006F3CD7">
              <w:rPr>
                <w:sz w:val="22"/>
                <w:szCs w:val="22"/>
              </w:rPr>
              <w:t>2 897 302,16</w:t>
            </w:r>
          </w:p>
        </w:tc>
        <w:tc>
          <w:tcPr>
            <w:tcW w:w="745" w:type="pct"/>
            <w:vAlign w:val="bottom"/>
          </w:tcPr>
          <w:p w:rsidR="0091372F" w:rsidRPr="006F3CD7" w:rsidRDefault="0091372F" w:rsidP="00D163BB">
            <w:pPr>
              <w:jc w:val="right"/>
            </w:pPr>
            <w:r w:rsidRPr="006F3CD7">
              <w:rPr>
                <w:sz w:val="22"/>
                <w:szCs w:val="22"/>
              </w:rPr>
              <w:t>4 696 391,03</w:t>
            </w:r>
          </w:p>
        </w:tc>
      </w:tr>
      <w:tr w:rsidR="0091372F" w:rsidRPr="009F1D0D">
        <w:trPr>
          <w:jc w:val="center"/>
        </w:trPr>
        <w:tc>
          <w:tcPr>
            <w:tcW w:w="3510" w:type="pct"/>
            <w:vAlign w:val="center"/>
          </w:tcPr>
          <w:p w:rsidR="0091372F" w:rsidRPr="009F1D0D" w:rsidRDefault="0091372F" w:rsidP="00D163BB">
            <w:pPr>
              <w:pStyle w:val="WW-Tekstpodstawowy2"/>
              <w:widowControl/>
              <w:rPr>
                <w:sz w:val="22"/>
                <w:szCs w:val="22"/>
                <w:lang w:val="pl-PL"/>
              </w:rPr>
            </w:pPr>
            <w:r>
              <w:rPr>
                <w:sz w:val="22"/>
                <w:szCs w:val="22"/>
                <w:lang w:val="pl-PL"/>
              </w:rPr>
              <w:t xml:space="preserve">- </w:t>
            </w:r>
            <w:r w:rsidRPr="009F1D0D">
              <w:rPr>
                <w:sz w:val="22"/>
                <w:szCs w:val="22"/>
                <w:lang w:val="pl-PL"/>
              </w:rPr>
              <w:t xml:space="preserve">oczyszczanie miast i </w:t>
            </w:r>
            <w:r>
              <w:rPr>
                <w:sz w:val="22"/>
                <w:szCs w:val="22"/>
                <w:lang w:val="pl-PL"/>
              </w:rPr>
              <w:t>wsi</w:t>
            </w:r>
          </w:p>
        </w:tc>
        <w:tc>
          <w:tcPr>
            <w:tcW w:w="745" w:type="pct"/>
            <w:vAlign w:val="bottom"/>
          </w:tcPr>
          <w:p w:rsidR="0091372F" w:rsidRPr="006F3CD7" w:rsidRDefault="0091372F" w:rsidP="00D163BB">
            <w:pPr>
              <w:jc w:val="right"/>
            </w:pPr>
            <w:r w:rsidRPr="006F3CD7">
              <w:rPr>
                <w:sz w:val="22"/>
                <w:szCs w:val="22"/>
              </w:rPr>
              <w:t>1 163 378,71</w:t>
            </w:r>
          </w:p>
        </w:tc>
        <w:tc>
          <w:tcPr>
            <w:tcW w:w="745" w:type="pct"/>
            <w:vAlign w:val="bottom"/>
          </w:tcPr>
          <w:p w:rsidR="0091372F" w:rsidRPr="006F3CD7" w:rsidRDefault="0091372F" w:rsidP="00D163BB">
            <w:pPr>
              <w:jc w:val="right"/>
            </w:pPr>
            <w:r w:rsidRPr="006F3CD7">
              <w:rPr>
                <w:sz w:val="22"/>
                <w:szCs w:val="22"/>
              </w:rPr>
              <w:t>1 071 095,13</w:t>
            </w:r>
          </w:p>
        </w:tc>
      </w:tr>
      <w:tr w:rsidR="0091372F" w:rsidRPr="009F1D0D">
        <w:trPr>
          <w:jc w:val="center"/>
        </w:trPr>
        <w:tc>
          <w:tcPr>
            <w:tcW w:w="3510" w:type="pct"/>
            <w:vAlign w:val="center"/>
          </w:tcPr>
          <w:p w:rsidR="0091372F" w:rsidRPr="009F1D0D" w:rsidRDefault="0091372F" w:rsidP="00D163BB">
            <w:pPr>
              <w:pStyle w:val="WW-Tekstpodstawowy2"/>
              <w:widowControl/>
              <w:rPr>
                <w:sz w:val="22"/>
                <w:szCs w:val="22"/>
                <w:lang w:val="pl-PL"/>
              </w:rPr>
            </w:pPr>
            <w:r>
              <w:rPr>
                <w:sz w:val="22"/>
                <w:szCs w:val="22"/>
                <w:lang w:val="pl-PL"/>
              </w:rPr>
              <w:t xml:space="preserve">- </w:t>
            </w:r>
            <w:r w:rsidRPr="009F1D0D">
              <w:rPr>
                <w:sz w:val="22"/>
                <w:szCs w:val="22"/>
                <w:lang w:val="pl-PL"/>
              </w:rPr>
              <w:t>gospodarka odpadami</w:t>
            </w:r>
          </w:p>
        </w:tc>
        <w:tc>
          <w:tcPr>
            <w:tcW w:w="745" w:type="pct"/>
            <w:vAlign w:val="bottom"/>
          </w:tcPr>
          <w:p w:rsidR="0091372F" w:rsidRPr="006F3CD7" w:rsidRDefault="0091372F" w:rsidP="00D163BB">
            <w:pPr>
              <w:jc w:val="right"/>
            </w:pPr>
            <w:r w:rsidRPr="006F3CD7">
              <w:rPr>
                <w:sz w:val="22"/>
                <w:szCs w:val="22"/>
              </w:rPr>
              <w:t>234 425,18</w:t>
            </w:r>
          </w:p>
        </w:tc>
        <w:tc>
          <w:tcPr>
            <w:tcW w:w="745" w:type="pct"/>
            <w:vAlign w:val="bottom"/>
          </w:tcPr>
          <w:p w:rsidR="0091372F" w:rsidRPr="006F3CD7" w:rsidRDefault="0091372F" w:rsidP="00D163BB">
            <w:pPr>
              <w:jc w:val="right"/>
            </w:pPr>
            <w:r w:rsidRPr="006F3CD7">
              <w:rPr>
                <w:sz w:val="22"/>
                <w:szCs w:val="22"/>
              </w:rPr>
              <w:t>147 806,48</w:t>
            </w:r>
          </w:p>
        </w:tc>
      </w:tr>
      <w:tr w:rsidR="0091372F" w:rsidRPr="009F1D0D">
        <w:trPr>
          <w:jc w:val="center"/>
        </w:trPr>
        <w:tc>
          <w:tcPr>
            <w:tcW w:w="3510" w:type="pct"/>
            <w:vAlign w:val="center"/>
          </w:tcPr>
          <w:p w:rsidR="0091372F" w:rsidRPr="009F1D0D" w:rsidRDefault="0091372F" w:rsidP="00D163BB">
            <w:pPr>
              <w:pStyle w:val="WW-Tekstpodstawowy2"/>
              <w:widowControl/>
              <w:rPr>
                <w:sz w:val="22"/>
                <w:szCs w:val="22"/>
                <w:lang w:val="pl-PL"/>
              </w:rPr>
            </w:pPr>
            <w:r>
              <w:rPr>
                <w:sz w:val="22"/>
                <w:szCs w:val="22"/>
                <w:lang w:val="pl-PL"/>
              </w:rPr>
              <w:t>Wydatki majątkowe inwestycyjne</w:t>
            </w:r>
          </w:p>
        </w:tc>
        <w:tc>
          <w:tcPr>
            <w:tcW w:w="745" w:type="pct"/>
            <w:vAlign w:val="bottom"/>
          </w:tcPr>
          <w:p w:rsidR="0091372F" w:rsidRPr="006F3CD7" w:rsidRDefault="0091372F" w:rsidP="00D163BB">
            <w:pPr>
              <w:jc w:val="right"/>
            </w:pPr>
            <w:r w:rsidRPr="006F3CD7">
              <w:rPr>
                <w:sz w:val="22"/>
                <w:szCs w:val="22"/>
              </w:rPr>
              <w:t>8 372 619,21</w:t>
            </w:r>
          </w:p>
        </w:tc>
        <w:tc>
          <w:tcPr>
            <w:tcW w:w="745" w:type="pct"/>
            <w:vAlign w:val="bottom"/>
          </w:tcPr>
          <w:p w:rsidR="0091372F" w:rsidRPr="006F3CD7" w:rsidRDefault="0091372F" w:rsidP="00D163BB">
            <w:pPr>
              <w:jc w:val="right"/>
            </w:pPr>
            <w:r w:rsidRPr="006F3CD7">
              <w:rPr>
                <w:sz w:val="22"/>
                <w:szCs w:val="22"/>
              </w:rPr>
              <w:t>7 527 165,23</w:t>
            </w:r>
          </w:p>
        </w:tc>
      </w:tr>
      <w:tr w:rsidR="0091372F" w:rsidRPr="009F1D0D">
        <w:trPr>
          <w:jc w:val="center"/>
        </w:trPr>
        <w:tc>
          <w:tcPr>
            <w:tcW w:w="3510" w:type="pct"/>
            <w:vAlign w:val="center"/>
          </w:tcPr>
          <w:p w:rsidR="0091372F" w:rsidRDefault="0091372F" w:rsidP="00D163BB">
            <w:pPr>
              <w:pStyle w:val="WW-Tekstpodstawowy2"/>
              <w:widowControl/>
              <w:rPr>
                <w:sz w:val="22"/>
                <w:szCs w:val="22"/>
                <w:lang w:val="pl-PL"/>
              </w:rPr>
            </w:pPr>
            <w:r>
              <w:rPr>
                <w:sz w:val="22"/>
                <w:szCs w:val="22"/>
                <w:lang w:val="pl-PL"/>
              </w:rPr>
              <w:t>Turystka</w:t>
            </w:r>
          </w:p>
        </w:tc>
        <w:tc>
          <w:tcPr>
            <w:tcW w:w="745" w:type="pct"/>
            <w:vAlign w:val="bottom"/>
          </w:tcPr>
          <w:p w:rsidR="0091372F" w:rsidRPr="008D2DC9" w:rsidRDefault="0091372F" w:rsidP="00D163BB">
            <w:pPr>
              <w:jc w:val="right"/>
            </w:pPr>
            <w:r w:rsidRPr="008D2DC9">
              <w:rPr>
                <w:sz w:val="22"/>
                <w:szCs w:val="22"/>
              </w:rPr>
              <w:t>20 366,00</w:t>
            </w:r>
          </w:p>
        </w:tc>
        <w:tc>
          <w:tcPr>
            <w:tcW w:w="745" w:type="pct"/>
            <w:vAlign w:val="bottom"/>
          </w:tcPr>
          <w:p w:rsidR="0091372F" w:rsidRPr="008D2DC9" w:rsidRDefault="0091372F" w:rsidP="00D163BB">
            <w:pPr>
              <w:jc w:val="right"/>
            </w:pPr>
            <w:r w:rsidRPr="008D2DC9">
              <w:rPr>
                <w:sz w:val="22"/>
                <w:szCs w:val="22"/>
              </w:rPr>
              <w:t>17 547,50</w:t>
            </w:r>
          </w:p>
        </w:tc>
      </w:tr>
      <w:tr w:rsidR="0091372F" w:rsidRPr="009F1D0D">
        <w:trPr>
          <w:jc w:val="center"/>
        </w:trPr>
        <w:tc>
          <w:tcPr>
            <w:tcW w:w="3510" w:type="pct"/>
            <w:vAlign w:val="center"/>
          </w:tcPr>
          <w:p w:rsidR="0091372F" w:rsidRDefault="0091372F" w:rsidP="00D163BB">
            <w:pPr>
              <w:pStyle w:val="WW-Tekstpodstawowy2"/>
              <w:widowControl/>
              <w:rPr>
                <w:sz w:val="22"/>
                <w:szCs w:val="22"/>
                <w:lang w:val="pl-PL"/>
              </w:rPr>
            </w:pPr>
            <w:r>
              <w:rPr>
                <w:sz w:val="22"/>
                <w:szCs w:val="22"/>
                <w:lang w:val="pl-PL"/>
              </w:rPr>
              <w:t>Bezpieczeństwo publiczne i ochrona przeciwpożarowa</w:t>
            </w:r>
          </w:p>
        </w:tc>
        <w:tc>
          <w:tcPr>
            <w:tcW w:w="745" w:type="pct"/>
            <w:vAlign w:val="bottom"/>
          </w:tcPr>
          <w:p w:rsidR="0091372F" w:rsidRPr="008D2DC9" w:rsidRDefault="0091372F" w:rsidP="00D163BB">
            <w:pPr>
              <w:jc w:val="right"/>
            </w:pPr>
            <w:r w:rsidRPr="008D2DC9">
              <w:rPr>
                <w:sz w:val="22"/>
                <w:szCs w:val="22"/>
              </w:rPr>
              <w:t>3 029 599,82</w:t>
            </w:r>
          </w:p>
        </w:tc>
        <w:tc>
          <w:tcPr>
            <w:tcW w:w="745" w:type="pct"/>
            <w:vAlign w:val="bottom"/>
          </w:tcPr>
          <w:p w:rsidR="0091372F" w:rsidRPr="008D2DC9" w:rsidRDefault="0091372F" w:rsidP="00D163BB">
            <w:pPr>
              <w:jc w:val="right"/>
            </w:pPr>
            <w:r w:rsidRPr="008D2DC9">
              <w:rPr>
                <w:sz w:val="22"/>
                <w:szCs w:val="22"/>
              </w:rPr>
              <w:t>3 232 519,66</w:t>
            </w:r>
          </w:p>
        </w:tc>
      </w:tr>
      <w:tr w:rsidR="0091372F" w:rsidRPr="009F1D0D">
        <w:trPr>
          <w:jc w:val="center"/>
        </w:trPr>
        <w:tc>
          <w:tcPr>
            <w:tcW w:w="3510" w:type="pct"/>
            <w:vAlign w:val="center"/>
          </w:tcPr>
          <w:p w:rsidR="0091372F" w:rsidRDefault="0091372F" w:rsidP="00D163BB">
            <w:pPr>
              <w:pStyle w:val="WW-Tekstpodstawowy2"/>
              <w:widowControl/>
              <w:rPr>
                <w:sz w:val="22"/>
                <w:szCs w:val="22"/>
                <w:lang w:val="pl-PL"/>
              </w:rPr>
            </w:pPr>
            <w:r>
              <w:rPr>
                <w:sz w:val="22"/>
                <w:szCs w:val="22"/>
                <w:lang w:val="pl-PL"/>
              </w:rPr>
              <w:t>Wydatki poniesione na usuwanie skutków klęsk żywiołowych</w:t>
            </w:r>
          </w:p>
        </w:tc>
        <w:tc>
          <w:tcPr>
            <w:tcW w:w="745" w:type="pct"/>
            <w:vAlign w:val="bottom"/>
          </w:tcPr>
          <w:p w:rsidR="0091372F" w:rsidRPr="008D2DC9" w:rsidRDefault="0091372F" w:rsidP="00D163BB">
            <w:pPr>
              <w:jc w:val="right"/>
            </w:pPr>
            <w:r w:rsidRPr="008D2DC9">
              <w:rPr>
                <w:sz w:val="22"/>
                <w:szCs w:val="22"/>
              </w:rPr>
              <w:t>2 457,0</w:t>
            </w:r>
          </w:p>
        </w:tc>
        <w:tc>
          <w:tcPr>
            <w:tcW w:w="745" w:type="pct"/>
            <w:vAlign w:val="bottom"/>
          </w:tcPr>
          <w:p w:rsidR="0091372F" w:rsidRPr="008D2DC9" w:rsidRDefault="0091372F" w:rsidP="00D163BB">
            <w:pPr>
              <w:jc w:val="right"/>
            </w:pPr>
            <w:r w:rsidRPr="008D2DC9">
              <w:rPr>
                <w:sz w:val="22"/>
                <w:szCs w:val="22"/>
              </w:rPr>
              <w:t>0</w:t>
            </w:r>
          </w:p>
        </w:tc>
      </w:tr>
      <w:tr w:rsidR="0091372F" w:rsidRPr="009F1D0D">
        <w:trPr>
          <w:jc w:val="center"/>
        </w:trPr>
        <w:tc>
          <w:tcPr>
            <w:tcW w:w="3510" w:type="pct"/>
            <w:vAlign w:val="center"/>
          </w:tcPr>
          <w:p w:rsidR="0091372F" w:rsidRDefault="0091372F" w:rsidP="00D163BB">
            <w:pPr>
              <w:pStyle w:val="WW-Tekstpodstawowy2"/>
              <w:widowControl/>
              <w:rPr>
                <w:sz w:val="22"/>
                <w:szCs w:val="22"/>
                <w:lang w:val="pl-PL"/>
              </w:rPr>
            </w:pPr>
            <w:r>
              <w:rPr>
                <w:sz w:val="22"/>
                <w:szCs w:val="22"/>
                <w:lang w:val="pl-PL"/>
              </w:rPr>
              <w:t>Wydatki inwestycyjne drogi publiczne</w:t>
            </w:r>
          </w:p>
        </w:tc>
        <w:tc>
          <w:tcPr>
            <w:tcW w:w="745" w:type="pct"/>
            <w:vAlign w:val="bottom"/>
          </w:tcPr>
          <w:p w:rsidR="0091372F" w:rsidRPr="008D2DC9" w:rsidRDefault="0091372F" w:rsidP="00D163BB">
            <w:pPr>
              <w:jc w:val="right"/>
            </w:pPr>
            <w:r w:rsidRPr="008D2DC9">
              <w:rPr>
                <w:sz w:val="22"/>
                <w:szCs w:val="22"/>
              </w:rPr>
              <w:t>18395929,53</w:t>
            </w:r>
          </w:p>
        </w:tc>
        <w:tc>
          <w:tcPr>
            <w:tcW w:w="745" w:type="pct"/>
            <w:vAlign w:val="bottom"/>
          </w:tcPr>
          <w:p w:rsidR="0091372F" w:rsidRPr="008D2DC9" w:rsidRDefault="0091372F" w:rsidP="00D163BB">
            <w:pPr>
              <w:jc w:val="right"/>
            </w:pPr>
            <w:r w:rsidRPr="008D2DC9">
              <w:rPr>
                <w:sz w:val="22"/>
                <w:szCs w:val="22"/>
              </w:rPr>
              <w:t>33412950,94</w:t>
            </w:r>
          </w:p>
        </w:tc>
      </w:tr>
    </w:tbl>
    <w:p w:rsidR="0091372F" w:rsidRPr="004B4E5E" w:rsidRDefault="0091372F" w:rsidP="00D163BB">
      <w:pPr>
        <w:pStyle w:val="WW-Tekstpodstawowy2"/>
        <w:widowControl/>
        <w:rPr>
          <w:i/>
          <w:iCs/>
          <w:sz w:val="22"/>
          <w:szCs w:val="22"/>
          <w:lang w:val="pl-PL"/>
        </w:rPr>
      </w:pPr>
      <w:r w:rsidRPr="004B4E5E">
        <w:rPr>
          <w:i/>
          <w:iCs/>
          <w:sz w:val="22"/>
          <w:szCs w:val="22"/>
          <w:lang w:val="pl-PL"/>
        </w:rPr>
        <w:t>źródło: GUS 2011</w:t>
      </w:r>
    </w:p>
    <w:p w:rsidR="0091372F" w:rsidRPr="00E355E8" w:rsidRDefault="0091372F" w:rsidP="00D163BB">
      <w:pPr>
        <w:pStyle w:val="Caption"/>
        <w:keepNext/>
        <w:ind w:left="680" w:hanging="680"/>
        <w:jc w:val="both"/>
        <w:rPr>
          <w:b/>
          <w:bCs/>
          <w:sz w:val="22"/>
          <w:szCs w:val="22"/>
        </w:rPr>
      </w:pPr>
      <w:bookmarkStart w:id="459" w:name="_Toc168805831"/>
      <w:bookmarkStart w:id="460" w:name="_Toc172526861"/>
      <w:bookmarkStart w:id="461" w:name="_Toc175441365"/>
      <w:bookmarkStart w:id="462" w:name="_Toc235551525"/>
      <w:bookmarkStart w:id="463" w:name="_Toc299617799"/>
      <w:bookmarkStart w:id="464" w:name="_Toc339350254"/>
      <w:r w:rsidRPr="00E355E8">
        <w:rPr>
          <w:b/>
          <w:bCs/>
          <w:sz w:val="22"/>
          <w:szCs w:val="22"/>
        </w:rPr>
        <w:t xml:space="preserve">Tabela </w:t>
      </w:r>
      <w:r w:rsidRPr="00E355E8">
        <w:rPr>
          <w:b/>
          <w:bCs/>
          <w:sz w:val="22"/>
          <w:szCs w:val="22"/>
        </w:rPr>
        <w:fldChar w:fldCharType="begin"/>
      </w:r>
      <w:r w:rsidRPr="00E355E8">
        <w:rPr>
          <w:b/>
          <w:bCs/>
          <w:sz w:val="22"/>
          <w:szCs w:val="22"/>
        </w:rPr>
        <w:instrText xml:space="preserve"> SEQ Tabela \* ARABIC </w:instrText>
      </w:r>
      <w:r w:rsidRPr="00E355E8">
        <w:rPr>
          <w:b/>
          <w:bCs/>
          <w:sz w:val="22"/>
          <w:szCs w:val="22"/>
        </w:rPr>
        <w:fldChar w:fldCharType="separate"/>
      </w:r>
      <w:r>
        <w:rPr>
          <w:b/>
          <w:bCs/>
          <w:noProof/>
          <w:sz w:val="22"/>
          <w:szCs w:val="22"/>
        </w:rPr>
        <w:t>21</w:t>
      </w:r>
      <w:r w:rsidRPr="00E355E8">
        <w:rPr>
          <w:b/>
          <w:bCs/>
          <w:sz w:val="22"/>
          <w:szCs w:val="22"/>
        </w:rPr>
        <w:fldChar w:fldCharType="end"/>
      </w:r>
      <w:r w:rsidRPr="00E355E8">
        <w:rPr>
          <w:b/>
          <w:bCs/>
          <w:sz w:val="22"/>
          <w:szCs w:val="22"/>
        </w:rPr>
        <w:t xml:space="preserve">.Wydatki </w:t>
      </w:r>
      <w:r>
        <w:rPr>
          <w:b/>
          <w:bCs/>
          <w:sz w:val="22"/>
          <w:szCs w:val="22"/>
        </w:rPr>
        <w:t xml:space="preserve">budżetu powiatu </w:t>
      </w:r>
      <w:r w:rsidRPr="00E355E8">
        <w:rPr>
          <w:b/>
          <w:bCs/>
          <w:sz w:val="22"/>
          <w:szCs w:val="22"/>
        </w:rPr>
        <w:t xml:space="preserve">na </w:t>
      </w:r>
      <w:r>
        <w:rPr>
          <w:b/>
          <w:bCs/>
          <w:sz w:val="22"/>
          <w:szCs w:val="22"/>
        </w:rPr>
        <w:t>zadania z zakresu Programu ochrony środowiska</w:t>
      </w:r>
      <w:r w:rsidRPr="00E355E8">
        <w:rPr>
          <w:b/>
          <w:bCs/>
          <w:sz w:val="22"/>
          <w:szCs w:val="22"/>
        </w:rPr>
        <w:t xml:space="preserve"> w latach 200</w:t>
      </w:r>
      <w:r>
        <w:rPr>
          <w:b/>
          <w:bCs/>
          <w:sz w:val="22"/>
          <w:szCs w:val="22"/>
        </w:rPr>
        <w:t>9</w:t>
      </w:r>
      <w:r w:rsidRPr="00E355E8">
        <w:rPr>
          <w:b/>
          <w:bCs/>
          <w:sz w:val="22"/>
          <w:szCs w:val="22"/>
        </w:rPr>
        <w:t>– 20</w:t>
      </w:r>
      <w:bookmarkEnd w:id="459"/>
      <w:bookmarkEnd w:id="460"/>
      <w:bookmarkEnd w:id="461"/>
      <w:bookmarkEnd w:id="462"/>
      <w:r>
        <w:rPr>
          <w:b/>
          <w:bCs/>
          <w:sz w:val="22"/>
          <w:szCs w:val="22"/>
        </w:rPr>
        <w:t>10</w:t>
      </w:r>
      <w:bookmarkEnd w:id="463"/>
      <w:bookmarkEnd w:id="4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43"/>
        <w:gridCol w:w="1460"/>
        <w:gridCol w:w="1384"/>
      </w:tblGrid>
      <w:tr w:rsidR="0091372F" w:rsidRPr="00BD3696">
        <w:trPr>
          <w:jc w:val="center"/>
        </w:trPr>
        <w:tc>
          <w:tcPr>
            <w:tcW w:w="3469" w:type="pct"/>
            <w:vMerge w:val="restart"/>
            <w:vAlign w:val="center"/>
          </w:tcPr>
          <w:p w:rsidR="0091372F" w:rsidRPr="00BD3696" w:rsidRDefault="0091372F" w:rsidP="00D163BB">
            <w:pPr>
              <w:pStyle w:val="WW-Tekstpodstawowy2"/>
              <w:widowControl/>
              <w:jc w:val="center"/>
              <w:rPr>
                <w:b/>
                <w:bCs/>
                <w:sz w:val="22"/>
                <w:szCs w:val="22"/>
                <w:lang w:val="pl-PL"/>
              </w:rPr>
            </w:pPr>
            <w:r w:rsidRPr="00BD3696">
              <w:rPr>
                <w:b/>
                <w:bCs/>
                <w:sz w:val="22"/>
                <w:szCs w:val="22"/>
                <w:lang w:val="pl-PL"/>
              </w:rPr>
              <w:t>Pozycja</w:t>
            </w:r>
          </w:p>
        </w:tc>
        <w:tc>
          <w:tcPr>
            <w:tcW w:w="1531" w:type="pct"/>
            <w:gridSpan w:val="2"/>
            <w:vAlign w:val="center"/>
          </w:tcPr>
          <w:p w:rsidR="0091372F" w:rsidRPr="00BD3696" w:rsidRDefault="0091372F" w:rsidP="00D163BB">
            <w:pPr>
              <w:pStyle w:val="WW-Tekstpodstawowy2"/>
              <w:widowControl/>
              <w:jc w:val="center"/>
              <w:rPr>
                <w:b/>
                <w:bCs/>
                <w:sz w:val="22"/>
                <w:szCs w:val="22"/>
                <w:lang w:val="pl-PL"/>
              </w:rPr>
            </w:pPr>
            <w:r w:rsidRPr="00BD3696">
              <w:rPr>
                <w:b/>
                <w:bCs/>
                <w:sz w:val="22"/>
                <w:szCs w:val="22"/>
                <w:lang w:val="pl-PL"/>
              </w:rPr>
              <w:t>Rok</w:t>
            </w:r>
          </w:p>
        </w:tc>
      </w:tr>
      <w:tr w:rsidR="0091372F" w:rsidRPr="00BD3696">
        <w:trPr>
          <w:jc w:val="center"/>
        </w:trPr>
        <w:tc>
          <w:tcPr>
            <w:tcW w:w="3469" w:type="pct"/>
            <w:vMerge/>
            <w:vAlign w:val="center"/>
          </w:tcPr>
          <w:p w:rsidR="0091372F" w:rsidRPr="00BD3696" w:rsidRDefault="0091372F" w:rsidP="00D163BB">
            <w:pPr>
              <w:pStyle w:val="WW-Tekstpodstawowy2"/>
              <w:widowControl/>
              <w:jc w:val="center"/>
              <w:rPr>
                <w:b/>
                <w:bCs/>
                <w:sz w:val="22"/>
                <w:szCs w:val="22"/>
                <w:lang w:val="pl-PL"/>
              </w:rPr>
            </w:pPr>
          </w:p>
        </w:tc>
        <w:tc>
          <w:tcPr>
            <w:tcW w:w="786" w:type="pct"/>
            <w:vAlign w:val="center"/>
          </w:tcPr>
          <w:p w:rsidR="0091372F" w:rsidRPr="00BD3696" w:rsidRDefault="0091372F" w:rsidP="00D163BB">
            <w:pPr>
              <w:pStyle w:val="WW-Tekstpodstawowy2"/>
              <w:widowControl/>
              <w:jc w:val="center"/>
              <w:rPr>
                <w:b/>
                <w:bCs/>
                <w:sz w:val="22"/>
                <w:szCs w:val="22"/>
                <w:lang w:val="pl-PL"/>
              </w:rPr>
            </w:pPr>
            <w:r w:rsidRPr="00BD3696">
              <w:rPr>
                <w:b/>
                <w:bCs/>
                <w:sz w:val="22"/>
                <w:szCs w:val="22"/>
                <w:lang w:val="pl-PL"/>
              </w:rPr>
              <w:t>2009</w:t>
            </w:r>
          </w:p>
        </w:tc>
        <w:tc>
          <w:tcPr>
            <w:tcW w:w="745" w:type="pct"/>
            <w:vAlign w:val="center"/>
          </w:tcPr>
          <w:p w:rsidR="0091372F" w:rsidRPr="00BD3696" w:rsidRDefault="0091372F" w:rsidP="00D163BB">
            <w:pPr>
              <w:pStyle w:val="WW-Tekstpodstawowy2"/>
              <w:widowControl/>
              <w:jc w:val="center"/>
              <w:rPr>
                <w:b/>
                <w:bCs/>
                <w:sz w:val="22"/>
                <w:szCs w:val="22"/>
                <w:lang w:val="pl-PL"/>
              </w:rPr>
            </w:pPr>
            <w:r w:rsidRPr="00BD3696">
              <w:rPr>
                <w:b/>
                <w:bCs/>
                <w:sz w:val="22"/>
                <w:szCs w:val="22"/>
                <w:lang w:val="pl-PL"/>
              </w:rPr>
              <w:t>2010</w:t>
            </w:r>
          </w:p>
        </w:tc>
      </w:tr>
      <w:tr w:rsidR="0091372F" w:rsidRPr="00BD3696">
        <w:trPr>
          <w:jc w:val="center"/>
        </w:trPr>
        <w:tc>
          <w:tcPr>
            <w:tcW w:w="3469" w:type="pct"/>
            <w:vMerge/>
            <w:vAlign w:val="center"/>
          </w:tcPr>
          <w:p w:rsidR="0091372F" w:rsidRPr="00BD3696" w:rsidRDefault="0091372F" w:rsidP="00D163BB">
            <w:pPr>
              <w:pStyle w:val="WW-Tekstpodstawowy2"/>
              <w:widowControl/>
              <w:jc w:val="center"/>
              <w:rPr>
                <w:b/>
                <w:bCs/>
                <w:sz w:val="22"/>
                <w:szCs w:val="22"/>
                <w:lang w:val="pl-PL"/>
              </w:rPr>
            </w:pPr>
          </w:p>
        </w:tc>
        <w:tc>
          <w:tcPr>
            <w:tcW w:w="1531" w:type="pct"/>
            <w:gridSpan w:val="2"/>
            <w:vAlign w:val="center"/>
          </w:tcPr>
          <w:p w:rsidR="0091372F" w:rsidRPr="00BD3696" w:rsidRDefault="0091372F" w:rsidP="00D163BB">
            <w:pPr>
              <w:pStyle w:val="WW-Tekstpodstawowy2"/>
              <w:widowControl/>
              <w:jc w:val="center"/>
              <w:rPr>
                <w:b/>
                <w:bCs/>
                <w:sz w:val="22"/>
                <w:szCs w:val="22"/>
                <w:lang w:val="pl-PL"/>
              </w:rPr>
            </w:pPr>
            <w:r w:rsidRPr="00BD3696">
              <w:rPr>
                <w:b/>
                <w:bCs/>
                <w:sz w:val="22"/>
                <w:szCs w:val="22"/>
                <w:lang w:val="pl-PL"/>
              </w:rPr>
              <w:t>złote</w:t>
            </w:r>
          </w:p>
        </w:tc>
      </w:tr>
      <w:tr w:rsidR="0091372F" w:rsidRPr="00BD3696">
        <w:trPr>
          <w:jc w:val="center"/>
        </w:trPr>
        <w:tc>
          <w:tcPr>
            <w:tcW w:w="3469" w:type="pct"/>
            <w:vAlign w:val="center"/>
          </w:tcPr>
          <w:p w:rsidR="0091372F" w:rsidRPr="00BD3696" w:rsidRDefault="0091372F" w:rsidP="00D163BB">
            <w:pPr>
              <w:pStyle w:val="WW-Tekstpodstawowy2"/>
              <w:widowControl/>
              <w:rPr>
                <w:sz w:val="22"/>
                <w:szCs w:val="22"/>
                <w:lang w:val="pl-PL"/>
              </w:rPr>
            </w:pPr>
            <w:r w:rsidRPr="00BD3696">
              <w:rPr>
                <w:sz w:val="22"/>
                <w:szCs w:val="22"/>
                <w:lang w:val="pl-PL"/>
              </w:rPr>
              <w:t>Wydatki poniesione na usuwanie skutków klęsk żywiołowych</w:t>
            </w:r>
          </w:p>
        </w:tc>
        <w:tc>
          <w:tcPr>
            <w:tcW w:w="786" w:type="pct"/>
            <w:vAlign w:val="bottom"/>
          </w:tcPr>
          <w:p w:rsidR="0091372F" w:rsidRPr="00BD3696" w:rsidRDefault="0091372F" w:rsidP="00D163BB">
            <w:pPr>
              <w:jc w:val="right"/>
            </w:pPr>
            <w:r w:rsidRPr="00BD3696">
              <w:rPr>
                <w:sz w:val="22"/>
                <w:szCs w:val="22"/>
              </w:rPr>
              <w:t>0</w:t>
            </w:r>
          </w:p>
        </w:tc>
        <w:tc>
          <w:tcPr>
            <w:tcW w:w="745" w:type="pct"/>
            <w:vAlign w:val="bottom"/>
          </w:tcPr>
          <w:p w:rsidR="0091372F" w:rsidRPr="00BD3696" w:rsidRDefault="0091372F" w:rsidP="00D163BB">
            <w:pPr>
              <w:jc w:val="right"/>
            </w:pPr>
            <w:r w:rsidRPr="00BD3696">
              <w:rPr>
                <w:sz w:val="22"/>
                <w:szCs w:val="22"/>
              </w:rPr>
              <w:t>49 590,99</w:t>
            </w:r>
          </w:p>
        </w:tc>
      </w:tr>
      <w:tr w:rsidR="0091372F" w:rsidRPr="00BD3696">
        <w:trPr>
          <w:jc w:val="center"/>
        </w:trPr>
        <w:tc>
          <w:tcPr>
            <w:tcW w:w="3469" w:type="pct"/>
            <w:vAlign w:val="center"/>
          </w:tcPr>
          <w:p w:rsidR="0091372F" w:rsidRPr="00BD3696" w:rsidRDefault="0091372F" w:rsidP="00D163BB">
            <w:pPr>
              <w:pStyle w:val="WW-Tekstpodstawowy2"/>
              <w:widowControl/>
              <w:rPr>
                <w:sz w:val="22"/>
                <w:szCs w:val="22"/>
                <w:lang w:val="pl-PL"/>
              </w:rPr>
            </w:pPr>
            <w:r w:rsidRPr="00BD3696">
              <w:rPr>
                <w:sz w:val="22"/>
                <w:szCs w:val="22"/>
                <w:lang w:val="pl-PL"/>
              </w:rPr>
              <w:t>Bezpieczeństwo publiczne i ochrona przeciwpożarowa</w:t>
            </w:r>
          </w:p>
        </w:tc>
        <w:tc>
          <w:tcPr>
            <w:tcW w:w="786" w:type="pct"/>
            <w:vAlign w:val="bottom"/>
          </w:tcPr>
          <w:p w:rsidR="0091372F" w:rsidRPr="00BD3696" w:rsidRDefault="0091372F" w:rsidP="00D163BB">
            <w:pPr>
              <w:jc w:val="right"/>
            </w:pPr>
            <w:r w:rsidRPr="00BD3696">
              <w:rPr>
                <w:sz w:val="22"/>
                <w:szCs w:val="22"/>
              </w:rPr>
              <w:t>4 102 069,80</w:t>
            </w:r>
          </w:p>
        </w:tc>
        <w:tc>
          <w:tcPr>
            <w:tcW w:w="745" w:type="pct"/>
            <w:vAlign w:val="bottom"/>
          </w:tcPr>
          <w:p w:rsidR="0091372F" w:rsidRPr="00BD3696" w:rsidRDefault="0091372F" w:rsidP="00D163BB">
            <w:pPr>
              <w:jc w:val="right"/>
            </w:pPr>
            <w:r w:rsidRPr="00BD3696">
              <w:rPr>
                <w:sz w:val="22"/>
                <w:szCs w:val="22"/>
              </w:rPr>
              <w:t>4 078 376,56</w:t>
            </w:r>
          </w:p>
        </w:tc>
      </w:tr>
      <w:tr w:rsidR="0091372F" w:rsidRPr="00BD3696">
        <w:trPr>
          <w:jc w:val="center"/>
        </w:trPr>
        <w:tc>
          <w:tcPr>
            <w:tcW w:w="3469" w:type="pct"/>
            <w:vAlign w:val="center"/>
          </w:tcPr>
          <w:p w:rsidR="0091372F" w:rsidRPr="00BD3696" w:rsidRDefault="0091372F" w:rsidP="00D163BB">
            <w:pPr>
              <w:pStyle w:val="WW-Tekstpodstawowy2"/>
              <w:widowControl/>
              <w:jc w:val="left"/>
              <w:rPr>
                <w:sz w:val="22"/>
                <w:szCs w:val="22"/>
                <w:lang w:val="pl-PL"/>
              </w:rPr>
            </w:pPr>
            <w:r w:rsidRPr="00BD3696">
              <w:rPr>
                <w:sz w:val="22"/>
                <w:szCs w:val="22"/>
                <w:lang w:val="pl-PL"/>
              </w:rPr>
              <w:t>Turystyka</w:t>
            </w:r>
          </w:p>
        </w:tc>
        <w:tc>
          <w:tcPr>
            <w:tcW w:w="786" w:type="pct"/>
            <w:vAlign w:val="bottom"/>
          </w:tcPr>
          <w:p w:rsidR="0091372F" w:rsidRPr="00BD3696" w:rsidRDefault="0091372F" w:rsidP="00D163BB">
            <w:pPr>
              <w:jc w:val="right"/>
            </w:pPr>
            <w:r w:rsidRPr="00BD3696">
              <w:rPr>
                <w:sz w:val="22"/>
                <w:szCs w:val="22"/>
              </w:rPr>
              <w:t>4 391,00</w:t>
            </w:r>
          </w:p>
        </w:tc>
        <w:tc>
          <w:tcPr>
            <w:tcW w:w="745" w:type="pct"/>
            <w:vAlign w:val="bottom"/>
          </w:tcPr>
          <w:p w:rsidR="0091372F" w:rsidRPr="00BD3696" w:rsidRDefault="0091372F" w:rsidP="00D163BB">
            <w:pPr>
              <w:jc w:val="right"/>
            </w:pPr>
            <w:r w:rsidRPr="00BD3696">
              <w:rPr>
                <w:sz w:val="22"/>
                <w:szCs w:val="22"/>
              </w:rPr>
              <w:t>6 000,00</w:t>
            </w:r>
          </w:p>
        </w:tc>
      </w:tr>
      <w:tr w:rsidR="0091372F" w:rsidRPr="00BD3696">
        <w:trPr>
          <w:jc w:val="center"/>
        </w:trPr>
        <w:tc>
          <w:tcPr>
            <w:tcW w:w="3469" w:type="pct"/>
            <w:vAlign w:val="center"/>
          </w:tcPr>
          <w:p w:rsidR="0091372F" w:rsidRPr="00BD3696" w:rsidRDefault="0091372F" w:rsidP="00D163BB">
            <w:pPr>
              <w:pStyle w:val="WW-Tekstpodstawowy2"/>
              <w:widowControl/>
              <w:rPr>
                <w:sz w:val="22"/>
                <w:szCs w:val="22"/>
                <w:lang w:val="pl-PL"/>
              </w:rPr>
            </w:pPr>
            <w:r w:rsidRPr="00BD3696">
              <w:rPr>
                <w:sz w:val="22"/>
                <w:szCs w:val="22"/>
                <w:lang w:val="pl-PL"/>
              </w:rPr>
              <w:t>Wydatki inwestycyjne na transport i łączność</w:t>
            </w:r>
          </w:p>
        </w:tc>
        <w:tc>
          <w:tcPr>
            <w:tcW w:w="786" w:type="pct"/>
            <w:vAlign w:val="bottom"/>
          </w:tcPr>
          <w:p w:rsidR="0091372F" w:rsidRPr="00BD3696" w:rsidRDefault="0091372F" w:rsidP="00D163BB">
            <w:pPr>
              <w:jc w:val="right"/>
            </w:pPr>
            <w:r w:rsidRPr="00BD3696">
              <w:rPr>
                <w:sz w:val="22"/>
                <w:szCs w:val="22"/>
              </w:rPr>
              <w:t>3 390 154,99</w:t>
            </w:r>
          </w:p>
        </w:tc>
        <w:tc>
          <w:tcPr>
            <w:tcW w:w="745" w:type="pct"/>
            <w:vAlign w:val="bottom"/>
          </w:tcPr>
          <w:p w:rsidR="0091372F" w:rsidRPr="00BD3696" w:rsidRDefault="0091372F" w:rsidP="00D163BB">
            <w:pPr>
              <w:jc w:val="right"/>
            </w:pPr>
            <w:r w:rsidRPr="00BD3696">
              <w:rPr>
                <w:sz w:val="22"/>
                <w:szCs w:val="22"/>
              </w:rPr>
              <w:t>14268782,02</w:t>
            </w:r>
          </w:p>
        </w:tc>
      </w:tr>
    </w:tbl>
    <w:p w:rsidR="0091372F" w:rsidRDefault="0091372F" w:rsidP="00D163BB">
      <w:pPr>
        <w:pStyle w:val="WW-Tekstpodstawowy2"/>
        <w:widowControl/>
        <w:rPr>
          <w:i/>
          <w:iCs/>
          <w:sz w:val="22"/>
          <w:szCs w:val="22"/>
          <w:lang w:val="pl-PL"/>
        </w:rPr>
      </w:pPr>
      <w:r w:rsidRPr="004B4E5E">
        <w:rPr>
          <w:i/>
          <w:iCs/>
          <w:sz w:val="22"/>
          <w:szCs w:val="22"/>
          <w:lang w:val="pl-PL"/>
        </w:rPr>
        <w:t>źródło: GUS 2011</w:t>
      </w:r>
    </w:p>
    <w:p w:rsidR="0091372F" w:rsidRDefault="0091372F" w:rsidP="00D163BB">
      <w:pPr>
        <w:pStyle w:val="WW-Tekstpodstawowy2"/>
        <w:widowControl/>
        <w:rPr>
          <w:i/>
          <w:iCs/>
          <w:sz w:val="22"/>
          <w:szCs w:val="22"/>
          <w:lang w:val="pl-PL"/>
        </w:rPr>
      </w:pPr>
    </w:p>
    <w:p w:rsidR="0091372F" w:rsidRPr="001D1C37" w:rsidRDefault="0091372F" w:rsidP="00D163BB">
      <w:pPr>
        <w:pStyle w:val="Nagwek1PO"/>
        <w:spacing w:before="0" w:after="0"/>
      </w:pPr>
      <w:bookmarkStart w:id="465" w:name="_Toc297544059"/>
      <w:bookmarkStart w:id="466" w:name="_Toc303869180"/>
      <w:bookmarkStart w:id="467" w:name="_Toc339350364"/>
      <w:bookmarkStart w:id="468" w:name="_Toc93117751"/>
      <w:bookmarkStart w:id="469" w:name="_Toc218745744"/>
      <w:bookmarkStart w:id="470" w:name="_Toc221587136"/>
      <w:bookmarkStart w:id="471" w:name="_Toc223062956"/>
      <w:bookmarkStart w:id="472" w:name="_Toc291632640"/>
      <w:r>
        <w:t>9</w:t>
      </w:r>
      <w:r w:rsidRPr="001D1C37">
        <w:t>. S</w:t>
      </w:r>
      <w:r>
        <w:t>posób kontroli oraz dokumentowania realizacji Programu</w:t>
      </w:r>
      <w:bookmarkEnd w:id="465"/>
      <w:bookmarkEnd w:id="466"/>
      <w:bookmarkEnd w:id="467"/>
      <w:r w:rsidRPr="001D1C37">
        <w:t xml:space="preserve"> </w:t>
      </w:r>
      <w:bookmarkEnd w:id="445"/>
      <w:bookmarkEnd w:id="446"/>
      <w:bookmarkEnd w:id="447"/>
      <w:bookmarkEnd w:id="448"/>
      <w:bookmarkEnd w:id="449"/>
      <w:bookmarkEnd w:id="450"/>
      <w:bookmarkEnd w:id="451"/>
      <w:bookmarkEnd w:id="452"/>
      <w:bookmarkEnd w:id="468"/>
      <w:bookmarkEnd w:id="469"/>
      <w:bookmarkEnd w:id="470"/>
      <w:bookmarkEnd w:id="471"/>
      <w:bookmarkEnd w:id="472"/>
    </w:p>
    <w:p w:rsidR="0091372F" w:rsidRPr="001D1C37" w:rsidRDefault="0091372F" w:rsidP="00D163BB">
      <w:pPr>
        <w:pStyle w:val="aaaaanita"/>
      </w:pPr>
    </w:p>
    <w:p w:rsidR="0091372F" w:rsidRPr="001D1C37" w:rsidRDefault="0091372F" w:rsidP="00D163BB">
      <w:pPr>
        <w:pStyle w:val="aaaaanita"/>
      </w:pPr>
      <w:r w:rsidRPr="001D1C37">
        <w:t xml:space="preserve">Starosta Powiatu </w:t>
      </w:r>
      <w:r>
        <w:t>Mławskiego</w:t>
      </w:r>
      <w:r w:rsidRPr="001D1C37">
        <w:t xml:space="preserve"> odpowiada za wdrożenie systemu opracowanego w Programie ochrony środowiska  i jest zobowiązany do opracowania oraz wdrożenia systemu monitoringu. Monitoring ochrony środowiska polegał będzie głównie na działaniach organizacyjno – kontrolnych. </w:t>
      </w:r>
    </w:p>
    <w:p w:rsidR="0091372F" w:rsidRPr="001D1C37" w:rsidRDefault="0091372F" w:rsidP="00D163BB">
      <w:pPr>
        <w:pStyle w:val="aaaaanita"/>
      </w:pPr>
    </w:p>
    <w:p w:rsidR="0091372F" w:rsidRPr="001D1C37" w:rsidRDefault="0091372F" w:rsidP="00D163BB">
      <w:pPr>
        <w:pStyle w:val="aaaaanita"/>
      </w:pPr>
      <w:r w:rsidRPr="001D1C37">
        <w:t xml:space="preserve">Kontrola realizacji Programu wymaga także oceny stopnia realizacji przyjętych w nim celów i działań, przewidzianych do wykonania w określonym terminie. Należy systematycznie oceniać też stopień rozbieżności między założeniami a realizacją programu oraz analizować przyczyny tych niespójności. </w:t>
      </w:r>
    </w:p>
    <w:p w:rsidR="0091372F" w:rsidRPr="001D1C37" w:rsidRDefault="0091372F" w:rsidP="00D163BB">
      <w:pPr>
        <w:pStyle w:val="aaaaanita"/>
      </w:pPr>
    </w:p>
    <w:p w:rsidR="0091372F" w:rsidRPr="001D1C37" w:rsidRDefault="0091372F" w:rsidP="00D163BB">
      <w:pPr>
        <w:pStyle w:val="aaaaanita"/>
        <w:rPr>
          <w:b/>
          <w:bCs/>
        </w:rPr>
      </w:pPr>
      <w:r w:rsidRPr="001D1C37">
        <w:rPr>
          <w:b/>
          <w:bCs/>
        </w:rPr>
        <w:t>Opiniowanie projektu programu</w:t>
      </w:r>
    </w:p>
    <w:p w:rsidR="0091372F" w:rsidRPr="001D1C37" w:rsidRDefault="0091372F" w:rsidP="00D163BB">
      <w:pPr>
        <w:pStyle w:val="aaaaanita"/>
        <w:rPr>
          <w:b/>
          <w:bCs/>
        </w:rPr>
      </w:pPr>
    </w:p>
    <w:p w:rsidR="0091372F" w:rsidRPr="001D1C37" w:rsidRDefault="0091372F" w:rsidP="00D163BB">
      <w:pPr>
        <w:pStyle w:val="aaaaanita"/>
      </w:pPr>
      <w:r w:rsidRPr="001D1C37">
        <w:t xml:space="preserve">Proces uchwalania aktualizacji Programu ochrony środowiska jest poprzedzony etapem opiniowania. Zgodnie z ustawą projekt Programu podlega zaopiniowaniu przez Zarząd Województwa Mazowieckiego, który ma 30 dni na wydanie opinii. </w:t>
      </w:r>
    </w:p>
    <w:p w:rsidR="0091372F" w:rsidRPr="001D1C37" w:rsidRDefault="0091372F" w:rsidP="00D163BB">
      <w:pPr>
        <w:pStyle w:val="aaaaanita"/>
      </w:pPr>
    </w:p>
    <w:p w:rsidR="0091372F" w:rsidRDefault="0091372F">
      <w:pPr>
        <w:jc w:val="left"/>
        <w:rPr>
          <w:b/>
          <w:bCs/>
          <w:sz w:val="22"/>
          <w:szCs w:val="22"/>
          <w:lang w:eastAsia="ar-SA"/>
        </w:rPr>
      </w:pPr>
      <w:r>
        <w:rPr>
          <w:b/>
          <w:bCs/>
        </w:rPr>
        <w:br w:type="page"/>
      </w:r>
    </w:p>
    <w:p w:rsidR="0091372F" w:rsidRPr="001D1C37" w:rsidRDefault="0091372F" w:rsidP="00D163BB">
      <w:pPr>
        <w:pStyle w:val="aaaaanita"/>
        <w:rPr>
          <w:b/>
          <w:bCs/>
        </w:rPr>
      </w:pPr>
      <w:r w:rsidRPr="001D1C37">
        <w:rPr>
          <w:b/>
          <w:bCs/>
        </w:rPr>
        <w:t>Raport z postępów we wdrażaniu planu</w:t>
      </w:r>
    </w:p>
    <w:p w:rsidR="0091372F" w:rsidRPr="001D1C37" w:rsidRDefault="0091372F" w:rsidP="00D163BB">
      <w:pPr>
        <w:pStyle w:val="aaaaanita"/>
        <w:rPr>
          <w:b/>
          <w:bCs/>
        </w:rPr>
      </w:pPr>
    </w:p>
    <w:p w:rsidR="0091372F" w:rsidRPr="001D1C37" w:rsidRDefault="0091372F" w:rsidP="00D163BB">
      <w:pPr>
        <w:pStyle w:val="aaaaanita"/>
      </w:pPr>
      <w:r w:rsidRPr="001D1C37">
        <w:t xml:space="preserve">Zgodnie z Prawem ochrony środowiska, Starostwa Powiatu </w:t>
      </w:r>
      <w:r>
        <w:t>Mławskiego</w:t>
      </w:r>
      <w:r w:rsidRPr="001D1C37">
        <w:t xml:space="preserve"> co 2 lata sporządza raport z wykonania programu ochrony środowiska i przedstawia go Radzie Powiatu. W  201</w:t>
      </w:r>
      <w:r>
        <w:t>4</w:t>
      </w:r>
      <w:r w:rsidRPr="001D1C37">
        <w:t xml:space="preserve"> roku nastąpi ocena realizacji przedsięwzięć priorytetowych przewidzianych do realizacji w latach 201</w:t>
      </w:r>
      <w:r>
        <w:t>2</w:t>
      </w:r>
      <w:r w:rsidRPr="001D1C37">
        <w:t xml:space="preserve"> - 201</w:t>
      </w:r>
      <w:r>
        <w:t>3</w:t>
      </w:r>
      <w:r w:rsidRPr="001D1C37">
        <w:t xml:space="preserve">. Ten cykl będzie się powtarzał co dwa lata, co zapewni ciągły nadzór nad wykonaniem Programu. </w:t>
      </w:r>
    </w:p>
    <w:p w:rsidR="0091372F" w:rsidRPr="001D1C37" w:rsidRDefault="0091372F" w:rsidP="00D163BB">
      <w:pPr>
        <w:pStyle w:val="aaaaanita"/>
      </w:pPr>
    </w:p>
    <w:p w:rsidR="0091372F" w:rsidRPr="001D1C37" w:rsidRDefault="0091372F" w:rsidP="00D163BB">
      <w:pPr>
        <w:pStyle w:val="aaaaanita"/>
      </w:pPr>
      <w:r w:rsidRPr="001D1C37">
        <w:t xml:space="preserve">Raport z realizacji </w:t>
      </w:r>
      <w:r>
        <w:t>powiatowego</w:t>
      </w:r>
      <w:r w:rsidRPr="001D1C37">
        <w:t xml:space="preserve"> programu ochrony środowiska będzie obejmować:</w:t>
      </w:r>
    </w:p>
    <w:p w:rsidR="0091372F" w:rsidRPr="001D1C37" w:rsidRDefault="0091372F" w:rsidP="00D163BB">
      <w:pPr>
        <w:pStyle w:val="aaaaanita"/>
      </w:pPr>
    </w:p>
    <w:p w:rsidR="0091372F" w:rsidRPr="001D1C37" w:rsidRDefault="0091372F" w:rsidP="00AB2DDE">
      <w:pPr>
        <w:pStyle w:val="aaaaanita"/>
        <w:numPr>
          <w:ilvl w:val="0"/>
          <w:numId w:val="83"/>
        </w:numPr>
      </w:pPr>
      <w:r w:rsidRPr="001D1C37">
        <w:t>ocenę stopnia realizacji określonych w programie celów i kierunków działań,</w:t>
      </w:r>
    </w:p>
    <w:p w:rsidR="0091372F" w:rsidRDefault="0091372F" w:rsidP="00AB2DDE">
      <w:pPr>
        <w:pStyle w:val="aaaaanita"/>
        <w:numPr>
          <w:ilvl w:val="0"/>
          <w:numId w:val="83"/>
        </w:numPr>
      </w:pPr>
      <w:r w:rsidRPr="001D1C37">
        <w:t>sprawozdanie z wykonanych zadań pozainwestycyjnych i inwestycyjnych,</w:t>
      </w:r>
    </w:p>
    <w:p w:rsidR="0091372F" w:rsidRPr="001D1C37" w:rsidRDefault="0091372F" w:rsidP="00AB2DDE">
      <w:pPr>
        <w:pStyle w:val="aaaaanita"/>
        <w:numPr>
          <w:ilvl w:val="0"/>
          <w:numId w:val="83"/>
        </w:numPr>
      </w:pPr>
      <w:r w:rsidRPr="001D1C37">
        <w:t>zgodność wykonanych zadań z harmonogramem prac,</w:t>
      </w:r>
    </w:p>
    <w:p w:rsidR="0091372F" w:rsidRPr="001D1C37" w:rsidRDefault="0091372F" w:rsidP="00AB2DDE">
      <w:pPr>
        <w:pStyle w:val="Radom"/>
        <w:numPr>
          <w:ilvl w:val="0"/>
          <w:numId w:val="34"/>
        </w:numPr>
      </w:pPr>
      <w:r w:rsidRPr="001D1C37">
        <w:t>sprawozdanie z realizacji harmonogramu finansowania założonych przedsięwzięć.</w:t>
      </w:r>
    </w:p>
    <w:p w:rsidR="0091372F" w:rsidRPr="001D1C37" w:rsidRDefault="0091372F" w:rsidP="00D163BB">
      <w:pPr>
        <w:pStyle w:val="aaaaanita"/>
      </w:pPr>
    </w:p>
    <w:p w:rsidR="0091372F" w:rsidRPr="001D1C37" w:rsidRDefault="0091372F" w:rsidP="00D163BB">
      <w:pPr>
        <w:pStyle w:val="aaaaanita"/>
        <w:rPr>
          <w:b/>
          <w:bCs/>
        </w:rPr>
      </w:pPr>
      <w:r w:rsidRPr="001D1C37">
        <w:rPr>
          <w:b/>
          <w:bCs/>
        </w:rPr>
        <w:t>Wskaźniki monitorowania efektywności Programu ochrony środowiska</w:t>
      </w:r>
    </w:p>
    <w:p w:rsidR="0091372F" w:rsidRPr="001D1C37" w:rsidRDefault="0091372F" w:rsidP="00D163BB">
      <w:pPr>
        <w:pStyle w:val="aaaaanita"/>
        <w:rPr>
          <w:b/>
          <w:bCs/>
        </w:rPr>
      </w:pPr>
    </w:p>
    <w:p w:rsidR="0091372F" w:rsidRPr="001D1C37" w:rsidRDefault="0091372F" w:rsidP="00D163BB">
      <w:pPr>
        <w:pStyle w:val="aaaaanita"/>
      </w:pPr>
      <w:r w:rsidRPr="001D1C37">
        <w:t>System monitoringu realizacji Programu ochrony środowiska składa się z podstawowych elementów:</w:t>
      </w:r>
    </w:p>
    <w:p w:rsidR="0091372F" w:rsidRPr="001D1C37" w:rsidRDefault="0091372F" w:rsidP="00D163BB">
      <w:pPr>
        <w:pStyle w:val="aaaaanita"/>
      </w:pPr>
    </w:p>
    <w:p w:rsidR="0091372F" w:rsidRPr="001D1C37" w:rsidRDefault="0091372F" w:rsidP="00AB2DDE">
      <w:pPr>
        <w:pStyle w:val="aaaaanita"/>
        <w:numPr>
          <w:ilvl w:val="0"/>
          <w:numId w:val="84"/>
        </w:numPr>
      </w:pPr>
      <w:r w:rsidRPr="001D1C37">
        <w:t>monitoring środowiska,</w:t>
      </w:r>
    </w:p>
    <w:p w:rsidR="0091372F" w:rsidRPr="001D1C37" w:rsidRDefault="0091372F" w:rsidP="00AB2DDE">
      <w:pPr>
        <w:pStyle w:val="aaaaanita"/>
        <w:numPr>
          <w:ilvl w:val="0"/>
          <w:numId w:val="84"/>
        </w:numPr>
      </w:pPr>
      <w:r w:rsidRPr="001D1C37">
        <w:t>monitoring wdrażania zapisów programu ochrony środowiska, a także jego przygotowania, oceny i aktualizacji,</w:t>
      </w:r>
    </w:p>
    <w:p w:rsidR="0091372F" w:rsidRPr="001D1C37" w:rsidRDefault="0091372F" w:rsidP="00AB2DDE">
      <w:pPr>
        <w:pStyle w:val="aaaaanita"/>
        <w:numPr>
          <w:ilvl w:val="0"/>
          <w:numId w:val="84"/>
        </w:numPr>
      </w:pPr>
      <w:r w:rsidRPr="001D1C37">
        <w:t>monitoring społeczny (odczucia i skutki),</w:t>
      </w:r>
    </w:p>
    <w:p w:rsidR="0091372F" w:rsidRPr="001D1C37" w:rsidRDefault="0091372F" w:rsidP="00AB2DDE">
      <w:pPr>
        <w:pStyle w:val="aaaaanita"/>
        <w:numPr>
          <w:ilvl w:val="0"/>
          <w:numId w:val="84"/>
        </w:numPr>
      </w:pPr>
      <w:r w:rsidRPr="001D1C37">
        <w:t>monitoring, inspekcje i egzekucje leżące w zakresie zadań WIOŚ i innych instytucji.</w:t>
      </w:r>
    </w:p>
    <w:p w:rsidR="0091372F" w:rsidRPr="001D1C37" w:rsidRDefault="0091372F" w:rsidP="00D163BB">
      <w:pPr>
        <w:pStyle w:val="aaaaanita"/>
      </w:pPr>
    </w:p>
    <w:p w:rsidR="0091372F" w:rsidRDefault="0091372F" w:rsidP="00D163BB">
      <w:pPr>
        <w:pStyle w:val="aaaaanita"/>
      </w:pPr>
      <w:r w:rsidRPr="001D1C37">
        <w:t>W celu nadzoru nad realizacją opracowanego Programu wybrano wskaźniki, które będą pomocne w przedstawianiu stopnia realizacji założonych zadań. Analiza tych wskaźników będzie podstawą do korekty i weryfikacji przedsięwzięć planowanych w przyszłych aktualizacjach Programu ochrony środowiska.</w:t>
      </w:r>
    </w:p>
    <w:p w:rsidR="0091372F" w:rsidRPr="001D1C37" w:rsidRDefault="0091372F" w:rsidP="00D163BB">
      <w:pPr>
        <w:pStyle w:val="aaaaanita"/>
      </w:pPr>
    </w:p>
    <w:p w:rsidR="0091372F" w:rsidRDefault="0091372F" w:rsidP="00D163BB">
      <w:pPr>
        <w:pStyle w:val="Caption"/>
        <w:keepNext/>
        <w:ind w:left="680" w:hanging="680"/>
        <w:rPr>
          <w:b/>
          <w:bCs/>
          <w:sz w:val="22"/>
          <w:szCs w:val="22"/>
        </w:rPr>
      </w:pPr>
      <w:bookmarkStart w:id="473" w:name="_Toc265151194"/>
      <w:bookmarkStart w:id="474" w:name="_Toc290976737"/>
      <w:bookmarkStart w:id="475" w:name="_Toc291632554"/>
      <w:bookmarkStart w:id="476" w:name="_Toc297544184"/>
      <w:bookmarkStart w:id="477" w:name="_Toc303869071"/>
      <w:bookmarkStart w:id="478" w:name="_Toc339350255"/>
      <w:r w:rsidRPr="001D1C37">
        <w:rPr>
          <w:b/>
          <w:bCs/>
          <w:sz w:val="22"/>
          <w:szCs w:val="22"/>
        </w:rPr>
        <w:t xml:space="preserve">Tabela </w:t>
      </w:r>
      <w:r w:rsidRPr="001D1C37">
        <w:rPr>
          <w:b/>
          <w:bCs/>
          <w:sz w:val="22"/>
          <w:szCs w:val="22"/>
        </w:rPr>
        <w:fldChar w:fldCharType="begin"/>
      </w:r>
      <w:r w:rsidRPr="001D1C37">
        <w:rPr>
          <w:b/>
          <w:bCs/>
          <w:sz w:val="22"/>
          <w:szCs w:val="22"/>
        </w:rPr>
        <w:instrText xml:space="preserve"> SEQ Tabela \* ARABIC </w:instrText>
      </w:r>
      <w:r w:rsidRPr="001D1C37">
        <w:rPr>
          <w:b/>
          <w:bCs/>
          <w:sz w:val="22"/>
          <w:szCs w:val="22"/>
        </w:rPr>
        <w:fldChar w:fldCharType="separate"/>
      </w:r>
      <w:r>
        <w:rPr>
          <w:b/>
          <w:bCs/>
          <w:noProof/>
          <w:sz w:val="22"/>
          <w:szCs w:val="22"/>
        </w:rPr>
        <w:t>22</w:t>
      </w:r>
      <w:r w:rsidRPr="001D1C37">
        <w:rPr>
          <w:b/>
          <w:bCs/>
          <w:sz w:val="22"/>
          <w:szCs w:val="22"/>
        </w:rPr>
        <w:fldChar w:fldCharType="end"/>
      </w:r>
      <w:r w:rsidRPr="001D1C37">
        <w:rPr>
          <w:b/>
          <w:bCs/>
          <w:sz w:val="22"/>
          <w:szCs w:val="22"/>
        </w:rPr>
        <w:t>. Proponowany zestaw wskaźników</w:t>
      </w:r>
      <w:bookmarkEnd w:id="473"/>
      <w:bookmarkEnd w:id="474"/>
      <w:r w:rsidRPr="001D1C37">
        <w:rPr>
          <w:b/>
          <w:bCs/>
          <w:sz w:val="22"/>
          <w:szCs w:val="22"/>
        </w:rPr>
        <w:t xml:space="preserve"> monitoringu realizacji Programu ochrony środowiska</w:t>
      </w:r>
      <w:bookmarkEnd w:id="475"/>
      <w:bookmarkEnd w:id="476"/>
      <w:bookmarkEnd w:id="477"/>
      <w:bookmarkEnd w:id="4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84"/>
        <w:gridCol w:w="1095"/>
        <w:gridCol w:w="888"/>
        <w:gridCol w:w="882"/>
        <w:gridCol w:w="855"/>
        <w:gridCol w:w="1207"/>
      </w:tblGrid>
      <w:tr w:rsidR="0091372F" w:rsidRPr="003412AA">
        <w:trPr>
          <w:trHeight w:val="103"/>
          <w:tblHeader/>
          <w:jc w:val="center"/>
        </w:trPr>
        <w:tc>
          <w:tcPr>
            <w:tcW w:w="2325" w:type="pct"/>
          </w:tcPr>
          <w:p w:rsidR="0091372F" w:rsidRPr="00465B2F" w:rsidRDefault="0091372F" w:rsidP="00D163BB">
            <w:pPr>
              <w:keepNext/>
              <w:jc w:val="center"/>
              <w:rPr>
                <w:b/>
                <w:bCs/>
              </w:rPr>
            </w:pPr>
            <w:r w:rsidRPr="00465B2F">
              <w:rPr>
                <w:b/>
                <w:bCs/>
                <w:sz w:val="22"/>
                <w:szCs w:val="22"/>
              </w:rPr>
              <w:t>Wskaźnik</w:t>
            </w:r>
          </w:p>
        </w:tc>
        <w:tc>
          <w:tcPr>
            <w:tcW w:w="594" w:type="pct"/>
          </w:tcPr>
          <w:p w:rsidR="0091372F" w:rsidRPr="00465B2F" w:rsidRDefault="0091372F" w:rsidP="00D163BB">
            <w:pPr>
              <w:keepNext/>
              <w:jc w:val="center"/>
              <w:rPr>
                <w:b/>
                <w:bCs/>
              </w:rPr>
            </w:pPr>
            <w:r w:rsidRPr="00465B2F">
              <w:rPr>
                <w:b/>
                <w:bCs/>
                <w:sz w:val="22"/>
                <w:szCs w:val="22"/>
              </w:rPr>
              <w:t>Jednostka</w:t>
            </w:r>
          </w:p>
        </w:tc>
        <w:tc>
          <w:tcPr>
            <w:tcW w:w="482" w:type="pct"/>
          </w:tcPr>
          <w:p w:rsidR="0091372F" w:rsidRPr="00465B2F" w:rsidRDefault="0091372F" w:rsidP="00D163BB">
            <w:pPr>
              <w:keepNext/>
              <w:jc w:val="center"/>
              <w:rPr>
                <w:b/>
                <w:bCs/>
              </w:rPr>
            </w:pPr>
            <w:r w:rsidRPr="00465B2F">
              <w:rPr>
                <w:b/>
                <w:bCs/>
                <w:sz w:val="22"/>
                <w:szCs w:val="22"/>
              </w:rPr>
              <w:t>Stan na 31.12. 2008</w:t>
            </w:r>
          </w:p>
        </w:tc>
        <w:tc>
          <w:tcPr>
            <w:tcW w:w="479" w:type="pct"/>
          </w:tcPr>
          <w:p w:rsidR="0091372F" w:rsidRPr="00465B2F" w:rsidRDefault="0091372F" w:rsidP="00D163BB">
            <w:pPr>
              <w:keepNext/>
              <w:jc w:val="center"/>
              <w:rPr>
                <w:b/>
                <w:bCs/>
              </w:rPr>
            </w:pPr>
            <w:r w:rsidRPr="00465B2F">
              <w:rPr>
                <w:b/>
                <w:bCs/>
                <w:sz w:val="22"/>
                <w:szCs w:val="22"/>
              </w:rPr>
              <w:t>Stan na 31.12. 200</w:t>
            </w:r>
            <w:r>
              <w:rPr>
                <w:b/>
                <w:bCs/>
                <w:sz w:val="22"/>
                <w:szCs w:val="22"/>
              </w:rPr>
              <w:t>9</w:t>
            </w:r>
          </w:p>
        </w:tc>
        <w:tc>
          <w:tcPr>
            <w:tcW w:w="464" w:type="pct"/>
          </w:tcPr>
          <w:p w:rsidR="0091372F" w:rsidRPr="00465B2F" w:rsidRDefault="0091372F" w:rsidP="00D163BB">
            <w:pPr>
              <w:keepNext/>
              <w:jc w:val="center"/>
              <w:rPr>
                <w:b/>
                <w:bCs/>
              </w:rPr>
            </w:pPr>
            <w:r w:rsidRPr="00465B2F">
              <w:rPr>
                <w:b/>
                <w:bCs/>
                <w:sz w:val="22"/>
                <w:szCs w:val="22"/>
              </w:rPr>
              <w:t>Stan na 31.12. 20</w:t>
            </w:r>
            <w:r>
              <w:rPr>
                <w:b/>
                <w:bCs/>
                <w:sz w:val="22"/>
                <w:szCs w:val="22"/>
              </w:rPr>
              <w:t>10</w:t>
            </w:r>
          </w:p>
        </w:tc>
        <w:tc>
          <w:tcPr>
            <w:tcW w:w="655" w:type="pct"/>
          </w:tcPr>
          <w:p w:rsidR="0091372F" w:rsidRPr="00465B2F" w:rsidRDefault="0091372F" w:rsidP="00D163BB">
            <w:pPr>
              <w:keepNext/>
              <w:jc w:val="center"/>
              <w:rPr>
                <w:b/>
                <w:bCs/>
              </w:rPr>
            </w:pPr>
            <w:r>
              <w:rPr>
                <w:b/>
                <w:bCs/>
                <w:sz w:val="22"/>
                <w:szCs w:val="22"/>
              </w:rPr>
              <w:t>Tendencja</w:t>
            </w:r>
          </w:p>
        </w:tc>
      </w:tr>
      <w:tr w:rsidR="0091372F" w:rsidRPr="00465B2F">
        <w:trPr>
          <w:jc w:val="center"/>
        </w:trPr>
        <w:tc>
          <w:tcPr>
            <w:tcW w:w="2325" w:type="pct"/>
          </w:tcPr>
          <w:p w:rsidR="0091372F" w:rsidRPr="00465B2F" w:rsidRDefault="0091372F" w:rsidP="00D163BB">
            <w:pPr>
              <w:jc w:val="left"/>
              <w:rPr>
                <w:highlight w:val="lightGray"/>
              </w:rPr>
            </w:pPr>
            <w:r w:rsidRPr="00465B2F">
              <w:rPr>
                <w:sz w:val="22"/>
                <w:szCs w:val="22"/>
              </w:rPr>
              <w:t xml:space="preserve">długość sieci wodociągowej </w:t>
            </w:r>
          </w:p>
        </w:tc>
        <w:tc>
          <w:tcPr>
            <w:tcW w:w="594" w:type="pct"/>
          </w:tcPr>
          <w:p w:rsidR="0091372F" w:rsidRPr="00465B2F" w:rsidRDefault="0091372F" w:rsidP="00D163BB">
            <w:pPr>
              <w:jc w:val="center"/>
            </w:pPr>
            <w:r w:rsidRPr="00465B2F">
              <w:rPr>
                <w:sz w:val="22"/>
                <w:szCs w:val="22"/>
              </w:rPr>
              <w:t>km</w:t>
            </w:r>
          </w:p>
        </w:tc>
        <w:tc>
          <w:tcPr>
            <w:tcW w:w="482" w:type="pct"/>
          </w:tcPr>
          <w:p w:rsidR="0091372F" w:rsidRPr="00021DDC" w:rsidRDefault="0091372F" w:rsidP="00D163BB">
            <w:pPr>
              <w:jc w:val="right"/>
            </w:pPr>
            <w:r w:rsidRPr="00021DDC">
              <w:rPr>
                <w:sz w:val="22"/>
                <w:szCs w:val="22"/>
              </w:rPr>
              <w:t>1 080,2</w:t>
            </w:r>
          </w:p>
        </w:tc>
        <w:tc>
          <w:tcPr>
            <w:tcW w:w="479" w:type="pct"/>
          </w:tcPr>
          <w:p w:rsidR="0091372F" w:rsidRPr="00021DDC" w:rsidRDefault="0091372F" w:rsidP="00D163BB">
            <w:pPr>
              <w:jc w:val="right"/>
            </w:pPr>
            <w:r>
              <w:rPr>
                <w:sz w:val="22"/>
                <w:szCs w:val="22"/>
              </w:rPr>
              <w:t>1 108,4</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połączenia sieci wodociągowej prowadzące do budynków mieszkalnych i zbiorowego zamieszkania</w:t>
            </w:r>
          </w:p>
        </w:tc>
        <w:tc>
          <w:tcPr>
            <w:tcW w:w="594" w:type="pct"/>
          </w:tcPr>
          <w:p w:rsidR="0091372F" w:rsidRPr="00465B2F" w:rsidRDefault="0091372F" w:rsidP="00D163BB">
            <w:pPr>
              <w:jc w:val="center"/>
            </w:pPr>
            <w:r w:rsidRPr="00465B2F">
              <w:rPr>
                <w:sz w:val="22"/>
                <w:szCs w:val="22"/>
              </w:rPr>
              <w:t>sztuk</w:t>
            </w:r>
          </w:p>
        </w:tc>
        <w:tc>
          <w:tcPr>
            <w:tcW w:w="482" w:type="pct"/>
          </w:tcPr>
          <w:p w:rsidR="0091372F" w:rsidRPr="00021DDC" w:rsidRDefault="0091372F" w:rsidP="00D163BB">
            <w:pPr>
              <w:jc w:val="right"/>
            </w:pPr>
            <w:r w:rsidRPr="00021DDC">
              <w:rPr>
                <w:sz w:val="22"/>
                <w:szCs w:val="22"/>
              </w:rPr>
              <w:t>13 402</w:t>
            </w:r>
          </w:p>
        </w:tc>
        <w:tc>
          <w:tcPr>
            <w:tcW w:w="479" w:type="pct"/>
          </w:tcPr>
          <w:p w:rsidR="0091372F" w:rsidRPr="00021DDC" w:rsidRDefault="0091372F" w:rsidP="00D163BB">
            <w:pPr>
              <w:jc w:val="right"/>
            </w:pPr>
            <w:r>
              <w:rPr>
                <w:sz w:val="22"/>
                <w:szCs w:val="22"/>
              </w:rPr>
              <w:t>13 803</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ludność korzystająca z sieci wodociągowej</w:t>
            </w:r>
          </w:p>
        </w:tc>
        <w:tc>
          <w:tcPr>
            <w:tcW w:w="594" w:type="pct"/>
          </w:tcPr>
          <w:p w:rsidR="0091372F" w:rsidRPr="00465B2F" w:rsidRDefault="0091372F" w:rsidP="00D163BB">
            <w:pPr>
              <w:jc w:val="center"/>
            </w:pPr>
            <w:r w:rsidRPr="00465B2F">
              <w:rPr>
                <w:sz w:val="22"/>
                <w:szCs w:val="22"/>
              </w:rPr>
              <w:t>osoba</w:t>
            </w:r>
          </w:p>
        </w:tc>
        <w:tc>
          <w:tcPr>
            <w:tcW w:w="482" w:type="pct"/>
          </w:tcPr>
          <w:p w:rsidR="0091372F" w:rsidRPr="00021DDC" w:rsidRDefault="0091372F" w:rsidP="00D163BB">
            <w:pPr>
              <w:jc w:val="right"/>
            </w:pPr>
            <w:r w:rsidRPr="00021DDC">
              <w:rPr>
                <w:sz w:val="22"/>
                <w:szCs w:val="22"/>
              </w:rPr>
              <w:t>63 564</w:t>
            </w:r>
          </w:p>
        </w:tc>
        <w:tc>
          <w:tcPr>
            <w:tcW w:w="479" w:type="pct"/>
          </w:tcPr>
          <w:p w:rsidR="0091372F" w:rsidRPr="00021DDC" w:rsidRDefault="0091372F" w:rsidP="00D163BB">
            <w:pPr>
              <w:jc w:val="right"/>
            </w:pPr>
            <w:r>
              <w:rPr>
                <w:sz w:val="22"/>
                <w:szCs w:val="22"/>
              </w:rPr>
              <w:t>63 718</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 xml:space="preserve">zużycie wody z sieci na </w:t>
            </w:r>
            <w:r>
              <w:rPr>
                <w:sz w:val="22"/>
                <w:szCs w:val="22"/>
              </w:rPr>
              <w:t>1 odbiorcę</w:t>
            </w:r>
          </w:p>
        </w:tc>
        <w:tc>
          <w:tcPr>
            <w:tcW w:w="594" w:type="pct"/>
          </w:tcPr>
          <w:p w:rsidR="0091372F" w:rsidRPr="00465B2F" w:rsidRDefault="0091372F" w:rsidP="00D163BB">
            <w:pPr>
              <w:jc w:val="center"/>
            </w:pPr>
            <w:r w:rsidRPr="00465B2F">
              <w:rPr>
                <w:sz w:val="22"/>
                <w:szCs w:val="22"/>
              </w:rPr>
              <w:t>m</w:t>
            </w:r>
            <w:r w:rsidRPr="00465B2F">
              <w:rPr>
                <w:sz w:val="22"/>
                <w:szCs w:val="22"/>
                <w:vertAlign w:val="superscript"/>
              </w:rPr>
              <w:t>3</w:t>
            </w:r>
            <w:r w:rsidRPr="00465B2F">
              <w:rPr>
                <w:sz w:val="22"/>
                <w:szCs w:val="22"/>
              </w:rPr>
              <w:t>/rok</w:t>
            </w:r>
          </w:p>
        </w:tc>
        <w:tc>
          <w:tcPr>
            <w:tcW w:w="482" w:type="pct"/>
          </w:tcPr>
          <w:p w:rsidR="0091372F" w:rsidRPr="00021DDC" w:rsidRDefault="0091372F" w:rsidP="00D163BB">
            <w:pPr>
              <w:jc w:val="right"/>
            </w:pPr>
            <w:r>
              <w:rPr>
                <w:sz w:val="22"/>
                <w:szCs w:val="22"/>
              </w:rPr>
              <w:t>42,8</w:t>
            </w:r>
          </w:p>
        </w:tc>
        <w:tc>
          <w:tcPr>
            <w:tcW w:w="479" w:type="pct"/>
          </w:tcPr>
          <w:p w:rsidR="0091372F" w:rsidRPr="00021DDC" w:rsidRDefault="0091372F" w:rsidP="00D163BB">
            <w:pPr>
              <w:jc w:val="right"/>
            </w:pPr>
            <w:r>
              <w:rPr>
                <w:sz w:val="22"/>
                <w:szCs w:val="22"/>
              </w:rPr>
              <w:t>43,7</w:t>
            </w:r>
          </w:p>
        </w:tc>
        <w:tc>
          <w:tcPr>
            <w:tcW w:w="464" w:type="pct"/>
          </w:tcPr>
          <w:p w:rsidR="0091372F" w:rsidRPr="00021DDC" w:rsidRDefault="0091372F" w:rsidP="00D163BB">
            <w:pPr>
              <w:jc w:val="right"/>
            </w:pPr>
            <w:r>
              <w:rPr>
                <w:sz w:val="22"/>
                <w:szCs w:val="22"/>
              </w:rPr>
              <w:t>bd</w:t>
            </w:r>
          </w:p>
        </w:tc>
        <w:tc>
          <w:tcPr>
            <w:tcW w:w="655" w:type="pct"/>
            <w:shd w:val="clear" w:color="auto" w:fill="FF99CC"/>
          </w:tcPr>
          <w:p w:rsidR="0091372F" w:rsidRPr="00021DDC" w:rsidRDefault="0091372F" w:rsidP="00D163BB">
            <w:pPr>
              <w:jc w:val="center"/>
            </w:pPr>
            <w:r>
              <w:rPr>
                <w:sz w:val="22"/>
                <w:szCs w:val="22"/>
              </w:rPr>
              <w:t>negatywna</w:t>
            </w:r>
          </w:p>
        </w:tc>
      </w:tr>
      <w:tr w:rsidR="0091372F" w:rsidRPr="00465B2F">
        <w:trPr>
          <w:jc w:val="center"/>
        </w:trPr>
        <w:tc>
          <w:tcPr>
            <w:tcW w:w="2325" w:type="pct"/>
          </w:tcPr>
          <w:p w:rsidR="0091372F" w:rsidRPr="00465B2F" w:rsidRDefault="0091372F" w:rsidP="00D163BB">
            <w:pPr>
              <w:jc w:val="left"/>
            </w:pPr>
            <w:r w:rsidRPr="00465B2F">
              <w:rPr>
                <w:sz w:val="22"/>
                <w:szCs w:val="22"/>
              </w:rPr>
              <w:t>pobór wód podziemnych na cele przemysłowe</w:t>
            </w:r>
          </w:p>
        </w:tc>
        <w:tc>
          <w:tcPr>
            <w:tcW w:w="594" w:type="pct"/>
          </w:tcPr>
          <w:p w:rsidR="0091372F" w:rsidRPr="00465B2F" w:rsidRDefault="0091372F" w:rsidP="00D163BB">
            <w:pPr>
              <w:jc w:val="center"/>
              <w:rPr>
                <w:vertAlign w:val="superscript"/>
              </w:rPr>
            </w:pPr>
            <w:r w:rsidRPr="00465B2F">
              <w:rPr>
                <w:sz w:val="22"/>
                <w:szCs w:val="22"/>
              </w:rPr>
              <w:t>dam</w:t>
            </w:r>
            <w:r w:rsidRPr="00465B2F">
              <w:rPr>
                <w:sz w:val="22"/>
                <w:szCs w:val="22"/>
                <w:vertAlign w:val="superscript"/>
              </w:rPr>
              <w:t>3</w:t>
            </w:r>
          </w:p>
        </w:tc>
        <w:tc>
          <w:tcPr>
            <w:tcW w:w="482" w:type="pct"/>
          </w:tcPr>
          <w:p w:rsidR="0091372F" w:rsidRPr="00021DDC" w:rsidRDefault="0091372F" w:rsidP="00D163BB">
            <w:pPr>
              <w:jc w:val="right"/>
            </w:pPr>
            <w:r w:rsidRPr="00021DDC">
              <w:rPr>
                <w:sz w:val="22"/>
                <w:szCs w:val="22"/>
              </w:rPr>
              <w:t>450</w:t>
            </w:r>
          </w:p>
        </w:tc>
        <w:tc>
          <w:tcPr>
            <w:tcW w:w="479" w:type="pct"/>
          </w:tcPr>
          <w:p w:rsidR="0091372F" w:rsidRPr="00021DDC" w:rsidRDefault="0091372F" w:rsidP="00D163BB">
            <w:pPr>
              <w:jc w:val="right"/>
            </w:pPr>
            <w:r>
              <w:rPr>
                <w:sz w:val="22"/>
                <w:szCs w:val="22"/>
              </w:rPr>
              <w:t>357</w:t>
            </w:r>
          </w:p>
        </w:tc>
        <w:tc>
          <w:tcPr>
            <w:tcW w:w="464" w:type="pct"/>
          </w:tcPr>
          <w:p w:rsidR="0091372F" w:rsidRPr="00021DDC" w:rsidRDefault="0091372F" w:rsidP="00D163BB">
            <w:pPr>
              <w:jc w:val="right"/>
            </w:pPr>
            <w:r>
              <w:rPr>
                <w:sz w:val="22"/>
                <w:szCs w:val="22"/>
              </w:rPr>
              <w:t>308</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zużycie wody na potrzeby przemysłu</w:t>
            </w:r>
          </w:p>
        </w:tc>
        <w:tc>
          <w:tcPr>
            <w:tcW w:w="594" w:type="pct"/>
          </w:tcPr>
          <w:p w:rsidR="0091372F" w:rsidRPr="00465B2F" w:rsidRDefault="0091372F" w:rsidP="00D163BB">
            <w:pPr>
              <w:jc w:val="center"/>
            </w:pPr>
            <w:r w:rsidRPr="00465B2F">
              <w:rPr>
                <w:sz w:val="22"/>
                <w:szCs w:val="22"/>
              </w:rPr>
              <w:t>dam</w:t>
            </w:r>
            <w:r w:rsidRPr="00465B2F">
              <w:rPr>
                <w:sz w:val="22"/>
                <w:szCs w:val="22"/>
                <w:vertAlign w:val="superscript"/>
              </w:rPr>
              <w:t>3</w:t>
            </w:r>
          </w:p>
        </w:tc>
        <w:tc>
          <w:tcPr>
            <w:tcW w:w="482" w:type="pct"/>
          </w:tcPr>
          <w:p w:rsidR="0091372F" w:rsidRPr="00021DDC" w:rsidRDefault="0091372F" w:rsidP="00D163BB">
            <w:pPr>
              <w:jc w:val="right"/>
            </w:pPr>
            <w:r w:rsidRPr="00021DDC">
              <w:rPr>
                <w:sz w:val="22"/>
                <w:szCs w:val="22"/>
              </w:rPr>
              <w:t>489</w:t>
            </w:r>
          </w:p>
        </w:tc>
        <w:tc>
          <w:tcPr>
            <w:tcW w:w="479" w:type="pct"/>
          </w:tcPr>
          <w:p w:rsidR="0091372F" w:rsidRPr="00021DDC" w:rsidRDefault="0091372F" w:rsidP="00D163BB">
            <w:pPr>
              <w:jc w:val="right"/>
            </w:pPr>
            <w:r>
              <w:rPr>
                <w:sz w:val="22"/>
                <w:szCs w:val="22"/>
              </w:rPr>
              <w:t>393</w:t>
            </w:r>
          </w:p>
        </w:tc>
        <w:tc>
          <w:tcPr>
            <w:tcW w:w="464" w:type="pct"/>
          </w:tcPr>
          <w:p w:rsidR="0091372F" w:rsidRPr="00021DDC" w:rsidRDefault="0091372F" w:rsidP="00D163BB">
            <w:pPr>
              <w:jc w:val="right"/>
            </w:pPr>
            <w:r>
              <w:rPr>
                <w:sz w:val="22"/>
                <w:szCs w:val="22"/>
              </w:rPr>
              <w:t>336</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rPr>
                <w:highlight w:val="lightGray"/>
              </w:rPr>
            </w:pPr>
            <w:r w:rsidRPr="00465B2F">
              <w:rPr>
                <w:sz w:val="22"/>
                <w:szCs w:val="22"/>
              </w:rPr>
              <w:t xml:space="preserve">długość sieci kanalizacyjnej </w:t>
            </w:r>
          </w:p>
        </w:tc>
        <w:tc>
          <w:tcPr>
            <w:tcW w:w="594" w:type="pct"/>
          </w:tcPr>
          <w:p w:rsidR="0091372F" w:rsidRPr="00465B2F" w:rsidRDefault="0091372F" w:rsidP="00D163BB">
            <w:pPr>
              <w:jc w:val="center"/>
            </w:pPr>
            <w:r w:rsidRPr="00465B2F">
              <w:rPr>
                <w:sz w:val="22"/>
                <w:szCs w:val="22"/>
              </w:rPr>
              <w:t>km</w:t>
            </w:r>
          </w:p>
        </w:tc>
        <w:tc>
          <w:tcPr>
            <w:tcW w:w="482" w:type="pct"/>
          </w:tcPr>
          <w:p w:rsidR="0091372F" w:rsidRPr="00021DDC" w:rsidRDefault="0091372F" w:rsidP="00D163BB">
            <w:pPr>
              <w:jc w:val="right"/>
            </w:pPr>
            <w:r w:rsidRPr="00021DDC">
              <w:rPr>
                <w:sz w:val="22"/>
                <w:szCs w:val="22"/>
              </w:rPr>
              <w:t>145,4</w:t>
            </w:r>
          </w:p>
        </w:tc>
        <w:tc>
          <w:tcPr>
            <w:tcW w:w="479" w:type="pct"/>
          </w:tcPr>
          <w:p w:rsidR="0091372F" w:rsidRPr="00021DDC" w:rsidRDefault="0091372F" w:rsidP="00D163BB">
            <w:pPr>
              <w:jc w:val="right"/>
            </w:pPr>
            <w:r>
              <w:rPr>
                <w:sz w:val="22"/>
                <w:szCs w:val="22"/>
              </w:rPr>
              <w:t>148,6</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ludność korzystająca z sieci kanalizacyjnej</w:t>
            </w:r>
          </w:p>
        </w:tc>
        <w:tc>
          <w:tcPr>
            <w:tcW w:w="594" w:type="pct"/>
          </w:tcPr>
          <w:p w:rsidR="0091372F" w:rsidRPr="00465B2F" w:rsidRDefault="0091372F" w:rsidP="00D163BB">
            <w:pPr>
              <w:jc w:val="center"/>
            </w:pPr>
            <w:r w:rsidRPr="00465B2F">
              <w:rPr>
                <w:sz w:val="22"/>
                <w:szCs w:val="22"/>
              </w:rPr>
              <w:t>osoba</w:t>
            </w:r>
          </w:p>
        </w:tc>
        <w:tc>
          <w:tcPr>
            <w:tcW w:w="482" w:type="pct"/>
          </w:tcPr>
          <w:p w:rsidR="0091372F" w:rsidRPr="00021DDC" w:rsidRDefault="0091372F" w:rsidP="00D163BB">
            <w:pPr>
              <w:jc w:val="right"/>
            </w:pPr>
            <w:r w:rsidRPr="00021DDC">
              <w:rPr>
                <w:sz w:val="22"/>
                <w:szCs w:val="22"/>
              </w:rPr>
              <w:t>22 641</w:t>
            </w:r>
          </w:p>
        </w:tc>
        <w:tc>
          <w:tcPr>
            <w:tcW w:w="479" w:type="pct"/>
          </w:tcPr>
          <w:p w:rsidR="0091372F" w:rsidRPr="00021DDC" w:rsidRDefault="0091372F" w:rsidP="00D163BB">
            <w:pPr>
              <w:jc w:val="right"/>
            </w:pPr>
            <w:r>
              <w:rPr>
                <w:sz w:val="22"/>
                <w:szCs w:val="22"/>
              </w:rPr>
              <w:t>25 427</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rPr>
                <w:highlight w:val="lightGray"/>
              </w:rPr>
            </w:pPr>
            <w:r w:rsidRPr="00465B2F">
              <w:rPr>
                <w:sz w:val="22"/>
                <w:szCs w:val="22"/>
              </w:rPr>
              <w:t>stosunek długości sieci kanalizacyjnej do sieci wodociągowej</w:t>
            </w:r>
          </w:p>
        </w:tc>
        <w:tc>
          <w:tcPr>
            <w:tcW w:w="594" w:type="pct"/>
          </w:tcPr>
          <w:p w:rsidR="0091372F" w:rsidRPr="00465B2F" w:rsidRDefault="0091372F" w:rsidP="00D163BB">
            <w:pPr>
              <w:jc w:val="center"/>
              <w:rPr>
                <w:vertAlign w:val="superscript"/>
              </w:rPr>
            </w:pPr>
            <w:r w:rsidRPr="00465B2F">
              <w:rPr>
                <w:sz w:val="22"/>
                <w:szCs w:val="22"/>
                <w:vertAlign w:val="superscript"/>
              </w:rPr>
              <w:t>-</w:t>
            </w:r>
          </w:p>
        </w:tc>
        <w:tc>
          <w:tcPr>
            <w:tcW w:w="482" w:type="pct"/>
          </w:tcPr>
          <w:p w:rsidR="0091372F" w:rsidRPr="00021DDC" w:rsidRDefault="0091372F" w:rsidP="00D163BB">
            <w:pPr>
              <w:jc w:val="right"/>
            </w:pPr>
            <w:r w:rsidRPr="00021DDC">
              <w:rPr>
                <w:sz w:val="22"/>
                <w:szCs w:val="22"/>
              </w:rPr>
              <w:t>0,134</w:t>
            </w:r>
          </w:p>
        </w:tc>
        <w:tc>
          <w:tcPr>
            <w:tcW w:w="479" w:type="pct"/>
          </w:tcPr>
          <w:p w:rsidR="0091372F" w:rsidRPr="00021DDC" w:rsidRDefault="0091372F" w:rsidP="00D163BB">
            <w:pPr>
              <w:jc w:val="right"/>
            </w:pPr>
            <w:r>
              <w:rPr>
                <w:sz w:val="22"/>
                <w:szCs w:val="22"/>
              </w:rPr>
              <w:t>0,134</w:t>
            </w:r>
          </w:p>
        </w:tc>
        <w:tc>
          <w:tcPr>
            <w:tcW w:w="464" w:type="pct"/>
          </w:tcPr>
          <w:p w:rsidR="0091372F" w:rsidRPr="00021DDC" w:rsidRDefault="0091372F" w:rsidP="00D163BB">
            <w:pPr>
              <w:jc w:val="right"/>
            </w:pPr>
            <w:r>
              <w:rPr>
                <w:sz w:val="22"/>
                <w:szCs w:val="22"/>
              </w:rPr>
              <w:t>bd</w:t>
            </w:r>
          </w:p>
        </w:tc>
        <w:tc>
          <w:tcPr>
            <w:tcW w:w="655" w:type="pct"/>
            <w:shd w:val="clear" w:color="auto" w:fill="FFFF99"/>
          </w:tcPr>
          <w:p w:rsidR="0091372F" w:rsidRPr="00021DDC" w:rsidRDefault="0091372F" w:rsidP="00D163BB">
            <w:pPr>
              <w:jc w:val="center"/>
            </w:pPr>
            <w:r>
              <w:rPr>
                <w:sz w:val="22"/>
                <w:szCs w:val="22"/>
              </w:rPr>
              <w:t>bez zmian</w:t>
            </w:r>
          </w:p>
        </w:tc>
      </w:tr>
      <w:tr w:rsidR="0091372F" w:rsidRPr="00465B2F">
        <w:trPr>
          <w:jc w:val="center"/>
        </w:trPr>
        <w:tc>
          <w:tcPr>
            <w:tcW w:w="2325" w:type="pct"/>
          </w:tcPr>
          <w:p w:rsidR="0091372F" w:rsidRPr="00465B2F" w:rsidRDefault="0091372F" w:rsidP="00D163BB">
            <w:pPr>
              <w:jc w:val="left"/>
            </w:pPr>
            <w:r w:rsidRPr="00465B2F">
              <w:rPr>
                <w:sz w:val="22"/>
                <w:szCs w:val="22"/>
              </w:rPr>
              <w:t>połączenia sieci kanalizacyjnej prowadzące do budynków mieszkalnych i zbiorowego zamieszkania</w:t>
            </w:r>
          </w:p>
        </w:tc>
        <w:tc>
          <w:tcPr>
            <w:tcW w:w="594" w:type="pct"/>
          </w:tcPr>
          <w:p w:rsidR="0091372F" w:rsidRPr="00465B2F" w:rsidRDefault="0091372F" w:rsidP="00D163BB">
            <w:pPr>
              <w:jc w:val="center"/>
            </w:pPr>
            <w:r w:rsidRPr="00465B2F">
              <w:rPr>
                <w:sz w:val="22"/>
                <w:szCs w:val="22"/>
              </w:rPr>
              <w:t>sztuk</w:t>
            </w:r>
          </w:p>
        </w:tc>
        <w:tc>
          <w:tcPr>
            <w:tcW w:w="482" w:type="pct"/>
          </w:tcPr>
          <w:p w:rsidR="0091372F" w:rsidRPr="00021DDC" w:rsidRDefault="0091372F" w:rsidP="00D163BB">
            <w:pPr>
              <w:jc w:val="right"/>
            </w:pPr>
            <w:r>
              <w:rPr>
                <w:sz w:val="22"/>
                <w:szCs w:val="22"/>
              </w:rPr>
              <w:t xml:space="preserve"> 2 230</w:t>
            </w:r>
          </w:p>
        </w:tc>
        <w:tc>
          <w:tcPr>
            <w:tcW w:w="479" w:type="pct"/>
          </w:tcPr>
          <w:p w:rsidR="0091372F" w:rsidRPr="00021DDC" w:rsidRDefault="0091372F" w:rsidP="00D163BB">
            <w:pPr>
              <w:jc w:val="right"/>
            </w:pPr>
            <w:r>
              <w:rPr>
                <w:sz w:val="22"/>
                <w:szCs w:val="22"/>
              </w:rPr>
              <w:t>2 469</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ścieki oczyszczane łącznie z dowożonymi</w:t>
            </w:r>
          </w:p>
        </w:tc>
        <w:tc>
          <w:tcPr>
            <w:tcW w:w="594" w:type="pct"/>
          </w:tcPr>
          <w:p w:rsidR="0091372F" w:rsidRPr="00465B2F" w:rsidRDefault="0091372F" w:rsidP="00D163BB">
            <w:pPr>
              <w:jc w:val="center"/>
            </w:pPr>
            <w:r w:rsidRPr="00465B2F">
              <w:rPr>
                <w:sz w:val="22"/>
                <w:szCs w:val="22"/>
              </w:rPr>
              <w:t>dam</w:t>
            </w:r>
            <w:r w:rsidRPr="00465B2F">
              <w:rPr>
                <w:sz w:val="22"/>
                <w:szCs w:val="22"/>
                <w:vertAlign w:val="superscript"/>
              </w:rPr>
              <w:t>3</w:t>
            </w:r>
          </w:p>
        </w:tc>
        <w:tc>
          <w:tcPr>
            <w:tcW w:w="482" w:type="pct"/>
          </w:tcPr>
          <w:p w:rsidR="0091372F" w:rsidRPr="00021DDC" w:rsidRDefault="0091372F" w:rsidP="00D163BB">
            <w:pPr>
              <w:jc w:val="right"/>
            </w:pPr>
            <w:r w:rsidRPr="00021DDC">
              <w:rPr>
                <w:sz w:val="22"/>
                <w:szCs w:val="22"/>
              </w:rPr>
              <w:t>1 969</w:t>
            </w:r>
          </w:p>
        </w:tc>
        <w:tc>
          <w:tcPr>
            <w:tcW w:w="479" w:type="pct"/>
          </w:tcPr>
          <w:p w:rsidR="0091372F" w:rsidRPr="00021DDC" w:rsidRDefault="0091372F" w:rsidP="00D163BB">
            <w:pPr>
              <w:jc w:val="right"/>
            </w:pPr>
            <w:r>
              <w:rPr>
                <w:sz w:val="22"/>
                <w:szCs w:val="22"/>
              </w:rPr>
              <w:t>1 768</w:t>
            </w:r>
          </w:p>
        </w:tc>
        <w:tc>
          <w:tcPr>
            <w:tcW w:w="464" w:type="pct"/>
          </w:tcPr>
          <w:p w:rsidR="0091372F" w:rsidRPr="00021DDC" w:rsidRDefault="0091372F" w:rsidP="00D163BB">
            <w:pPr>
              <w:jc w:val="right"/>
            </w:pPr>
            <w:r>
              <w:rPr>
                <w:sz w:val="22"/>
                <w:szCs w:val="22"/>
              </w:rPr>
              <w:t>bd</w:t>
            </w:r>
          </w:p>
        </w:tc>
        <w:tc>
          <w:tcPr>
            <w:tcW w:w="655" w:type="pct"/>
            <w:shd w:val="clear" w:color="auto" w:fill="FF99CC"/>
          </w:tcPr>
          <w:p w:rsidR="0091372F" w:rsidRPr="00021DDC" w:rsidRDefault="0091372F" w:rsidP="00D163BB">
            <w:pPr>
              <w:jc w:val="center"/>
            </w:pPr>
            <w:r>
              <w:rPr>
                <w:sz w:val="22"/>
                <w:szCs w:val="22"/>
              </w:rPr>
              <w:t>negatywna</w:t>
            </w:r>
          </w:p>
        </w:tc>
      </w:tr>
      <w:tr w:rsidR="0091372F" w:rsidRPr="00465B2F">
        <w:trPr>
          <w:jc w:val="center"/>
        </w:trPr>
        <w:tc>
          <w:tcPr>
            <w:tcW w:w="2325" w:type="pct"/>
          </w:tcPr>
          <w:p w:rsidR="0091372F" w:rsidRPr="00465B2F" w:rsidRDefault="0091372F" w:rsidP="00D163BB">
            <w:pPr>
              <w:jc w:val="left"/>
            </w:pPr>
            <w:r w:rsidRPr="00465B2F">
              <w:rPr>
                <w:sz w:val="22"/>
                <w:szCs w:val="22"/>
              </w:rPr>
              <w:t>ścieki oczyszczone przemysłowe</w:t>
            </w:r>
          </w:p>
        </w:tc>
        <w:tc>
          <w:tcPr>
            <w:tcW w:w="594" w:type="pct"/>
          </w:tcPr>
          <w:p w:rsidR="0091372F" w:rsidRPr="00465B2F" w:rsidRDefault="0091372F" w:rsidP="00D163BB">
            <w:pPr>
              <w:jc w:val="center"/>
            </w:pPr>
            <w:r w:rsidRPr="00465B2F">
              <w:rPr>
                <w:sz w:val="22"/>
                <w:szCs w:val="22"/>
              </w:rPr>
              <w:t>dam</w:t>
            </w:r>
            <w:r w:rsidRPr="00465B2F">
              <w:rPr>
                <w:sz w:val="22"/>
                <w:szCs w:val="22"/>
                <w:vertAlign w:val="superscript"/>
              </w:rPr>
              <w:t>3</w:t>
            </w:r>
          </w:p>
        </w:tc>
        <w:tc>
          <w:tcPr>
            <w:tcW w:w="482" w:type="pct"/>
          </w:tcPr>
          <w:p w:rsidR="0091372F" w:rsidRPr="00021DDC" w:rsidRDefault="0091372F" w:rsidP="00D163BB">
            <w:pPr>
              <w:jc w:val="right"/>
            </w:pPr>
            <w:r>
              <w:rPr>
                <w:sz w:val="22"/>
                <w:szCs w:val="22"/>
              </w:rPr>
              <w:t>23</w:t>
            </w:r>
          </w:p>
        </w:tc>
        <w:tc>
          <w:tcPr>
            <w:tcW w:w="479" w:type="pct"/>
          </w:tcPr>
          <w:p w:rsidR="0091372F" w:rsidRPr="00021DDC" w:rsidRDefault="0091372F" w:rsidP="00D163BB">
            <w:pPr>
              <w:jc w:val="right"/>
            </w:pPr>
            <w:r>
              <w:rPr>
                <w:sz w:val="22"/>
                <w:szCs w:val="22"/>
              </w:rPr>
              <w:t>28</w:t>
            </w:r>
          </w:p>
        </w:tc>
        <w:tc>
          <w:tcPr>
            <w:tcW w:w="464" w:type="pct"/>
          </w:tcPr>
          <w:p w:rsidR="0091372F" w:rsidRPr="00021DDC" w:rsidRDefault="0091372F" w:rsidP="00D163BB">
            <w:pPr>
              <w:jc w:val="right"/>
            </w:pPr>
            <w:r>
              <w:rPr>
                <w:sz w:val="22"/>
                <w:szCs w:val="22"/>
              </w:rPr>
              <w:t>30</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ludność obsługiwana przez oczyszczalnie ścieków</w:t>
            </w:r>
          </w:p>
        </w:tc>
        <w:tc>
          <w:tcPr>
            <w:tcW w:w="594" w:type="pct"/>
          </w:tcPr>
          <w:p w:rsidR="0091372F" w:rsidRPr="00465B2F" w:rsidRDefault="0091372F" w:rsidP="00D163BB">
            <w:pPr>
              <w:jc w:val="center"/>
            </w:pPr>
            <w:r>
              <w:rPr>
                <w:sz w:val="22"/>
                <w:szCs w:val="22"/>
              </w:rPr>
              <w:t>%</w:t>
            </w:r>
          </w:p>
        </w:tc>
        <w:tc>
          <w:tcPr>
            <w:tcW w:w="482" w:type="pct"/>
          </w:tcPr>
          <w:p w:rsidR="0091372F" w:rsidRPr="00021DDC" w:rsidRDefault="0091372F" w:rsidP="00D163BB">
            <w:pPr>
              <w:jc w:val="right"/>
            </w:pPr>
            <w:r>
              <w:rPr>
                <w:sz w:val="22"/>
                <w:szCs w:val="22"/>
              </w:rPr>
              <w:t>44,65</w:t>
            </w:r>
          </w:p>
        </w:tc>
        <w:tc>
          <w:tcPr>
            <w:tcW w:w="479" w:type="pct"/>
          </w:tcPr>
          <w:p w:rsidR="0091372F" w:rsidRPr="00021DDC" w:rsidRDefault="0091372F" w:rsidP="00D163BB">
            <w:pPr>
              <w:jc w:val="right"/>
            </w:pPr>
            <w:r>
              <w:rPr>
                <w:sz w:val="22"/>
                <w:szCs w:val="22"/>
              </w:rPr>
              <w:t>47,59</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ludność obsługiwana przez oczyszczalnie ścieków</w:t>
            </w:r>
          </w:p>
        </w:tc>
        <w:tc>
          <w:tcPr>
            <w:tcW w:w="594" w:type="pct"/>
          </w:tcPr>
          <w:p w:rsidR="0091372F" w:rsidRPr="005C16FA" w:rsidRDefault="0091372F" w:rsidP="00D163BB">
            <w:pPr>
              <w:jc w:val="center"/>
            </w:pPr>
            <w:r>
              <w:rPr>
                <w:sz w:val="22"/>
                <w:szCs w:val="22"/>
              </w:rPr>
              <w:t>osoba</w:t>
            </w:r>
          </w:p>
        </w:tc>
        <w:tc>
          <w:tcPr>
            <w:tcW w:w="482" w:type="pct"/>
          </w:tcPr>
          <w:p w:rsidR="0091372F" w:rsidRPr="00021DDC" w:rsidRDefault="0091372F" w:rsidP="00D163BB">
            <w:pPr>
              <w:jc w:val="right"/>
            </w:pPr>
            <w:r>
              <w:rPr>
                <w:sz w:val="22"/>
                <w:szCs w:val="22"/>
              </w:rPr>
              <w:t>32 487</w:t>
            </w:r>
          </w:p>
        </w:tc>
        <w:tc>
          <w:tcPr>
            <w:tcW w:w="479" w:type="pct"/>
          </w:tcPr>
          <w:p w:rsidR="0091372F" w:rsidRPr="00021DDC" w:rsidRDefault="0091372F" w:rsidP="00D163BB">
            <w:pPr>
              <w:jc w:val="right"/>
            </w:pPr>
            <w:r>
              <w:rPr>
                <w:sz w:val="22"/>
                <w:szCs w:val="22"/>
              </w:rPr>
              <w:t>34 601</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rPr>
                <w:highlight w:val="lightGray"/>
              </w:rPr>
            </w:pPr>
            <w:r w:rsidRPr="00465B2F">
              <w:rPr>
                <w:sz w:val="22"/>
                <w:szCs w:val="22"/>
              </w:rPr>
              <w:t>wielkość emisji zanieczyszczeń do powietrza (gazy)</w:t>
            </w:r>
          </w:p>
        </w:tc>
        <w:tc>
          <w:tcPr>
            <w:tcW w:w="594" w:type="pct"/>
          </w:tcPr>
          <w:p w:rsidR="0091372F" w:rsidRPr="00465B2F" w:rsidRDefault="0091372F" w:rsidP="00D163BB">
            <w:pPr>
              <w:jc w:val="center"/>
            </w:pPr>
            <w:r w:rsidRPr="00465B2F">
              <w:rPr>
                <w:sz w:val="22"/>
                <w:szCs w:val="22"/>
              </w:rPr>
              <w:t>Mg</w:t>
            </w:r>
          </w:p>
        </w:tc>
        <w:tc>
          <w:tcPr>
            <w:tcW w:w="482" w:type="pct"/>
          </w:tcPr>
          <w:p w:rsidR="0091372F" w:rsidRPr="00021DDC" w:rsidRDefault="0091372F" w:rsidP="00D163BB">
            <w:pPr>
              <w:jc w:val="right"/>
            </w:pPr>
            <w:r>
              <w:rPr>
                <w:sz w:val="22"/>
                <w:szCs w:val="22"/>
              </w:rPr>
              <w:t>15 902</w:t>
            </w:r>
          </w:p>
        </w:tc>
        <w:tc>
          <w:tcPr>
            <w:tcW w:w="479" w:type="pct"/>
          </w:tcPr>
          <w:p w:rsidR="0091372F" w:rsidRPr="00021DDC" w:rsidRDefault="0091372F" w:rsidP="00D163BB">
            <w:pPr>
              <w:jc w:val="right"/>
            </w:pPr>
            <w:r>
              <w:rPr>
                <w:sz w:val="22"/>
                <w:szCs w:val="22"/>
              </w:rPr>
              <w:t>15 714</w:t>
            </w:r>
          </w:p>
        </w:tc>
        <w:tc>
          <w:tcPr>
            <w:tcW w:w="464" w:type="pct"/>
          </w:tcPr>
          <w:p w:rsidR="0091372F" w:rsidRPr="00021DDC" w:rsidRDefault="0091372F" w:rsidP="00D163BB">
            <w:pPr>
              <w:jc w:val="right"/>
            </w:pPr>
            <w:r>
              <w:rPr>
                <w:sz w:val="22"/>
                <w:szCs w:val="22"/>
              </w:rPr>
              <w:t>13 911</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rPr>
                <w:highlight w:val="lightGray"/>
              </w:rPr>
            </w:pPr>
            <w:r w:rsidRPr="00465B2F">
              <w:rPr>
                <w:sz w:val="22"/>
                <w:szCs w:val="22"/>
              </w:rPr>
              <w:t>wielkość emisji zanieczyszczeń do powietrza (pyły)</w:t>
            </w:r>
          </w:p>
        </w:tc>
        <w:tc>
          <w:tcPr>
            <w:tcW w:w="594" w:type="pct"/>
          </w:tcPr>
          <w:p w:rsidR="0091372F" w:rsidRPr="00465B2F" w:rsidRDefault="0091372F" w:rsidP="00D163BB">
            <w:pPr>
              <w:jc w:val="center"/>
            </w:pPr>
            <w:r w:rsidRPr="00465B2F">
              <w:rPr>
                <w:sz w:val="22"/>
                <w:szCs w:val="22"/>
              </w:rPr>
              <w:t>Mg</w:t>
            </w:r>
          </w:p>
        </w:tc>
        <w:tc>
          <w:tcPr>
            <w:tcW w:w="482" w:type="pct"/>
          </w:tcPr>
          <w:p w:rsidR="0091372F" w:rsidRPr="00021DDC" w:rsidRDefault="0091372F" w:rsidP="00D163BB">
            <w:pPr>
              <w:jc w:val="right"/>
            </w:pPr>
            <w:r w:rsidRPr="00021DDC">
              <w:rPr>
                <w:sz w:val="22"/>
                <w:szCs w:val="22"/>
              </w:rPr>
              <w:t>3</w:t>
            </w:r>
            <w:r>
              <w:rPr>
                <w:sz w:val="22"/>
                <w:szCs w:val="22"/>
              </w:rPr>
              <w:t>7</w:t>
            </w:r>
          </w:p>
        </w:tc>
        <w:tc>
          <w:tcPr>
            <w:tcW w:w="479" w:type="pct"/>
          </w:tcPr>
          <w:p w:rsidR="0091372F" w:rsidRPr="00021DDC" w:rsidRDefault="0091372F" w:rsidP="00D163BB">
            <w:pPr>
              <w:jc w:val="right"/>
            </w:pPr>
            <w:r>
              <w:rPr>
                <w:sz w:val="22"/>
                <w:szCs w:val="22"/>
              </w:rPr>
              <w:t>34</w:t>
            </w:r>
          </w:p>
        </w:tc>
        <w:tc>
          <w:tcPr>
            <w:tcW w:w="464" w:type="pct"/>
          </w:tcPr>
          <w:p w:rsidR="0091372F" w:rsidRPr="00021DDC" w:rsidRDefault="0091372F" w:rsidP="00D163BB">
            <w:pPr>
              <w:jc w:val="right"/>
            </w:pPr>
            <w:r>
              <w:rPr>
                <w:sz w:val="22"/>
                <w:szCs w:val="22"/>
              </w:rPr>
              <w:t>20</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 xml:space="preserve">wielkość emisji punktowej ze </w:t>
            </w:r>
            <w:r>
              <w:rPr>
                <w:sz w:val="22"/>
                <w:szCs w:val="22"/>
              </w:rPr>
              <w:t>spalania paliw</w:t>
            </w:r>
          </w:p>
        </w:tc>
        <w:tc>
          <w:tcPr>
            <w:tcW w:w="594" w:type="pct"/>
          </w:tcPr>
          <w:p w:rsidR="0091372F" w:rsidRPr="00465B2F" w:rsidRDefault="0091372F" w:rsidP="00D163BB">
            <w:pPr>
              <w:jc w:val="center"/>
            </w:pPr>
            <w:r w:rsidRPr="00465B2F">
              <w:rPr>
                <w:sz w:val="22"/>
                <w:szCs w:val="22"/>
              </w:rPr>
              <w:t>Mg</w:t>
            </w:r>
          </w:p>
        </w:tc>
        <w:tc>
          <w:tcPr>
            <w:tcW w:w="482" w:type="pct"/>
          </w:tcPr>
          <w:p w:rsidR="0091372F" w:rsidRPr="00021DDC" w:rsidRDefault="0091372F" w:rsidP="00D163BB">
            <w:pPr>
              <w:jc w:val="right"/>
            </w:pPr>
            <w:r w:rsidRPr="00021DDC">
              <w:rPr>
                <w:sz w:val="22"/>
                <w:szCs w:val="22"/>
              </w:rPr>
              <w:t>3</w:t>
            </w:r>
            <w:r>
              <w:rPr>
                <w:sz w:val="22"/>
                <w:szCs w:val="22"/>
              </w:rPr>
              <w:t>6</w:t>
            </w:r>
          </w:p>
        </w:tc>
        <w:tc>
          <w:tcPr>
            <w:tcW w:w="479" w:type="pct"/>
          </w:tcPr>
          <w:p w:rsidR="0091372F" w:rsidRPr="00021DDC" w:rsidRDefault="0091372F" w:rsidP="00D163BB">
            <w:pPr>
              <w:jc w:val="right"/>
            </w:pPr>
            <w:r>
              <w:rPr>
                <w:sz w:val="22"/>
                <w:szCs w:val="22"/>
              </w:rPr>
              <w:t>33</w:t>
            </w:r>
          </w:p>
        </w:tc>
        <w:tc>
          <w:tcPr>
            <w:tcW w:w="464" w:type="pct"/>
          </w:tcPr>
          <w:p w:rsidR="0091372F" w:rsidRPr="00021DDC" w:rsidRDefault="0091372F" w:rsidP="00D163BB">
            <w:pPr>
              <w:jc w:val="right"/>
            </w:pPr>
            <w:r>
              <w:rPr>
                <w:sz w:val="22"/>
                <w:szCs w:val="22"/>
              </w:rPr>
              <w:t>19</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zanieczyszczenia powietrza  zatrzymane lub zneutralizowane</w:t>
            </w:r>
          </w:p>
        </w:tc>
        <w:tc>
          <w:tcPr>
            <w:tcW w:w="594" w:type="pct"/>
          </w:tcPr>
          <w:p w:rsidR="0091372F" w:rsidRPr="00465B2F" w:rsidRDefault="0091372F" w:rsidP="00D163BB">
            <w:pPr>
              <w:jc w:val="center"/>
            </w:pPr>
            <w:r w:rsidRPr="00465B2F">
              <w:rPr>
                <w:sz w:val="22"/>
                <w:szCs w:val="22"/>
              </w:rPr>
              <w:t>Mg</w:t>
            </w:r>
          </w:p>
        </w:tc>
        <w:tc>
          <w:tcPr>
            <w:tcW w:w="482" w:type="pct"/>
          </w:tcPr>
          <w:p w:rsidR="0091372F" w:rsidRPr="00021DDC" w:rsidRDefault="0091372F" w:rsidP="00D163BB">
            <w:pPr>
              <w:jc w:val="right"/>
            </w:pPr>
            <w:r>
              <w:rPr>
                <w:sz w:val="22"/>
                <w:szCs w:val="22"/>
              </w:rPr>
              <w:t>30</w:t>
            </w:r>
          </w:p>
        </w:tc>
        <w:tc>
          <w:tcPr>
            <w:tcW w:w="479" w:type="pct"/>
          </w:tcPr>
          <w:p w:rsidR="0091372F" w:rsidRPr="00021DDC" w:rsidRDefault="0091372F" w:rsidP="00D163BB">
            <w:pPr>
              <w:jc w:val="right"/>
            </w:pPr>
            <w:r>
              <w:rPr>
                <w:sz w:val="22"/>
                <w:szCs w:val="22"/>
              </w:rPr>
              <w:t>30</w:t>
            </w:r>
          </w:p>
        </w:tc>
        <w:tc>
          <w:tcPr>
            <w:tcW w:w="464" w:type="pct"/>
          </w:tcPr>
          <w:p w:rsidR="0091372F" w:rsidRPr="00021DDC" w:rsidRDefault="0091372F" w:rsidP="00D163BB">
            <w:pPr>
              <w:jc w:val="right"/>
            </w:pPr>
            <w:r>
              <w:rPr>
                <w:sz w:val="22"/>
                <w:szCs w:val="22"/>
              </w:rPr>
              <w:t>24</w:t>
            </w:r>
          </w:p>
        </w:tc>
        <w:tc>
          <w:tcPr>
            <w:tcW w:w="655" w:type="pct"/>
            <w:shd w:val="clear" w:color="auto" w:fill="FF99CC"/>
          </w:tcPr>
          <w:p w:rsidR="0091372F" w:rsidRPr="00021DDC" w:rsidRDefault="0091372F" w:rsidP="00D163BB">
            <w:pPr>
              <w:jc w:val="center"/>
            </w:pPr>
            <w:r>
              <w:rPr>
                <w:sz w:val="22"/>
                <w:szCs w:val="22"/>
              </w:rPr>
              <w:t>negatywna</w:t>
            </w:r>
          </w:p>
        </w:tc>
      </w:tr>
      <w:tr w:rsidR="0091372F" w:rsidRPr="00465B2F">
        <w:trPr>
          <w:jc w:val="center"/>
        </w:trPr>
        <w:tc>
          <w:tcPr>
            <w:tcW w:w="2325" w:type="pct"/>
          </w:tcPr>
          <w:p w:rsidR="0091372F" w:rsidRPr="00465B2F" w:rsidRDefault="0091372F" w:rsidP="00D163BB">
            <w:pPr>
              <w:jc w:val="left"/>
            </w:pPr>
            <w:r w:rsidRPr="00465B2F">
              <w:rPr>
                <w:sz w:val="22"/>
                <w:szCs w:val="22"/>
              </w:rPr>
              <w:t>długość sieci gazowej rozdzielczej</w:t>
            </w:r>
          </w:p>
        </w:tc>
        <w:tc>
          <w:tcPr>
            <w:tcW w:w="594" w:type="pct"/>
          </w:tcPr>
          <w:p w:rsidR="0091372F" w:rsidRPr="00465B2F" w:rsidRDefault="0091372F" w:rsidP="00D163BB">
            <w:pPr>
              <w:jc w:val="center"/>
            </w:pPr>
            <w:r w:rsidRPr="00465B2F">
              <w:rPr>
                <w:sz w:val="22"/>
                <w:szCs w:val="22"/>
              </w:rPr>
              <w:t>km</w:t>
            </w:r>
          </w:p>
        </w:tc>
        <w:tc>
          <w:tcPr>
            <w:tcW w:w="482" w:type="pct"/>
          </w:tcPr>
          <w:p w:rsidR="0091372F" w:rsidRPr="00021DDC" w:rsidRDefault="0091372F" w:rsidP="00D163BB">
            <w:pPr>
              <w:jc w:val="right"/>
            </w:pPr>
            <w:r>
              <w:rPr>
                <w:sz w:val="22"/>
                <w:szCs w:val="22"/>
              </w:rPr>
              <w:t>227,625</w:t>
            </w:r>
          </w:p>
        </w:tc>
        <w:tc>
          <w:tcPr>
            <w:tcW w:w="479" w:type="pct"/>
          </w:tcPr>
          <w:p w:rsidR="0091372F" w:rsidRPr="00021DDC" w:rsidRDefault="0091372F" w:rsidP="00D163BB">
            <w:pPr>
              <w:jc w:val="right"/>
            </w:pPr>
            <w:r>
              <w:rPr>
                <w:sz w:val="22"/>
                <w:szCs w:val="22"/>
              </w:rPr>
              <w:t>229,734</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czynne połączenia sieci gazowej do budynków mieszkalnych</w:t>
            </w:r>
          </w:p>
        </w:tc>
        <w:tc>
          <w:tcPr>
            <w:tcW w:w="594" w:type="pct"/>
          </w:tcPr>
          <w:p w:rsidR="0091372F" w:rsidRPr="00465B2F" w:rsidRDefault="0091372F" w:rsidP="00D163BB">
            <w:pPr>
              <w:jc w:val="center"/>
            </w:pPr>
            <w:r w:rsidRPr="00465B2F">
              <w:rPr>
                <w:sz w:val="22"/>
                <w:szCs w:val="22"/>
              </w:rPr>
              <w:t>sztuk</w:t>
            </w:r>
          </w:p>
        </w:tc>
        <w:tc>
          <w:tcPr>
            <w:tcW w:w="482" w:type="pct"/>
          </w:tcPr>
          <w:p w:rsidR="0091372F" w:rsidRPr="00021DDC" w:rsidRDefault="0091372F" w:rsidP="00D163BB">
            <w:pPr>
              <w:jc w:val="right"/>
            </w:pPr>
            <w:r>
              <w:rPr>
                <w:sz w:val="22"/>
                <w:szCs w:val="22"/>
              </w:rPr>
              <w:t>4 054</w:t>
            </w:r>
          </w:p>
        </w:tc>
        <w:tc>
          <w:tcPr>
            <w:tcW w:w="479" w:type="pct"/>
          </w:tcPr>
          <w:p w:rsidR="0091372F" w:rsidRPr="00021DDC" w:rsidRDefault="0091372F" w:rsidP="00D163BB">
            <w:pPr>
              <w:jc w:val="right"/>
            </w:pPr>
            <w:r>
              <w:rPr>
                <w:sz w:val="22"/>
                <w:szCs w:val="22"/>
              </w:rPr>
              <w:t>4 205</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odbiorcy gazu z sieci</w:t>
            </w:r>
          </w:p>
        </w:tc>
        <w:tc>
          <w:tcPr>
            <w:tcW w:w="594" w:type="pct"/>
          </w:tcPr>
          <w:p w:rsidR="0091372F" w:rsidRPr="00465B2F" w:rsidRDefault="0091372F" w:rsidP="00D163BB">
            <w:pPr>
              <w:jc w:val="center"/>
            </w:pPr>
            <w:r w:rsidRPr="00465B2F">
              <w:rPr>
                <w:sz w:val="22"/>
                <w:szCs w:val="22"/>
              </w:rPr>
              <w:t>gosp. domowe</w:t>
            </w:r>
          </w:p>
        </w:tc>
        <w:tc>
          <w:tcPr>
            <w:tcW w:w="482" w:type="pct"/>
          </w:tcPr>
          <w:p w:rsidR="0091372F" w:rsidRPr="00021DDC" w:rsidRDefault="0091372F" w:rsidP="00D163BB">
            <w:pPr>
              <w:jc w:val="right"/>
            </w:pPr>
            <w:r>
              <w:rPr>
                <w:sz w:val="22"/>
                <w:szCs w:val="22"/>
              </w:rPr>
              <w:t>9 202</w:t>
            </w:r>
          </w:p>
        </w:tc>
        <w:tc>
          <w:tcPr>
            <w:tcW w:w="479" w:type="pct"/>
          </w:tcPr>
          <w:p w:rsidR="0091372F" w:rsidRPr="00021DDC" w:rsidRDefault="0091372F" w:rsidP="00D163BB">
            <w:pPr>
              <w:jc w:val="right"/>
            </w:pPr>
            <w:r>
              <w:rPr>
                <w:sz w:val="22"/>
                <w:szCs w:val="22"/>
              </w:rPr>
              <w:t>9 371</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ludność korzystająca z sieci gazowej</w:t>
            </w:r>
          </w:p>
        </w:tc>
        <w:tc>
          <w:tcPr>
            <w:tcW w:w="594" w:type="pct"/>
          </w:tcPr>
          <w:p w:rsidR="0091372F" w:rsidRPr="00465B2F" w:rsidRDefault="0091372F" w:rsidP="00D163BB">
            <w:pPr>
              <w:jc w:val="center"/>
            </w:pPr>
            <w:r>
              <w:rPr>
                <w:sz w:val="22"/>
                <w:szCs w:val="22"/>
              </w:rPr>
              <w:t>%</w:t>
            </w:r>
          </w:p>
        </w:tc>
        <w:tc>
          <w:tcPr>
            <w:tcW w:w="482" w:type="pct"/>
          </w:tcPr>
          <w:p w:rsidR="0091372F" w:rsidRPr="00021DDC" w:rsidRDefault="0091372F" w:rsidP="00D163BB">
            <w:pPr>
              <w:jc w:val="right"/>
            </w:pPr>
            <w:r>
              <w:rPr>
                <w:sz w:val="22"/>
                <w:szCs w:val="22"/>
              </w:rPr>
              <w:t>34,6</w:t>
            </w:r>
          </w:p>
        </w:tc>
        <w:tc>
          <w:tcPr>
            <w:tcW w:w="479" w:type="pct"/>
          </w:tcPr>
          <w:p w:rsidR="0091372F" w:rsidRPr="00021DDC" w:rsidRDefault="0091372F" w:rsidP="00D163BB">
            <w:pPr>
              <w:jc w:val="right"/>
            </w:pPr>
            <w:r>
              <w:rPr>
                <w:sz w:val="22"/>
                <w:szCs w:val="22"/>
              </w:rPr>
              <w:t>35,5</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odbiorcy gazu ogrzewający mieszkania gazem</w:t>
            </w:r>
          </w:p>
        </w:tc>
        <w:tc>
          <w:tcPr>
            <w:tcW w:w="594" w:type="pct"/>
          </w:tcPr>
          <w:p w:rsidR="0091372F" w:rsidRPr="00465B2F" w:rsidRDefault="0091372F" w:rsidP="00D163BB">
            <w:pPr>
              <w:jc w:val="center"/>
            </w:pPr>
            <w:r w:rsidRPr="00465B2F">
              <w:rPr>
                <w:sz w:val="22"/>
                <w:szCs w:val="22"/>
              </w:rPr>
              <w:t>gosp. domowe</w:t>
            </w:r>
          </w:p>
        </w:tc>
        <w:tc>
          <w:tcPr>
            <w:tcW w:w="482" w:type="pct"/>
          </w:tcPr>
          <w:p w:rsidR="0091372F" w:rsidRPr="00021DDC" w:rsidRDefault="0091372F" w:rsidP="00D163BB">
            <w:pPr>
              <w:jc w:val="right"/>
            </w:pPr>
            <w:r>
              <w:rPr>
                <w:sz w:val="22"/>
                <w:szCs w:val="22"/>
              </w:rPr>
              <w:t>1 770</w:t>
            </w:r>
          </w:p>
        </w:tc>
        <w:tc>
          <w:tcPr>
            <w:tcW w:w="479" w:type="pct"/>
          </w:tcPr>
          <w:p w:rsidR="0091372F" w:rsidRPr="00021DDC" w:rsidRDefault="0091372F" w:rsidP="00D163BB">
            <w:pPr>
              <w:jc w:val="right"/>
            </w:pPr>
            <w:r>
              <w:rPr>
                <w:sz w:val="22"/>
                <w:szCs w:val="22"/>
              </w:rPr>
              <w:t>1 541</w:t>
            </w:r>
          </w:p>
        </w:tc>
        <w:tc>
          <w:tcPr>
            <w:tcW w:w="464" w:type="pct"/>
          </w:tcPr>
          <w:p w:rsidR="0091372F" w:rsidRPr="00021DDC" w:rsidRDefault="0091372F" w:rsidP="00D163BB">
            <w:pPr>
              <w:jc w:val="right"/>
            </w:pPr>
            <w:r>
              <w:rPr>
                <w:sz w:val="22"/>
                <w:szCs w:val="22"/>
              </w:rPr>
              <w:t>bd</w:t>
            </w:r>
          </w:p>
        </w:tc>
        <w:tc>
          <w:tcPr>
            <w:tcW w:w="655" w:type="pct"/>
            <w:shd w:val="clear" w:color="auto" w:fill="FF99CC"/>
          </w:tcPr>
          <w:p w:rsidR="0091372F" w:rsidRPr="00021DDC" w:rsidRDefault="0091372F" w:rsidP="00D163BB">
            <w:pPr>
              <w:jc w:val="center"/>
            </w:pPr>
            <w:r>
              <w:rPr>
                <w:sz w:val="22"/>
                <w:szCs w:val="22"/>
              </w:rPr>
              <w:t>negatywna</w:t>
            </w:r>
          </w:p>
        </w:tc>
      </w:tr>
      <w:tr w:rsidR="0091372F" w:rsidRPr="00465B2F">
        <w:trPr>
          <w:jc w:val="center"/>
        </w:trPr>
        <w:tc>
          <w:tcPr>
            <w:tcW w:w="2325" w:type="pct"/>
          </w:tcPr>
          <w:p w:rsidR="0091372F" w:rsidRPr="00465B2F" w:rsidRDefault="0091372F" w:rsidP="00D163BB">
            <w:pPr>
              <w:jc w:val="left"/>
            </w:pPr>
            <w:r w:rsidRPr="00465B2F">
              <w:rPr>
                <w:sz w:val="22"/>
                <w:szCs w:val="22"/>
              </w:rPr>
              <w:t xml:space="preserve">zużycie gazu z sieci na </w:t>
            </w:r>
            <w:r>
              <w:rPr>
                <w:sz w:val="22"/>
                <w:szCs w:val="22"/>
              </w:rPr>
              <w:t>1</w:t>
            </w:r>
            <w:r w:rsidRPr="00465B2F">
              <w:rPr>
                <w:sz w:val="22"/>
                <w:szCs w:val="22"/>
              </w:rPr>
              <w:t xml:space="preserve"> </w:t>
            </w:r>
            <w:r>
              <w:rPr>
                <w:sz w:val="22"/>
                <w:szCs w:val="22"/>
              </w:rPr>
              <w:t>odbiorcę</w:t>
            </w:r>
          </w:p>
        </w:tc>
        <w:tc>
          <w:tcPr>
            <w:tcW w:w="594" w:type="pct"/>
          </w:tcPr>
          <w:p w:rsidR="0091372F" w:rsidRPr="00465B2F" w:rsidRDefault="0091372F" w:rsidP="00D163BB">
            <w:pPr>
              <w:jc w:val="center"/>
            </w:pPr>
            <w:r w:rsidRPr="00465B2F">
              <w:rPr>
                <w:sz w:val="22"/>
                <w:szCs w:val="22"/>
              </w:rPr>
              <w:t>m</w:t>
            </w:r>
            <w:r w:rsidRPr="00465B2F">
              <w:rPr>
                <w:sz w:val="22"/>
                <w:szCs w:val="22"/>
                <w:vertAlign w:val="superscript"/>
              </w:rPr>
              <w:t>3</w:t>
            </w:r>
          </w:p>
        </w:tc>
        <w:tc>
          <w:tcPr>
            <w:tcW w:w="482" w:type="pct"/>
          </w:tcPr>
          <w:p w:rsidR="0091372F" w:rsidRPr="00021DDC" w:rsidRDefault="0091372F" w:rsidP="00D163BB">
            <w:pPr>
              <w:jc w:val="right"/>
            </w:pPr>
            <w:r>
              <w:rPr>
                <w:sz w:val="22"/>
                <w:szCs w:val="22"/>
              </w:rPr>
              <w:t>639,3</w:t>
            </w:r>
          </w:p>
        </w:tc>
        <w:tc>
          <w:tcPr>
            <w:tcW w:w="479" w:type="pct"/>
          </w:tcPr>
          <w:p w:rsidR="0091372F" w:rsidRPr="00021DDC" w:rsidRDefault="0091372F" w:rsidP="00D163BB">
            <w:pPr>
              <w:jc w:val="right"/>
            </w:pPr>
            <w:r>
              <w:rPr>
                <w:sz w:val="22"/>
                <w:szCs w:val="22"/>
              </w:rPr>
              <w:t>657,8</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kubatura budynków ogrzewanych centralnie</w:t>
            </w:r>
          </w:p>
        </w:tc>
        <w:tc>
          <w:tcPr>
            <w:tcW w:w="594" w:type="pct"/>
          </w:tcPr>
          <w:p w:rsidR="0091372F" w:rsidRPr="00465B2F" w:rsidRDefault="0091372F" w:rsidP="00D163BB">
            <w:pPr>
              <w:jc w:val="center"/>
            </w:pPr>
            <w:r w:rsidRPr="00465B2F">
              <w:rPr>
                <w:sz w:val="22"/>
                <w:szCs w:val="22"/>
              </w:rPr>
              <w:t>dam</w:t>
            </w:r>
            <w:r w:rsidRPr="00465B2F">
              <w:rPr>
                <w:sz w:val="22"/>
                <w:szCs w:val="22"/>
                <w:vertAlign w:val="superscript"/>
              </w:rPr>
              <w:t>3</w:t>
            </w:r>
          </w:p>
        </w:tc>
        <w:tc>
          <w:tcPr>
            <w:tcW w:w="482" w:type="pct"/>
          </w:tcPr>
          <w:p w:rsidR="0091372F" w:rsidRPr="00021DDC" w:rsidRDefault="0091372F" w:rsidP="00D163BB">
            <w:pPr>
              <w:jc w:val="right"/>
            </w:pPr>
            <w:r>
              <w:rPr>
                <w:sz w:val="22"/>
                <w:szCs w:val="22"/>
              </w:rPr>
              <w:t>1 024,0</w:t>
            </w:r>
          </w:p>
        </w:tc>
        <w:tc>
          <w:tcPr>
            <w:tcW w:w="479" w:type="pct"/>
          </w:tcPr>
          <w:p w:rsidR="0091372F" w:rsidRPr="00021DDC" w:rsidRDefault="0091372F" w:rsidP="00D163BB">
            <w:pPr>
              <w:jc w:val="right"/>
            </w:pPr>
            <w:r>
              <w:rPr>
                <w:sz w:val="22"/>
                <w:szCs w:val="22"/>
              </w:rPr>
              <w:t>1 036,2</w:t>
            </w:r>
          </w:p>
        </w:tc>
        <w:tc>
          <w:tcPr>
            <w:tcW w:w="464" w:type="pct"/>
          </w:tcPr>
          <w:p w:rsidR="0091372F" w:rsidRPr="00021DDC" w:rsidRDefault="0091372F" w:rsidP="00D163BB">
            <w:pPr>
              <w:jc w:val="right"/>
            </w:pPr>
            <w:r>
              <w:rPr>
                <w:sz w:val="22"/>
                <w:szCs w:val="22"/>
              </w:rPr>
              <w:t>bd</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powierzchnia gruntów leśnych i lasów</w:t>
            </w:r>
          </w:p>
        </w:tc>
        <w:tc>
          <w:tcPr>
            <w:tcW w:w="594" w:type="pct"/>
          </w:tcPr>
          <w:p w:rsidR="0091372F" w:rsidRPr="00465B2F" w:rsidRDefault="0091372F" w:rsidP="00D163BB">
            <w:pPr>
              <w:jc w:val="center"/>
            </w:pPr>
            <w:r w:rsidRPr="00465B2F">
              <w:rPr>
                <w:sz w:val="22"/>
                <w:szCs w:val="22"/>
              </w:rPr>
              <w:t>ha</w:t>
            </w:r>
          </w:p>
        </w:tc>
        <w:tc>
          <w:tcPr>
            <w:tcW w:w="482" w:type="pct"/>
          </w:tcPr>
          <w:p w:rsidR="0091372F" w:rsidRPr="00021DDC" w:rsidRDefault="0091372F" w:rsidP="00D163BB">
            <w:pPr>
              <w:jc w:val="right"/>
            </w:pPr>
            <w:r>
              <w:rPr>
                <w:sz w:val="22"/>
                <w:szCs w:val="22"/>
              </w:rPr>
              <w:t>22667,1</w:t>
            </w:r>
          </w:p>
        </w:tc>
        <w:tc>
          <w:tcPr>
            <w:tcW w:w="479" w:type="pct"/>
          </w:tcPr>
          <w:p w:rsidR="0091372F" w:rsidRPr="00021DDC" w:rsidRDefault="0091372F" w:rsidP="00D163BB">
            <w:pPr>
              <w:jc w:val="right"/>
            </w:pPr>
            <w:r>
              <w:rPr>
                <w:sz w:val="22"/>
                <w:szCs w:val="22"/>
              </w:rPr>
              <w:t>22929,1</w:t>
            </w:r>
          </w:p>
        </w:tc>
        <w:tc>
          <w:tcPr>
            <w:tcW w:w="464" w:type="pct"/>
          </w:tcPr>
          <w:p w:rsidR="0091372F" w:rsidRPr="00021DDC" w:rsidRDefault="0091372F" w:rsidP="00D163BB">
            <w:pPr>
              <w:jc w:val="right"/>
            </w:pPr>
            <w:r>
              <w:rPr>
                <w:sz w:val="22"/>
                <w:szCs w:val="22"/>
              </w:rPr>
              <w:t>23052,6</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powierzchnia  lasów</w:t>
            </w:r>
          </w:p>
        </w:tc>
        <w:tc>
          <w:tcPr>
            <w:tcW w:w="594" w:type="pct"/>
          </w:tcPr>
          <w:p w:rsidR="0091372F" w:rsidRPr="00465B2F" w:rsidRDefault="0091372F" w:rsidP="00D163BB">
            <w:pPr>
              <w:jc w:val="center"/>
            </w:pPr>
            <w:r w:rsidRPr="00465B2F">
              <w:rPr>
                <w:sz w:val="22"/>
                <w:szCs w:val="22"/>
              </w:rPr>
              <w:t>ha</w:t>
            </w:r>
          </w:p>
        </w:tc>
        <w:tc>
          <w:tcPr>
            <w:tcW w:w="482" w:type="pct"/>
          </w:tcPr>
          <w:p w:rsidR="0091372F" w:rsidRPr="00021DDC" w:rsidRDefault="0091372F" w:rsidP="00D163BB">
            <w:pPr>
              <w:jc w:val="right"/>
            </w:pPr>
            <w:r>
              <w:rPr>
                <w:sz w:val="22"/>
                <w:szCs w:val="22"/>
              </w:rPr>
              <w:t>22396,1</w:t>
            </w:r>
          </w:p>
        </w:tc>
        <w:tc>
          <w:tcPr>
            <w:tcW w:w="479" w:type="pct"/>
          </w:tcPr>
          <w:p w:rsidR="0091372F" w:rsidRPr="00021DDC" w:rsidRDefault="0091372F" w:rsidP="00D163BB">
            <w:pPr>
              <w:jc w:val="right"/>
            </w:pPr>
            <w:r>
              <w:rPr>
                <w:sz w:val="22"/>
                <w:szCs w:val="22"/>
              </w:rPr>
              <w:t>22658,2</w:t>
            </w:r>
          </w:p>
        </w:tc>
        <w:tc>
          <w:tcPr>
            <w:tcW w:w="464" w:type="pct"/>
          </w:tcPr>
          <w:p w:rsidR="0091372F" w:rsidRPr="00021DDC" w:rsidRDefault="0091372F" w:rsidP="00D163BB">
            <w:pPr>
              <w:jc w:val="right"/>
            </w:pPr>
            <w:r>
              <w:rPr>
                <w:sz w:val="22"/>
                <w:szCs w:val="22"/>
              </w:rPr>
              <w:t>22787,2</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rPr>
                <w:highlight w:val="lightGray"/>
              </w:rPr>
            </w:pPr>
            <w:r w:rsidRPr="00465B2F">
              <w:rPr>
                <w:sz w:val="22"/>
                <w:szCs w:val="22"/>
              </w:rPr>
              <w:t>wskaźnik lesistości</w:t>
            </w:r>
          </w:p>
        </w:tc>
        <w:tc>
          <w:tcPr>
            <w:tcW w:w="594" w:type="pct"/>
          </w:tcPr>
          <w:p w:rsidR="0091372F" w:rsidRPr="00465B2F" w:rsidRDefault="0091372F" w:rsidP="00D163BB">
            <w:pPr>
              <w:jc w:val="center"/>
            </w:pPr>
            <w:r w:rsidRPr="00465B2F">
              <w:rPr>
                <w:sz w:val="22"/>
                <w:szCs w:val="22"/>
              </w:rPr>
              <w:t>%</w:t>
            </w:r>
          </w:p>
        </w:tc>
        <w:tc>
          <w:tcPr>
            <w:tcW w:w="482" w:type="pct"/>
          </w:tcPr>
          <w:p w:rsidR="0091372F" w:rsidRPr="00021DDC" w:rsidRDefault="0091372F" w:rsidP="00D163BB">
            <w:pPr>
              <w:jc w:val="right"/>
            </w:pPr>
            <w:r>
              <w:rPr>
                <w:sz w:val="22"/>
                <w:szCs w:val="22"/>
              </w:rPr>
              <w:t>19,0</w:t>
            </w:r>
          </w:p>
        </w:tc>
        <w:tc>
          <w:tcPr>
            <w:tcW w:w="479" w:type="pct"/>
          </w:tcPr>
          <w:p w:rsidR="0091372F" w:rsidRPr="00021DDC" w:rsidRDefault="0091372F" w:rsidP="00D163BB">
            <w:pPr>
              <w:jc w:val="right"/>
            </w:pPr>
            <w:r>
              <w:rPr>
                <w:sz w:val="22"/>
                <w:szCs w:val="22"/>
              </w:rPr>
              <w:t>19,2</w:t>
            </w:r>
          </w:p>
        </w:tc>
        <w:tc>
          <w:tcPr>
            <w:tcW w:w="464" w:type="pct"/>
          </w:tcPr>
          <w:p w:rsidR="0091372F" w:rsidRPr="00021DDC" w:rsidRDefault="0091372F" w:rsidP="00D163BB">
            <w:pPr>
              <w:jc w:val="right"/>
            </w:pPr>
            <w:r>
              <w:rPr>
                <w:sz w:val="22"/>
                <w:szCs w:val="22"/>
              </w:rPr>
              <w:t>19,3</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powierzchnia obszarów prawnie chronionych</w:t>
            </w:r>
          </w:p>
        </w:tc>
        <w:tc>
          <w:tcPr>
            <w:tcW w:w="594" w:type="pct"/>
          </w:tcPr>
          <w:p w:rsidR="0091372F" w:rsidRPr="00465B2F" w:rsidRDefault="0091372F" w:rsidP="00D163BB">
            <w:pPr>
              <w:jc w:val="center"/>
            </w:pPr>
            <w:r w:rsidRPr="00465B2F">
              <w:rPr>
                <w:sz w:val="22"/>
                <w:szCs w:val="22"/>
              </w:rPr>
              <w:t>ha</w:t>
            </w:r>
          </w:p>
        </w:tc>
        <w:tc>
          <w:tcPr>
            <w:tcW w:w="482" w:type="pct"/>
          </w:tcPr>
          <w:p w:rsidR="0091372F" w:rsidRPr="00021DDC" w:rsidRDefault="0091372F" w:rsidP="00D163BB">
            <w:pPr>
              <w:jc w:val="right"/>
            </w:pPr>
            <w:r>
              <w:rPr>
                <w:sz w:val="22"/>
                <w:szCs w:val="22"/>
              </w:rPr>
              <w:t>59</w:t>
            </w:r>
            <w:r w:rsidRPr="00021DDC">
              <w:rPr>
                <w:sz w:val="22"/>
                <w:szCs w:val="22"/>
              </w:rPr>
              <w:t>369,</w:t>
            </w:r>
            <w:r>
              <w:rPr>
                <w:sz w:val="22"/>
                <w:szCs w:val="22"/>
              </w:rPr>
              <w:t>4</w:t>
            </w:r>
          </w:p>
        </w:tc>
        <w:tc>
          <w:tcPr>
            <w:tcW w:w="479" w:type="pct"/>
          </w:tcPr>
          <w:p w:rsidR="0091372F" w:rsidRPr="00021DDC" w:rsidRDefault="0091372F" w:rsidP="00D163BB">
            <w:pPr>
              <w:jc w:val="right"/>
            </w:pPr>
            <w:r>
              <w:rPr>
                <w:sz w:val="22"/>
                <w:szCs w:val="22"/>
              </w:rPr>
              <w:t>59374,1</w:t>
            </w:r>
          </w:p>
        </w:tc>
        <w:tc>
          <w:tcPr>
            <w:tcW w:w="464" w:type="pct"/>
          </w:tcPr>
          <w:p w:rsidR="0091372F" w:rsidRPr="00021DDC" w:rsidRDefault="0091372F" w:rsidP="00D163BB">
            <w:pPr>
              <w:jc w:val="right"/>
            </w:pPr>
            <w:r>
              <w:rPr>
                <w:sz w:val="22"/>
                <w:szCs w:val="22"/>
              </w:rPr>
              <w:t>59374,1</w:t>
            </w:r>
          </w:p>
        </w:tc>
        <w:tc>
          <w:tcPr>
            <w:tcW w:w="655" w:type="pct"/>
            <w:shd w:val="clear" w:color="auto" w:fill="CCFFCC"/>
          </w:tcPr>
          <w:p w:rsidR="0091372F" w:rsidRPr="00021DDC" w:rsidRDefault="0091372F" w:rsidP="00D163BB">
            <w:pPr>
              <w:jc w:val="center"/>
            </w:pPr>
            <w:r>
              <w:rPr>
                <w:sz w:val="22"/>
                <w:szCs w:val="22"/>
              </w:rPr>
              <w:t>pozytywna</w:t>
            </w:r>
          </w:p>
        </w:tc>
      </w:tr>
      <w:tr w:rsidR="0091372F" w:rsidRPr="00465B2F">
        <w:trPr>
          <w:jc w:val="center"/>
        </w:trPr>
        <w:tc>
          <w:tcPr>
            <w:tcW w:w="2325" w:type="pct"/>
          </w:tcPr>
          <w:p w:rsidR="0091372F" w:rsidRPr="00465B2F" w:rsidRDefault="0091372F" w:rsidP="00D163BB">
            <w:pPr>
              <w:jc w:val="left"/>
            </w:pPr>
            <w:r w:rsidRPr="00465B2F">
              <w:rPr>
                <w:sz w:val="22"/>
                <w:szCs w:val="22"/>
              </w:rPr>
              <w:t>powierzchnia obszarów chronionego krajobrazu</w:t>
            </w:r>
          </w:p>
        </w:tc>
        <w:tc>
          <w:tcPr>
            <w:tcW w:w="594" w:type="pct"/>
          </w:tcPr>
          <w:p w:rsidR="0091372F" w:rsidRPr="00465B2F" w:rsidRDefault="0091372F" w:rsidP="00D163BB">
            <w:pPr>
              <w:jc w:val="center"/>
            </w:pPr>
            <w:r w:rsidRPr="00465B2F">
              <w:rPr>
                <w:sz w:val="22"/>
                <w:szCs w:val="22"/>
              </w:rPr>
              <w:t>ha</w:t>
            </w:r>
          </w:p>
        </w:tc>
        <w:tc>
          <w:tcPr>
            <w:tcW w:w="482" w:type="pct"/>
          </w:tcPr>
          <w:p w:rsidR="0091372F" w:rsidRPr="00021DDC" w:rsidRDefault="0091372F" w:rsidP="00D163BB">
            <w:pPr>
              <w:jc w:val="right"/>
            </w:pPr>
            <w:r>
              <w:rPr>
                <w:sz w:val="22"/>
                <w:szCs w:val="22"/>
              </w:rPr>
              <w:t>58</w:t>
            </w:r>
            <w:r w:rsidRPr="00021DDC">
              <w:rPr>
                <w:sz w:val="22"/>
                <w:szCs w:val="22"/>
              </w:rPr>
              <w:t>833,4</w:t>
            </w:r>
          </w:p>
        </w:tc>
        <w:tc>
          <w:tcPr>
            <w:tcW w:w="479" w:type="pct"/>
          </w:tcPr>
          <w:p w:rsidR="0091372F" w:rsidRPr="00021DDC" w:rsidRDefault="0091372F" w:rsidP="00D163BB">
            <w:pPr>
              <w:jc w:val="right"/>
            </w:pPr>
            <w:r>
              <w:rPr>
                <w:sz w:val="22"/>
                <w:szCs w:val="22"/>
              </w:rPr>
              <w:t>58833,4</w:t>
            </w:r>
          </w:p>
        </w:tc>
        <w:tc>
          <w:tcPr>
            <w:tcW w:w="464" w:type="pct"/>
          </w:tcPr>
          <w:p w:rsidR="0091372F" w:rsidRPr="00021DDC" w:rsidRDefault="0091372F" w:rsidP="00D163BB">
            <w:pPr>
              <w:jc w:val="right"/>
            </w:pPr>
            <w:r>
              <w:rPr>
                <w:sz w:val="22"/>
                <w:szCs w:val="22"/>
              </w:rPr>
              <w:t>58833,4</w:t>
            </w:r>
          </w:p>
        </w:tc>
        <w:tc>
          <w:tcPr>
            <w:tcW w:w="655" w:type="pct"/>
            <w:shd w:val="clear" w:color="auto" w:fill="FFFF99"/>
          </w:tcPr>
          <w:p w:rsidR="0091372F" w:rsidRPr="00021DDC" w:rsidRDefault="0091372F" w:rsidP="00D163BB">
            <w:pPr>
              <w:jc w:val="center"/>
            </w:pPr>
            <w:r>
              <w:rPr>
                <w:sz w:val="22"/>
                <w:szCs w:val="22"/>
              </w:rPr>
              <w:t>bez zmian</w:t>
            </w:r>
          </w:p>
        </w:tc>
      </w:tr>
      <w:tr w:rsidR="0091372F" w:rsidRPr="00465B2F">
        <w:trPr>
          <w:jc w:val="center"/>
        </w:trPr>
        <w:tc>
          <w:tcPr>
            <w:tcW w:w="2325" w:type="pct"/>
          </w:tcPr>
          <w:p w:rsidR="0091372F" w:rsidRPr="00465B2F" w:rsidRDefault="0091372F" w:rsidP="00D163BB">
            <w:pPr>
              <w:jc w:val="left"/>
            </w:pPr>
            <w:r w:rsidRPr="00465B2F">
              <w:rPr>
                <w:sz w:val="22"/>
                <w:szCs w:val="22"/>
              </w:rPr>
              <w:t>powierzchnia rezerwatów przyrody</w:t>
            </w:r>
          </w:p>
        </w:tc>
        <w:tc>
          <w:tcPr>
            <w:tcW w:w="594" w:type="pct"/>
          </w:tcPr>
          <w:p w:rsidR="0091372F" w:rsidRPr="00465B2F" w:rsidRDefault="0091372F" w:rsidP="00D163BB">
            <w:pPr>
              <w:jc w:val="center"/>
            </w:pPr>
            <w:r w:rsidRPr="00465B2F">
              <w:rPr>
                <w:sz w:val="22"/>
                <w:szCs w:val="22"/>
              </w:rPr>
              <w:t>ha</w:t>
            </w:r>
          </w:p>
        </w:tc>
        <w:tc>
          <w:tcPr>
            <w:tcW w:w="482" w:type="pct"/>
          </w:tcPr>
          <w:p w:rsidR="0091372F" w:rsidRPr="00021DDC" w:rsidRDefault="0091372F" w:rsidP="00D163BB">
            <w:pPr>
              <w:jc w:val="right"/>
            </w:pPr>
            <w:r w:rsidRPr="00021DDC">
              <w:rPr>
                <w:sz w:val="22"/>
                <w:szCs w:val="22"/>
              </w:rPr>
              <w:t>473,</w:t>
            </w:r>
            <w:r>
              <w:rPr>
                <w:sz w:val="22"/>
                <w:szCs w:val="22"/>
              </w:rPr>
              <w:t>6</w:t>
            </w:r>
          </w:p>
        </w:tc>
        <w:tc>
          <w:tcPr>
            <w:tcW w:w="479" w:type="pct"/>
          </w:tcPr>
          <w:p w:rsidR="0091372F" w:rsidRPr="00021DDC" w:rsidRDefault="0091372F" w:rsidP="00D163BB">
            <w:pPr>
              <w:jc w:val="right"/>
            </w:pPr>
            <w:r>
              <w:rPr>
                <w:sz w:val="22"/>
                <w:szCs w:val="22"/>
              </w:rPr>
              <w:t>473,6</w:t>
            </w:r>
          </w:p>
        </w:tc>
        <w:tc>
          <w:tcPr>
            <w:tcW w:w="464" w:type="pct"/>
          </w:tcPr>
          <w:p w:rsidR="0091372F" w:rsidRPr="00021DDC" w:rsidRDefault="0091372F" w:rsidP="00D163BB">
            <w:pPr>
              <w:jc w:val="right"/>
            </w:pPr>
            <w:r>
              <w:rPr>
                <w:sz w:val="22"/>
                <w:szCs w:val="22"/>
              </w:rPr>
              <w:t>473,6</w:t>
            </w:r>
          </w:p>
        </w:tc>
        <w:tc>
          <w:tcPr>
            <w:tcW w:w="655" w:type="pct"/>
            <w:shd w:val="clear" w:color="auto" w:fill="FFFF99"/>
          </w:tcPr>
          <w:p w:rsidR="0091372F" w:rsidRPr="00021DDC" w:rsidRDefault="0091372F" w:rsidP="00D163BB">
            <w:pPr>
              <w:jc w:val="center"/>
            </w:pPr>
            <w:r>
              <w:rPr>
                <w:sz w:val="22"/>
                <w:szCs w:val="22"/>
              </w:rPr>
              <w:t>bez zmian</w:t>
            </w:r>
          </w:p>
        </w:tc>
      </w:tr>
      <w:tr w:rsidR="0091372F" w:rsidRPr="00465B2F">
        <w:trPr>
          <w:jc w:val="center"/>
        </w:trPr>
        <w:tc>
          <w:tcPr>
            <w:tcW w:w="2325" w:type="pct"/>
          </w:tcPr>
          <w:p w:rsidR="0091372F" w:rsidRPr="00465B2F" w:rsidRDefault="0091372F" w:rsidP="00D163BB">
            <w:pPr>
              <w:jc w:val="left"/>
            </w:pPr>
            <w:r w:rsidRPr="00465B2F">
              <w:rPr>
                <w:sz w:val="22"/>
                <w:szCs w:val="22"/>
              </w:rPr>
              <w:t>powierzchnia stanowisk dokumentacyjnych</w:t>
            </w:r>
          </w:p>
        </w:tc>
        <w:tc>
          <w:tcPr>
            <w:tcW w:w="594" w:type="pct"/>
          </w:tcPr>
          <w:p w:rsidR="0091372F" w:rsidRPr="00465B2F" w:rsidRDefault="0091372F" w:rsidP="00D163BB">
            <w:pPr>
              <w:jc w:val="center"/>
            </w:pPr>
            <w:r w:rsidRPr="00465B2F">
              <w:rPr>
                <w:sz w:val="22"/>
                <w:szCs w:val="22"/>
              </w:rPr>
              <w:t>ha</w:t>
            </w:r>
          </w:p>
        </w:tc>
        <w:tc>
          <w:tcPr>
            <w:tcW w:w="482" w:type="pct"/>
          </w:tcPr>
          <w:p w:rsidR="0091372F" w:rsidRPr="00021DDC" w:rsidRDefault="0091372F" w:rsidP="00D163BB">
            <w:pPr>
              <w:jc w:val="right"/>
            </w:pPr>
            <w:r w:rsidRPr="00021DDC">
              <w:rPr>
                <w:sz w:val="22"/>
                <w:szCs w:val="22"/>
              </w:rPr>
              <w:t>515,0</w:t>
            </w:r>
          </w:p>
        </w:tc>
        <w:tc>
          <w:tcPr>
            <w:tcW w:w="479" w:type="pct"/>
          </w:tcPr>
          <w:p w:rsidR="0091372F" w:rsidRPr="00021DDC" w:rsidRDefault="0091372F" w:rsidP="00D163BB">
            <w:pPr>
              <w:jc w:val="right"/>
            </w:pPr>
            <w:r>
              <w:rPr>
                <w:sz w:val="22"/>
                <w:szCs w:val="22"/>
              </w:rPr>
              <w:t>515,0</w:t>
            </w:r>
          </w:p>
        </w:tc>
        <w:tc>
          <w:tcPr>
            <w:tcW w:w="464" w:type="pct"/>
          </w:tcPr>
          <w:p w:rsidR="0091372F" w:rsidRPr="00021DDC" w:rsidRDefault="0091372F" w:rsidP="00D163BB">
            <w:pPr>
              <w:jc w:val="right"/>
            </w:pPr>
            <w:r>
              <w:rPr>
                <w:sz w:val="22"/>
                <w:szCs w:val="22"/>
              </w:rPr>
              <w:t>515,0</w:t>
            </w:r>
          </w:p>
        </w:tc>
        <w:tc>
          <w:tcPr>
            <w:tcW w:w="655" w:type="pct"/>
            <w:shd w:val="clear" w:color="auto" w:fill="FFFF99"/>
          </w:tcPr>
          <w:p w:rsidR="0091372F" w:rsidRPr="00021DDC" w:rsidRDefault="0091372F" w:rsidP="00D163BB">
            <w:pPr>
              <w:jc w:val="center"/>
            </w:pPr>
            <w:r>
              <w:rPr>
                <w:sz w:val="22"/>
                <w:szCs w:val="22"/>
              </w:rPr>
              <w:t>bez zmian</w:t>
            </w:r>
          </w:p>
        </w:tc>
      </w:tr>
      <w:tr w:rsidR="0091372F" w:rsidRPr="00465B2F">
        <w:trPr>
          <w:jc w:val="center"/>
        </w:trPr>
        <w:tc>
          <w:tcPr>
            <w:tcW w:w="2325" w:type="pct"/>
          </w:tcPr>
          <w:p w:rsidR="0091372F" w:rsidRPr="00465B2F" w:rsidRDefault="0091372F" w:rsidP="00D163BB">
            <w:pPr>
              <w:jc w:val="left"/>
            </w:pPr>
            <w:r w:rsidRPr="00465B2F">
              <w:rPr>
                <w:sz w:val="22"/>
                <w:szCs w:val="22"/>
              </w:rPr>
              <w:t>pomniki przyrody</w:t>
            </w:r>
          </w:p>
        </w:tc>
        <w:tc>
          <w:tcPr>
            <w:tcW w:w="594" w:type="pct"/>
          </w:tcPr>
          <w:p w:rsidR="0091372F" w:rsidRPr="00465B2F" w:rsidRDefault="0091372F" w:rsidP="00D163BB">
            <w:pPr>
              <w:jc w:val="center"/>
            </w:pPr>
            <w:r w:rsidRPr="00465B2F">
              <w:rPr>
                <w:sz w:val="22"/>
                <w:szCs w:val="22"/>
              </w:rPr>
              <w:t>sztuk</w:t>
            </w:r>
          </w:p>
        </w:tc>
        <w:tc>
          <w:tcPr>
            <w:tcW w:w="482" w:type="pct"/>
          </w:tcPr>
          <w:p w:rsidR="0091372F" w:rsidRPr="00021DDC" w:rsidRDefault="0091372F" w:rsidP="00D163BB">
            <w:pPr>
              <w:jc w:val="right"/>
            </w:pPr>
            <w:r w:rsidRPr="00021DDC">
              <w:rPr>
                <w:sz w:val="22"/>
                <w:szCs w:val="22"/>
              </w:rPr>
              <w:t>6</w:t>
            </w:r>
            <w:r>
              <w:rPr>
                <w:sz w:val="22"/>
                <w:szCs w:val="22"/>
              </w:rPr>
              <w:t>4</w:t>
            </w:r>
          </w:p>
        </w:tc>
        <w:tc>
          <w:tcPr>
            <w:tcW w:w="479" w:type="pct"/>
          </w:tcPr>
          <w:p w:rsidR="0091372F" w:rsidRPr="00021DDC" w:rsidRDefault="0091372F" w:rsidP="00D163BB">
            <w:pPr>
              <w:jc w:val="right"/>
            </w:pPr>
            <w:r>
              <w:rPr>
                <w:sz w:val="22"/>
                <w:szCs w:val="22"/>
              </w:rPr>
              <w:t>64</w:t>
            </w:r>
          </w:p>
        </w:tc>
        <w:tc>
          <w:tcPr>
            <w:tcW w:w="464" w:type="pct"/>
          </w:tcPr>
          <w:p w:rsidR="0091372F" w:rsidRPr="00021DDC" w:rsidRDefault="0091372F" w:rsidP="00D163BB">
            <w:pPr>
              <w:jc w:val="right"/>
            </w:pPr>
            <w:r>
              <w:rPr>
                <w:sz w:val="22"/>
                <w:szCs w:val="22"/>
              </w:rPr>
              <w:t>63</w:t>
            </w:r>
          </w:p>
        </w:tc>
        <w:tc>
          <w:tcPr>
            <w:tcW w:w="655" w:type="pct"/>
            <w:shd w:val="clear" w:color="auto" w:fill="FF99FF"/>
          </w:tcPr>
          <w:p w:rsidR="0091372F" w:rsidRPr="00021DDC" w:rsidRDefault="0091372F" w:rsidP="00D163BB">
            <w:pPr>
              <w:jc w:val="center"/>
            </w:pPr>
            <w:r>
              <w:rPr>
                <w:sz w:val="22"/>
                <w:szCs w:val="22"/>
              </w:rPr>
              <w:t>negatywna</w:t>
            </w:r>
          </w:p>
        </w:tc>
      </w:tr>
    </w:tbl>
    <w:p w:rsidR="0091372F" w:rsidRDefault="0091372F" w:rsidP="00D163BB">
      <w:pPr>
        <w:rPr>
          <w:i/>
          <w:iCs/>
          <w:sz w:val="20"/>
          <w:szCs w:val="20"/>
        </w:rPr>
      </w:pPr>
      <w:r w:rsidRPr="006547A0">
        <w:rPr>
          <w:i/>
          <w:iCs/>
          <w:sz w:val="20"/>
          <w:szCs w:val="20"/>
        </w:rPr>
        <w:t>* Tabela opracowana na podstawie informacji z Banku Danych Regionalnych, GUS 2011</w:t>
      </w:r>
    </w:p>
    <w:p w:rsidR="0091372F" w:rsidRPr="006547A0" w:rsidRDefault="0091372F" w:rsidP="00D163BB">
      <w:pPr>
        <w:rPr>
          <w:i/>
          <w:iCs/>
          <w:sz w:val="20"/>
          <w:szCs w:val="20"/>
        </w:rPr>
      </w:pPr>
    </w:p>
    <w:p w:rsidR="0091372F" w:rsidRPr="007552E5" w:rsidRDefault="0091372F" w:rsidP="006C4C29">
      <w:pPr>
        <w:pStyle w:val="Nagwek1PO"/>
        <w:spacing w:before="0" w:after="0"/>
        <w:jc w:val="left"/>
      </w:pPr>
      <w:bookmarkStart w:id="479" w:name="_Toc188678758"/>
      <w:bookmarkStart w:id="480" w:name="_Toc192928391"/>
      <w:bookmarkStart w:id="481" w:name="_Toc213337405"/>
      <w:bookmarkStart w:id="482" w:name="_Toc339350365"/>
      <w:r>
        <w:t xml:space="preserve">10. </w:t>
      </w:r>
      <w:r w:rsidRPr="007552E5">
        <w:t>Wytyczne do sporządzenia gminnych programów ochrony środowiska</w:t>
      </w:r>
      <w:bookmarkEnd w:id="479"/>
      <w:bookmarkEnd w:id="480"/>
      <w:bookmarkEnd w:id="481"/>
      <w:bookmarkEnd w:id="482"/>
    </w:p>
    <w:p w:rsidR="0091372F" w:rsidRDefault="0091372F" w:rsidP="00D163BB">
      <w:pPr>
        <w:pStyle w:val="piaseczno"/>
        <w:rPr>
          <w:sz w:val="22"/>
          <w:szCs w:val="22"/>
        </w:rPr>
      </w:pPr>
    </w:p>
    <w:p w:rsidR="0091372F" w:rsidRPr="007552E5" w:rsidRDefault="0091372F" w:rsidP="00D163BB">
      <w:pPr>
        <w:pStyle w:val="piaseczno"/>
        <w:rPr>
          <w:sz w:val="22"/>
          <w:szCs w:val="22"/>
        </w:rPr>
      </w:pPr>
      <w:r w:rsidRPr="007552E5">
        <w:rPr>
          <w:sz w:val="22"/>
          <w:szCs w:val="22"/>
        </w:rPr>
        <w:t xml:space="preserve">W celu zapewnienia ciągłości i spójności działań związanych z ochroną środowiska </w:t>
      </w:r>
      <w:r>
        <w:rPr>
          <w:sz w:val="22"/>
          <w:szCs w:val="22"/>
        </w:rPr>
        <w:t xml:space="preserve">także </w:t>
      </w:r>
      <w:r w:rsidRPr="007552E5">
        <w:rPr>
          <w:sz w:val="22"/>
          <w:szCs w:val="22"/>
        </w:rPr>
        <w:t xml:space="preserve">samorządy gminne </w:t>
      </w:r>
      <w:r>
        <w:rPr>
          <w:sz w:val="22"/>
          <w:szCs w:val="22"/>
        </w:rPr>
        <w:t xml:space="preserve">sporządzają </w:t>
      </w:r>
      <w:r w:rsidRPr="007552E5">
        <w:rPr>
          <w:sz w:val="22"/>
          <w:szCs w:val="22"/>
        </w:rPr>
        <w:t>programy ochrony środowiska, przyjmowane w drodze uchwał</w:t>
      </w:r>
      <w:r>
        <w:rPr>
          <w:sz w:val="22"/>
          <w:szCs w:val="22"/>
        </w:rPr>
        <w:t>y</w:t>
      </w:r>
      <w:r w:rsidRPr="007552E5">
        <w:rPr>
          <w:sz w:val="22"/>
          <w:szCs w:val="22"/>
        </w:rPr>
        <w:t xml:space="preserve"> rad</w:t>
      </w:r>
      <w:r>
        <w:rPr>
          <w:sz w:val="22"/>
          <w:szCs w:val="22"/>
        </w:rPr>
        <w:t>y gminy. O</w:t>
      </w:r>
      <w:r w:rsidRPr="007552E5">
        <w:rPr>
          <w:sz w:val="22"/>
          <w:szCs w:val="22"/>
        </w:rPr>
        <w:t xml:space="preserve">bowiązuje zasada, zgodnie z którą programy wyższego rzędu zawierają wskazówki i wytyczne dla programów niższego rzędu. </w:t>
      </w:r>
    </w:p>
    <w:p w:rsidR="0091372F" w:rsidRPr="007552E5" w:rsidRDefault="0091372F" w:rsidP="00D163BB">
      <w:pPr>
        <w:pStyle w:val="piaseczno"/>
        <w:rPr>
          <w:sz w:val="22"/>
          <w:szCs w:val="22"/>
        </w:rPr>
      </w:pPr>
    </w:p>
    <w:p w:rsidR="0091372F" w:rsidRPr="007552E5" w:rsidRDefault="0091372F" w:rsidP="00D163BB">
      <w:pPr>
        <w:pStyle w:val="piaseczno"/>
        <w:rPr>
          <w:sz w:val="22"/>
          <w:szCs w:val="22"/>
        </w:rPr>
      </w:pPr>
      <w:r>
        <w:rPr>
          <w:sz w:val="22"/>
          <w:szCs w:val="22"/>
        </w:rPr>
        <w:t>P</w:t>
      </w:r>
      <w:r w:rsidRPr="007552E5">
        <w:rPr>
          <w:sz w:val="22"/>
          <w:szCs w:val="22"/>
        </w:rPr>
        <w:t>rzy sporządzaniu gminnych programów ochrony środowiska należy uwzględniać co najmniej ustalenia zawarte w dokumentach:</w:t>
      </w:r>
    </w:p>
    <w:p w:rsidR="0091372F" w:rsidRPr="007552E5" w:rsidRDefault="0091372F" w:rsidP="00D163BB">
      <w:pPr>
        <w:pStyle w:val="piaseczno"/>
        <w:rPr>
          <w:sz w:val="22"/>
          <w:szCs w:val="22"/>
        </w:rPr>
      </w:pPr>
    </w:p>
    <w:p w:rsidR="0091372F" w:rsidRPr="007552E5" w:rsidRDefault="0091372F" w:rsidP="00AB2DDE">
      <w:pPr>
        <w:pStyle w:val="piaseczno"/>
        <w:numPr>
          <w:ilvl w:val="0"/>
          <w:numId w:val="91"/>
        </w:numPr>
        <w:autoSpaceDE/>
        <w:autoSpaceDN/>
        <w:rPr>
          <w:sz w:val="22"/>
          <w:szCs w:val="22"/>
        </w:rPr>
      </w:pPr>
      <w:r w:rsidRPr="007552E5">
        <w:rPr>
          <w:sz w:val="22"/>
          <w:szCs w:val="22"/>
        </w:rPr>
        <w:t>Polityce ekologicznej państwa,</w:t>
      </w:r>
    </w:p>
    <w:p w:rsidR="0091372F" w:rsidRPr="007552E5" w:rsidRDefault="0091372F" w:rsidP="00AB2DDE">
      <w:pPr>
        <w:pStyle w:val="piaseczno"/>
        <w:numPr>
          <w:ilvl w:val="0"/>
          <w:numId w:val="91"/>
        </w:numPr>
        <w:autoSpaceDE/>
        <w:autoSpaceDN/>
        <w:rPr>
          <w:sz w:val="22"/>
          <w:szCs w:val="22"/>
        </w:rPr>
      </w:pPr>
      <w:r w:rsidRPr="007552E5">
        <w:rPr>
          <w:sz w:val="22"/>
          <w:szCs w:val="22"/>
        </w:rPr>
        <w:t xml:space="preserve">Programie ochrony środowiska </w:t>
      </w:r>
      <w:r>
        <w:rPr>
          <w:sz w:val="22"/>
          <w:szCs w:val="22"/>
        </w:rPr>
        <w:t>W</w:t>
      </w:r>
      <w:r w:rsidRPr="007552E5">
        <w:rPr>
          <w:sz w:val="22"/>
          <w:szCs w:val="22"/>
        </w:rPr>
        <w:t xml:space="preserve">ojewództwa </w:t>
      </w:r>
      <w:r>
        <w:rPr>
          <w:sz w:val="22"/>
          <w:szCs w:val="22"/>
        </w:rPr>
        <w:t>Mazowieckiego na lata 2011 – 2014 z uwzględnieniem perspektywy do 2018 roku,</w:t>
      </w:r>
    </w:p>
    <w:p w:rsidR="0091372F" w:rsidRPr="004A2619" w:rsidRDefault="0091372F" w:rsidP="00AB2DDE">
      <w:pPr>
        <w:pStyle w:val="piaseczno"/>
        <w:numPr>
          <w:ilvl w:val="0"/>
          <w:numId w:val="91"/>
        </w:numPr>
        <w:autoSpaceDE/>
        <w:autoSpaceDN/>
        <w:rPr>
          <w:sz w:val="22"/>
          <w:szCs w:val="22"/>
        </w:rPr>
      </w:pPr>
      <w:r w:rsidRPr="007552E5">
        <w:rPr>
          <w:sz w:val="22"/>
          <w:szCs w:val="22"/>
        </w:rPr>
        <w:t xml:space="preserve">Programie ochrony środowiska powiatu </w:t>
      </w:r>
      <w:r>
        <w:rPr>
          <w:sz w:val="22"/>
          <w:szCs w:val="22"/>
        </w:rPr>
        <w:t xml:space="preserve">mławskiego na lata 2012 – 2015 z uwzględnieniem lat </w:t>
      </w:r>
      <w:r w:rsidRPr="004A2619">
        <w:rPr>
          <w:sz w:val="22"/>
          <w:szCs w:val="22"/>
        </w:rPr>
        <w:t>201</w:t>
      </w:r>
      <w:r>
        <w:rPr>
          <w:sz w:val="22"/>
          <w:szCs w:val="22"/>
        </w:rPr>
        <w:t>6</w:t>
      </w:r>
      <w:r w:rsidRPr="004A2619">
        <w:rPr>
          <w:sz w:val="22"/>
          <w:szCs w:val="22"/>
        </w:rPr>
        <w:t xml:space="preserve"> – 201</w:t>
      </w:r>
      <w:r>
        <w:rPr>
          <w:sz w:val="22"/>
          <w:szCs w:val="22"/>
        </w:rPr>
        <w:t>9.</w:t>
      </w:r>
    </w:p>
    <w:p w:rsidR="0091372F" w:rsidRDefault="0091372F" w:rsidP="00D163BB">
      <w:pPr>
        <w:pStyle w:val="piaseczno"/>
      </w:pPr>
    </w:p>
    <w:p w:rsidR="0091372F" w:rsidRDefault="0091372F" w:rsidP="00D163BB">
      <w:pPr>
        <w:pStyle w:val="piaseczno"/>
        <w:rPr>
          <w:sz w:val="22"/>
          <w:szCs w:val="22"/>
        </w:rPr>
      </w:pPr>
      <w:r>
        <w:t>G</w:t>
      </w:r>
      <w:r w:rsidRPr="006C4C29">
        <w:rPr>
          <w:sz w:val="22"/>
          <w:szCs w:val="22"/>
        </w:rPr>
        <w:t xml:space="preserve">minne programy ochrony środowiska nie mogą być sprzeczne z obowiązującymi przepisami prawnymi (ustawami i aktami wykonawczymi), które będą obowiązywać na dzień </w:t>
      </w:r>
      <w:r>
        <w:rPr>
          <w:sz w:val="22"/>
          <w:szCs w:val="22"/>
        </w:rPr>
        <w:t>uchwalenia</w:t>
      </w:r>
      <w:r w:rsidRPr="006C4C29">
        <w:rPr>
          <w:sz w:val="22"/>
          <w:szCs w:val="22"/>
        </w:rPr>
        <w:t xml:space="preserve"> programu</w:t>
      </w:r>
      <w:r>
        <w:rPr>
          <w:sz w:val="22"/>
          <w:szCs w:val="22"/>
        </w:rPr>
        <w:t>.</w:t>
      </w:r>
    </w:p>
    <w:p w:rsidR="0091372F" w:rsidRDefault="0091372F" w:rsidP="00D163BB">
      <w:pPr>
        <w:pStyle w:val="piaseczno"/>
        <w:rPr>
          <w:sz w:val="22"/>
          <w:szCs w:val="22"/>
        </w:rPr>
      </w:pPr>
    </w:p>
    <w:p w:rsidR="0091372F" w:rsidRPr="006C4C29" w:rsidRDefault="0091372F" w:rsidP="0076314F">
      <w:pPr>
        <w:pStyle w:val="aaaaanita"/>
      </w:pPr>
      <w:r>
        <w:t>G</w:t>
      </w:r>
      <w:r w:rsidRPr="006C4C29">
        <w:t xml:space="preserve">minne programy </w:t>
      </w:r>
      <w:r>
        <w:t xml:space="preserve">ochrony środowiska powinny być skorelowane z innymi strategicznymi dokumentami obejmującymi terytorium gminy (szczebla krajowego, wojewódzkiego, powiatowego </w:t>
      </w:r>
      <w:r>
        <w:br/>
        <w:t>i gminnego), m.in. z</w:t>
      </w:r>
      <w:r w:rsidRPr="006C4C29">
        <w:t>:</w:t>
      </w:r>
    </w:p>
    <w:p w:rsidR="0091372F" w:rsidRPr="006C4C29" w:rsidRDefault="0091372F" w:rsidP="0076314F">
      <w:pPr>
        <w:pStyle w:val="aaaaanita"/>
      </w:pPr>
    </w:p>
    <w:p w:rsidR="0091372F" w:rsidRDefault="0091372F" w:rsidP="00AB2DDE">
      <w:pPr>
        <w:pStyle w:val="piaseczno"/>
        <w:numPr>
          <w:ilvl w:val="0"/>
          <w:numId w:val="92"/>
        </w:numPr>
        <w:autoSpaceDE/>
        <w:autoSpaceDN/>
        <w:rPr>
          <w:sz w:val="22"/>
          <w:szCs w:val="22"/>
        </w:rPr>
      </w:pPr>
      <w:r>
        <w:rPr>
          <w:sz w:val="22"/>
          <w:szCs w:val="22"/>
        </w:rPr>
        <w:t>strategiami rozwoju,</w:t>
      </w:r>
    </w:p>
    <w:p w:rsidR="0091372F" w:rsidRDefault="0091372F" w:rsidP="00AB2DDE">
      <w:pPr>
        <w:pStyle w:val="piaseczno"/>
        <w:numPr>
          <w:ilvl w:val="0"/>
          <w:numId w:val="92"/>
        </w:numPr>
        <w:autoSpaceDE/>
        <w:autoSpaceDN/>
        <w:rPr>
          <w:sz w:val="22"/>
          <w:szCs w:val="22"/>
        </w:rPr>
      </w:pPr>
      <w:r>
        <w:rPr>
          <w:sz w:val="22"/>
          <w:szCs w:val="22"/>
        </w:rPr>
        <w:t>planami rozwoju lokalnego,</w:t>
      </w:r>
    </w:p>
    <w:p w:rsidR="0091372F" w:rsidRDefault="0091372F" w:rsidP="00AB2DDE">
      <w:pPr>
        <w:pStyle w:val="piaseczno"/>
        <w:numPr>
          <w:ilvl w:val="0"/>
          <w:numId w:val="92"/>
        </w:numPr>
        <w:autoSpaceDE/>
        <w:autoSpaceDN/>
        <w:rPr>
          <w:sz w:val="22"/>
          <w:szCs w:val="22"/>
        </w:rPr>
      </w:pPr>
      <w:r>
        <w:rPr>
          <w:sz w:val="22"/>
          <w:szCs w:val="22"/>
        </w:rPr>
        <w:t>studium uwarunkowań i kierunków zagospodarowania przestrzennego,</w:t>
      </w:r>
    </w:p>
    <w:p w:rsidR="0091372F" w:rsidRDefault="0091372F" w:rsidP="00AB2DDE">
      <w:pPr>
        <w:pStyle w:val="piaseczno"/>
        <w:numPr>
          <w:ilvl w:val="0"/>
          <w:numId w:val="92"/>
        </w:numPr>
        <w:autoSpaceDE/>
        <w:autoSpaceDN/>
        <w:rPr>
          <w:sz w:val="22"/>
          <w:szCs w:val="22"/>
        </w:rPr>
      </w:pPr>
      <w:r>
        <w:rPr>
          <w:sz w:val="22"/>
          <w:szCs w:val="22"/>
        </w:rPr>
        <w:t>m</w:t>
      </w:r>
      <w:r w:rsidRPr="007552E5">
        <w:rPr>
          <w:sz w:val="22"/>
          <w:szCs w:val="22"/>
        </w:rPr>
        <w:t>iejscowymi planami zagospodarowania przestrzennego</w:t>
      </w:r>
      <w:r>
        <w:rPr>
          <w:sz w:val="22"/>
          <w:szCs w:val="22"/>
        </w:rPr>
        <w:t>,</w:t>
      </w:r>
    </w:p>
    <w:p w:rsidR="0091372F" w:rsidRDefault="0091372F" w:rsidP="00AB2DDE">
      <w:pPr>
        <w:pStyle w:val="piaseczno"/>
        <w:numPr>
          <w:ilvl w:val="0"/>
          <w:numId w:val="92"/>
        </w:numPr>
        <w:autoSpaceDE/>
        <w:autoSpaceDN/>
        <w:rPr>
          <w:sz w:val="22"/>
          <w:szCs w:val="22"/>
        </w:rPr>
      </w:pPr>
      <w:r w:rsidRPr="007552E5">
        <w:rPr>
          <w:sz w:val="22"/>
          <w:szCs w:val="22"/>
        </w:rPr>
        <w:t>planami rozwoju infrastruktury: mieszkalnic</w:t>
      </w:r>
      <w:r>
        <w:rPr>
          <w:sz w:val="22"/>
          <w:szCs w:val="22"/>
        </w:rPr>
        <w:t>twa, transportu, zaopatrzenia w energię</w:t>
      </w:r>
      <w:r w:rsidRPr="007552E5">
        <w:rPr>
          <w:sz w:val="22"/>
          <w:szCs w:val="22"/>
        </w:rPr>
        <w:t>, rozwoju gospodarki</w:t>
      </w:r>
      <w:r>
        <w:rPr>
          <w:sz w:val="22"/>
          <w:szCs w:val="22"/>
        </w:rPr>
        <w:t xml:space="preserve"> wodno – ściekowej, planami rewitalizacji, itd</w:t>
      </w:r>
      <w:r w:rsidRPr="007552E5">
        <w:rPr>
          <w:sz w:val="22"/>
          <w:szCs w:val="22"/>
        </w:rPr>
        <w:t>,</w:t>
      </w:r>
    </w:p>
    <w:p w:rsidR="0091372F" w:rsidRPr="007552E5" w:rsidRDefault="0091372F" w:rsidP="00AB2DDE">
      <w:pPr>
        <w:pStyle w:val="piaseczno"/>
        <w:numPr>
          <w:ilvl w:val="0"/>
          <w:numId w:val="92"/>
        </w:numPr>
        <w:autoSpaceDE/>
        <w:autoSpaceDN/>
        <w:rPr>
          <w:sz w:val="22"/>
          <w:szCs w:val="22"/>
        </w:rPr>
      </w:pPr>
      <w:r>
        <w:rPr>
          <w:sz w:val="22"/>
          <w:szCs w:val="22"/>
        </w:rPr>
        <w:t>programami ochrony powietrza dla stref, w granicach których położona jest gmina,</w:t>
      </w:r>
    </w:p>
    <w:p w:rsidR="0091372F" w:rsidRDefault="0091372F" w:rsidP="00AB2DDE">
      <w:pPr>
        <w:pStyle w:val="piaseczno"/>
        <w:numPr>
          <w:ilvl w:val="0"/>
          <w:numId w:val="92"/>
        </w:numPr>
        <w:autoSpaceDE/>
        <w:autoSpaceDN/>
        <w:rPr>
          <w:sz w:val="22"/>
          <w:szCs w:val="22"/>
        </w:rPr>
      </w:pPr>
      <w:r>
        <w:rPr>
          <w:sz w:val="22"/>
          <w:szCs w:val="22"/>
        </w:rPr>
        <w:t>programami ochrony przed hałasem,</w:t>
      </w:r>
    </w:p>
    <w:p w:rsidR="0091372F" w:rsidRDefault="0091372F" w:rsidP="00AB2DDE">
      <w:pPr>
        <w:pStyle w:val="piaseczno"/>
        <w:numPr>
          <w:ilvl w:val="0"/>
          <w:numId w:val="92"/>
        </w:numPr>
        <w:autoSpaceDE/>
        <w:autoSpaceDN/>
        <w:rPr>
          <w:sz w:val="22"/>
          <w:szCs w:val="22"/>
        </w:rPr>
      </w:pPr>
      <w:r>
        <w:rPr>
          <w:sz w:val="22"/>
          <w:szCs w:val="22"/>
        </w:rPr>
        <w:t>programami</w:t>
      </w:r>
      <w:r w:rsidRPr="007552E5">
        <w:rPr>
          <w:sz w:val="22"/>
          <w:szCs w:val="22"/>
        </w:rPr>
        <w:t xml:space="preserve"> ochrony wód, </w:t>
      </w:r>
    </w:p>
    <w:p w:rsidR="0091372F" w:rsidRDefault="0091372F" w:rsidP="00AB2DDE">
      <w:pPr>
        <w:pStyle w:val="piaseczno"/>
        <w:numPr>
          <w:ilvl w:val="0"/>
          <w:numId w:val="92"/>
        </w:numPr>
        <w:autoSpaceDE/>
        <w:autoSpaceDN/>
        <w:rPr>
          <w:sz w:val="22"/>
          <w:szCs w:val="22"/>
        </w:rPr>
      </w:pPr>
      <w:r>
        <w:rPr>
          <w:sz w:val="22"/>
          <w:szCs w:val="22"/>
        </w:rPr>
        <w:t>wieloletnimi prognozami finansowymi,</w:t>
      </w:r>
    </w:p>
    <w:p w:rsidR="0091372F" w:rsidRDefault="0091372F" w:rsidP="00AB2DDE">
      <w:pPr>
        <w:pStyle w:val="piaseczno"/>
        <w:numPr>
          <w:ilvl w:val="0"/>
          <w:numId w:val="92"/>
        </w:numPr>
        <w:autoSpaceDE/>
        <w:autoSpaceDN/>
        <w:rPr>
          <w:sz w:val="22"/>
          <w:szCs w:val="22"/>
        </w:rPr>
      </w:pPr>
      <w:r>
        <w:rPr>
          <w:sz w:val="22"/>
          <w:szCs w:val="22"/>
        </w:rPr>
        <w:t>regulaminem utrzymania czystości i porządku,</w:t>
      </w:r>
    </w:p>
    <w:p w:rsidR="0091372F" w:rsidRDefault="0091372F" w:rsidP="00AB2DDE">
      <w:pPr>
        <w:pStyle w:val="piaseczno"/>
        <w:numPr>
          <w:ilvl w:val="0"/>
          <w:numId w:val="92"/>
        </w:numPr>
        <w:autoSpaceDE/>
        <w:autoSpaceDN/>
        <w:rPr>
          <w:sz w:val="22"/>
          <w:szCs w:val="22"/>
        </w:rPr>
      </w:pPr>
      <w:r>
        <w:rPr>
          <w:sz w:val="22"/>
          <w:szCs w:val="22"/>
        </w:rPr>
        <w:t>programem usuwania azbestu,</w:t>
      </w:r>
    </w:p>
    <w:p w:rsidR="0091372F" w:rsidRPr="007552E5" w:rsidRDefault="0091372F" w:rsidP="00AB2DDE">
      <w:pPr>
        <w:pStyle w:val="piaseczno"/>
        <w:numPr>
          <w:ilvl w:val="0"/>
          <w:numId w:val="92"/>
        </w:numPr>
        <w:autoSpaceDE/>
        <w:autoSpaceDN/>
        <w:rPr>
          <w:sz w:val="22"/>
          <w:szCs w:val="22"/>
        </w:rPr>
      </w:pPr>
      <w:r>
        <w:rPr>
          <w:sz w:val="22"/>
          <w:szCs w:val="22"/>
        </w:rPr>
        <w:t>planami reagowania kryzysowego.</w:t>
      </w:r>
    </w:p>
    <w:p w:rsidR="0091372F" w:rsidRDefault="0091372F" w:rsidP="00D163BB">
      <w:pPr>
        <w:pStyle w:val="piaseczno"/>
        <w:rPr>
          <w:sz w:val="22"/>
          <w:szCs w:val="22"/>
        </w:rPr>
      </w:pPr>
    </w:p>
    <w:p w:rsidR="0091372F" w:rsidRPr="006C4C29" w:rsidRDefault="0091372F" w:rsidP="00993B91">
      <w:pPr>
        <w:pStyle w:val="aaaaanita"/>
      </w:pPr>
      <w:r>
        <w:t xml:space="preserve">W gminnych programach ochrony środowiska należy uwzględnić  </w:t>
      </w:r>
      <w:r w:rsidRPr="00993B91">
        <w:t>tzw. działa</w:t>
      </w:r>
      <w:r w:rsidRPr="00993B91">
        <w:rPr>
          <w:rFonts w:eastAsia="Arial,Bold"/>
        </w:rPr>
        <w:t xml:space="preserve">nia </w:t>
      </w:r>
      <w:r w:rsidRPr="00993B91">
        <w:t>naprawcze,</w:t>
      </w:r>
      <w:r w:rsidRPr="006C4C29">
        <w:t xml:space="preserve"> ok</w:t>
      </w:r>
      <w:r>
        <w:t xml:space="preserve">reślone </w:t>
      </w:r>
      <w:r w:rsidRPr="006C4C29">
        <w:t xml:space="preserve">w aktach prawa miejscowego szczebla </w:t>
      </w:r>
      <w:r>
        <w:t xml:space="preserve">powiatowego i </w:t>
      </w:r>
      <w:r w:rsidRPr="006C4C29">
        <w:t>wojewódzkiego, wymienionych powyżej.</w:t>
      </w:r>
    </w:p>
    <w:p w:rsidR="0091372F" w:rsidRDefault="0091372F" w:rsidP="00D163BB">
      <w:pPr>
        <w:pStyle w:val="piaseczno"/>
        <w:rPr>
          <w:sz w:val="22"/>
          <w:szCs w:val="22"/>
        </w:rPr>
      </w:pPr>
    </w:p>
    <w:p w:rsidR="0091372F" w:rsidRDefault="0091372F" w:rsidP="00152EA9">
      <w:pPr>
        <w:pStyle w:val="aaaaanita"/>
      </w:pPr>
      <w:r w:rsidRPr="006C4C29">
        <w:t xml:space="preserve">Programy przyjmuje się na 4 lata, </w:t>
      </w:r>
      <w:r>
        <w:t>a</w:t>
      </w:r>
      <w:r w:rsidRPr="006C4C29">
        <w:t xml:space="preserve"> przewidziane w nich działania w perspektywie obejmują kolejne </w:t>
      </w:r>
      <w:r>
        <w:br/>
      </w:r>
      <w:r w:rsidRPr="006C4C29">
        <w:t>4 lata.</w:t>
      </w:r>
    </w:p>
    <w:p w:rsidR="0091372F" w:rsidRDefault="0091372F" w:rsidP="00D163BB">
      <w:pPr>
        <w:pStyle w:val="piaseczno"/>
        <w:rPr>
          <w:sz w:val="22"/>
          <w:szCs w:val="22"/>
        </w:rPr>
      </w:pPr>
    </w:p>
    <w:p w:rsidR="0091372F" w:rsidRDefault="0091372F" w:rsidP="006C4C29">
      <w:pPr>
        <w:pStyle w:val="aaaaanita"/>
      </w:pPr>
      <w:r>
        <w:t>N</w:t>
      </w:r>
      <w:r w:rsidRPr="006C4C29">
        <w:t xml:space="preserve">a podstawie </w:t>
      </w:r>
      <w:r>
        <w:t xml:space="preserve">analizy </w:t>
      </w:r>
      <w:r w:rsidRPr="006C4C29">
        <w:t xml:space="preserve">aktualnego stanu środowiska w </w:t>
      </w:r>
      <w:r>
        <w:t>gminnych</w:t>
      </w:r>
      <w:r w:rsidRPr="006C4C29">
        <w:t xml:space="preserve"> programach ochrony</w:t>
      </w:r>
      <w:r>
        <w:t xml:space="preserve"> </w:t>
      </w:r>
      <w:r w:rsidRPr="006C4C29">
        <w:t>środowiska należy uwzględnić:</w:t>
      </w:r>
    </w:p>
    <w:p w:rsidR="0091372F" w:rsidRPr="006C4C29" w:rsidRDefault="0091372F" w:rsidP="006C4C29">
      <w:pPr>
        <w:pStyle w:val="aaaaanita"/>
      </w:pPr>
    </w:p>
    <w:p w:rsidR="0091372F" w:rsidRPr="006C4C29" w:rsidRDefault="0091372F" w:rsidP="00AB2DDE">
      <w:pPr>
        <w:pStyle w:val="aaaaanita"/>
        <w:numPr>
          <w:ilvl w:val="0"/>
          <w:numId w:val="103"/>
        </w:numPr>
      </w:pPr>
      <w:r w:rsidRPr="006C4C29">
        <w:t>cele ekologiczne,</w:t>
      </w:r>
    </w:p>
    <w:p w:rsidR="0091372F" w:rsidRPr="006C4C29" w:rsidRDefault="0091372F" w:rsidP="00AB2DDE">
      <w:pPr>
        <w:pStyle w:val="aaaaanita"/>
        <w:numPr>
          <w:ilvl w:val="0"/>
          <w:numId w:val="103"/>
        </w:numPr>
      </w:pPr>
      <w:r w:rsidRPr="006C4C29">
        <w:t>priorytety ekologiczne,</w:t>
      </w:r>
    </w:p>
    <w:p w:rsidR="0091372F" w:rsidRPr="006C4C29" w:rsidRDefault="0091372F" w:rsidP="00AB2DDE">
      <w:pPr>
        <w:pStyle w:val="aaaaanita"/>
        <w:numPr>
          <w:ilvl w:val="0"/>
          <w:numId w:val="103"/>
        </w:numPr>
      </w:pPr>
      <w:r w:rsidRPr="006C4C29">
        <w:t>rodzaj i harmonogram działań proekologicznych,</w:t>
      </w:r>
    </w:p>
    <w:p w:rsidR="0091372F" w:rsidRPr="006C4C29" w:rsidRDefault="0091372F" w:rsidP="00AB2DDE">
      <w:pPr>
        <w:pStyle w:val="aaaaanita"/>
        <w:numPr>
          <w:ilvl w:val="0"/>
          <w:numId w:val="103"/>
        </w:numPr>
      </w:pPr>
      <w:r w:rsidRPr="006C4C29">
        <w:t>środki niezbędne do osiągnięcia celów, w tym mechanizmy prawno-ekonomiczne i środki finansowe.</w:t>
      </w:r>
    </w:p>
    <w:p w:rsidR="0091372F" w:rsidRDefault="0091372F" w:rsidP="006C4C29">
      <w:pPr>
        <w:pStyle w:val="aaaaanita"/>
      </w:pPr>
    </w:p>
    <w:p w:rsidR="0091372F" w:rsidRPr="007552E5" w:rsidRDefault="0091372F" w:rsidP="0029401A">
      <w:pPr>
        <w:pStyle w:val="piaseczno"/>
        <w:rPr>
          <w:sz w:val="22"/>
          <w:szCs w:val="22"/>
        </w:rPr>
      </w:pPr>
      <w:r w:rsidRPr="007552E5">
        <w:rPr>
          <w:sz w:val="22"/>
          <w:szCs w:val="22"/>
        </w:rPr>
        <w:t xml:space="preserve">Program gminny powinien </w:t>
      </w:r>
      <w:r>
        <w:rPr>
          <w:sz w:val="22"/>
          <w:szCs w:val="22"/>
        </w:rPr>
        <w:t>uwzględniać</w:t>
      </w:r>
      <w:r w:rsidRPr="007552E5">
        <w:rPr>
          <w:sz w:val="22"/>
          <w:szCs w:val="22"/>
        </w:rPr>
        <w:t>:</w:t>
      </w:r>
    </w:p>
    <w:p w:rsidR="0091372F" w:rsidRPr="007552E5" w:rsidRDefault="0091372F" w:rsidP="0029401A">
      <w:pPr>
        <w:pStyle w:val="piaseczno"/>
        <w:rPr>
          <w:sz w:val="22"/>
          <w:szCs w:val="22"/>
        </w:rPr>
      </w:pPr>
    </w:p>
    <w:p w:rsidR="0091372F" w:rsidRPr="007552E5" w:rsidRDefault="0091372F" w:rsidP="00AB2DDE">
      <w:pPr>
        <w:pStyle w:val="piaseczno"/>
        <w:numPr>
          <w:ilvl w:val="0"/>
          <w:numId w:val="93"/>
        </w:numPr>
        <w:autoSpaceDE/>
        <w:autoSpaceDN/>
        <w:rPr>
          <w:sz w:val="22"/>
          <w:szCs w:val="22"/>
        </w:rPr>
      </w:pPr>
      <w:r w:rsidRPr="007552E5">
        <w:rPr>
          <w:sz w:val="22"/>
          <w:szCs w:val="22"/>
        </w:rPr>
        <w:t>zada</w:t>
      </w:r>
      <w:r>
        <w:rPr>
          <w:sz w:val="22"/>
          <w:szCs w:val="22"/>
        </w:rPr>
        <w:t>nia własne</w:t>
      </w:r>
      <w:r w:rsidRPr="007552E5">
        <w:rPr>
          <w:sz w:val="22"/>
          <w:szCs w:val="22"/>
        </w:rPr>
        <w:t xml:space="preserve"> (pod zadaniami własnymi należy rozumieć te przedsięwzięcia, które będą finansowane w całości lub częściowo ze środków będących w dyspozycji gminy),</w:t>
      </w:r>
    </w:p>
    <w:p w:rsidR="0091372F" w:rsidRPr="007552E5" w:rsidRDefault="0091372F" w:rsidP="00AB2DDE">
      <w:pPr>
        <w:pStyle w:val="piaseczno"/>
        <w:numPr>
          <w:ilvl w:val="0"/>
          <w:numId w:val="93"/>
        </w:numPr>
        <w:autoSpaceDE/>
        <w:autoSpaceDN/>
        <w:rPr>
          <w:sz w:val="22"/>
          <w:szCs w:val="22"/>
        </w:rPr>
      </w:pPr>
      <w:r>
        <w:rPr>
          <w:sz w:val="22"/>
          <w:szCs w:val="22"/>
        </w:rPr>
        <w:t>zadania koordynowane</w:t>
      </w:r>
      <w:r w:rsidRPr="007552E5">
        <w:rPr>
          <w:sz w:val="22"/>
          <w:szCs w:val="22"/>
        </w:rPr>
        <w:t xml:space="preserve"> (pod zadaniami koordynowanymi należy rozumieć pozos</w:t>
      </w:r>
      <w:r>
        <w:rPr>
          <w:sz w:val="22"/>
          <w:szCs w:val="22"/>
        </w:rPr>
        <w:t>tałe zadania, związane z ochroną</w:t>
      </w:r>
      <w:r w:rsidRPr="007552E5">
        <w:rPr>
          <w:sz w:val="22"/>
          <w:szCs w:val="22"/>
        </w:rPr>
        <w:t xml:space="preserve"> środowiska i racjonalnym wykorzystaniem zasobów naturalnych, które są finansowane ze środków przedsiębiorstw oraz ze środków zewnętrznych, będących w dyspozycji organów i instytucji szczebla powiatowego, wojewódzkiego i centralnego).</w:t>
      </w:r>
    </w:p>
    <w:p w:rsidR="0091372F" w:rsidRDefault="0091372F" w:rsidP="006C4C29">
      <w:pPr>
        <w:pStyle w:val="aaaaanita"/>
      </w:pPr>
    </w:p>
    <w:p w:rsidR="0091372F" w:rsidRPr="007552E5" w:rsidRDefault="0091372F" w:rsidP="00362481">
      <w:pPr>
        <w:pStyle w:val="piaseczno"/>
        <w:rPr>
          <w:sz w:val="22"/>
          <w:szCs w:val="22"/>
        </w:rPr>
      </w:pPr>
      <w:r w:rsidRPr="007552E5">
        <w:rPr>
          <w:sz w:val="22"/>
          <w:szCs w:val="22"/>
        </w:rPr>
        <w:t xml:space="preserve">Zadania własne powinny być w programie ujęte z pełnym zakresem informacji niezbędnej do kontroli ich realizacji (opis przedsięwzięcia, terminy realizacji, instytucja odpowiedzialna, koszty, źródła finansowania). Zadania koordynowane powinny być w programie ujęte z takim stopniem szczegółowości, jaki jest dostępny na terenie gminy. </w:t>
      </w:r>
    </w:p>
    <w:p w:rsidR="0091372F" w:rsidRPr="007552E5" w:rsidRDefault="0091372F" w:rsidP="00362481">
      <w:pPr>
        <w:pStyle w:val="piaseczno"/>
        <w:rPr>
          <w:sz w:val="22"/>
          <w:szCs w:val="22"/>
          <w:u w:val="single"/>
        </w:rPr>
      </w:pPr>
    </w:p>
    <w:p w:rsidR="0091372F" w:rsidRPr="006C4C29" w:rsidRDefault="0091372F" w:rsidP="006C4C29">
      <w:pPr>
        <w:pStyle w:val="aaaaanita"/>
      </w:pPr>
      <w:r>
        <w:t>P</w:t>
      </w:r>
      <w:r w:rsidRPr="006C4C29">
        <w:t>omocne może okazać się wprowadzenie wskaźników środowiskowych, które umożliwią</w:t>
      </w:r>
      <w:r>
        <w:t xml:space="preserve"> </w:t>
      </w:r>
      <w:r w:rsidRPr="006C4C29">
        <w:t>okresową weryfikację podejmowanych działań. Dodatkowo, wprowadzenie wartości bazowych wskaźników</w:t>
      </w:r>
    </w:p>
    <w:p w:rsidR="0091372F" w:rsidRPr="006C4C29" w:rsidRDefault="0091372F" w:rsidP="006C4C29">
      <w:pPr>
        <w:pStyle w:val="aaaaanita"/>
      </w:pPr>
      <w:r w:rsidRPr="006C4C29">
        <w:t xml:space="preserve">(jak to zostało uwzględnione w niniejszym </w:t>
      </w:r>
      <w:r w:rsidRPr="006C4C29">
        <w:rPr>
          <w:i/>
          <w:iCs/>
        </w:rPr>
        <w:t>Programie</w:t>
      </w:r>
      <w:r w:rsidRPr="006C4C29">
        <w:t>), będzie stanowiło podstawę do przeprowadzania porównań</w:t>
      </w:r>
      <w:r>
        <w:t xml:space="preserve"> </w:t>
      </w:r>
      <w:r w:rsidRPr="006C4C29">
        <w:t xml:space="preserve">czy też wskazania kierunku zmian zachodzących w środowisku, </w:t>
      </w:r>
      <w:r>
        <w:br/>
      </w:r>
      <w:r w:rsidRPr="006C4C29">
        <w:t xml:space="preserve">w raporcie z realizacji </w:t>
      </w:r>
      <w:r>
        <w:t>gminnego</w:t>
      </w:r>
      <w:r w:rsidRPr="006C4C29">
        <w:t xml:space="preserve"> programu</w:t>
      </w:r>
      <w:r>
        <w:t xml:space="preserve"> </w:t>
      </w:r>
      <w:r w:rsidRPr="006C4C29">
        <w:t>ochrony środowiska.</w:t>
      </w:r>
    </w:p>
    <w:p w:rsidR="0091372F" w:rsidRPr="006C4C29" w:rsidRDefault="0091372F" w:rsidP="006C4C29">
      <w:pPr>
        <w:pStyle w:val="aaaaanita"/>
      </w:pPr>
    </w:p>
    <w:p w:rsidR="0091372F" w:rsidRDefault="0091372F" w:rsidP="006C4C29">
      <w:pPr>
        <w:pStyle w:val="aaaaanita"/>
      </w:pPr>
      <w:r w:rsidRPr="006C4C29">
        <w:t xml:space="preserve">Ww. raport, zgodnie z ustawą POŚ, organ wykonawczy </w:t>
      </w:r>
      <w:r>
        <w:t>gminy</w:t>
      </w:r>
      <w:r w:rsidRPr="006C4C29">
        <w:t xml:space="preserve"> sporządza co 2 lata, a następnie przedstawia</w:t>
      </w:r>
      <w:r>
        <w:t xml:space="preserve"> </w:t>
      </w:r>
      <w:r w:rsidRPr="006C4C29">
        <w:t xml:space="preserve">opracowany dokument radzie </w:t>
      </w:r>
      <w:r>
        <w:t>gminy</w:t>
      </w:r>
      <w:r w:rsidRPr="006C4C29">
        <w:t>.</w:t>
      </w:r>
    </w:p>
    <w:p w:rsidR="0091372F" w:rsidRPr="006C4C29" w:rsidRDefault="0091372F" w:rsidP="006C4C29">
      <w:pPr>
        <w:pStyle w:val="aaaaanita"/>
      </w:pPr>
    </w:p>
    <w:p w:rsidR="0091372F" w:rsidRPr="006C4C29" w:rsidRDefault="0091372F" w:rsidP="00152EA9">
      <w:pPr>
        <w:pStyle w:val="aaaaanita"/>
      </w:pPr>
      <w:r>
        <w:t>O</w:t>
      </w:r>
      <w:r w:rsidRPr="006C4C29">
        <w:t xml:space="preserve">pracowane dokumenty </w:t>
      </w:r>
      <w:r>
        <w:t xml:space="preserve">- gminne programy ochrony środowiska - </w:t>
      </w:r>
      <w:r w:rsidRPr="006C4C29">
        <w:t xml:space="preserve">podlegają zaopiniowaniu przez </w:t>
      </w:r>
      <w:r>
        <w:t>zarząd powiatu</w:t>
      </w:r>
      <w:r w:rsidRPr="006C4C29">
        <w:t>.</w:t>
      </w:r>
    </w:p>
    <w:p w:rsidR="0091372F" w:rsidRDefault="0091372F" w:rsidP="00D163BB">
      <w:pPr>
        <w:pStyle w:val="piaseczno"/>
        <w:rPr>
          <w:sz w:val="22"/>
          <w:szCs w:val="22"/>
        </w:rPr>
      </w:pPr>
    </w:p>
    <w:p w:rsidR="0091372F" w:rsidRPr="006C4C29" w:rsidRDefault="0091372F" w:rsidP="0029401A">
      <w:pPr>
        <w:pStyle w:val="aaaaanita"/>
      </w:pPr>
      <w:r w:rsidRPr="006C4C29">
        <w:t xml:space="preserve">Zarówno programy jak i raporty powinny zostać umieszczone na stronie internetowej </w:t>
      </w:r>
      <w:r>
        <w:t>Urzędu Miasta lub Gminy</w:t>
      </w:r>
      <w:r w:rsidRPr="006C4C29">
        <w:t>.</w:t>
      </w:r>
    </w:p>
    <w:p w:rsidR="0091372F" w:rsidRDefault="0091372F" w:rsidP="00D163BB">
      <w:pPr>
        <w:pStyle w:val="piaseczno"/>
        <w:rPr>
          <w:sz w:val="22"/>
          <w:szCs w:val="22"/>
        </w:rPr>
      </w:pPr>
    </w:p>
    <w:p w:rsidR="0091372F" w:rsidRPr="006C4C29" w:rsidRDefault="0091372F" w:rsidP="0029401A">
      <w:pPr>
        <w:pStyle w:val="aaaaanita"/>
      </w:pPr>
      <w:r>
        <w:t>I</w:t>
      </w:r>
      <w:r w:rsidRPr="006C4C29">
        <w:t>stotną kwestią przy sporządzaniu programów ochrony środowiska są konsultacje społeczne.</w:t>
      </w:r>
      <w:r>
        <w:t xml:space="preserve"> </w:t>
      </w:r>
      <w:r w:rsidRPr="006C4C29">
        <w:t xml:space="preserve">Zagadnienie to reguluje ustawa </w:t>
      </w:r>
      <w:r w:rsidRPr="006C4C29">
        <w:rPr>
          <w:i/>
          <w:iCs/>
        </w:rPr>
        <w:t>o udost</w:t>
      </w:r>
      <w:r w:rsidRPr="006C4C29">
        <w:rPr>
          <w:rFonts w:ascii="Arial,Italic" w:eastAsia="Arial,Italic"/>
          <w:i/>
          <w:iCs/>
        </w:rPr>
        <w:t>ę</w:t>
      </w:r>
      <w:r w:rsidRPr="006C4C29">
        <w:rPr>
          <w:i/>
          <w:iCs/>
        </w:rPr>
        <w:t xml:space="preserve">pnianiu informacji o </w:t>
      </w:r>
      <w:r w:rsidRPr="006C4C29">
        <w:rPr>
          <w:rFonts w:ascii="Arial,Italic" w:eastAsia="Arial,Italic"/>
          <w:i/>
          <w:iCs/>
        </w:rPr>
        <w:t>ś</w:t>
      </w:r>
      <w:r w:rsidRPr="006C4C29">
        <w:rPr>
          <w:i/>
          <w:iCs/>
        </w:rPr>
        <w:t>rodowisku i jego ochronie, udziale społecze</w:t>
      </w:r>
      <w:r w:rsidRPr="006C4C29">
        <w:rPr>
          <w:rFonts w:ascii="Arial,Italic" w:eastAsia="Arial,Italic"/>
          <w:i/>
          <w:iCs/>
        </w:rPr>
        <w:t>ń</w:t>
      </w:r>
      <w:r w:rsidRPr="006C4C29">
        <w:rPr>
          <w:i/>
          <w:iCs/>
        </w:rPr>
        <w:t>stwa</w:t>
      </w:r>
      <w:r>
        <w:rPr>
          <w:i/>
          <w:iCs/>
        </w:rPr>
        <w:t xml:space="preserve"> </w:t>
      </w:r>
      <w:r w:rsidRPr="006C4C29">
        <w:rPr>
          <w:i/>
          <w:iCs/>
        </w:rPr>
        <w:t xml:space="preserve">w ochronie </w:t>
      </w:r>
      <w:r w:rsidRPr="006C4C29">
        <w:rPr>
          <w:rFonts w:ascii="Arial,Italic" w:eastAsia="Arial,Italic"/>
          <w:i/>
          <w:iCs/>
        </w:rPr>
        <w:t>ś</w:t>
      </w:r>
      <w:r w:rsidRPr="006C4C29">
        <w:rPr>
          <w:i/>
          <w:iCs/>
        </w:rPr>
        <w:t xml:space="preserve">rodowiska oraz o ocenach oddziaływania na </w:t>
      </w:r>
      <w:r w:rsidRPr="006C4C29">
        <w:rPr>
          <w:rFonts w:ascii="Arial,Italic" w:eastAsia="Arial,Italic"/>
          <w:i/>
          <w:iCs/>
        </w:rPr>
        <w:t>ś</w:t>
      </w:r>
      <w:r w:rsidRPr="006C4C29">
        <w:rPr>
          <w:i/>
          <w:iCs/>
        </w:rPr>
        <w:t>rodowisko.</w:t>
      </w:r>
      <w:r>
        <w:rPr>
          <w:i/>
          <w:iCs/>
        </w:rPr>
        <w:t xml:space="preserve"> </w:t>
      </w:r>
      <w:r>
        <w:t xml:space="preserve">Programy ochrony środowiska </w:t>
      </w:r>
      <w:r w:rsidRPr="006C4C29">
        <w:t xml:space="preserve">mogą wymagać </w:t>
      </w:r>
      <w:r>
        <w:t xml:space="preserve">także </w:t>
      </w:r>
      <w:r w:rsidRPr="006C4C29">
        <w:t>przeprowadzenia</w:t>
      </w:r>
      <w:r>
        <w:t xml:space="preserve"> </w:t>
      </w:r>
      <w:r w:rsidRPr="006C4C29">
        <w:t>strategicznej oceny oddziaływania na środowisko.</w:t>
      </w:r>
    </w:p>
    <w:p w:rsidR="0091372F" w:rsidRPr="007552E5" w:rsidRDefault="0091372F" w:rsidP="00D163BB">
      <w:pPr>
        <w:pStyle w:val="piaseczno"/>
        <w:rPr>
          <w:sz w:val="22"/>
          <w:szCs w:val="22"/>
        </w:rPr>
      </w:pPr>
    </w:p>
    <w:p w:rsidR="0091372F" w:rsidRPr="007552E5" w:rsidRDefault="0091372F" w:rsidP="00D163BB">
      <w:pPr>
        <w:pStyle w:val="piaseczno"/>
        <w:rPr>
          <w:sz w:val="22"/>
          <w:szCs w:val="22"/>
        </w:rPr>
      </w:pPr>
      <w:r w:rsidRPr="007552E5">
        <w:rPr>
          <w:sz w:val="22"/>
          <w:szCs w:val="22"/>
        </w:rPr>
        <w:t xml:space="preserve">Jest rzeczą niezbędną, aby do prac nad gminnym programem ochrony środowiska były włączone wszystkie właściwe ze względu na zasięg swojej działalności instytucje, związane </w:t>
      </w:r>
      <w:r>
        <w:rPr>
          <w:sz w:val="22"/>
          <w:szCs w:val="22"/>
        </w:rPr>
        <w:t>z</w:t>
      </w:r>
      <w:r w:rsidRPr="007552E5">
        <w:rPr>
          <w:sz w:val="22"/>
          <w:szCs w:val="22"/>
        </w:rPr>
        <w:t xml:space="preserve"> ochroną środowiska i zagospodarowaniem przestrzennym oraz przedsiębiorstwa oddziaływujące na środowisko</w:t>
      </w:r>
      <w:r>
        <w:rPr>
          <w:sz w:val="22"/>
          <w:szCs w:val="22"/>
        </w:rPr>
        <w:t>, jak również</w:t>
      </w:r>
      <w:r w:rsidRPr="007552E5">
        <w:rPr>
          <w:sz w:val="22"/>
          <w:szCs w:val="22"/>
        </w:rPr>
        <w:t xml:space="preserve"> przedstawiciele społeczeństwa. </w:t>
      </w:r>
    </w:p>
    <w:p w:rsidR="0091372F" w:rsidRPr="00455E71" w:rsidRDefault="0091372F" w:rsidP="00455E71">
      <w:pPr>
        <w:pStyle w:val="piaseczno"/>
        <w:rPr>
          <w:sz w:val="22"/>
          <w:szCs w:val="22"/>
        </w:rPr>
        <w:sectPr w:rsidR="0091372F" w:rsidRPr="00455E71" w:rsidSect="007B6E91">
          <w:footerReference w:type="default" r:id="rId68"/>
          <w:type w:val="continuous"/>
          <w:pgSz w:w="11907" w:h="16840" w:code="9"/>
          <w:pgMar w:top="1418" w:right="1418" w:bottom="1718" w:left="1418" w:header="709" w:footer="709" w:gutter="0"/>
          <w:cols w:space="708"/>
          <w:titlePg/>
          <w:rtlGutter/>
        </w:sectPr>
      </w:pPr>
    </w:p>
    <w:p w:rsidR="0091372F" w:rsidRDefault="0091372F" w:rsidP="00D163BB">
      <w:pPr>
        <w:jc w:val="left"/>
      </w:pPr>
    </w:p>
    <w:p w:rsidR="0091372F" w:rsidRPr="008B6330" w:rsidRDefault="0091372F" w:rsidP="00D163BB">
      <w:pPr>
        <w:pStyle w:val="Nagwek1pos"/>
        <w:numPr>
          <w:ilvl w:val="0"/>
          <w:numId w:val="0"/>
        </w:numPr>
        <w:spacing w:before="0" w:after="0"/>
      </w:pPr>
      <w:bookmarkStart w:id="483" w:name="_Toc291632641"/>
      <w:bookmarkStart w:id="484" w:name="_Toc297544056"/>
      <w:bookmarkStart w:id="485" w:name="_Toc303869178"/>
      <w:bookmarkStart w:id="486" w:name="_Toc339350366"/>
      <w:r w:rsidRPr="008B6330">
        <w:t>Załącznik nr 1. Harmonogram rzeczowo-finansowy na lata 2012-201</w:t>
      </w:r>
      <w:bookmarkEnd w:id="483"/>
      <w:bookmarkEnd w:id="484"/>
      <w:bookmarkEnd w:id="485"/>
      <w:r w:rsidRPr="008B6330">
        <w:t>5</w:t>
      </w:r>
      <w:bookmarkEnd w:id="486"/>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4341"/>
        <w:gridCol w:w="2176"/>
        <w:gridCol w:w="1161"/>
        <w:gridCol w:w="766"/>
        <w:gridCol w:w="766"/>
        <w:gridCol w:w="766"/>
        <w:gridCol w:w="656"/>
        <w:gridCol w:w="2747"/>
      </w:tblGrid>
      <w:tr w:rsidR="0091372F" w:rsidRPr="00BB7F86">
        <w:trPr>
          <w:tblHeader/>
        </w:trPr>
        <w:tc>
          <w:tcPr>
            <w:tcW w:w="0" w:type="auto"/>
            <w:vMerge w:val="restart"/>
          </w:tcPr>
          <w:p w:rsidR="0091372F" w:rsidRPr="000F480B" w:rsidRDefault="0091372F" w:rsidP="00D163BB">
            <w:pPr>
              <w:jc w:val="center"/>
              <w:rPr>
                <w:b/>
                <w:bCs/>
              </w:rPr>
            </w:pPr>
            <w:r w:rsidRPr="000F480B">
              <w:rPr>
                <w:b/>
                <w:bCs/>
                <w:sz w:val="22"/>
                <w:szCs w:val="22"/>
              </w:rPr>
              <w:t>Lp.</w:t>
            </w:r>
          </w:p>
        </w:tc>
        <w:tc>
          <w:tcPr>
            <w:tcW w:w="0" w:type="auto"/>
            <w:vMerge w:val="restart"/>
          </w:tcPr>
          <w:p w:rsidR="0091372F" w:rsidRPr="000F480B" w:rsidRDefault="0091372F" w:rsidP="00D163BB">
            <w:pPr>
              <w:jc w:val="center"/>
              <w:rPr>
                <w:b/>
                <w:bCs/>
              </w:rPr>
            </w:pPr>
            <w:r w:rsidRPr="000F480B">
              <w:rPr>
                <w:b/>
                <w:bCs/>
                <w:sz w:val="22"/>
                <w:szCs w:val="22"/>
              </w:rPr>
              <w:t>Zadanie</w:t>
            </w:r>
          </w:p>
        </w:tc>
        <w:tc>
          <w:tcPr>
            <w:tcW w:w="0" w:type="auto"/>
            <w:vMerge w:val="restart"/>
          </w:tcPr>
          <w:p w:rsidR="0091372F" w:rsidRPr="000F480B" w:rsidRDefault="0091372F" w:rsidP="00D163BB">
            <w:pPr>
              <w:jc w:val="center"/>
              <w:rPr>
                <w:b/>
                <w:bCs/>
              </w:rPr>
            </w:pPr>
            <w:r w:rsidRPr="000F480B">
              <w:rPr>
                <w:b/>
                <w:bCs/>
                <w:sz w:val="22"/>
                <w:szCs w:val="22"/>
              </w:rPr>
              <w:t>Realizatorzy</w:t>
            </w:r>
          </w:p>
        </w:tc>
        <w:tc>
          <w:tcPr>
            <w:tcW w:w="0" w:type="auto"/>
            <w:vMerge w:val="restart"/>
          </w:tcPr>
          <w:p w:rsidR="0091372F" w:rsidRPr="000F480B" w:rsidRDefault="0091372F" w:rsidP="00D163BB">
            <w:pPr>
              <w:jc w:val="center"/>
              <w:rPr>
                <w:b/>
                <w:bCs/>
              </w:rPr>
            </w:pPr>
            <w:r w:rsidRPr="000F480B">
              <w:rPr>
                <w:b/>
                <w:bCs/>
                <w:sz w:val="22"/>
                <w:szCs w:val="22"/>
              </w:rPr>
              <w:t>Termin realizacji</w:t>
            </w:r>
          </w:p>
        </w:tc>
        <w:tc>
          <w:tcPr>
            <w:tcW w:w="0" w:type="auto"/>
            <w:gridSpan w:val="4"/>
          </w:tcPr>
          <w:p w:rsidR="0091372F" w:rsidRPr="000F480B" w:rsidRDefault="0091372F" w:rsidP="00D163BB">
            <w:pPr>
              <w:jc w:val="center"/>
              <w:rPr>
                <w:b/>
                <w:bCs/>
              </w:rPr>
            </w:pPr>
            <w:r w:rsidRPr="000F480B">
              <w:rPr>
                <w:b/>
                <w:bCs/>
                <w:sz w:val="22"/>
                <w:szCs w:val="22"/>
              </w:rPr>
              <w:t xml:space="preserve">Szacunkowe koszty </w:t>
            </w:r>
            <w:r w:rsidRPr="000F480B">
              <w:rPr>
                <w:b/>
                <w:bCs/>
                <w:sz w:val="22"/>
                <w:szCs w:val="22"/>
              </w:rPr>
              <w:br/>
              <w:t>w tys. PLN</w:t>
            </w:r>
          </w:p>
        </w:tc>
        <w:tc>
          <w:tcPr>
            <w:tcW w:w="0" w:type="auto"/>
            <w:vAlign w:val="center"/>
          </w:tcPr>
          <w:p w:rsidR="0091372F" w:rsidRPr="000F480B" w:rsidRDefault="0091372F" w:rsidP="00D163BB">
            <w:pPr>
              <w:jc w:val="center"/>
              <w:rPr>
                <w:b/>
                <w:bCs/>
              </w:rPr>
            </w:pPr>
            <w:r w:rsidRPr="000F480B">
              <w:rPr>
                <w:b/>
                <w:bCs/>
                <w:sz w:val="22"/>
                <w:szCs w:val="22"/>
              </w:rPr>
              <w:t>Planowane źródła finansowania</w:t>
            </w:r>
          </w:p>
        </w:tc>
      </w:tr>
      <w:tr w:rsidR="0091372F" w:rsidRPr="00BB7F86">
        <w:trPr>
          <w:tblHeader/>
        </w:trPr>
        <w:tc>
          <w:tcPr>
            <w:tcW w:w="0" w:type="auto"/>
            <w:vMerge/>
          </w:tcPr>
          <w:p w:rsidR="0091372F" w:rsidRPr="000F480B" w:rsidRDefault="0091372F" w:rsidP="00D163BB"/>
        </w:tc>
        <w:tc>
          <w:tcPr>
            <w:tcW w:w="0" w:type="auto"/>
            <w:vMerge/>
          </w:tcPr>
          <w:p w:rsidR="0091372F" w:rsidRPr="000F480B" w:rsidRDefault="0091372F" w:rsidP="00D163BB"/>
        </w:tc>
        <w:tc>
          <w:tcPr>
            <w:tcW w:w="0" w:type="auto"/>
            <w:vMerge/>
          </w:tcPr>
          <w:p w:rsidR="0091372F" w:rsidRPr="000F480B" w:rsidRDefault="0091372F" w:rsidP="00D163BB"/>
        </w:tc>
        <w:tc>
          <w:tcPr>
            <w:tcW w:w="0" w:type="auto"/>
            <w:vMerge/>
          </w:tcPr>
          <w:p w:rsidR="0091372F" w:rsidRPr="000F480B" w:rsidRDefault="0091372F" w:rsidP="00D163BB"/>
        </w:tc>
        <w:tc>
          <w:tcPr>
            <w:tcW w:w="0" w:type="auto"/>
          </w:tcPr>
          <w:p w:rsidR="0091372F" w:rsidRPr="000F480B" w:rsidRDefault="0091372F" w:rsidP="00D163BB">
            <w:pPr>
              <w:jc w:val="center"/>
              <w:rPr>
                <w:b/>
                <w:bCs/>
              </w:rPr>
            </w:pPr>
            <w:r w:rsidRPr="000F480B">
              <w:rPr>
                <w:b/>
                <w:bCs/>
                <w:sz w:val="22"/>
                <w:szCs w:val="22"/>
              </w:rPr>
              <w:t>2012</w:t>
            </w:r>
          </w:p>
        </w:tc>
        <w:tc>
          <w:tcPr>
            <w:tcW w:w="0" w:type="auto"/>
          </w:tcPr>
          <w:p w:rsidR="0091372F" w:rsidRPr="000F480B" w:rsidRDefault="0091372F" w:rsidP="00D163BB">
            <w:pPr>
              <w:jc w:val="center"/>
              <w:rPr>
                <w:b/>
                <w:bCs/>
              </w:rPr>
            </w:pPr>
            <w:r w:rsidRPr="000F480B">
              <w:rPr>
                <w:b/>
                <w:bCs/>
                <w:sz w:val="22"/>
                <w:szCs w:val="22"/>
              </w:rPr>
              <w:t>2013</w:t>
            </w:r>
          </w:p>
        </w:tc>
        <w:tc>
          <w:tcPr>
            <w:tcW w:w="0" w:type="auto"/>
          </w:tcPr>
          <w:p w:rsidR="0091372F" w:rsidRPr="000F480B" w:rsidRDefault="0091372F" w:rsidP="00D163BB">
            <w:pPr>
              <w:jc w:val="center"/>
              <w:rPr>
                <w:b/>
                <w:bCs/>
              </w:rPr>
            </w:pPr>
            <w:r w:rsidRPr="000F480B">
              <w:rPr>
                <w:b/>
                <w:bCs/>
                <w:sz w:val="22"/>
                <w:szCs w:val="22"/>
              </w:rPr>
              <w:t>2014</w:t>
            </w:r>
          </w:p>
        </w:tc>
        <w:tc>
          <w:tcPr>
            <w:tcW w:w="0" w:type="auto"/>
          </w:tcPr>
          <w:p w:rsidR="0091372F" w:rsidRPr="000F480B" w:rsidRDefault="0091372F" w:rsidP="00D163BB">
            <w:pPr>
              <w:jc w:val="center"/>
              <w:rPr>
                <w:b/>
                <w:bCs/>
              </w:rPr>
            </w:pPr>
            <w:r w:rsidRPr="000F480B">
              <w:rPr>
                <w:b/>
                <w:bCs/>
                <w:sz w:val="22"/>
                <w:szCs w:val="22"/>
              </w:rPr>
              <w:t>2015</w:t>
            </w:r>
          </w:p>
        </w:tc>
        <w:tc>
          <w:tcPr>
            <w:tcW w:w="0" w:type="auto"/>
          </w:tcPr>
          <w:p w:rsidR="0091372F" w:rsidRPr="000F480B" w:rsidRDefault="0091372F" w:rsidP="00D163BB"/>
        </w:tc>
      </w:tr>
      <w:tr w:rsidR="0091372F" w:rsidRPr="00BB7F86">
        <w:tc>
          <w:tcPr>
            <w:tcW w:w="0" w:type="auto"/>
            <w:gridSpan w:val="9"/>
          </w:tcPr>
          <w:p w:rsidR="0091372F" w:rsidRPr="000F480B" w:rsidRDefault="0091372F" w:rsidP="00D163BB">
            <w:pPr>
              <w:jc w:val="center"/>
              <w:rPr>
                <w:b/>
                <w:bCs/>
              </w:rPr>
            </w:pPr>
            <w:r w:rsidRPr="000F480B">
              <w:rPr>
                <w:b/>
                <w:bCs/>
                <w:sz w:val="22"/>
                <w:szCs w:val="22"/>
              </w:rPr>
              <w:t>Ochrona przyrody</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Kontynuacja tworzenia sieci obszarów chronionych uwzględniająca utworzenie nowych parków krajobrazowych, obszarów chronionego krajobrazu, rezerwatów przyrody oraz form mniejszych tj.: zespoły przyrodniczo – krajobrazowe, użytki ekologiczne, stanowiska dokumentacyjne</w:t>
            </w:r>
          </w:p>
        </w:tc>
        <w:tc>
          <w:tcPr>
            <w:tcW w:w="0" w:type="auto"/>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Wykonanie inwentaryzacji i /lub waloryzacji zasobów przyrody</w:t>
            </w:r>
          </w:p>
        </w:tc>
        <w:tc>
          <w:tcPr>
            <w:tcW w:w="0" w:type="auto"/>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WFOŚiGW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Budowanie i aktualizacja baz danych z zakresu ochrony przyrody</w:t>
            </w:r>
          </w:p>
        </w:tc>
        <w:tc>
          <w:tcPr>
            <w:tcW w:w="0" w:type="auto"/>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10</w:t>
            </w:r>
          </w:p>
        </w:tc>
        <w:tc>
          <w:tcPr>
            <w:tcW w:w="0" w:type="auto"/>
          </w:tcPr>
          <w:p w:rsidR="0091372F" w:rsidRPr="000F480B" w:rsidRDefault="0091372F" w:rsidP="00D163BB">
            <w:pPr>
              <w:jc w:val="center"/>
            </w:pPr>
            <w:r w:rsidRPr="000F480B">
              <w:rPr>
                <w:sz w:val="22"/>
                <w:szCs w:val="22"/>
              </w:rPr>
              <w:t>10</w:t>
            </w:r>
          </w:p>
        </w:tc>
        <w:tc>
          <w:tcPr>
            <w:tcW w:w="0" w:type="auto"/>
          </w:tcPr>
          <w:p w:rsidR="0091372F" w:rsidRPr="000F480B" w:rsidRDefault="0091372F" w:rsidP="00D163BB">
            <w:pPr>
              <w:jc w:val="center"/>
            </w:pPr>
            <w:r w:rsidRPr="000F480B">
              <w:rPr>
                <w:sz w:val="22"/>
                <w:szCs w:val="22"/>
              </w:rPr>
              <w:t>10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WFOŚiGW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 xml:space="preserve">Urządzanie, rozbudowa, modernizacja i rewitalizacja zarówno istniejących, jak i nowych terenów zieleni </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właściciele terenów</w:t>
            </w:r>
          </w:p>
          <w:p w:rsidR="0091372F" w:rsidRPr="000F480B" w:rsidRDefault="0091372F" w:rsidP="00D163BB">
            <w:pPr>
              <w:jc w:val="center"/>
            </w:pP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120</w:t>
            </w:r>
          </w:p>
        </w:tc>
        <w:tc>
          <w:tcPr>
            <w:tcW w:w="0" w:type="auto"/>
          </w:tcPr>
          <w:p w:rsidR="0091372F" w:rsidRPr="000F480B" w:rsidRDefault="0091372F" w:rsidP="00D163BB">
            <w:pPr>
              <w:jc w:val="center"/>
            </w:pPr>
            <w:r w:rsidRPr="000F480B">
              <w:rPr>
                <w:sz w:val="22"/>
                <w:szCs w:val="22"/>
              </w:rPr>
              <w:t>120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 xml:space="preserve">WFOŚiGW, </w:t>
            </w:r>
          </w:p>
          <w:p w:rsidR="0091372F" w:rsidRPr="000F480B" w:rsidRDefault="0091372F" w:rsidP="00D163BB">
            <w:pPr>
              <w:jc w:val="center"/>
            </w:pPr>
            <w:r w:rsidRPr="000F480B">
              <w:rPr>
                <w:sz w:val="22"/>
                <w:szCs w:val="22"/>
              </w:rPr>
              <w:t>środki właścicieli terenu</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rPr>
                <w:rStyle w:val="normaltext"/>
              </w:rPr>
            </w:pPr>
            <w:r w:rsidRPr="000F480B">
              <w:rPr>
                <w:sz w:val="22"/>
                <w:szCs w:val="22"/>
              </w:rPr>
              <w:t>Uregulowanie stanu własności terenów zieleni</w:t>
            </w:r>
          </w:p>
        </w:tc>
        <w:tc>
          <w:tcPr>
            <w:tcW w:w="0" w:type="auto"/>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5</w:t>
            </w:r>
          </w:p>
        </w:tc>
        <w:tc>
          <w:tcPr>
            <w:tcW w:w="0" w:type="auto"/>
            <w:vAlign w:val="center"/>
          </w:tcPr>
          <w:p w:rsidR="0091372F" w:rsidRPr="000F480B" w:rsidRDefault="0091372F" w:rsidP="00D163BB">
            <w:pPr>
              <w:jc w:val="center"/>
            </w:pPr>
            <w:r w:rsidRPr="000F480B">
              <w:rPr>
                <w:sz w:val="22"/>
                <w:szCs w:val="22"/>
              </w:rPr>
              <w:t>budżety gmin</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Utrzymanie zieleni urządzonej</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właściciele terenów</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1200</w:t>
            </w:r>
          </w:p>
        </w:tc>
        <w:tc>
          <w:tcPr>
            <w:tcW w:w="0" w:type="auto"/>
          </w:tcPr>
          <w:p w:rsidR="0091372F" w:rsidRPr="000F480B" w:rsidRDefault="0091372F" w:rsidP="00D163BB">
            <w:pPr>
              <w:jc w:val="center"/>
            </w:pPr>
            <w:r w:rsidRPr="000F480B">
              <w:rPr>
                <w:sz w:val="22"/>
                <w:szCs w:val="22"/>
              </w:rPr>
              <w:t>1200</w:t>
            </w:r>
          </w:p>
        </w:tc>
        <w:tc>
          <w:tcPr>
            <w:tcW w:w="0" w:type="auto"/>
          </w:tcPr>
          <w:p w:rsidR="0091372F" w:rsidRPr="000F480B" w:rsidRDefault="0091372F" w:rsidP="00D163BB">
            <w:pPr>
              <w:jc w:val="center"/>
            </w:pPr>
            <w:r w:rsidRPr="000F480B">
              <w:rPr>
                <w:sz w:val="22"/>
                <w:szCs w:val="22"/>
              </w:rPr>
              <w:t>1300</w:t>
            </w:r>
          </w:p>
        </w:tc>
        <w:tc>
          <w:tcPr>
            <w:tcW w:w="0" w:type="auto"/>
          </w:tcPr>
          <w:p w:rsidR="0091372F" w:rsidRPr="000F480B" w:rsidRDefault="0091372F" w:rsidP="00D163BB">
            <w:pPr>
              <w:jc w:val="center"/>
            </w:pPr>
            <w:r w:rsidRPr="000F480B">
              <w:rPr>
                <w:sz w:val="22"/>
                <w:szCs w:val="22"/>
              </w:rPr>
              <w:t>1300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środki właścicieli terenu</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 xml:space="preserve">Rozbudowa infrastruktury rekreacyjnej i turystycznej </w:t>
            </w:r>
          </w:p>
          <w:p w:rsidR="0091372F" w:rsidRPr="000F480B" w:rsidRDefault="0091372F" w:rsidP="00D163BB">
            <w:pPr>
              <w:jc w:val="left"/>
            </w:pPr>
            <w:r w:rsidRPr="000F480B">
              <w:rPr>
                <w:sz w:val="22"/>
                <w:szCs w:val="22"/>
              </w:rPr>
              <w:t>Rozwój małej architektury (kwietniki, ławki, kosze, nawierzchnie itp.)</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Nadleśnictwa</w:t>
            </w:r>
          </w:p>
          <w:p w:rsidR="0091372F" w:rsidRPr="000F480B" w:rsidRDefault="0091372F" w:rsidP="00D163BB">
            <w:pPr>
              <w:jc w:val="center"/>
            </w:pPr>
            <w:r w:rsidRPr="000F480B">
              <w:rPr>
                <w:sz w:val="22"/>
                <w:szCs w:val="22"/>
              </w:rPr>
              <w:t>właściciele terenów</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260</w:t>
            </w:r>
          </w:p>
        </w:tc>
        <w:tc>
          <w:tcPr>
            <w:tcW w:w="0" w:type="auto"/>
          </w:tcPr>
          <w:p w:rsidR="0091372F" w:rsidRPr="000F480B" w:rsidRDefault="0091372F" w:rsidP="00D163BB">
            <w:pPr>
              <w:jc w:val="center"/>
            </w:pPr>
            <w:r w:rsidRPr="000F480B">
              <w:rPr>
                <w:sz w:val="22"/>
                <w:szCs w:val="22"/>
              </w:rPr>
              <w:t>260</w:t>
            </w:r>
          </w:p>
        </w:tc>
        <w:tc>
          <w:tcPr>
            <w:tcW w:w="0" w:type="auto"/>
          </w:tcPr>
          <w:p w:rsidR="0091372F" w:rsidRPr="000F480B" w:rsidRDefault="0091372F" w:rsidP="00D163BB">
            <w:pPr>
              <w:jc w:val="center"/>
            </w:pPr>
            <w:r w:rsidRPr="000F480B">
              <w:rPr>
                <w:sz w:val="22"/>
                <w:szCs w:val="22"/>
              </w:rPr>
              <w:t>270</w:t>
            </w:r>
          </w:p>
        </w:tc>
        <w:tc>
          <w:tcPr>
            <w:tcW w:w="0" w:type="auto"/>
          </w:tcPr>
          <w:p w:rsidR="0091372F" w:rsidRPr="000F480B" w:rsidRDefault="0091372F" w:rsidP="00D163BB">
            <w:pPr>
              <w:jc w:val="center"/>
            </w:pPr>
            <w:r w:rsidRPr="000F480B">
              <w:rPr>
                <w:sz w:val="22"/>
                <w:szCs w:val="22"/>
              </w:rPr>
              <w:t>270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środki właścicieli terenu</w:t>
            </w:r>
          </w:p>
          <w:p w:rsidR="0091372F" w:rsidRPr="000F480B" w:rsidRDefault="0091372F" w:rsidP="00D163BB">
            <w:pPr>
              <w:jc w:val="center"/>
            </w:pP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rPr>
                <w:rStyle w:val="normaltext"/>
              </w:rPr>
            </w:pPr>
            <w:r w:rsidRPr="000F480B">
              <w:rPr>
                <w:rStyle w:val="normaltext"/>
                <w:sz w:val="22"/>
                <w:szCs w:val="22"/>
              </w:rPr>
              <w:t xml:space="preserve">Pielęgnacja i konserwacja drzew - pomników przyrody </w:t>
            </w:r>
          </w:p>
          <w:p w:rsidR="0091372F" w:rsidRPr="000F480B" w:rsidRDefault="0091372F" w:rsidP="00D163BB">
            <w:pPr>
              <w:jc w:val="left"/>
            </w:pPr>
            <w:r w:rsidRPr="000F480B">
              <w:rPr>
                <w:sz w:val="22"/>
                <w:szCs w:val="22"/>
              </w:rPr>
              <w:t>Monitoring stanu obiektów chronionych</w:t>
            </w:r>
          </w:p>
          <w:p w:rsidR="0091372F" w:rsidRPr="000F480B" w:rsidRDefault="0091372F" w:rsidP="00D163BB">
            <w:pPr>
              <w:jc w:val="left"/>
            </w:pPr>
            <w:r w:rsidRPr="000F480B">
              <w:rPr>
                <w:sz w:val="22"/>
                <w:szCs w:val="22"/>
              </w:rPr>
              <w:t>Uzupełnianie oznaczeń i zabezpieczeń pomników przyrody</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Nadleśnictwa</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5</w:t>
            </w:r>
          </w:p>
        </w:tc>
        <w:tc>
          <w:tcPr>
            <w:tcW w:w="0" w:type="auto"/>
          </w:tcPr>
          <w:p w:rsidR="0091372F" w:rsidRPr="000F480B" w:rsidRDefault="0091372F" w:rsidP="00D163BB">
            <w:pPr>
              <w:jc w:val="center"/>
            </w:pPr>
            <w:r w:rsidRPr="000F480B">
              <w:rPr>
                <w:sz w:val="22"/>
                <w:szCs w:val="22"/>
              </w:rPr>
              <w:t>5</w:t>
            </w:r>
          </w:p>
        </w:tc>
        <w:tc>
          <w:tcPr>
            <w:tcW w:w="0" w:type="auto"/>
          </w:tcPr>
          <w:p w:rsidR="0091372F" w:rsidRPr="000F480B" w:rsidRDefault="0091372F" w:rsidP="00D163BB">
            <w:pPr>
              <w:jc w:val="center"/>
            </w:pPr>
            <w:r w:rsidRPr="000F480B">
              <w:rPr>
                <w:sz w:val="22"/>
                <w:szCs w:val="22"/>
              </w:rPr>
              <w:t>5</w:t>
            </w:r>
          </w:p>
        </w:tc>
        <w:tc>
          <w:tcPr>
            <w:tcW w:w="0" w:type="auto"/>
          </w:tcPr>
          <w:p w:rsidR="0091372F" w:rsidRPr="000F480B" w:rsidRDefault="0091372F" w:rsidP="00D163BB">
            <w:pPr>
              <w:jc w:val="center"/>
            </w:pPr>
            <w:r w:rsidRPr="000F480B">
              <w:rPr>
                <w:sz w:val="22"/>
                <w:szCs w:val="22"/>
              </w:rPr>
              <w:t>5</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państwa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rPr>
                <w:rStyle w:val="normaltext"/>
              </w:rPr>
            </w:pPr>
            <w:r w:rsidRPr="000F480B">
              <w:rPr>
                <w:sz w:val="22"/>
                <w:szCs w:val="22"/>
              </w:rPr>
              <w:t>Weryfikacja i aktualizacja aktów prawnych ustanawiających formy ochrony przyrody</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Marszałek Województwa</w:t>
            </w:r>
          </w:p>
          <w:p w:rsidR="0091372F" w:rsidRPr="000F480B" w:rsidRDefault="0091372F" w:rsidP="00D163BB">
            <w:pPr>
              <w:jc w:val="center"/>
            </w:pPr>
            <w:r w:rsidRPr="000F480B">
              <w:rPr>
                <w:sz w:val="22"/>
                <w:szCs w:val="22"/>
              </w:rPr>
              <w:t>RDOŚ</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1</w:t>
            </w:r>
          </w:p>
        </w:tc>
        <w:tc>
          <w:tcPr>
            <w:tcW w:w="0" w:type="auto"/>
          </w:tcPr>
          <w:p w:rsidR="0091372F" w:rsidRPr="000F480B" w:rsidRDefault="0091372F" w:rsidP="00D163BB">
            <w:pPr>
              <w:jc w:val="center"/>
            </w:pPr>
            <w:r w:rsidRPr="000F480B">
              <w:rPr>
                <w:sz w:val="22"/>
                <w:szCs w:val="22"/>
              </w:rPr>
              <w:t>1</w:t>
            </w:r>
          </w:p>
        </w:tc>
        <w:tc>
          <w:tcPr>
            <w:tcW w:w="0" w:type="auto"/>
          </w:tcPr>
          <w:p w:rsidR="0091372F" w:rsidRPr="000F480B" w:rsidRDefault="0091372F" w:rsidP="00D163BB">
            <w:pPr>
              <w:jc w:val="center"/>
            </w:pPr>
            <w:r w:rsidRPr="000F480B">
              <w:rPr>
                <w:sz w:val="22"/>
                <w:szCs w:val="22"/>
              </w:rPr>
              <w:t>1</w:t>
            </w:r>
          </w:p>
        </w:tc>
        <w:tc>
          <w:tcPr>
            <w:tcW w:w="0" w:type="auto"/>
          </w:tcPr>
          <w:p w:rsidR="0091372F" w:rsidRPr="000F480B" w:rsidRDefault="0091372F" w:rsidP="00D163BB">
            <w:pPr>
              <w:jc w:val="center"/>
            </w:pPr>
            <w:r w:rsidRPr="000F480B">
              <w:rPr>
                <w:sz w:val="22"/>
                <w:szCs w:val="22"/>
              </w:rPr>
              <w:t>1</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Wsparcie merytoryczne - informacyjne i edukacyjne - dla pracowników Urzędów Gmin w zakresie ochrony obszarów prawnie chronionych i pozostałych przyrodniczo cennych</w:t>
            </w:r>
          </w:p>
        </w:tc>
        <w:tc>
          <w:tcPr>
            <w:tcW w:w="0" w:type="auto"/>
          </w:tcPr>
          <w:p w:rsidR="0091372F" w:rsidRPr="000F480B" w:rsidRDefault="0091372F" w:rsidP="00D163BB">
            <w:pPr>
              <w:jc w:val="center"/>
            </w:pPr>
            <w:r w:rsidRPr="000F480B">
              <w:rPr>
                <w:sz w:val="22"/>
                <w:szCs w:val="22"/>
              </w:rPr>
              <w:t>Powiat</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2</w:t>
            </w:r>
          </w:p>
        </w:tc>
        <w:tc>
          <w:tcPr>
            <w:tcW w:w="0" w:type="auto"/>
          </w:tcPr>
          <w:p w:rsidR="0091372F" w:rsidRPr="000F480B" w:rsidRDefault="0091372F" w:rsidP="00D163BB">
            <w:pPr>
              <w:jc w:val="center"/>
            </w:pPr>
            <w:r w:rsidRPr="000F480B">
              <w:rPr>
                <w:sz w:val="22"/>
                <w:szCs w:val="22"/>
              </w:rPr>
              <w:t>2</w:t>
            </w:r>
          </w:p>
        </w:tc>
        <w:tc>
          <w:tcPr>
            <w:tcW w:w="0" w:type="auto"/>
          </w:tcPr>
          <w:p w:rsidR="0091372F" w:rsidRPr="000F480B" w:rsidRDefault="0091372F" w:rsidP="00D163BB">
            <w:pPr>
              <w:jc w:val="center"/>
            </w:pPr>
            <w:r w:rsidRPr="000F480B">
              <w:rPr>
                <w:sz w:val="22"/>
                <w:szCs w:val="22"/>
              </w:rPr>
              <w:t>2</w:t>
            </w:r>
          </w:p>
        </w:tc>
        <w:tc>
          <w:tcPr>
            <w:tcW w:w="0" w:type="auto"/>
          </w:tcPr>
          <w:p w:rsidR="0091372F" w:rsidRPr="000F480B" w:rsidRDefault="0091372F" w:rsidP="00D163BB">
            <w:pPr>
              <w:jc w:val="center"/>
            </w:pPr>
            <w:r w:rsidRPr="000F480B">
              <w:rPr>
                <w:sz w:val="22"/>
                <w:szCs w:val="22"/>
              </w:rPr>
              <w:t>2</w:t>
            </w:r>
          </w:p>
        </w:tc>
        <w:tc>
          <w:tcPr>
            <w:tcW w:w="0" w:type="auto"/>
            <w:vAlign w:val="center"/>
          </w:tcPr>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WFOSiGW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Opracowanie Kodeksu Dobrych Praktyk Zieleni Przyulicznej</w:t>
            </w:r>
          </w:p>
        </w:tc>
        <w:tc>
          <w:tcPr>
            <w:tcW w:w="0" w:type="auto"/>
          </w:tcPr>
          <w:p w:rsidR="0091372F" w:rsidRPr="000F480B" w:rsidRDefault="0091372F" w:rsidP="00D163BB">
            <w:pPr>
              <w:jc w:val="center"/>
            </w:pPr>
            <w:r w:rsidRPr="000F480B">
              <w:rPr>
                <w:sz w:val="22"/>
                <w:szCs w:val="22"/>
              </w:rPr>
              <w:t>Powiat</w:t>
            </w:r>
          </w:p>
        </w:tc>
        <w:tc>
          <w:tcPr>
            <w:tcW w:w="0" w:type="auto"/>
          </w:tcPr>
          <w:p w:rsidR="0091372F" w:rsidRPr="000F480B" w:rsidRDefault="0091372F" w:rsidP="00D163BB">
            <w:pPr>
              <w:jc w:val="center"/>
            </w:pPr>
            <w:r w:rsidRPr="000F480B">
              <w:rPr>
                <w:sz w:val="22"/>
                <w:szCs w:val="22"/>
              </w:rPr>
              <w:t>2013</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w:t>
            </w:r>
          </w:p>
        </w:tc>
        <w:tc>
          <w:tcPr>
            <w:tcW w:w="0" w:type="auto"/>
            <w:vAlign w:val="center"/>
          </w:tcPr>
          <w:p w:rsidR="0091372F" w:rsidRPr="000F480B" w:rsidRDefault="0091372F" w:rsidP="00D163BB">
            <w:pPr>
              <w:jc w:val="center"/>
            </w:pPr>
            <w:r w:rsidRPr="000F480B">
              <w:rPr>
                <w:sz w:val="22"/>
                <w:szCs w:val="22"/>
              </w:rPr>
              <w:t>budżet powiatu</w:t>
            </w:r>
          </w:p>
          <w:p w:rsidR="0091372F" w:rsidRPr="000F480B" w:rsidRDefault="0091372F" w:rsidP="00D163BB">
            <w:pPr>
              <w:jc w:val="center"/>
            </w:pP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Rozbudowa szlaków turystyczno-kulturalnych</w:t>
            </w:r>
          </w:p>
        </w:tc>
        <w:tc>
          <w:tcPr>
            <w:tcW w:w="0" w:type="auto"/>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25</w:t>
            </w:r>
          </w:p>
        </w:tc>
        <w:tc>
          <w:tcPr>
            <w:tcW w:w="0" w:type="auto"/>
          </w:tcPr>
          <w:p w:rsidR="0091372F" w:rsidRPr="000F480B" w:rsidRDefault="0091372F" w:rsidP="00D163BB">
            <w:pPr>
              <w:jc w:val="center"/>
            </w:pPr>
            <w:r w:rsidRPr="000F480B">
              <w:rPr>
                <w:sz w:val="22"/>
                <w:szCs w:val="22"/>
              </w:rPr>
              <w:t>25</w:t>
            </w:r>
          </w:p>
        </w:tc>
        <w:tc>
          <w:tcPr>
            <w:tcW w:w="0" w:type="auto"/>
          </w:tcPr>
          <w:p w:rsidR="0091372F" w:rsidRPr="000F480B" w:rsidRDefault="0091372F" w:rsidP="00D163BB">
            <w:pPr>
              <w:jc w:val="center"/>
            </w:pPr>
            <w:r w:rsidRPr="000F480B">
              <w:rPr>
                <w:sz w:val="22"/>
                <w:szCs w:val="22"/>
              </w:rPr>
              <w:t>125</w:t>
            </w:r>
          </w:p>
        </w:tc>
        <w:tc>
          <w:tcPr>
            <w:tcW w:w="0" w:type="auto"/>
          </w:tcPr>
          <w:p w:rsidR="0091372F" w:rsidRPr="000F480B" w:rsidRDefault="0091372F" w:rsidP="00D163BB">
            <w:pPr>
              <w:jc w:val="center"/>
            </w:pPr>
            <w:r w:rsidRPr="000F480B">
              <w:rPr>
                <w:sz w:val="22"/>
                <w:szCs w:val="22"/>
              </w:rPr>
              <w:t>125</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środki UE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color w:val="000000"/>
                <w:sz w:val="22"/>
                <w:szCs w:val="22"/>
              </w:rPr>
              <w:t>Poprawa estetyki i rewaloryzacja miejscowości</w:t>
            </w:r>
          </w:p>
        </w:tc>
        <w:tc>
          <w:tcPr>
            <w:tcW w:w="0" w:type="auto"/>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700</w:t>
            </w:r>
          </w:p>
        </w:tc>
        <w:tc>
          <w:tcPr>
            <w:tcW w:w="0" w:type="auto"/>
          </w:tcPr>
          <w:p w:rsidR="0091372F" w:rsidRPr="000F480B" w:rsidRDefault="0091372F" w:rsidP="00D163BB">
            <w:pPr>
              <w:jc w:val="center"/>
            </w:pPr>
            <w:r w:rsidRPr="000F480B">
              <w:rPr>
                <w:sz w:val="22"/>
                <w:szCs w:val="22"/>
              </w:rPr>
              <w:t>700</w:t>
            </w:r>
          </w:p>
        </w:tc>
        <w:tc>
          <w:tcPr>
            <w:tcW w:w="0" w:type="auto"/>
          </w:tcPr>
          <w:p w:rsidR="0091372F" w:rsidRPr="000F480B" w:rsidRDefault="0091372F" w:rsidP="00D163BB">
            <w:pPr>
              <w:jc w:val="center"/>
            </w:pPr>
            <w:r w:rsidRPr="000F480B">
              <w:rPr>
                <w:sz w:val="22"/>
                <w:szCs w:val="22"/>
              </w:rPr>
              <w:t>800</w:t>
            </w:r>
          </w:p>
        </w:tc>
        <w:tc>
          <w:tcPr>
            <w:tcW w:w="0" w:type="auto"/>
          </w:tcPr>
          <w:p w:rsidR="0091372F" w:rsidRPr="000F480B" w:rsidRDefault="0091372F" w:rsidP="00D163BB">
            <w:pPr>
              <w:jc w:val="center"/>
            </w:pPr>
            <w:r w:rsidRPr="000F480B">
              <w:rPr>
                <w:sz w:val="22"/>
                <w:szCs w:val="22"/>
              </w:rPr>
              <w:t>800</w:t>
            </w:r>
          </w:p>
        </w:tc>
        <w:tc>
          <w:tcPr>
            <w:tcW w:w="0" w:type="auto"/>
          </w:tcPr>
          <w:p w:rsidR="0091372F" w:rsidRPr="000F480B" w:rsidRDefault="0091372F" w:rsidP="00D163BB">
            <w:pPr>
              <w:jc w:val="center"/>
              <w:rPr>
                <w:color w:val="000000"/>
              </w:rPr>
            </w:pPr>
            <w:r w:rsidRPr="000F480B">
              <w:rPr>
                <w:color w:val="000000"/>
                <w:sz w:val="22"/>
                <w:szCs w:val="22"/>
              </w:rPr>
              <w:t>budżety gmin</w:t>
            </w:r>
          </w:p>
          <w:p w:rsidR="0091372F" w:rsidRPr="000F480B" w:rsidRDefault="0091372F" w:rsidP="00D163BB">
            <w:pPr>
              <w:jc w:val="center"/>
              <w:rPr>
                <w:color w:val="000000"/>
              </w:rPr>
            </w:pPr>
            <w:r w:rsidRPr="000F480B">
              <w:rPr>
                <w:color w:val="000000"/>
                <w:sz w:val="22"/>
                <w:szCs w:val="22"/>
              </w:rPr>
              <w:t>środki UE</w:t>
            </w:r>
          </w:p>
          <w:p w:rsidR="0091372F" w:rsidRPr="000F480B" w:rsidRDefault="0091372F" w:rsidP="00D163BB">
            <w:pPr>
              <w:jc w:val="center"/>
              <w:rPr>
                <w:color w:val="000000"/>
              </w:rPr>
            </w:pPr>
            <w:r w:rsidRPr="000F480B">
              <w:rPr>
                <w:color w:val="000000"/>
                <w:sz w:val="22"/>
                <w:szCs w:val="22"/>
              </w:rPr>
              <w:t>środki prywatne</w:t>
            </w:r>
          </w:p>
        </w:tc>
      </w:tr>
      <w:tr w:rsidR="0091372F" w:rsidRPr="00BB7F86">
        <w:tc>
          <w:tcPr>
            <w:tcW w:w="0" w:type="auto"/>
            <w:gridSpan w:val="9"/>
          </w:tcPr>
          <w:p w:rsidR="0091372F" w:rsidRPr="000F480B" w:rsidRDefault="0091372F" w:rsidP="00D163BB">
            <w:pPr>
              <w:jc w:val="center"/>
            </w:pPr>
            <w:r w:rsidRPr="000F480B">
              <w:rPr>
                <w:b/>
                <w:bCs/>
                <w:sz w:val="22"/>
                <w:szCs w:val="22"/>
              </w:rPr>
              <w:t>Ogółem sektor: 10 072 tys. PLN</w:t>
            </w:r>
          </w:p>
        </w:tc>
      </w:tr>
      <w:tr w:rsidR="0091372F" w:rsidRPr="00BB7F86">
        <w:tc>
          <w:tcPr>
            <w:tcW w:w="0" w:type="auto"/>
            <w:gridSpan w:val="9"/>
          </w:tcPr>
          <w:p w:rsidR="0091372F" w:rsidRPr="000F480B" w:rsidRDefault="0091372F" w:rsidP="00D163BB">
            <w:pPr>
              <w:jc w:val="center"/>
            </w:pPr>
            <w:r w:rsidRPr="000F480B">
              <w:rPr>
                <w:b/>
                <w:bCs/>
                <w:sz w:val="22"/>
                <w:szCs w:val="22"/>
              </w:rPr>
              <w:t>Ochrona lasów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Uaktualnianie lub opracowywanie uproszczonych planów urządzenia lasów nie stanowiących własności Skarbu Państwa</w:t>
            </w:r>
          </w:p>
        </w:tc>
        <w:tc>
          <w:tcPr>
            <w:tcW w:w="0" w:type="auto"/>
          </w:tcPr>
          <w:p w:rsidR="0091372F" w:rsidRPr="000F480B" w:rsidRDefault="0091372F" w:rsidP="00D163BB">
            <w:pPr>
              <w:jc w:val="center"/>
            </w:pPr>
            <w:r w:rsidRPr="000F480B">
              <w:rPr>
                <w:sz w:val="22"/>
                <w:szCs w:val="22"/>
              </w:rPr>
              <w:t>Nadleśnictwa</w:t>
            </w:r>
          </w:p>
          <w:p w:rsidR="0091372F" w:rsidRPr="000F480B" w:rsidRDefault="0091372F" w:rsidP="00D163BB">
            <w:pPr>
              <w:jc w:val="center"/>
            </w:pPr>
            <w:r w:rsidRPr="000F480B">
              <w:rPr>
                <w:sz w:val="22"/>
                <w:szCs w:val="22"/>
              </w:rPr>
              <w:t>Powiat</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Brak budżetu zadaniowego- realizacja w zależności od potrzeb w ramach posiadanych środków finansowych</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Ochrona lasu</w:t>
            </w:r>
          </w:p>
        </w:tc>
        <w:tc>
          <w:tcPr>
            <w:tcW w:w="0" w:type="auto"/>
          </w:tcPr>
          <w:p w:rsidR="0091372F" w:rsidRPr="000F480B" w:rsidRDefault="0091372F" w:rsidP="00D163BB">
            <w:pPr>
              <w:jc w:val="center"/>
            </w:pPr>
            <w:r w:rsidRPr="000F480B">
              <w:rPr>
                <w:sz w:val="22"/>
                <w:szCs w:val="22"/>
              </w:rPr>
              <w:t>Nadleśnictwa</w:t>
            </w:r>
          </w:p>
          <w:p w:rsidR="0091372F" w:rsidRPr="000F480B" w:rsidRDefault="0091372F" w:rsidP="00D163BB">
            <w:pPr>
              <w:jc w:val="center"/>
            </w:pPr>
            <w:r w:rsidRPr="000F480B">
              <w:rPr>
                <w:sz w:val="22"/>
                <w:szCs w:val="22"/>
              </w:rPr>
              <w:t>właściciele lasów prywatnych</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 państwa</w:t>
            </w:r>
          </w:p>
          <w:p w:rsidR="0091372F" w:rsidRPr="000F480B" w:rsidRDefault="0091372F" w:rsidP="00D163BB">
            <w:pPr>
              <w:jc w:val="center"/>
            </w:pPr>
            <w:r w:rsidRPr="000F480B">
              <w:rPr>
                <w:sz w:val="22"/>
                <w:szCs w:val="22"/>
              </w:rPr>
              <w:t>środki właścicieli lasów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Szkolenie prywatnych właścicieli lasów na temat prawidłowych zasad gospodarki leśnej</w:t>
            </w:r>
          </w:p>
        </w:tc>
        <w:tc>
          <w:tcPr>
            <w:tcW w:w="0" w:type="auto"/>
          </w:tcPr>
          <w:p w:rsidR="0091372F" w:rsidRPr="000F480B" w:rsidRDefault="0091372F" w:rsidP="00D163BB">
            <w:pPr>
              <w:jc w:val="center"/>
            </w:pPr>
            <w:r w:rsidRPr="000F480B">
              <w:rPr>
                <w:sz w:val="22"/>
                <w:szCs w:val="22"/>
              </w:rPr>
              <w:t>Nadleśnictwa</w:t>
            </w:r>
          </w:p>
          <w:p w:rsidR="0091372F" w:rsidRPr="000F480B" w:rsidRDefault="0091372F" w:rsidP="00D163BB"/>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państwa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Prowadzenie zalesień</w:t>
            </w:r>
          </w:p>
        </w:tc>
        <w:tc>
          <w:tcPr>
            <w:tcW w:w="0" w:type="auto"/>
          </w:tcPr>
          <w:p w:rsidR="0091372F" w:rsidRPr="000F480B" w:rsidRDefault="0091372F" w:rsidP="00D163BB">
            <w:pPr>
              <w:jc w:val="center"/>
            </w:pPr>
            <w:r w:rsidRPr="000F480B">
              <w:rPr>
                <w:sz w:val="22"/>
                <w:szCs w:val="22"/>
              </w:rPr>
              <w:t>Nadleśnictwa</w:t>
            </w:r>
          </w:p>
          <w:p w:rsidR="0091372F" w:rsidRPr="000F480B" w:rsidRDefault="0091372F" w:rsidP="00D163BB">
            <w:r w:rsidRPr="000F480B">
              <w:rPr>
                <w:sz w:val="22"/>
                <w:szCs w:val="22"/>
              </w:rPr>
              <w:t>właściciele gruntów</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tcPr>
          <w:p w:rsidR="0091372F" w:rsidRDefault="0091372F" w:rsidP="00D163BB">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 państwa</w:t>
            </w:r>
          </w:p>
          <w:p w:rsidR="0091372F" w:rsidRPr="000F480B" w:rsidRDefault="0091372F" w:rsidP="00D163BB">
            <w:pPr>
              <w:jc w:val="center"/>
            </w:pPr>
            <w:r w:rsidRPr="000F480B">
              <w:rPr>
                <w:sz w:val="22"/>
                <w:szCs w:val="22"/>
              </w:rPr>
              <w:t>środki właścicieli lasów</w:t>
            </w:r>
          </w:p>
          <w:p w:rsidR="0091372F" w:rsidRPr="000F480B" w:rsidRDefault="0091372F" w:rsidP="00D163BB">
            <w:pPr>
              <w:jc w:val="center"/>
            </w:pPr>
            <w:r w:rsidRPr="000F480B">
              <w:rPr>
                <w:sz w:val="22"/>
                <w:szCs w:val="22"/>
              </w:rPr>
              <w:t>środki właścicieli gruntów</w:t>
            </w:r>
          </w:p>
          <w:p w:rsidR="0091372F" w:rsidRPr="000F480B" w:rsidRDefault="0091372F" w:rsidP="00D163BB">
            <w:pPr>
              <w:jc w:val="center"/>
            </w:pPr>
            <w:r w:rsidRPr="000F480B">
              <w:rPr>
                <w:sz w:val="22"/>
                <w:szCs w:val="22"/>
              </w:rPr>
              <w:t>środki UE</w:t>
            </w:r>
          </w:p>
        </w:tc>
      </w:tr>
      <w:tr w:rsidR="0091372F" w:rsidRPr="00BB7F86">
        <w:tc>
          <w:tcPr>
            <w:tcW w:w="0" w:type="auto"/>
            <w:gridSpan w:val="9"/>
          </w:tcPr>
          <w:p w:rsidR="0091372F" w:rsidRPr="000F480B" w:rsidRDefault="0091372F" w:rsidP="00D163BB">
            <w:pPr>
              <w:jc w:val="center"/>
            </w:pPr>
            <w:r w:rsidRPr="000F480B">
              <w:rPr>
                <w:b/>
                <w:bCs/>
                <w:sz w:val="22"/>
                <w:szCs w:val="22"/>
              </w:rPr>
              <w:t>Racjonalne gospodarowanie zasobami wodnymi i ochrona wód</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rPr>
                <w:b/>
                <w:bCs/>
              </w:rPr>
            </w:pPr>
            <w:r w:rsidRPr="000F480B">
              <w:rPr>
                <w:sz w:val="22"/>
                <w:szCs w:val="22"/>
              </w:rPr>
              <w:t>Rozbudowa systemu poboru i rozprowadzania wody</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WODKAN</w:t>
            </w:r>
          </w:p>
          <w:p w:rsidR="0091372F" w:rsidRPr="000F480B" w:rsidRDefault="0091372F" w:rsidP="00D163BB">
            <w:pPr>
              <w:jc w:val="center"/>
            </w:pPr>
            <w:r w:rsidRPr="000F480B">
              <w:rPr>
                <w:sz w:val="22"/>
                <w:szCs w:val="22"/>
              </w:rPr>
              <w:t>przedsiębiorstwa wodne</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2000</w:t>
            </w:r>
          </w:p>
        </w:tc>
        <w:tc>
          <w:tcPr>
            <w:tcW w:w="0" w:type="auto"/>
          </w:tcPr>
          <w:p w:rsidR="0091372F" w:rsidRPr="000F480B" w:rsidRDefault="0091372F" w:rsidP="00D163BB">
            <w:pPr>
              <w:jc w:val="center"/>
            </w:pPr>
            <w:r w:rsidRPr="000F480B">
              <w:rPr>
                <w:sz w:val="22"/>
                <w:szCs w:val="22"/>
              </w:rPr>
              <w:t>5000</w:t>
            </w:r>
          </w:p>
        </w:tc>
        <w:tc>
          <w:tcPr>
            <w:tcW w:w="0" w:type="auto"/>
          </w:tcPr>
          <w:p w:rsidR="0091372F" w:rsidRPr="000F480B" w:rsidRDefault="0091372F" w:rsidP="00D163BB">
            <w:pPr>
              <w:jc w:val="center"/>
            </w:pPr>
            <w:r w:rsidRPr="000F480B">
              <w:rPr>
                <w:sz w:val="22"/>
                <w:szCs w:val="22"/>
              </w:rPr>
              <w:t>600</w:t>
            </w:r>
          </w:p>
        </w:tc>
        <w:tc>
          <w:tcPr>
            <w:tcW w:w="0" w:type="auto"/>
          </w:tcPr>
          <w:p w:rsidR="0091372F" w:rsidRPr="000F480B" w:rsidRDefault="0091372F" w:rsidP="00D163BB">
            <w:pPr>
              <w:jc w:val="center"/>
            </w:pPr>
            <w:r w:rsidRPr="000F480B">
              <w:rPr>
                <w:sz w:val="22"/>
                <w:szCs w:val="22"/>
              </w:rPr>
              <w:t>600</w:t>
            </w:r>
          </w:p>
        </w:tc>
        <w:tc>
          <w:tcPr>
            <w:tcW w:w="0" w:type="auto"/>
          </w:tcPr>
          <w:p w:rsidR="0091372F" w:rsidRPr="000F480B" w:rsidRDefault="0091372F" w:rsidP="00D163BB">
            <w:pPr>
              <w:jc w:val="center"/>
            </w:pPr>
            <w:r w:rsidRPr="000F480B">
              <w:rPr>
                <w:sz w:val="22"/>
                <w:szCs w:val="22"/>
              </w:rPr>
              <w:t>budżet gmin</w:t>
            </w:r>
          </w:p>
          <w:p w:rsidR="0091372F" w:rsidRPr="000F480B" w:rsidRDefault="0091372F" w:rsidP="00D163BB">
            <w:pPr>
              <w:jc w:val="center"/>
            </w:pPr>
            <w:r w:rsidRPr="000F480B">
              <w:rPr>
                <w:sz w:val="22"/>
                <w:szCs w:val="22"/>
              </w:rPr>
              <w:t>NFOŚiGW,</w:t>
            </w:r>
          </w:p>
          <w:p w:rsidR="0091372F" w:rsidRPr="000F480B" w:rsidRDefault="0091372F" w:rsidP="00D163BB">
            <w:pPr>
              <w:jc w:val="center"/>
            </w:pPr>
            <w:r w:rsidRPr="000F480B">
              <w:rPr>
                <w:sz w:val="22"/>
                <w:szCs w:val="22"/>
              </w:rPr>
              <w:t>środki zewnętrzne, w tym środki z UE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Rozbudowa systemu odprowadzania i oczyszczania ścieków</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WODKAN</w:t>
            </w:r>
          </w:p>
          <w:p w:rsidR="0091372F" w:rsidRPr="000F480B" w:rsidRDefault="0091372F" w:rsidP="00D163BB">
            <w:pPr>
              <w:jc w:val="center"/>
            </w:pPr>
            <w:r w:rsidRPr="000F480B">
              <w:rPr>
                <w:sz w:val="22"/>
                <w:szCs w:val="22"/>
              </w:rPr>
              <w:t>przedsiębiorstwa kanalizacyjne</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500</w:t>
            </w:r>
          </w:p>
        </w:tc>
        <w:tc>
          <w:tcPr>
            <w:tcW w:w="0" w:type="auto"/>
          </w:tcPr>
          <w:p w:rsidR="0091372F" w:rsidRPr="000F480B" w:rsidRDefault="0091372F" w:rsidP="00D163BB">
            <w:pPr>
              <w:jc w:val="center"/>
            </w:pPr>
            <w:r w:rsidRPr="000F480B">
              <w:rPr>
                <w:sz w:val="22"/>
                <w:szCs w:val="22"/>
              </w:rPr>
              <w:t>60</w:t>
            </w:r>
          </w:p>
        </w:tc>
        <w:tc>
          <w:tcPr>
            <w:tcW w:w="0" w:type="auto"/>
          </w:tcPr>
          <w:p w:rsidR="0091372F" w:rsidRPr="000F480B" w:rsidRDefault="0091372F" w:rsidP="00D163BB">
            <w:pPr>
              <w:jc w:val="center"/>
            </w:pPr>
            <w:r w:rsidRPr="000F480B">
              <w:rPr>
                <w:sz w:val="22"/>
                <w:szCs w:val="22"/>
              </w:rPr>
              <w:t>4000</w:t>
            </w:r>
          </w:p>
        </w:tc>
        <w:tc>
          <w:tcPr>
            <w:tcW w:w="0" w:type="auto"/>
          </w:tcPr>
          <w:p w:rsidR="0091372F" w:rsidRPr="000F480B" w:rsidRDefault="0091372F" w:rsidP="00D163BB">
            <w:pPr>
              <w:jc w:val="center"/>
            </w:pPr>
            <w:r w:rsidRPr="000F480B">
              <w:rPr>
                <w:sz w:val="22"/>
                <w:szCs w:val="22"/>
              </w:rPr>
              <w:t>5000</w:t>
            </w:r>
          </w:p>
        </w:tc>
        <w:tc>
          <w:tcPr>
            <w:tcW w:w="0" w:type="auto"/>
          </w:tcPr>
          <w:p w:rsidR="0091372F" w:rsidRPr="000F480B" w:rsidRDefault="0091372F" w:rsidP="00D163BB">
            <w:pPr>
              <w:jc w:val="center"/>
            </w:pPr>
            <w:r w:rsidRPr="000F480B">
              <w:rPr>
                <w:sz w:val="22"/>
                <w:szCs w:val="22"/>
              </w:rPr>
              <w:t>budżet gmin</w:t>
            </w:r>
          </w:p>
          <w:p w:rsidR="0091372F" w:rsidRPr="000F480B" w:rsidRDefault="0091372F" w:rsidP="00D163BB">
            <w:pPr>
              <w:jc w:val="center"/>
            </w:pPr>
            <w:r w:rsidRPr="000F480B">
              <w:rPr>
                <w:sz w:val="22"/>
                <w:szCs w:val="22"/>
              </w:rPr>
              <w:t>NFOŚiGW,</w:t>
            </w:r>
          </w:p>
          <w:p w:rsidR="0091372F" w:rsidRPr="000F480B" w:rsidRDefault="0091372F" w:rsidP="00D163BB">
            <w:pPr>
              <w:jc w:val="center"/>
            </w:pPr>
            <w:r w:rsidRPr="000F480B">
              <w:rPr>
                <w:sz w:val="22"/>
                <w:szCs w:val="22"/>
              </w:rPr>
              <w:t>środki zewnętrzne, w tym środki z UE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Rozbudowa systemu kanalizacji deszczowej</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WODKAN w Mławie</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30</w:t>
            </w:r>
          </w:p>
        </w:tc>
        <w:tc>
          <w:tcPr>
            <w:tcW w:w="0" w:type="auto"/>
          </w:tcPr>
          <w:p w:rsidR="0091372F" w:rsidRPr="000F480B" w:rsidRDefault="0091372F" w:rsidP="00D163BB">
            <w:pPr>
              <w:jc w:val="center"/>
            </w:pPr>
            <w:r w:rsidRPr="000F480B">
              <w:rPr>
                <w:sz w:val="22"/>
                <w:szCs w:val="22"/>
              </w:rPr>
              <w:t>1200</w:t>
            </w:r>
          </w:p>
        </w:tc>
        <w:tc>
          <w:tcPr>
            <w:tcW w:w="0" w:type="auto"/>
          </w:tcPr>
          <w:p w:rsidR="0091372F" w:rsidRPr="000F480B" w:rsidRDefault="0091372F" w:rsidP="00D163BB">
            <w:pPr>
              <w:jc w:val="center"/>
            </w:pPr>
            <w:r w:rsidRPr="000F480B">
              <w:rPr>
                <w:sz w:val="22"/>
                <w:szCs w:val="22"/>
              </w:rPr>
              <w:t>1200</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budżet gmin</w:t>
            </w:r>
          </w:p>
          <w:p w:rsidR="0091372F" w:rsidRPr="000F480B" w:rsidRDefault="0091372F" w:rsidP="00D163BB">
            <w:pPr>
              <w:jc w:val="center"/>
            </w:pPr>
            <w:r w:rsidRPr="000F480B">
              <w:rPr>
                <w:sz w:val="22"/>
                <w:szCs w:val="22"/>
              </w:rPr>
              <w:t>NFOŚiGW,</w:t>
            </w:r>
          </w:p>
          <w:p w:rsidR="0091372F" w:rsidRPr="000F480B" w:rsidRDefault="0091372F" w:rsidP="00D163BB">
            <w:pPr>
              <w:jc w:val="center"/>
            </w:pPr>
            <w:r w:rsidRPr="000F480B">
              <w:rPr>
                <w:sz w:val="22"/>
                <w:szCs w:val="22"/>
              </w:rPr>
              <w:t>środki zewnętrzne, w tym środki z UE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napToGrid w:val="0"/>
                <w:sz w:val="22"/>
                <w:szCs w:val="22"/>
              </w:rPr>
              <w:t>Budowa przydomowych oczyszczalni ścieków dla posesji rozproszonych</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właściciele obiektów</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80</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300</w:t>
            </w:r>
          </w:p>
        </w:tc>
        <w:tc>
          <w:tcPr>
            <w:tcW w:w="0" w:type="auto"/>
          </w:tcPr>
          <w:p w:rsidR="0091372F" w:rsidRPr="000F480B" w:rsidRDefault="0091372F" w:rsidP="00D163BB">
            <w:pPr>
              <w:jc w:val="center"/>
            </w:pPr>
            <w:r w:rsidRPr="000F480B">
              <w:rPr>
                <w:sz w:val="22"/>
                <w:szCs w:val="22"/>
              </w:rPr>
              <w:t>100</w:t>
            </w:r>
          </w:p>
        </w:tc>
        <w:tc>
          <w:tcPr>
            <w:tcW w:w="0" w:type="auto"/>
            <w:vAlign w:val="center"/>
          </w:tcPr>
          <w:p w:rsidR="0091372F" w:rsidRPr="000F480B" w:rsidRDefault="0091372F" w:rsidP="00D163BB">
            <w:pPr>
              <w:jc w:val="center"/>
            </w:pPr>
            <w:r w:rsidRPr="000F480B">
              <w:rPr>
                <w:sz w:val="22"/>
                <w:szCs w:val="22"/>
              </w:rPr>
              <w:t>środki własne właścicieli nieruchomości</w:t>
            </w:r>
          </w:p>
          <w:p w:rsidR="0091372F" w:rsidRPr="000F480B" w:rsidRDefault="0091372F" w:rsidP="00D163BB">
            <w:pPr>
              <w:jc w:val="center"/>
            </w:pPr>
            <w:r w:rsidRPr="000F480B">
              <w:rPr>
                <w:sz w:val="22"/>
                <w:szCs w:val="22"/>
              </w:rPr>
              <w:t>budżet gminy</w:t>
            </w:r>
          </w:p>
          <w:p w:rsidR="0091372F" w:rsidRPr="000F480B" w:rsidRDefault="0091372F" w:rsidP="00D163BB">
            <w:pPr>
              <w:jc w:val="center"/>
            </w:pPr>
            <w:r w:rsidRPr="000F480B">
              <w:rPr>
                <w:sz w:val="22"/>
                <w:szCs w:val="22"/>
              </w:rPr>
              <w:t>fundusze ekologiczne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Renowacja i utrzymanie zbiorników wodnych, rowów melioracyjnych  oraz urządzeń wodnych</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WZMiUW</w:t>
            </w:r>
          </w:p>
          <w:p w:rsidR="0091372F" w:rsidRPr="000F480B" w:rsidRDefault="0091372F" w:rsidP="00D163BB">
            <w:pPr>
              <w:jc w:val="center"/>
            </w:pPr>
            <w:r w:rsidRPr="000F480B">
              <w:rPr>
                <w:sz w:val="22"/>
                <w:szCs w:val="22"/>
              </w:rPr>
              <w:t>właściciele terenów</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vMerge w:val="restart"/>
            <w:vAlign w:val="center"/>
          </w:tcPr>
          <w:p w:rsidR="0091372F" w:rsidRPr="000F480B" w:rsidRDefault="0091372F" w:rsidP="00D163BB">
            <w:pPr>
              <w:jc w:val="center"/>
              <w:rPr>
                <w:b/>
                <w:bCs/>
              </w:rPr>
            </w:pPr>
            <w:r w:rsidRPr="000F480B">
              <w:rPr>
                <w:sz w:val="22"/>
                <w:szCs w:val="22"/>
              </w:rPr>
              <w:t>Brak budżetu zadaniowego- realizacja w zależności od potrzeb w ramach posiadanych środków finansowych</w:t>
            </w:r>
          </w:p>
        </w:tc>
      </w:tr>
      <w:tr w:rsidR="0091372F" w:rsidRPr="00BB7F86">
        <w:tc>
          <w:tcPr>
            <w:tcW w:w="0" w:type="auto"/>
            <w:gridSpan w:val="4"/>
          </w:tcPr>
          <w:p w:rsidR="0091372F" w:rsidRPr="000F480B" w:rsidRDefault="0091372F" w:rsidP="00D163BB">
            <w:pPr>
              <w:jc w:val="right"/>
              <w:rPr>
                <w:i/>
                <w:iCs/>
              </w:rPr>
            </w:pPr>
            <w:r w:rsidRPr="000F480B">
              <w:rPr>
                <w:i/>
                <w:iCs/>
              </w:rPr>
              <w:t>Suma</w:t>
            </w:r>
          </w:p>
        </w:tc>
        <w:tc>
          <w:tcPr>
            <w:tcW w:w="0" w:type="auto"/>
          </w:tcPr>
          <w:p w:rsidR="0091372F" w:rsidRPr="000F480B" w:rsidRDefault="0091372F" w:rsidP="00D163BB">
            <w:pPr>
              <w:jc w:val="right"/>
              <w:rPr>
                <w:i/>
                <w:iCs/>
              </w:rPr>
            </w:pPr>
            <w:r w:rsidRPr="000F480B">
              <w:rPr>
                <w:i/>
                <w:iCs/>
                <w:sz w:val="22"/>
                <w:szCs w:val="22"/>
              </w:rPr>
              <w:t>2610</w:t>
            </w:r>
          </w:p>
        </w:tc>
        <w:tc>
          <w:tcPr>
            <w:tcW w:w="0" w:type="auto"/>
          </w:tcPr>
          <w:p w:rsidR="0091372F" w:rsidRPr="000F480B" w:rsidRDefault="0091372F" w:rsidP="00D163BB">
            <w:pPr>
              <w:jc w:val="right"/>
              <w:rPr>
                <w:i/>
                <w:iCs/>
              </w:rPr>
            </w:pPr>
            <w:r w:rsidRPr="000F480B">
              <w:rPr>
                <w:i/>
                <w:iCs/>
                <w:sz w:val="22"/>
                <w:szCs w:val="22"/>
              </w:rPr>
              <w:t>6360</w:t>
            </w:r>
          </w:p>
        </w:tc>
        <w:tc>
          <w:tcPr>
            <w:tcW w:w="0" w:type="auto"/>
          </w:tcPr>
          <w:p w:rsidR="0091372F" w:rsidRPr="000F480B" w:rsidRDefault="0091372F" w:rsidP="00D163BB">
            <w:pPr>
              <w:jc w:val="right"/>
              <w:rPr>
                <w:i/>
                <w:iCs/>
              </w:rPr>
            </w:pPr>
            <w:r w:rsidRPr="000F480B">
              <w:rPr>
                <w:i/>
                <w:iCs/>
                <w:sz w:val="22"/>
                <w:szCs w:val="22"/>
              </w:rPr>
              <w:t>6100</w:t>
            </w:r>
          </w:p>
        </w:tc>
        <w:tc>
          <w:tcPr>
            <w:tcW w:w="0" w:type="auto"/>
          </w:tcPr>
          <w:p w:rsidR="0091372F" w:rsidRPr="000F480B" w:rsidRDefault="0091372F" w:rsidP="00D163BB">
            <w:pPr>
              <w:jc w:val="right"/>
              <w:rPr>
                <w:i/>
                <w:iCs/>
              </w:rPr>
            </w:pPr>
            <w:r w:rsidRPr="000F480B">
              <w:rPr>
                <w:i/>
                <w:iCs/>
                <w:sz w:val="22"/>
                <w:szCs w:val="22"/>
              </w:rPr>
              <w:t>5800</w:t>
            </w:r>
          </w:p>
        </w:tc>
        <w:tc>
          <w:tcPr>
            <w:tcW w:w="0" w:type="auto"/>
            <w:vMerge/>
            <w:vAlign w:val="center"/>
          </w:tcPr>
          <w:p w:rsidR="0091372F" w:rsidRPr="000F480B" w:rsidRDefault="0091372F" w:rsidP="00D163BB">
            <w:pPr>
              <w:jc w:val="center"/>
              <w:rPr>
                <w:b/>
                <w:bCs/>
              </w:rPr>
            </w:pPr>
          </w:p>
        </w:tc>
      </w:tr>
      <w:tr w:rsidR="0091372F" w:rsidRPr="00BB7F86">
        <w:tc>
          <w:tcPr>
            <w:tcW w:w="0" w:type="auto"/>
            <w:gridSpan w:val="9"/>
          </w:tcPr>
          <w:p w:rsidR="0091372F" w:rsidRPr="000F480B" w:rsidRDefault="0091372F" w:rsidP="00D163BB">
            <w:pPr>
              <w:jc w:val="center"/>
            </w:pPr>
            <w:r w:rsidRPr="000F480B">
              <w:rPr>
                <w:b/>
                <w:bCs/>
                <w:sz w:val="22"/>
                <w:szCs w:val="22"/>
              </w:rPr>
              <w:t>Ogółem sektor: 20 870 tys. PLN</w:t>
            </w:r>
          </w:p>
        </w:tc>
      </w:tr>
      <w:tr w:rsidR="0091372F" w:rsidRPr="00BB7F86">
        <w:tc>
          <w:tcPr>
            <w:tcW w:w="0" w:type="auto"/>
            <w:gridSpan w:val="9"/>
          </w:tcPr>
          <w:p w:rsidR="0091372F" w:rsidRPr="000F480B" w:rsidRDefault="0091372F" w:rsidP="00D163BB">
            <w:pPr>
              <w:jc w:val="center"/>
            </w:pPr>
            <w:r w:rsidRPr="000F480B">
              <w:rPr>
                <w:b/>
                <w:bCs/>
                <w:sz w:val="22"/>
                <w:szCs w:val="22"/>
              </w:rPr>
              <w:t>Ochrona powierzchni ziemi i zasobów geologicznych</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r w:rsidRPr="000F480B">
              <w:rPr>
                <w:sz w:val="22"/>
                <w:szCs w:val="22"/>
              </w:rPr>
              <w:t>Rekultywacja wyrobisk poeksploatacyjnych</w:t>
            </w:r>
          </w:p>
        </w:tc>
        <w:tc>
          <w:tcPr>
            <w:tcW w:w="0" w:type="auto"/>
          </w:tcPr>
          <w:p w:rsidR="0091372F" w:rsidRPr="000F480B" w:rsidRDefault="0091372F" w:rsidP="00D163BB">
            <w:pPr>
              <w:jc w:val="center"/>
            </w:pPr>
            <w:r w:rsidRPr="000F480B">
              <w:rPr>
                <w:sz w:val="22"/>
                <w:szCs w:val="22"/>
              </w:rPr>
              <w:t>właściciele terenu</w:t>
            </w:r>
          </w:p>
          <w:p w:rsidR="0091372F" w:rsidRPr="000F480B" w:rsidRDefault="0091372F" w:rsidP="00D163BB">
            <w:pPr>
              <w:jc w:val="center"/>
            </w:pPr>
            <w:r w:rsidRPr="000F480B">
              <w:rPr>
                <w:sz w:val="22"/>
                <w:szCs w:val="22"/>
              </w:rPr>
              <w:t>Gminy</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pPr>
              <w:jc w:val="center"/>
            </w:pPr>
            <w:r w:rsidRPr="000F480B">
              <w:rPr>
                <w:sz w:val="22"/>
                <w:szCs w:val="22"/>
              </w:rPr>
              <w:t>środki inwestorów</w:t>
            </w:r>
          </w:p>
          <w:p w:rsidR="0091372F" w:rsidRPr="000F480B" w:rsidRDefault="0091372F" w:rsidP="00D163BB">
            <w:pPr>
              <w:jc w:val="center"/>
            </w:pPr>
            <w:r w:rsidRPr="000F480B">
              <w:rPr>
                <w:sz w:val="22"/>
                <w:szCs w:val="22"/>
              </w:rPr>
              <w:t>fundusze ekologiczne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 xml:space="preserve">Likwidacja „dzikich” wysypisk, oczyszczanie gmin                </w:t>
            </w:r>
          </w:p>
        </w:tc>
        <w:tc>
          <w:tcPr>
            <w:tcW w:w="0" w:type="auto"/>
          </w:tcPr>
          <w:p w:rsidR="0091372F" w:rsidRPr="000F480B" w:rsidRDefault="0091372F" w:rsidP="00D163BB">
            <w:pPr>
              <w:jc w:val="center"/>
            </w:pPr>
            <w:r w:rsidRPr="000F480B">
              <w:rPr>
                <w:sz w:val="22"/>
                <w:szCs w:val="22"/>
              </w:rPr>
              <w:t>właściciele terenu</w:t>
            </w:r>
          </w:p>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Nadleśnictwa</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r w:rsidRPr="000F480B">
              <w:rPr>
                <w:sz w:val="22"/>
                <w:szCs w:val="22"/>
              </w:rPr>
              <w:t>2000</w:t>
            </w:r>
          </w:p>
        </w:tc>
        <w:tc>
          <w:tcPr>
            <w:tcW w:w="0" w:type="auto"/>
          </w:tcPr>
          <w:p w:rsidR="0091372F" w:rsidRPr="000F480B" w:rsidRDefault="0091372F" w:rsidP="00D163BB">
            <w:r w:rsidRPr="000F480B">
              <w:rPr>
                <w:sz w:val="22"/>
                <w:szCs w:val="22"/>
              </w:rPr>
              <w:t>2000</w:t>
            </w:r>
          </w:p>
        </w:tc>
        <w:tc>
          <w:tcPr>
            <w:tcW w:w="0" w:type="auto"/>
          </w:tcPr>
          <w:p w:rsidR="0091372F" w:rsidRPr="000F480B" w:rsidRDefault="0091372F" w:rsidP="00D163BB">
            <w:r w:rsidRPr="000F480B">
              <w:rPr>
                <w:sz w:val="22"/>
                <w:szCs w:val="22"/>
              </w:rPr>
              <w:t>2000</w:t>
            </w:r>
          </w:p>
        </w:tc>
        <w:tc>
          <w:tcPr>
            <w:tcW w:w="0" w:type="auto"/>
          </w:tcPr>
          <w:p w:rsidR="0091372F" w:rsidRPr="000F480B" w:rsidRDefault="0091372F" w:rsidP="00D163BB">
            <w:r w:rsidRPr="000F480B">
              <w:rPr>
                <w:sz w:val="22"/>
                <w:szCs w:val="22"/>
              </w:rPr>
              <w:t>2000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budżet gmin</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r w:rsidRPr="000F480B">
              <w:rPr>
                <w:sz w:val="22"/>
                <w:szCs w:val="22"/>
              </w:rPr>
              <w:t>Wapnowanie gleb kwaśnych</w:t>
            </w:r>
          </w:p>
        </w:tc>
        <w:tc>
          <w:tcPr>
            <w:tcW w:w="0" w:type="auto"/>
          </w:tcPr>
          <w:p w:rsidR="0091372F" w:rsidRPr="000F480B" w:rsidRDefault="0091372F" w:rsidP="00D163BB">
            <w:pPr>
              <w:jc w:val="center"/>
            </w:pPr>
            <w:r w:rsidRPr="000F480B">
              <w:rPr>
                <w:sz w:val="22"/>
                <w:szCs w:val="22"/>
              </w:rPr>
              <w:t>właściciele terenu</w:t>
            </w:r>
          </w:p>
          <w:p w:rsidR="0091372F" w:rsidRPr="000F480B" w:rsidRDefault="0091372F" w:rsidP="00D163BB">
            <w:pPr>
              <w:jc w:val="center"/>
            </w:pP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r w:rsidRPr="000F480B">
              <w:rPr>
                <w:sz w:val="22"/>
                <w:szCs w:val="22"/>
              </w:rPr>
              <w:t>bd</w:t>
            </w:r>
          </w:p>
        </w:tc>
        <w:tc>
          <w:tcPr>
            <w:tcW w:w="0" w:type="auto"/>
          </w:tcPr>
          <w:p w:rsidR="0091372F" w:rsidRPr="000F480B" w:rsidRDefault="0091372F" w:rsidP="00D163BB">
            <w:pPr>
              <w:jc w:val="center"/>
            </w:pPr>
            <w:r w:rsidRPr="000F480B">
              <w:rPr>
                <w:sz w:val="22"/>
                <w:szCs w:val="22"/>
              </w:rPr>
              <w:t>środki właścicieli gruntów</w:t>
            </w:r>
          </w:p>
          <w:p w:rsidR="0091372F" w:rsidRPr="000F480B" w:rsidRDefault="0091372F" w:rsidP="00D163BB">
            <w:pPr>
              <w:jc w:val="center"/>
            </w:pPr>
            <w:r w:rsidRPr="000F480B">
              <w:rPr>
                <w:sz w:val="22"/>
                <w:szCs w:val="22"/>
              </w:rPr>
              <w:t xml:space="preserve">Brak budżetu zadaniowego- realizacja w zależności od potrzeb w ramach posiadanych środków finansowych </w:t>
            </w:r>
          </w:p>
        </w:tc>
      </w:tr>
      <w:tr w:rsidR="0091372F" w:rsidRPr="00BB7F86">
        <w:tc>
          <w:tcPr>
            <w:tcW w:w="0" w:type="auto"/>
            <w:gridSpan w:val="4"/>
          </w:tcPr>
          <w:p w:rsidR="0091372F" w:rsidRPr="000F480B" w:rsidRDefault="0091372F" w:rsidP="00D163BB">
            <w:pPr>
              <w:jc w:val="right"/>
              <w:rPr>
                <w:i/>
                <w:iCs/>
              </w:rPr>
            </w:pPr>
            <w:r w:rsidRPr="000F480B">
              <w:rPr>
                <w:i/>
                <w:iCs/>
                <w:sz w:val="22"/>
                <w:szCs w:val="22"/>
              </w:rPr>
              <w:t>Suma</w:t>
            </w:r>
          </w:p>
        </w:tc>
        <w:tc>
          <w:tcPr>
            <w:tcW w:w="0" w:type="auto"/>
          </w:tcPr>
          <w:p w:rsidR="0091372F" w:rsidRPr="000F480B" w:rsidRDefault="0091372F" w:rsidP="00D163BB">
            <w:pPr>
              <w:rPr>
                <w:i/>
                <w:iCs/>
              </w:rPr>
            </w:pPr>
            <w:r w:rsidRPr="000F480B">
              <w:rPr>
                <w:i/>
                <w:iCs/>
                <w:sz w:val="22"/>
                <w:szCs w:val="22"/>
              </w:rPr>
              <w:t>2000</w:t>
            </w:r>
          </w:p>
        </w:tc>
        <w:tc>
          <w:tcPr>
            <w:tcW w:w="0" w:type="auto"/>
          </w:tcPr>
          <w:p w:rsidR="0091372F" w:rsidRPr="000F480B" w:rsidRDefault="0091372F" w:rsidP="00D163BB">
            <w:pPr>
              <w:rPr>
                <w:i/>
                <w:iCs/>
              </w:rPr>
            </w:pPr>
            <w:r w:rsidRPr="000F480B">
              <w:rPr>
                <w:i/>
                <w:iCs/>
                <w:sz w:val="22"/>
                <w:szCs w:val="22"/>
              </w:rPr>
              <w:t>2000</w:t>
            </w:r>
          </w:p>
        </w:tc>
        <w:tc>
          <w:tcPr>
            <w:tcW w:w="0" w:type="auto"/>
          </w:tcPr>
          <w:p w:rsidR="0091372F" w:rsidRPr="000F480B" w:rsidRDefault="0091372F" w:rsidP="00D163BB">
            <w:pPr>
              <w:rPr>
                <w:i/>
                <w:iCs/>
              </w:rPr>
            </w:pPr>
            <w:r w:rsidRPr="000F480B">
              <w:rPr>
                <w:i/>
                <w:iCs/>
                <w:sz w:val="22"/>
                <w:szCs w:val="22"/>
              </w:rPr>
              <w:t>2000</w:t>
            </w:r>
          </w:p>
        </w:tc>
        <w:tc>
          <w:tcPr>
            <w:tcW w:w="0" w:type="auto"/>
          </w:tcPr>
          <w:p w:rsidR="0091372F" w:rsidRPr="000F480B" w:rsidRDefault="0091372F" w:rsidP="00D163BB">
            <w:pPr>
              <w:rPr>
                <w:i/>
                <w:iCs/>
              </w:rPr>
            </w:pPr>
            <w:r w:rsidRPr="000F480B">
              <w:rPr>
                <w:i/>
                <w:iCs/>
                <w:sz w:val="22"/>
                <w:szCs w:val="22"/>
              </w:rPr>
              <w:t>2000</w:t>
            </w:r>
          </w:p>
        </w:tc>
        <w:tc>
          <w:tcPr>
            <w:tcW w:w="0" w:type="auto"/>
          </w:tcPr>
          <w:p w:rsidR="0091372F" w:rsidRPr="000F480B" w:rsidRDefault="0091372F" w:rsidP="00D163BB">
            <w:pPr>
              <w:jc w:val="center"/>
            </w:pPr>
            <w:r w:rsidRPr="000F480B">
              <w:rPr>
                <w:sz w:val="22"/>
                <w:szCs w:val="22"/>
              </w:rPr>
              <w:t>-</w:t>
            </w:r>
          </w:p>
        </w:tc>
      </w:tr>
      <w:tr w:rsidR="0091372F" w:rsidRPr="00BB7F86">
        <w:tc>
          <w:tcPr>
            <w:tcW w:w="0" w:type="auto"/>
            <w:gridSpan w:val="9"/>
          </w:tcPr>
          <w:p w:rsidR="0091372F" w:rsidRPr="000F480B" w:rsidRDefault="0091372F" w:rsidP="00D163BB">
            <w:pPr>
              <w:jc w:val="center"/>
            </w:pPr>
            <w:r w:rsidRPr="000F480B">
              <w:rPr>
                <w:b/>
                <w:bCs/>
                <w:sz w:val="22"/>
                <w:szCs w:val="22"/>
              </w:rPr>
              <w:t>Ogółem sektor: 8 000 tys. PLN</w:t>
            </w:r>
          </w:p>
        </w:tc>
      </w:tr>
      <w:tr w:rsidR="0091372F" w:rsidRPr="00BB7F86">
        <w:tc>
          <w:tcPr>
            <w:tcW w:w="0" w:type="auto"/>
            <w:gridSpan w:val="9"/>
          </w:tcPr>
          <w:p w:rsidR="0091372F" w:rsidRPr="000F480B" w:rsidRDefault="0091372F" w:rsidP="00D163BB">
            <w:pPr>
              <w:jc w:val="center"/>
            </w:pPr>
            <w:r w:rsidRPr="000F480B">
              <w:rPr>
                <w:b/>
                <w:bCs/>
                <w:sz w:val="22"/>
                <w:szCs w:val="22"/>
              </w:rPr>
              <w:t>Środowisko a zdrowie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rPr>
                <w:b/>
                <w:bCs/>
              </w:rPr>
            </w:pPr>
            <w:r w:rsidRPr="000F480B">
              <w:rPr>
                <w:sz w:val="22"/>
                <w:szCs w:val="22"/>
              </w:rPr>
              <w:t xml:space="preserve">Sukcesywne modernizowanie </w:t>
            </w:r>
          </w:p>
          <w:p w:rsidR="0091372F" w:rsidRPr="000F480B" w:rsidRDefault="0091372F" w:rsidP="00D163BB">
            <w:pPr>
              <w:jc w:val="left"/>
            </w:pPr>
            <w:r w:rsidRPr="000F480B">
              <w:rPr>
                <w:sz w:val="22"/>
                <w:szCs w:val="22"/>
              </w:rPr>
              <w:t>(wymiana, uzupełnianie i doposażenie)</w:t>
            </w:r>
          </w:p>
          <w:p w:rsidR="0091372F" w:rsidRPr="000F480B" w:rsidRDefault="0091372F" w:rsidP="00D163BB">
            <w:pPr>
              <w:jc w:val="left"/>
            </w:pPr>
            <w:r w:rsidRPr="000F480B">
              <w:rPr>
                <w:sz w:val="22"/>
                <w:szCs w:val="22"/>
              </w:rPr>
              <w:t>sprzętu</w:t>
            </w:r>
            <w:r w:rsidRPr="000F480B">
              <w:rPr>
                <w:b/>
                <w:bCs/>
                <w:sz w:val="22"/>
                <w:szCs w:val="22"/>
              </w:rPr>
              <w:t xml:space="preserve"> </w:t>
            </w:r>
            <w:r w:rsidRPr="000F480B">
              <w:rPr>
                <w:sz w:val="22"/>
                <w:szCs w:val="22"/>
              </w:rPr>
              <w:t>dla jednostek ochotniczych</w:t>
            </w:r>
          </w:p>
          <w:p w:rsidR="0091372F" w:rsidRPr="000F480B" w:rsidRDefault="0091372F" w:rsidP="00D163BB">
            <w:pPr>
              <w:jc w:val="left"/>
            </w:pPr>
            <w:r w:rsidRPr="000F480B">
              <w:rPr>
                <w:sz w:val="22"/>
                <w:szCs w:val="22"/>
              </w:rPr>
              <w:t xml:space="preserve"> straży pożarnych</w:t>
            </w:r>
          </w:p>
        </w:tc>
        <w:tc>
          <w:tcPr>
            <w:tcW w:w="0" w:type="auto"/>
            <w:vAlign w:val="center"/>
          </w:tcPr>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Wojewoda Mazowiecki</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300</w:t>
            </w:r>
          </w:p>
        </w:tc>
        <w:tc>
          <w:tcPr>
            <w:tcW w:w="0" w:type="auto"/>
          </w:tcPr>
          <w:p w:rsidR="0091372F" w:rsidRPr="000F480B" w:rsidRDefault="0091372F" w:rsidP="00D163BB">
            <w:pPr>
              <w:jc w:val="center"/>
            </w:pPr>
            <w:r w:rsidRPr="000F480B">
              <w:rPr>
                <w:sz w:val="22"/>
                <w:szCs w:val="22"/>
              </w:rPr>
              <w:t>300</w:t>
            </w:r>
          </w:p>
        </w:tc>
        <w:tc>
          <w:tcPr>
            <w:tcW w:w="0" w:type="auto"/>
          </w:tcPr>
          <w:p w:rsidR="0091372F" w:rsidRPr="000F480B" w:rsidRDefault="0091372F" w:rsidP="00D163BB">
            <w:pPr>
              <w:jc w:val="center"/>
            </w:pPr>
            <w:r w:rsidRPr="000F480B">
              <w:rPr>
                <w:sz w:val="22"/>
                <w:szCs w:val="22"/>
              </w:rPr>
              <w:t>400</w:t>
            </w:r>
          </w:p>
        </w:tc>
        <w:tc>
          <w:tcPr>
            <w:tcW w:w="0" w:type="auto"/>
          </w:tcPr>
          <w:p w:rsidR="0091372F" w:rsidRPr="000F480B" w:rsidRDefault="0091372F" w:rsidP="00D163BB">
            <w:pPr>
              <w:jc w:val="center"/>
            </w:pPr>
            <w:r w:rsidRPr="000F480B">
              <w:rPr>
                <w:sz w:val="22"/>
                <w:szCs w:val="22"/>
              </w:rPr>
              <w:t>400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Promowanie systemu ubezpieczeń dla obiektów i działań, które w sytuacji awaryjnej będą wymagać sfinansowania działań ratowniczych i naprawczych</w:t>
            </w:r>
          </w:p>
        </w:tc>
        <w:tc>
          <w:tcPr>
            <w:tcW w:w="0" w:type="auto"/>
            <w:vAlign w:val="center"/>
          </w:tcPr>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 xml:space="preserve">Wojewoda Mazowiecki </w:t>
            </w:r>
          </w:p>
          <w:p w:rsidR="0091372F" w:rsidRPr="000F480B" w:rsidRDefault="0091372F" w:rsidP="00D163BB">
            <w:pPr>
              <w:jc w:val="center"/>
            </w:pPr>
            <w:r w:rsidRPr="000F480B">
              <w:rPr>
                <w:sz w:val="22"/>
                <w:szCs w:val="22"/>
              </w:rPr>
              <w:t>media</w:t>
            </w:r>
          </w:p>
          <w:p w:rsidR="0091372F" w:rsidRPr="000F480B" w:rsidRDefault="0091372F" w:rsidP="00D163BB">
            <w:pPr>
              <w:jc w:val="center"/>
            </w:pPr>
            <w:r w:rsidRPr="000F480B">
              <w:rPr>
                <w:sz w:val="22"/>
                <w:szCs w:val="22"/>
              </w:rPr>
              <w:t>firmy ubezpieczeniowe</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2</w:t>
            </w:r>
          </w:p>
        </w:tc>
        <w:tc>
          <w:tcPr>
            <w:tcW w:w="0" w:type="auto"/>
          </w:tcPr>
          <w:p w:rsidR="0091372F" w:rsidRPr="000F480B" w:rsidRDefault="0091372F" w:rsidP="00D163BB">
            <w:pPr>
              <w:jc w:val="center"/>
            </w:pPr>
            <w:r w:rsidRPr="000F480B">
              <w:rPr>
                <w:sz w:val="22"/>
                <w:szCs w:val="22"/>
              </w:rPr>
              <w:t>2</w:t>
            </w:r>
          </w:p>
        </w:tc>
        <w:tc>
          <w:tcPr>
            <w:tcW w:w="0" w:type="auto"/>
          </w:tcPr>
          <w:p w:rsidR="0091372F" w:rsidRPr="000F480B" w:rsidRDefault="0091372F" w:rsidP="00D163BB">
            <w:pPr>
              <w:jc w:val="center"/>
            </w:pPr>
            <w:r w:rsidRPr="000F480B">
              <w:rPr>
                <w:sz w:val="22"/>
                <w:szCs w:val="22"/>
              </w:rPr>
              <w:t>2</w:t>
            </w:r>
          </w:p>
        </w:tc>
        <w:tc>
          <w:tcPr>
            <w:tcW w:w="0" w:type="auto"/>
          </w:tcPr>
          <w:p w:rsidR="0091372F" w:rsidRPr="000F480B" w:rsidRDefault="0091372F" w:rsidP="00D163BB">
            <w:pPr>
              <w:jc w:val="center"/>
            </w:pPr>
            <w:r w:rsidRPr="000F480B">
              <w:rPr>
                <w:sz w:val="22"/>
                <w:szCs w:val="22"/>
              </w:rPr>
              <w:t>2</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p w:rsidR="0091372F" w:rsidRPr="000F480B" w:rsidRDefault="0091372F" w:rsidP="00D163BB">
            <w:pPr>
              <w:jc w:val="center"/>
            </w:pPr>
            <w:r w:rsidRPr="000F480B">
              <w:rPr>
                <w:sz w:val="22"/>
                <w:szCs w:val="22"/>
              </w:rPr>
              <w:t>środki firm ubezpieczeniowych</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Przygotowanie i przeprowadzanie szkoleń w zakresie wystąpienia sytuacji kryzysowej</w:t>
            </w:r>
          </w:p>
        </w:tc>
        <w:tc>
          <w:tcPr>
            <w:tcW w:w="0" w:type="auto"/>
            <w:vAlign w:val="center"/>
          </w:tcPr>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 xml:space="preserve">Wojewoda Mazowiecki </w:t>
            </w:r>
          </w:p>
          <w:p w:rsidR="0091372F" w:rsidRPr="000F480B" w:rsidRDefault="0091372F" w:rsidP="00D163BB">
            <w:pPr>
              <w:jc w:val="center"/>
              <w:rPr>
                <w:sz w:val="20"/>
                <w:szCs w:val="20"/>
              </w:rPr>
            </w:pPr>
            <w:r w:rsidRPr="000F480B">
              <w:rPr>
                <w:sz w:val="22"/>
                <w:szCs w:val="22"/>
              </w:rPr>
              <w:t>Straż Pożarna, Policja, inne jednostki</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50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p w:rsidR="0091372F" w:rsidRPr="000F480B" w:rsidRDefault="0091372F" w:rsidP="00D163BB">
            <w:pPr>
              <w:jc w:val="center"/>
            </w:pP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Ochrona przeciwpożarowa</w:t>
            </w:r>
          </w:p>
        </w:tc>
        <w:tc>
          <w:tcPr>
            <w:tcW w:w="0" w:type="auto"/>
          </w:tcPr>
          <w:p w:rsidR="0091372F" w:rsidRPr="000F480B" w:rsidRDefault="0091372F" w:rsidP="00D163BB">
            <w:pPr>
              <w:jc w:val="center"/>
            </w:pPr>
            <w:r w:rsidRPr="000F480B">
              <w:rPr>
                <w:sz w:val="22"/>
                <w:szCs w:val="22"/>
              </w:rPr>
              <w:t>Nadleśnictwa, Straż Pożarna</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rPr>
                <w:b/>
                <w:bCs/>
              </w:rPr>
            </w:pPr>
            <w:r w:rsidRPr="000F480B">
              <w:rPr>
                <w:sz w:val="22"/>
                <w:szCs w:val="22"/>
              </w:rPr>
              <w:t>budżet państwa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Budowa systemu monitoringu wizyjnego miasta Mław</w:t>
            </w:r>
            <w:r>
              <w:rPr>
                <w:sz w:val="22"/>
                <w:szCs w:val="22"/>
              </w:rPr>
              <w:t>a</w:t>
            </w:r>
          </w:p>
        </w:tc>
        <w:tc>
          <w:tcPr>
            <w:tcW w:w="0" w:type="auto"/>
          </w:tcPr>
          <w:p w:rsidR="0091372F" w:rsidRPr="000F480B" w:rsidRDefault="0091372F" w:rsidP="00D163BB">
            <w:pPr>
              <w:jc w:val="center"/>
            </w:pPr>
            <w:r w:rsidRPr="000F480B">
              <w:rPr>
                <w:sz w:val="22"/>
                <w:szCs w:val="22"/>
              </w:rPr>
              <w:t>Gmina</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 miasta</w:t>
            </w:r>
          </w:p>
          <w:p w:rsidR="0091372F" w:rsidRPr="000F480B" w:rsidRDefault="0091372F" w:rsidP="00D163BB">
            <w:pPr>
              <w:jc w:val="center"/>
            </w:pPr>
            <w:r w:rsidRPr="000F480B">
              <w:rPr>
                <w:sz w:val="22"/>
                <w:szCs w:val="22"/>
              </w:rPr>
              <w:t>środki UE</w:t>
            </w:r>
          </w:p>
        </w:tc>
      </w:tr>
      <w:tr w:rsidR="0091372F" w:rsidRPr="00BB7F86">
        <w:tc>
          <w:tcPr>
            <w:tcW w:w="0" w:type="auto"/>
            <w:gridSpan w:val="4"/>
          </w:tcPr>
          <w:p w:rsidR="0091372F" w:rsidRPr="000F480B" w:rsidRDefault="0091372F" w:rsidP="00D163BB">
            <w:pPr>
              <w:jc w:val="right"/>
              <w:rPr>
                <w:i/>
                <w:iCs/>
              </w:rPr>
            </w:pPr>
            <w:r w:rsidRPr="000F480B">
              <w:rPr>
                <w:i/>
                <w:iCs/>
                <w:sz w:val="22"/>
                <w:szCs w:val="22"/>
              </w:rPr>
              <w:t>Suma</w:t>
            </w:r>
          </w:p>
        </w:tc>
        <w:tc>
          <w:tcPr>
            <w:tcW w:w="0" w:type="auto"/>
            <w:vAlign w:val="bottom"/>
          </w:tcPr>
          <w:p w:rsidR="0091372F" w:rsidRPr="000F480B" w:rsidRDefault="0091372F" w:rsidP="00D163BB">
            <w:pPr>
              <w:jc w:val="right"/>
              <w:rPr>
                <w:i/>
                <w:iCs/>
                <w:color w:val="000000"/>
              </w:rPr>
            </w:pPr>
            <w:r w:rsidRPr="000F480B">
              <w:rPr>
                <w:i/>
                <w:iCs/>
                <w:color w:val="000000"/>
                <w:sz w:val="22"/>
                <w:szCs w:val="22"/>
              </w:rPr>
              <w:t>352</w:t>
            </w:r>
          </w:p>
        </w:tc>
        <w:tc>
          <w:tcPr>
            <w:tcW w:w="0" w:type="auto"/>
            <w:vAlign w:val="bottom"/>
          </w:tcPr>
          <w:p w:rsidR="0091372F" w:rsidRPr="000F480B" w:rsidRDefault="0091372F" w:rsidP="00D163BB">
            <w:pPr>
              <w:jc w:val="right"/>
              <w:rPr>
                <w:i/>
                <w:iCs/>
                <w:color w:val="000000"/>
              </w:rPr>
            </w:pPr>
            <w:r w:rsidRPr="000F480B">
              <w:rPr>
                <w:i/>
                <w:iCs/>
                <w:color w:val="000000"/>
                <w:sz w:val="22"/>
                <w:szCs w:val="22"/>
              </w:rPr>
              <w:t>352</w:t>
            </w:r>
          </w:p>
        </w:tc>
        <w:tc>
          <w:tcPr>
            <w:tcW w:w="0" w:type="auto"/>
            <w:vAlign w:val="bottom"/>
          </w:tcPr>
          <w:p w:rsidR="0091372F" w:rsidRPr="000F480B" w:rsidRDefault="0091372F" w:rsidP="00D163BB">
            <w:pPr>
              <w:jc w:val="right"/>
              <w:rPr>
                <w:i/>
                <w:iCs/>
                <w:color w:val="000000"/>
              </w:rPr>
            </w:pPr>
            <w:r w:rsidRPr="000F480B">
              <w:rPr>
                <w:i/>
                <w:iCs/>
                <w:color w:val="000000"/>
                <w:sz w:val="22"/>
                <w:szCs w:val="22"/>
              </w:rPr>
              <w:t>452</w:t>
            </w:r>
          </w:p>
        </w:tc>
        <w:tc>
          <w:tcPr>
            <w:tcW w:w="0" w:type="auto"/>
            <w:vAlign w:val="bottom"/>
          </w:tcPr>
          <w:p w:rsidR="0091372F" w:rsidRPr="000F480B" w:rsidRDefault="0091372F" w:rsidP="00D163BB">
            <w:pPr>
              <w:jc w:val="right"/>
              <w:rPr>
                <w:i/>
                <w:iCs/>
                <w:color w:val="000000"/>
              </w:rPr>
            </w:pPr>
            <w:r w:rsidRPr="000F480B">
              <w:rPr>
                <w:i/>
                <w:iCs/>
                <w:color w:val="000000"/>
                <w:sz w:val="22"/>
                <w:szCs w:val="22"/>
              </w:rPr>
              <w:t>452</w:t>
            </w:r>
          </w:p>
        </w:tc>
        <w:tc>
          <w:tcPr>
            <w:tcW w:w="0" w:type="auto"/>
            <w:vAlign w:val="center"/>
          </w:tcPr>
          <w:p w:rsidR="0091372F" w:rsidRPr="000F480B" w:rsidRDefault="0091372F" w:rsidP="00D163BB">
            <w:pPr>
              <w:jc w:val="center"/>
            </w:pPr>
            <w:r w:rsidRPr="000F480B">
              <w:rPr>
                <w:sz w:val="22"/>
                <w:szCs w:val="22"/>
              </w:rPr>
              <w:t>-</w:t>
            </w:r>
          </w:p>
        </w:tc>
      </w:tr>
      <w:tr w:rsidR="0091372F" w:rsidRPr="00BB7F86">
        <w:tc>
          <w:tcPr>
            <w:tcW w:w="0" w:type="auto"/>
            <w:gridSpan w:val="9"/>
          </w:tcPr>
          <w:p w:rsidR="0091372F" w:rsidRPr="000F480B" w:rsidRDefault="0091372F" w:rsidP="00D163BB">
            <w:pPr>
              <w:jc w:val="center"/>
            </w:pPr>
            <w:r w:rsidRPr="000F480B">
              <w:rPr>
                <w:b/>
                <w:bCs/>
                <w:sz w:val="22"/>
                <w:szCs w:val="22"/>
              </w:rPr>
              <w:t>Ogółem sektor: 1 608 tys. PLN</w:t>
            </w:r>
          </w:p>
        </w:tc>
      </w:tr>
      <w:tr w:rsidR="0091372F" w:rsidRPr="00BB7F86">
        <w:tc>
          <w:tcPr>
            <w:tcW w:w="0" w:type="auto"/>
            <w:gridSpan w:val="9"/>
          </w:tcPr>
          <w:p w:rsidR="0091372F" w:rsidRPr="000F480B" w:rsidRDefault="0091372F" w:rsidP="00D163BB">
            <w:pPr>
              <w:jc w:val="center"/>
            </w:pPr>
            <w:r w:rsidRPr="000F480B">
              <w:rPr>
                <w:b/>
                <w:bCs/>
                <w:sz w:val="22"/>
                <w:szCs w:val="22"/>
              </w:rPr>
              <w:t>Jakość powietrza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Poprawa układu komunikacyjnego powiatu</w:t>
            </w:r>
          </w:p>
          <w:p w:rsidR="0091372F" w:rsidRPr="000F480B" w:rsidRDefault="0091372F" w:rsidP="00D163BB">
            <w:pPr>
              <w:jc w:val="left"/>
            </w:pPr>
            <w:r w:rsidRPr="000F480B">
              <w:rPr>
                <w:sz w:val="22"/>
                <w:szCs w:val="22"/>
              </w:rPr>
              <w:t>(budowa, remonty i modernizacja dróg)</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zarządcy dróg</w:t>
            </w:r>
          </w:p>
        </w:tc>
        <w:tc>
          <w:tcPr>
            <w:tcW w:w="0" w:type="auto"/>
          </w:tcPr>
          <w:p w:rsidR="0091372F" w:rsidRPr="000F480B" w:rsidRDefault="0091372F" w:rsidP="00D163BB">
            <w:pPr>
              <w:jc w:val="center"/>
            </w:pPr>
          </w:p>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5000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5000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6000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6000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p w:rsidR="0091372F" w:rsidRPr="000F480B" w:rsidRDefault="0091372F" w:rsidP="00D163BB">
            <w:pPr>
              <w:jc w:val="center"/>
            </w:pPr>
            <w:r w:rsidRPr="000F480B">
              <w:rPr>
                <w:sz w:val="22"/>
                <w:szCs w:val="22"/>
              </w:rPr>
              <w:t>środki UE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Budowa zachodniej obwodnicy Mław</w:t>
            </w:r>
            <w:r>
              <w:rPr>
                <w:sz w:val="22"/>
                <w:szCs w:val="22"/>
              </w:rPr>
              <w:t>a</w:t>
            </w:r>
          </w:p>
        </w:tc>
        <w:tc>
          <w:tcPr>
            <w:tcW w:w="0" w:type="auto"/>
            <w:vAlign w:val="center"/>
          </w:tcPr>
          <w:p w:rsidR="0091372F" w:rsidRPr="000F480B" w:rsidRDefault="0091372F" w:rsidP="00D163BB">
            <w:pPr>
              <w:jc w:val="center"/>
            </w:pPr>
            <w:r w:rsidRPr="000F480B">
              <w:rPr>
                <w:sz w:val="22"/>
                <w:szCs w:val="22"/>
              </w:rPr>
              <w:t>Miasto Mława</w:t>
            </w:r>
          </w:p>
          <w:p w:rsidR="0091372F" w:rsidRPr="000F480B" w:rsidRDefault="0091372F" w:rsidP="00D163BB">
            <w:pPr>
              <w:jc w:val="center"/>
            </w:pPr>
            <w:r w:rsidRPr="000F480B">
              <w:rPr>
                <w:sz w:val="22"/>
                <w:szCs w:val="22"/>
              </w:rPr>
              <w:t>Samorząd Województwa Mazowieckiego</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11500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5750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5750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budżet miasta</w:t>
            </w:r>
          </w:p>
          <w:p w:rsidR="0091372F" w:rsidRPr="000F480B" w:rsidRDefault="0091372F" w:rsidP="00D163BB">
            <w:pPr>
              <w:jc w:val="center"/>
            </w:pPr>
            <w:r w:rsidRPr="000F480B">
              <w:rPr>
                <w:sz w:val="22"/>
                <w:szCs w:val="22"/>
              </w:rPr>
              <w:t>budżet województwa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Budowa ciągów pieszo-rowerowych wraz z infrastrukturą towarzyszącą</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zarządcy dróg</w:t>
            </w:r>
          </w:p>
        </w:tc>
        <w:tc>
          <w:tcPr>
            <w:tcW w:w="0" w:type="auto"/>
          </w:tcPr>
          <w:p w:rsidR="0091372F" w:rsidRPr="000F480B" w:rsidRDefault="0091372F" w:rsidP="00D163BB">
            <w:pPr>
              <w:jc w:val="center"/>
            </w:pPr>
          </w:p>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p>
          <w:p w:rsidR="0091372F" w:rsidRPr="000F480B" w:rsidRDefault="0091372F" w:rsidP="00D163BB">
            <w:pPr>
              <w:jc w:val="center"/>
            </w:pPr>
            <w:r w:rsidRPr="000F480B">
              <w:rPr>
                <w:sz w:val="22"/>
                <w:szCs w:val="22"/>
              </w:rPr>
              <w:t>1000</w:t>
            </w:r>
          </w:p>
        </w:tc>
        <w:tc>
          <w:tcPr>
            <w:tcW w:w="0" w:type="auto"/>
          </w:tcPr>
          <w:p w:rsidR="0091372F" w:rsidRPr="000F480B" w:rsidRDefault="0091372F" w:rsidP="00D163BB">
            <w:pPr>
              <w:jc w:val="center"/>
            </w:pPr>
          </w:p>
          <w:p w:rsidR="0091372F" w:rsidRPr="000F480B" w:rsidRDefault="0091372F" w:rsidP="00D163BB">
            <w:pPr>
              <w:jc w:val="center"/>
            </w:pPr>
          </w:p>
          <w:p w:rsidR="0091372F" w:rsidRPr="000F480B" w:rsidRDefault="0091372F" w:rsidP="00D163BB">
            <w:pPr>
              <w:jc w:val="center"/>
            </w:pPr>
            <w:r w:rsidRPr="000F480B">
              <w:rPr>
                <w:sz w:val="22"/>
                <w:szCs w:val="22"/>
              </w:rPr>
              <w:t>250</w:t>
            </w:r>
          </w:p>
        </w:tc>
        <w:tc>
          <w:tcPr>
            <w:tcW w:w="0" w:type="auto"/>
          </w:tcPr>
          <w:p w:rsidR="0091372F" w:rsidRPr="000F480B" w:rsidRDefault="0091372F" w:rsidP="00D163BB">
            <w:pPr>
              <w:jc w:val="center"/>
            </w:pPr>
          </w:p>
          <w:p w:rsidR="0091372F" w:rsidRPr="000F480B" w:rsidRDefault="0091372F" w:rsidP="00D163BB">
            <w:pPr>
              <w:jc w:val="center"/>
            </w:pPr>
          </w:p>
          <w:p w:rsidR="0091372F" w:rsidRPr="000F480B" w:rsidRDefault="0091372F" w:rsidP="00D163BB">
            <w:pPr>
              <w:jc w:val="center"/>
            </w:pPr>
            <w:r w:rsidRPr="000F480B">
              <w:rPr>
                <w:sz w:val="22"/>
                <w:szCs w:val="22"/>
              </w:rPr>
              <w:t>250</w:t>
            </w:r>
          </w:p>
        </w:tc>
        <w:tc>
          <w:tcPr>
            <w:tcW w:w="0" w:type="auto"/>
          </w:tcPr>
          <w:p w:rsidR="0091372F" w:rsidRPr="000F480B" w:rsidRDefault="0091372F" w:rsidP="00D163BB">
            <w:pPr>
              <w:jc w:val="center"/>
            </w:pPr>
          </w:p>
          <w:p w:rsidR="0091372F" w:rsidRPr="000F480B" w:rsidRDefault="0091372F" w:rsidP="00D163BB">
            <w:pPr>
              <w:jc w:val="center"/>
            </w:pPr>
          </w:p>
          <w:p w:rsidR="0091372F" w:rsidRPr="000F480B" w:rsidRDefault="0091372F" w:rsidP="00D163BB">
            <w:pPr>
              <w:jc w:val="center"/>
            </w:pPr>
            <w:r w:rsidRPr="000F480B">
              <w:rPr>
                <w:sz w:val="22"/>
                <w:szCs w:val="22"/>
              </w:rPr>
              <w:t>500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p w:rsidR="0091372F" w:rsidRPr="000F480B" w:rsidRDefault="0091372F" w:rsidP="00D163BB">
            <w:pPr>
              <w:jc w:val="center"/>
            </w:pPr>
            <w:r w:rsidRPr="000F480B">
              <w:rPr>
                <w:sz w:val="22"/>
                <w:szCs w:val="22"/>
              </w:rPr>
              <w:t>środki UE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Intensyfikacja okresowego czyszczenia ulic</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zarządcy dróg</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100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środki zarządów dróg</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Termomodernizacja obiektów</w:t>
            </w:r>
          </w:p>
          <w:p w:rsidR="0091372F" w:rsidRPr="000F480B" w:rsidRDefault="0091372F" w:rsidP="00D163BB">
            <w:pPr>
              <w:jc w:val="left"/>
            </w:pP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właściciele i zarządcy obiektów</w:t>
            </w:r>
          </w:p>
        </w:tc>
        <w:tc>
          <w:tcPr>
            <w:tcW w:w="0" w:type="auto"/>
          </w:tcPr>
          <w:p w:rsidR="0091372F" w:rsidRPr="000F480B" w:rsidRDefault="0091372F" w:rsidP="00D163BB">
            <w:pPr>
              <w:jc w:val="center"/>
            </w:pPr>
          </w:p>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600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środki inwestorów</w:t>
            </w:r>
          </w:p>
          <w:p w:rsidR="0091372F" w:rsidRPr="000F480B" w:rsidRDefault="0091372F" w:rsidP="00D163BB">
            <w:pPr>
              <w:jc w:val="center"/>
            </w:pPr>
            <w:r w:rsidRPr="000F480B">
              <w:rPr>
                <w:sz w:val="22"/>
                <w:szCs w:val="22"/>
              </w:rPr>
              <w:t>fundusze ekologiczne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Wymiana źródeł ciepła na bardziej ekologiczne lub ich modernizacja</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właściciele i zarządcy obiektów</w:t>
            </w:r>
          </w:p>
        </w:tc>
        <w:tc>
          <w:tcPr>
            <w:tcW w:w="0" w:type="auto"/>
          </w:tcPr>
          <w:p w:rsidR="0091372F" w:rsidRPr="000F480B" w:rsidRDefault="0091372F" w:rsidP="00D163BB">
            <w:pPr>
              <w:jc w:val="center"/>
            </w:pPr>
          </w:p>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500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600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600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1000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środki inwestorów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Modernizacja sieci i węzłów cieplnych</w:t>
            </w:r>
          </w:p>
        </w:tc>
        <w:tc>
          <w:tcPr>
            <w:tcW w:w="0" w:type="auto"/>
            <w:vAlign w:val="center"/>
          </w:tcPr>
          <w:p w:rsidR="0091372F" w:rsidRPr="000F480B" w:rsidRDefault="0091372F" w:rsidP="00D163BB">
            <w:pPr>
              <w:jc w:val="center"/>
            </w:pPr>
            <w:r w:rsidRPr="000F480B">
              <w:rPr>
                <w:sz w:val="22"/>
                <w:szCs w:val="22"/>
              </w:rPr>
              <w:t>PEC w Mławie</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PEC</w:t>
            </w:r>
          </w:p>
          <w:p w:rsidR="0091372F" w:rsidRPr="000F480B" w:rsidRDefault="0091372F" w:rsidP="00D163BB">
            <w:pPr>
              <w:jc w:val="center"/>
            </w:pPr>
            <w:r w:rsidRPr="000F480B">
              <w:rPr>
                <w:sz w:val="22"/>
                <w:szCs w:val="22"/>
              </w:rPr>
              <w:t>środki zewnętrzne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Usuwanie z terenu powiatu wyrobów i  odpadów zawierających azbest</w:t>
            </w:r>
          </w:p>
          <w:p w:rsidR="0091372F" w:rsidRPr="000F480B" w:rsidRDefault="0091372F" w:rsidP="00D163BB">
            <w:pPr>
              <w:jc w:val="left"/>
            </w:pP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właściciele i zarządcy obiektów</w:t>
            </w:r>
          </w:p>
        </w:tc>
        <w:tc>
          <w:tcPr>
            <w:tcW w:w="0" w:type="auto"/>
          </w:tcPr>
          <w:p w:rsidR="0091372F" w:rsidRPr="000F480B" w:rsidRDefault="0091372F" w:rsidP="00D163BB">
            <w:pPr>
              <w:jc w:val="center"/>
            </w:pPr>
          </w:p>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1000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1000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1500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1500</w:t>
            </w:r>
          </w:p>
        </w:tc>
        <w:tc>
          <w:tcPr>
            <w:tcW w:w="0" w:type="auto"/>
            <w:vAlign w:val="center"/>
          </w:tcPr>
          <w:p w:rsidR="0091372F" w:rsidRPr="000F480B" w:rsidRDefault="0091372F" w:rsidP="00D163BB">
            <w:pPr>
              <w:jc w:val="center"/>
            </w:pPr>
            <w:r w:rsidRPr="000F480B">
              <w:rPr>
                <w:sz w:val="22"/>
                <w:szCs w:val="22"/>
              </w:rPr>
              <w:t>budżety gmin WFOŚiGW</w:t>
            </w:r>
          </w:p>
          <w:p w:rsidR="0091372F" w:rsidRPr="000F480B" w:rsidRDefault="0091372F" w:rsidP="00D163BB">
            <w:pPr>
              <w:jc w:val="center"/>
            </w:pPr>
            <w:r w:rsidRPr="000F480B">
              <w:rPr>
                <w:sz w:val="22"/>
                <w:szCs w:val="22"/>
              </w:rPr>
              <w:t>fundusze inne ekologiczne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Opracowanie planów zaopatrzenia gminy w ciepło, energię elektryczną i paliwa gazowe</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15</w:t>
            </w:r>
          </w:p>
        </w:tc>
        <w:tc>
          <w:tcPr>
            <w:tcW w:w="0" w:type="auto"/>
          </w:tcPr>
          <w:p w:rsidR="0091372F" w:rsidRPr="000F480B" w:rsidRDefault="0091372F" w:rsidP="00D163BB">
            <w:pPr>
              <w:jc w:val="center"/>
            </w:pPr>
            <w:r w:rsidRPr="000F480B">
              <w:rPr>
                <w:sz w:val="22"/>
                <w:szCs w:val="22"/>
              </w:rPr>
              <w:t>120</w:t>
            </w:r>
          </w:p>
        </w:tc>
        <w:tc>
          <w:tcPr>
            <w:tcW w:w="0" w:type="auto"/>
          </w:tcPr>
          <w:p w:rsidR="0091372F" w:rsidRPr="000F480B" w:rsidRDefault="0091372F" w:rsidP="00D163BB">
            <w:pPr>
              <w:jc w:val="center"/>
            </w:pPr>
            <w:r w:rsidRPr="000F480B">
              <w:rPr>
                <w:sz w:val="22"/>
                <w:szCs w:val="22"/>
              </w:rPr>
              <w:t>120</w:t>
            </w:r>
          </w:p>
        </w:tc>
        <w:tc>
          <w:tcPr>
            <w:tcW w:w="0" w:type="auto"/>
          </w:tcPr>
          <w:p w:rsidR="0091372F" w:rsidRPr="000F480B" w:rsidRDefault="0091372F" w:rsidP="00D163BB">
            <w:pPr>
              <w:jc w:val="center"/>
            </w:pPr>
            <w:r w:rsidRPr="000F480B">
              <w:rPr>
                <w:sz w:val="22"/>
                <w:szCs w:val="22"/>
              </w:rPr>
              <w:t>-</w:t>
            </w:r>
          </w:p>
        </w:tc>
        <w:tc>
          <w:tcPr>
            <w:tcW w:w="0" w:type="auto"/>
            <w:vAlign w:val="center"/>
          </w:tcPr>
          <w:p w:rsidR="0091372F" w:rsidRPr="000F480B" w:rsidRDefault="0091372F" w:rsidP="00D163BB">
            <w:pPr>
              <w:jc w:val="center"/>
            </w:pPr>
            <w:r w:rsidRPr="000F480B">
              <w:rPr>
                <w:sz w:val="22"/>
                <w:szCs w:val="22"/>
              </w:rPr>
              <w:t>budżety gmin</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 xml:space="preserve">Promocja alternatywnych źródeł energii, propagowanie działań zmierzających do wykorzystywania odnawialnych źródeł energii </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media</w:t>
            </w:r>
          </w:p>
        </w:tc>
        <w:tc>
          <w:tcPr>
            <w:tcW w:w="0" w:type="auto"/>
          </w:tcPr>
          <w:p w:rsidR="0091372F" w:rsidRPr="000F480B" w:rsidRDefault="0091372F" w:rsidP="00D163BB">
            <w:pPr>
              <w:jc w:val="center"/>
            </w:pPr>
          </w:p>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20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20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20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20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środki inwestorów</w:t>
            </w:r>
          </w:p>
          <w:p w:rsidR="0091372F" w:rsidRPr="000F480B" w:rsidRDefault="0091372F" w:rsidP="00D163BB">
            <w:pPr>
              <w:jc w:val="center"/>
            </w:pPr>
            <w:r w:rsidRPr="000F480B">
              <w:rPr>
                <w:sz w:val="22"/>
                <w:szCs w:val="22"/>
              </w:rPr>
              <w:t>fundusze ekologiczne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Wprowadzanie energooszczędnego oświetlania ulic i budynków użyteczności publicznej</w:t>
            </w:r>
          </w:p>
        </w:tc>
        <w:tc>
          <w:tcPr>
            <w:tcW w:w="0" w:type="auto"/>
            <w:vAlign w:val="center"/>
          </w:tcPr>
          <w:p w:rsidR="0091372F" w:rsidRPr="000F480B" w:rsidRDefault="0091372F" w:rsidP="00D163BB">
            <w:pPr>
              <w:jc w:val="center"/>
            </w:pPr>
            <w:r w:rsidRPr="000F480B">
              <w:rPr>
                <w:sz w:val="22"/>
                <w:szCs w:val="22"/>
              </w:rPr>
              <w:t>Gminy</w:t>
            </w:r>
          </w:p>
        </w:tc>
        <w:tc>
          <w:tcPr>
            <w:tcW w:w="0" w:type="auto"/>
          </w:tcPr>
          <w:p w:rsidR="0091372F" w:rsidRPr="00C83AAA"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60</w:t>
            </w:r>
          </w:p>
        </w:tc>
        <w:tc>
          <w:tcPr>
            <w:tcW w:w="0" w:type="auto"/>
          </w:tcPr>
          <w:p w:rsidR="0091372F" w:rsidRPr="000F480B" w:rsidRDefault="0091372F" w:rsidP="00D163BB">
            <w:pPr>
              <w:jc w:val="center"/>
            </w:pPr>
            <w:r w:rsidRPr="000F480B">
              <w:rPr>
                <w:sz w:val="22"/>
                <w:szCs w:val="22"/>
              </w:rPr>
              <w:t>60</w:t>
            </w:r>
          </w:p>
        </w:tc>
        <w:tc>
          <w:tcPr>
            <w:tcW w:w="0" w:type="auto"/>
          </w:tcPr>
          <w:p w:rsidR="0091372F" w:rsidRPr="000F480B" w:rsidRDefault="0091372F" w:rsidP="00D163BB">
            <w:pPr>
              <w:jc w:val="center"/>
            </w:pPr>
            <w:r w:rsidRPr="000F480B">
              <w:rPr>
                <w:sz w:val="22"/>
                <w:szCs w:val="22"/>
              </w:rPr>
              <w:t>70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tabs>
                <w:tab w:val="num" w:pos="207"/>
              </w:tabs>
              <w:jc w:val="left"/>
            </w:pPr>
            <w:r w:rsidRPr="000F480B">
              <w:rPr>
                <w:sz w:val="22"/>
                <w:szCs w:val="22"/>
              </w:rPr>
              <w:t>Analiza zasobów i możliwości wykorzystania istniejących odnawialnych źródeł energii: biogaz,</w:t>
            </w:r>
            <w:r>
              <w:rPr>
                <w:sz w:val="22"/>
                <w:szCs w:val="22"/>
              </w:rPr>
              <w:t xml:space="preserve"> </w:t>
            </w:r>
            <w:r w:rsidRPr="000F480B">
              <w:rPr>
                <w:sz w:val="22"/>
                <w:szCs w:val="22"/>
              </w:rPr>
              <w:t>biomasa (np. słoma, wierzba energetyczna)</w:t>
            </w:r>
          </w:p>
        </w:tc>
        <w:tc>
          <w:tcPr>
            <w:tcW w:w="0" w:type="auto"/>
            <w:vAlign w:val="center"/>
          </w:tcPr>
          <w:p w:rsidR="0091372F" w:rsidRPr="000F480B" w:rsidRDefault="0091372F" w:rsidP="00D163BB">
            <w:pPr>
              <w:jc w:val="center"/>
            </w:pPr>
            <w:r w:rsidRPr="000F480B">
              <w:rPr>
                <w:sz w:val="22"/>
                <w:szCs w:val="22"/>
              </w:rPr>
              <w:t>Gminy</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10</w:t>
            </w:r>
          </w:p>
        </w:tc>
        <w:tc>
          <w:tcPr>
            <w:tcW w:w="0" w:type="auto"/>
          </w:tcPr>
          <w:p w:rsidR="0091372F" w:rsidRPr="000F480B" w:rsidRDefault="0091372F" w:rsidP="00D163BB">
            <w:pPr>
              <w:jc w:val="center"/>
            </w:pPr>
            <w:r w:rsidRPr="000F480B">
              <w:rPr>
                <w:sz w:val="22"/>
                <w:szCs w:val="22"/>
              </w:rPr>
              <w:t>10</w:t>
            </w:r>
          </w:p>
        </w:tc>
        <w:tc>
          <w:tcPr>
            <w:tcW w:w="0" w:type="auto"/>
          </w:tcPr>
          <w:p w:rsidR="0091372F" w:rsidRPr="000F480B" w:rsidRDefault="0091372F" w:rsidP="00D163BB">
            <w:pPr>
              <w:jc w:val="center"/>
            </w:pPr>
            <w:r w:rsidRPr="000F480B">
              <w:rPr>
                <w:sz w:val="22"/>
                <w:szCs w:val="22"/>
              </w:rPr>
              <w:t>10</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fundusze ekologiczne</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 xml:space="preserve">Budowa dworca zintegrowanego autobusowego  i kolejowego w Mławie </w:t>
            </w:r>
          </w:p>
        </w:tc>
        <w:tc>
          <w:tcPr>
            <w:tcW w:w="0" w:type="auto"/>
            <w:vAlign w:val="center"/>
          </w:tcPr>
          <w:p w:rsidR="0091372F" w:rsidRPr="000F480B" w:rsidRDefault="0091372F" w:rsidP="00D163BB">
            <w:pPr>
              <w:jc w:val="center"/>
            </w:pPr>
            <w:r w:rsidRPr="000F480B">
              <w:rPr>
                <w:sz w:val="22"/>
                <w:szCs w:val="22"/>
              </w:rPr>
              <w:t>Miasto Mława</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3500</w:t>
            </w:r>
          </w:p>
        </w:tc>
        <w:tc>
          <w:tcPr>
            <w:tcW w:w="0" w:type="auto"/>
          </w:tcPr>
          <w:p w:rsidR="0091372F" w:rsidRPr="000F480B" w:rsidRDefault="0091372F" w:rsidP="00D163BB">
            <w:pPr>
              <w:jc w:val="center"/>
            </w:pPr>
            <w:r w:rsidRPr="000F480B">
              <w:rPr>
                <w:sz w:val="22"/>
                <w:szCs w:val="22"/>
              </w:rPr>
              <w:t>3500</w:t>
            </w:r>
          </w:p>
        </w:tc>
        <w:tc>
          <w:tcPr>
            <w:tcW w:w="0" w:type="auto"/>
          </w:tcPr>
          <w:p w:rsidR="0091372F" w:rsidRPr="000F480B" w:rsidRDefault="0091372F" w:rsidP="00D163BB">
            <w:pPr>
              <w:jc w:val="center"/>
            </w:pPr>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 miasta</w:t>
            </w:r>
          </w:p>
          <w:p w:rsidR="0091372F" w:rsidRPr="000F480B" w:rsidRDefault="0091372F" w:rsidP="00D163BB">
            <w:pPr>
              <w:jc w:val="center"/>
            </w:pPr>
            <w:r w:rsidRPr="000F480B">
              <w:rPr>
                <w:sz w:val="22"/>
                <w:szCs w:val="22"/>
              </w:rPr>
              <w:t>środki prywatne</w:t>
            </w:r>
          </w:p>
        </w:tc>
      </w:tr>
      <w:tr w:rsidR="0091372F" w:rsidRPr="00BB7F86">
        <w:tc>
          <w:tcPr>
            <w:tcW w:w="0" w:type="auto"/>
            <w:gridSpan w:val="4"/>
          </w:tcPr>
          <w:p w:rsidR="0091372F" w:rsidRPr="000F480B" w:rsidRDefault="0091372F" w:rsidP="00D163BB">
            <w:pPr>
              <w:jc w:val="right"/>
              <w:rPr>
                <w:i/>
                <w:iCs/>
              </w:rPr>
            </w:pPr>
            <w:r w:rsidRPr="000F480B">
              <w:rPr>
                <w:i/>
                <w:iCs/>
                <w:sz w:val="22"/>
                <w:szCs w:val="22"/>
              </w:rPr>
              <w:t>Suma</w:t>
            </w:r>
          </w:p>
        </w:tc>
        <w:tc>
          <w:tcPr>
            <w:tcW w:w="0" w:type="auto"/>
          </w:tcPr>
          <w:p w:rsidR="0091372F" w:rsidRPr="000F480B" w:rsidRDefault="0091372F" w:rsidP="00D163BB">
            <w:pPr>
              <w:jc w:val="right"/>
              <w:rPr>
                <w:i/>
                <w:iCs/>
              </w:rPr>
            </w:pPr>
            <w:r w:rsidRPr="000F480B">
              <w:rPr>
                <w:i/>
                <w:iCs/>
                <w:sz w:val="22"/>
                <w:szCs w:val="22"/>
              </w:rPr>
              <w:t>19835</w:t>
            </w:r>
          </w:p>
        </w:tc>
        <w:tc>
          <w:tcPr>
            <w:tcW w:w="0" w:type="auto"/>
          </w:tcPr>
          <w:p w:rsidR="0091372F" w:rsidRPr="000F480B" w:rsidRDefault="0091372F" w:rsidP="00D163BB">
            <w:pPr>
              <w:jc w:val="right"/>
              <w:rPr>
                <w:i/>
                <w:iCs/>
              </w:rPr>
            </w:pPr>
            <w:r w:rsidRPr="000F480B">
              <w:rPr>
                <w:i/>
                <w:iCs/>
                <w:sz w:val="22"/>
                <w:szCs w:val="22"/>
              </w:rPr>
              <w:t>16910</w:t>
            </w:r>
          </w:p>
        </w:tc>
        <w:tc>
          <w:tcPr>
            <w:tcW w:w="0" w:type="auto"/>
          </w:tcPr>
          <w:p w:rsidR="0091372F" w:rsidRPr="000F480B" w:rsidRDefault="0091372F" w:rsidP="00D163BB">
            <w:pPr>
              <w:jc w:val="right"/>
              <w:rPr>
                <w:i/>
                <w:iCs/>
              </w:rPr>
            </w:pPr>
            <w:r w:rsidRPr="000F480B">
              <w:rPr>
                <w:i/>
                <w:iCs/>
                <w:sz w:val="22"/>
                <w:szCs w:val="22"/>
              </w:rPr>
              <w:t>18410</w:t>
            </w:r>
          </w:p>
        </w:tc>
        <w:tc>
          <w:tcPr>
            <w:tcW w:w="0" w:type="auto"/>
          </w:tcPr>
          <w:p w:rsidR="0091372F" w:rsidRPr="000F480B" w:rsidRDefault="0091372F" w:rsidP="00D163BB">
            <w:pPr>
              <w:jc w:val="right"/>
              <w:rPr>
                <w:i/>
                <w:iCs/>
              </w:rPr>
            </w:pPr>
            <w:r w:rsidRPr="000F480B">
              <w:rPr>
                <w:i/>
                <w:iCs/>
                <w:sz w:val="22"/>
                <w:szCs w:val="22"/>
              </w:rPr>
              <w:t>9800</w:t>
            </w:r>
          </w:p>
        </w:tc>
        <w:tc>
          <w:tcPr>
            <w:tcW w:w="0" w:type="auto"/>
            <w:vAlign w:val="center"/>
          </w:tcPr>
          <w:p w:rsidR="0091372F" w:rsidRPr="000F480B" w:rsidRDefault="0091372F" w:rsidP="00D163BB">
            <w:pPr>
              <w:jc w:val="center"/>
            </w:pPr>
            <w:r w:rsidRPr="000F480B">
              <w:rPr>
                <w:sz w:val="22"/>
                <w:szCs w:val="22"/>
              </w:rPr>
              <w:t>-</w:t>
            </w:r>
          </w:p>
        </w:tc>
      </w:tr>
      <w:tr w:rsidR="0091372F" w:rsidRPr="00BB7F86">
        <w:tc>
          <w:tcPr>
            <w:tcW w:w="0" w:type="auto"/>
            <w:gridSpan w:val="9"/>
          </w:tcPr>
          <w:p w:rsidR="0091372F" w:rsidRPr="000F480B" w:rsidRDefault="0091372F" w:rsidP="00D163BB">
            <w:pPr>
              <w:jc w:val="center"/>
            </w:pPr>
            <w:r w:rsidRPr="000F480B">
              <w:rPr>
                <w:b/>
                <w:bCs/>
                <w:sz w:val="22"/>
                <w:szCs w:val="22"/>
              </w:rPr>
              <w:t>Ogółem sektor: 64 955 tys. PLN</w:t>
            </w:r>
          </w:p>
        </w:tc>
      </w:tr>
      <w:tr w:rsidR="0091372F" w:rsidRPr="00BB7F86">
        <w:tc>
          <w:tcPr>
            <w:tcW w:w="0" w:type="auto"/>
            <w:gridSpan w:val="9"/>
          </w:tcPr>
          <w:p w:rsidR="0091372F" w:rsidRPr="000F480B" w:rsidRDefault="0091372F" w:rsidP="00D163BB">
            <w:pPr>
              <w:jc w:val="center"/>
              <w:rPr>
                <w:b/>
                <w:bCs/>
              </w:rPr>
            </w:pPr>
            <w:r w:rsidRPr="000F480B">
              <w:rPr>
                <w:b/>
                <w:bCs/>
                <w:sz w:val="22"/>
                <w:szCs w:val="22"/>
              </w:rPr>
              <w:t>Ochrona przed hałasem i promieniowaniem elektromagnetycznym</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Wymiana okien i stolarki drzwiowej na dźwiękoszczelne w budynkach</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właściciele i zarządcy obiektów</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vAlign w:val="center"/>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środki właścicieli i zarządców obiektów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Opracowanie map akustycznych dla obszarów położonych wzdłuż dróg, których eksploatacja może powodować negatywne oddziaływanie na środowisko</w:t>
            </w:r>
          </w:p>
        </w:tc>
        <w:tc>
          <w:tcPr>
            <w:tcW w:w="0" w:type="auto"/>
          </w:tcPr>
          <w:p w:rsidR="0091372F" w:rsidRPr="000F480B" w:rsidRDefault="0091372F" w:rsidP="00D163BB">
            <w:pPr>
              <w:jc w:val="center"/>
            </w:pPr>
            <w:r w:rsidRPr="000F480B">
              <w:rPr>
                <w:sz w:val="22"/>
                <w:szCs w:val="22"/>
              </w:rPr>
              <w:t>Mazowiecki Zarząd Dróg Wojewódzkich, Powiatowy Zarząd Dróg</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koszty własne zarządzającego drogą</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Opracowanie programów ograniczania hałasu na obszarach, na których poziom hałasu przekracza dopuszczalną wartość</w:t>
            </w:r>
          </w:p>
        </w:tc>
        <w:tc>
          <w:tcPr>
            <w:tcW w:w="0" w:type="auto"/>
          </w:tcPr>
          <w:p w:rsidR="0091372F" w:rsidRPr="000F480B" w:rsidRDefault="0091372F" w:rsidP="00D163BB">
            <w:pPr>
              <w:jc w:val="center"/>
            </w:pPr>
            <w:r w:rsidRPr="000F480B">
              <w:rPr>
                <w:sz w:val="22"/>
                <w:szCs w:val="22"/>
              </w:rPr>
              <w:t>Generalna Dyrekcja Dróg Krajowych i Autostrad</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koszty własne zarządzającego drogą</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Budowa zabezpieczeń przed uciążliwościami akustycznymi</w:t>
            </w:r>
          </w:p>
        </w:tc>
        <w:tc>
          <w:tcPr>
            <w:tcW w:w="0" w:type="auto"/>
          </w:tcPr>
          <w:p w:rsidR="0091372F" w:rsidRPr="000F480B" w:rsidRDefault="0091372F" w:rsidP="00D163BB">
            <w:pPr>
              <w:jc w:val="center"/>
            </w:pPr>
            <w:r w:rsidRPr="000F480B">
              <w:rPr>
                <w:sz w:val="22"/>
                <w:szCs w:val="22"/>
              </w:rPr>
              <w:t>zarządy dróg</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koszty własne zarządzającego drogą</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Rozbudowa systemu komunikacji zbiorowej</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Województwo</w:t>
            </w:r>
          </w:p>
          <w:p w:rsidR="0091372F" w:rsidRPr="000F480B" w:rsidRDefault="0091372F" w:rsidP="00D163BB">
            <w:pPr>
              <w:jc w:val="center"/>
            </w:pPr>
            <w:r w:rsidRPr="000F480B">
              <w:rPr>
                <w:sz w:val="22"/>
                <w:szCs w:val="22"/>
              </w:rPr>
              <w:t>prywatni przewoźnicy, PKP, PKS</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bd</w:t>
            </w:r>
          </w:p>
        </w:tc>
        <w:tc>
          <w:tcPr>
            <w:tcW w:w="0" w:type="auto"/>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p w:rsidR="0091372F" w:rsidRPr="000F480B" w:rsidRDefault="0091372F" w:rsidP="00D163BB">
            <w:pPr>
              <w:jc w:val="center"/>
            </w:pPr>
            <w:r w:rsidRPr="000F480B">
              <w:rPr>
                <w:sz w:val="22"/>
                <w:szCs w:val="22"/>
              </w:rPr>
              <w:t>środki inwestorów</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Modernizacja i rozbudowa sieci parkingów</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zarządy dróg</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200</w:t>
            </w:r>
          </w:p>
        </w:tc>
        <w:tc>
          <w:tcPr>
            <w:tcW w:w="0" w:type="auto"/>
          </w:tcPr>
          <w:p w:rsidR="0091372F" w:rsidRPr="000F480B" w:rsidRDefault="0091372F" w:rsidP="00D163BB">
            <w:pPr>
              <w:jc w:val="center"/>
            </w:pPr>
            <w:r w:rsidRPr="000F480B">
              <w:rPr>
                <w:sz w:val="22"/>
                <w:szCs w:val="22"/>
              </w:rPr>
              <w:t>500</w:t>
            </w:r>
          </w:p>
        </w:tc>
        <w:tc>
          <w:tcPr>
            <w:tcW w:w="0" w:type="auto"/>
          </w:tcPr>
          <w:p w:rsidR="0091372F" w:rsidRPr="000F480B" w:rsidRDefault="0091372F" w:rsidP="00D163BB">
            <w:pPr>
              <w:jc w:val="center"/>
            </w:pPr>
            <w:r w:rsidRPr="000F480B">
              <w:rPr>
                <w:sz w:val="22"/>
                <w:szCs w:val="22"/>
              </w:rPr>
              <w:t>200</w:t>
            </w:r>
          </w:p>
        </w:tc>
        <w:tc>
          <w:tcPr>
            <w:tcW w:w="0" w:type="auto"/>
          </w:tcPr>
          <w:p w:rsidR="0091372F" w:rsidRPr="000F480B" w:rsidRDefault="0091372F" w:rsidP="00D163BB">
            <w:pPr>
              <w:jc w:val="center"/>
            </w:pPr>
            <w:r w:rsidRPr="000F480B">
              <w:rPr>
                <w:sz w:val="22"/>
                <w:szCs w:val="22"/>
              </w:rPr>
              <w:t>koszty własne zarządzającego drogą</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tcPr>
          <w:p w:rsidR="0091372F" w:rsidRPr="000F480B" w:rsidRDefault="0091372F" w:rsidP="00D163BB">
            <w:pPr>
              <w:jc w:val="left"/>
            </w:pPr>
            <w:r w:rsidRPr="000F480B">
              <w:rPr>
                <w:sz w:val="22"/>
                <w:szCs w:val="22"/>
              </w:rPr>
              <w:t>Określenie największych problemów komunikacyjnych i wyznaczenie tras komunikacyjnych i skrzyżowań o niewystarczającej przepustowości, celem podjęcia działań dążących do zwiększenia płynności ruchu, a tym samym zmniejszenia uciążliwości akustycznych</w:t>
            </w:r>
          </w:p>
        </w:tc>
        <w:tc>
          <w:tcPr>
            <w:tcW w:w="0" w:type="auto"/>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zarządy dróg</w:t>
            </w:r>
          </w:p>
        </w:tc>
        <w:tc>
          <w:tcPr>
            <w:tcW w:w="0" w:type="auto"/>
          </w:tcPr>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r w:rsidRPr="000F480B">
              <w:rPr>
                <w:sz w:val="22"/>
                <w:szCs w:val="22"/>
              </w:rPr>
              <w:t>-</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100</w:t>
            </w:r>
          </w:p>
        </w:tc>
        <w:tc>
          <w:tcPr>
            <w:tcW w:w="0" w:type="auto"/>
          </w:tcPr>
          <w:p w:rsidR="0091372F" w:rsidRPr="000F480B" w:rsidRDefault="0091372F" w:rsidP="00D163BB">
            <w:pPr>
              <w:jc w:val="center"/>
            </w:pPr>
            <w:r w:rsidRPr="000F480B">
              <w:rPr>
                <w:sz w:val="22"/>
                <w:szCs w:val="22"/>
              </w:rPr>
              <w:t>50</w:t>
            </w:r>
          </w:p>
        </w:tc>
        <w:tc>
          <w:tcPr>
            <w:tcW w:w="0" w:type="auto"/>
          </w:tcPr>
          <w:p w:rsidR="0091372F" w:rsidRPr="000F480B" w:rsidRDefault="0091372F" w:rsidP="00D163BB">
            <w:pPr>
              <w:jc w:val="center"/>
            </w:pPr>
            <w:r w:rsidRPr="000F480B">
              <w:rPr>
                <w:sz w:val="22"/>
                <w:szCs w:val="22"/>
              </w:rPr>
              <w:t>budżety gmin</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budżet województwa</w:t>
            </w:r>
          </w:p>
          <w:p w:rsidR="0091372F" w:rsidRPr="000F480B" w:rsidRDefault="0091372F" w:rsidP="00D163BB">
            <w:pPr>
              <w:jc w:val="center"/>
            </w:pPr>
            <w:r w:rsidRPr="000F480B">
              <w:rPr>
                <w:sz w:val="22"/>
                <w:szCs w:val="22"/>
              </w:rPr>
              <w:t>budżet państwa</w:t>
            </w:r>
          </w:p>
        </w:tc>
      </w:tr>
      <w:tr w:rsidR="0091372F" w:rsidRPr="001E65F1">
        <w:tc>
          <w:tcPr>
            <w:tcW w:w="0" w:type="auto"/>
            <w:gridSpan w:val="4"/>
          </w:tcPr>
          <w:p w:rsidR="0091372F" w:rsidRPr="000F480B" w:rsidRDefault="0091372F" w:rsidP="00D163BB">
            <w:pPr>
              <w:jc w:val="right"/>
              <w:rPr>
                <w:i/>
                <w:iCs/>
              </w:rPr>
            </w:pPr>
            <w:r w:rsidRPr="000F480B">
              <w:rPr>
                <w:i/>
                <w:iCs/>
                <w:sz w:val="22"/>
                <w:szCs w:val="22"/>
              </w:rPr>
              <w:t>Suma</w:t>
            </w:r>
          </w:p>
        </w:tc>
        <w:tc>
          <w:tcPr>
            <w:tcW w:w="0" w:type="auto"/>
          </w:tcPr>
          <w:p w:rsidR="0091372F" w:rsidRPr="000F480B" w:rsidRDefault="0091372F" w:rsidP="00D163BB">
            <w:pPr>
              <w:jc w:val="right"/>
              <w:rPr>
                <w:i/>
                <w:iCs/>
              </w:rPr>
            </w:pPr>
            <w:r w:rsidRPr="000F480B">
              <w:rPr>
                <w:i/>
                <w:iCs/>
                <w:sz w:val="22"/>
                <w:szCs w:val="22"/>
              </w:rPr>
              <w:t>bd</w:t>
            </w:r>
          </w:p>
        </w:tc>
        <w:tc>
          <w:tcPr>
            <w:tcW w:w="0" w:type="auto"/>
          </w:tcPr>
          <w:p w:rsidR="0091372F" w:rsidRPr="000F480B" w:rsidRDefault="0091372F" w:rsidP="00D163BB">
            <w:pPr>
              <w:jc w:val="right"/>
              <w:rPr>
                <w:i/>
                <w:iCs/>
              </w:rPr>
            </w:pPr>
            <w:r w:rsidRPr="000F480B">
              <w:rPr>
                <w:i/>
                <w:iCs/>
                <w:sz w:val="22"/>
                <w:szCs w:val="22"/>
              </w:rPr>
              <w:t>250</w:t>
            </w:r>
          </w:p>
        </w:tc>
        <w:tc>
          <w:tcPr>
            <w:tcW w:w="0" w:type="auto"/>
          </w:tcPr>
          <w:p w:rsidR="0091372F" w:rsidRPr="000F480B" w:rsidRDefault="0091372F" w:rsidP="00D163BB">
            <w:pPr>
              <w:jc w:val="right"/>
              <w:rPr>
                <w:i/>
                <w:iCs/>
              </w:rPr>
            </w:pPr>
            <w:r w:rsidRPr="000F480B">
              <w:rPr>
                <w:i/>
                <w:iCs/>
                <w:sz w:val="22"/>
                <w:szCs w:val="22"/>
              </w:rPr>
              <w:t>510</w:t>
            </w:r>
          </w:p>
        </w:tc>
        <w:tc>
          <w:tcPr>
            <w:tcW w:w="0" w:type="auto"/>
          </w:tcPr>
          <w:p w:rsidR="0091372F" w:rsidRPr="000F480B" w:rsidRDefault="0091372F" w:rsidP="00D163BB">
            <w:pPr>
              <w:jc w:val="right"/>
              <w:rPr>
                <w:i/>
                <w:iCs/>
              </w:rPr>
            </w:pPr>
            <w:r w:rsidRPr="000F480B">
              <w:rPr>
                <w:i/>
                <w:iCs/>
                <w:sz w:val="22"/>
                <w:szCs w:val="22"/>
              </w:rPr>
              <w:t>250</w:t>
            </w:r>
          </w:p>
        </w:tc>
        <w:tc>
          <w:tcPr>
            <w:tcW w:w="0" w:type="auto"/>
          </w:tcPr>
          <w:p w:rsidR="0091372F" w:rsidRPr="000F480B" w:rsidRDefault="0091372F" w:rsidP="00D163BB">
            <w:pPr>
              <w:jc w:val="right"/>
              <w:rPr>
                <w:i/>
                <w:iCs/>
              </w:rPr>
            </w:pPr>
          </w:p>
        </w:tc>
      </w:tr>
      <w:tr w:rsidR="0091372F" w:rsidRPr="00BB7F86">
        <w:tc>
          <w:tcPr>
            <w:tcW w:w="0" w:type="auto"/>
            <w:gridSpan w:val="9"/>
          </w:tcPr>
          <w:p w:rsidR="0091372F" w:rsidRPr="000F480B" w:rsidRDefault="0091372F" w:rsidP="00D163BB">
            <w:pPr>
              <w:jc w:val="center"/>
            </w:pPr>
            <w:r w:rsidRPr="000F480B">
              <w:rPr>
                <w:b/>
                <w:bCs/>
                <w:sz w:val="22"/>
                <w:szCs w:val="22"/>
              </w:rPr>
              <w:t>Ogółem sektor: 1 010 tys. PLN</w:t>
            </w:r>
          </w:p>
        </w:tc>
      </w:tr>
      <w:tr w:rsidR="0091372F" w:rsidRPr="00BB7F86">
        <w:tc>
          <w:tcPr>
            <w:tcW w:w="0" w:type="auto"/>
            <w:gridSpan w:val="9"/>
          </w:tcPr>
          <w:p w:rsidR="0091372F" w:rsidRPr="000F480B" w:rsidRDefault="0091372F" w:rsidP="00D163BB">
            <w:pPr>
              <w:jc w:val="center"/>
              <w:rPr>
                <w:b/>
                <w:bCs/>
              </w:rPr>
            </w:pPr>
            <w:r w:rsidRPr="000F480B">
              <w:rPr>
                <w:b/>
                <w:bCs/>
                <w:sz w:val="22"/>
                <w:szCs w:val="22"/>
              </w:rPr>
              <w:t>Edukacja ekologiczna</w:t>
            </w:r>
          </w:p>
        </w:tc>
      </w:tr>
      <w:tr w:rsidR="0091372F" w:rsidRPr="00BB7F86">
        <w:tc>
          <w:tcPr>
            <w:tcW w:w="0" w:type="auto"/>
          </w:tcPr>
          <w:p w:rsidR="0091372F" w:rsidRPr="000F480B" w:rsidRDefault="0091372F" w:rsidP="002D5089">
            <w:pPr>
              <w:pStyle w:val="ListParagraph"/>
              <w:numPr>
                <w:ilvl w:val="0"/>
                <w:numId w:val="86"/>
              </w:numPr>
              <w:ind w:left="357" w:hanging="357"/>
              <w:rPr>
                <w:sz w:val="22"/>
                <w:szCs w:val="22"/>
              </w:rPr>
            </w:pPr>
          </w:p>
        </w:tc>
        <w:tc>
          <w:tcPr>
            <w:tcW w:w="0" w:type="auto"/>
            <w:vAlign w:val="center"/>
          </w:tcPr>
          <w:p w:rsidR="0091372F" w:rsidRPr="000F480B" w:rsidRDefault="0091372F" w:rsidP="00D163BB">
            <w:pPr>
              <w:jc w:val="left"/>
            </w:pPr>
            <w:r w:rsidRPr="000F480B">
              <w:rPr>
                <w:sz w:val="22"/>
                <w:szCs w:val="22"/>
              </w:rPr>
              <w:t>Prowadzenie działań edukacyjno- informacyjnych dla mieszkańców powiatu w zakresie szeroko rozumianej  wiedzy ekologicznej</w:t>
            </w:r>
          </w:p>
        </w:tc>
        <w:tc>
          <w:tcPr>
            <w:tcW w:w="0" w:type="auto"/>
            <w:vAlign w:val="center"/>
          </w:tcPr>
          <w:p w:rsidR="0091372F" w:rsidRPr="000F480B" w:rsidRDefault="0091372F" w:rsidP="00D163BB">
            <w:pPr>
              <w:jc w:val="center"/>
            </w:pPr>
            <w:r w:rsidRPr="000F480B">
              <w:rPr>
                <w:sz w:val="22"/>
                <w:szCs w:val="22"/>
              </w:rPr>
              <w:t>Gminy</w:t>
            </w:r>
          </w:p>
          <w:p w:rsidR="0091372F" w:rsidRPr="000F480B" w:rsidRDefault="0091372F" w:rsidP="00D163BB">
            <w:pPr>
              <w:jc w:val="center"/>
            </w:pPr>
            <w:r w:rsidRPr="000F480B">
              <w:rPr>
                <w:sz w:val="22"/>
                <w:szCs w:val="22"/>
              </w:rPr>
              <w:t>Powiat</w:t>
            </w:r>
          </w:p>
          <w:p w:rsidR="0091372F" w:rsidRPr="000F480B" w:rsidRDefault="0091372F" w:rsidP="00D163BB">
            <w:pPr>
              <w:jc w:val="center"/>
            </w:pPr>
            <w:r w:rsidRPr="000F480B">
              <w:rPr>
                <w:sz w:val="22"/>
                <w:szCs w:val="22"/>
              </w:rPr>
              <w:t>Województwo</w:t>
            </w:r>
          </w:p>
          <w:p w:rsidR="0091372F" w:rsidRPr="000F480B" w:rsidRDefault="0091372F" w:rsidP="00D163BB">
            <w:pPr>
              <w:jc w:val="center"/>
            </w:pPr>
            <w:r w:rsidRPr="000F480B">
              <w:rPr>
                <w:sz w:val="22"/>
                <w:szCs w:val="22"/>
              </w:rPr>
              <w:t>media</w:t>
            </w:r>
          </w:p>
          <w:p w:rsidR="0091372F" w:rsidRPr="000F480B" w:rsidRDefault="0091372F" w:rsidP="00D163BB">
            <w:pPr>
              <w:jc w:val="center"/>
            </w:pPr>
            <w:r w:rsidRPr="000F480B">
              <w:rPr>
                <w:sz w:val="22"/>
                <w:szCs w:val="22"/>
              </w:rPr>
              <w:t>placówki oświatowe, media</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2012-2015</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340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350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360</w:t>
            </w:r>
          </w:p>
        </w:tc>
        <w:tc>
          <w:tcPr>
            <w:tcW w:w="0" w:type="auto"/>
          </w:tcPr>
          <w:p w:rsidR="0091372F" w:rsidRPr="000F480B" w:rsidRDefault="0091372F" w:rsidP="00D163BB">
            <w:pPr>
              <w:jc w:val="center"/>
            </w:pPr>
          </w:p>
          <w:p w:rsidR="0091372F" w:rsidRPr="000F480B" w:rsidRDefault="0091372F" w:rsidP="00D163BB">
            <w:pPr>
              <w:jc w:val="center"/>
            </w:pPr>
            <w:r w:rsidRPr="000F480B">
              <w:rPr>
                <w:sz w:val="22"/>
                <w:szCs w:val="22"/>
              </w:rPr>
              <w:t>370</w:t>
            </w:r>
          </w:p>
        </w:tc>
        <w:tc>
          <w:tcPr>
            <w:tcW w:w="0" w:type="auto"/>
            <w:vAlign w:val="center"/>
          </w:tcPr>
          <w:p w:rsidR="0091372F" w:rsidRPr="000F480B" w:rsidRDefault="0091372F" w:rsidP="00D163BB">
            <w:pPr>
              <w:jc w:val="center"/>
            </w:pPr>
            <w:r w:rsidRPr="000F480B">
              <w:rPr>
                <w:sz w:val="22"/>
                <w:szCs w:val="22"/>
              </w:rPr>
              <w:t>budżet gminy</w:t>
            </w:r>
          </w:p>
          <w:p w:rsidR="0091372F" w:rsidRPr="000F480B" w:rsidRDefault="0091372F" w:rsidP="00D163BB">
            <w:pPr>
              <w:jc w:val="center"/>
            </w:pPr>
            <w:r w:rsidRPr="000F480B">
              <w:rPr>
                <w:sz w:val="22"/>
                <w:szCs w:val="22"/>
              </w:rPr>
              <w:t>budżet powiatu</w:t>
            </w:r>
          </w:p>
          <w:p w:rsidR="0091372F" w:rsidRPr="000F480B" w:rsidRDefault="0091372F" w:rsidP="00D163BB">
            <w:pPr>
              <w:jc w:val="center"/>
            </w:pPr>
            <w:r w:rsidRPr="000F480B">
              <w:rPr>
                <w:sz w:val="22"/>
                <w:szCs w:val="22"/>
              </w:rPr>
              <w:t>WFOŚiGW</w:t>
            </w:r>
          </w:p>
          <w:p w:rsidR="0091372F" w:rsidRPr="000F480B" w:rsidRDefault="0091372F" w:rsidP="00D163BB">
            <w:pPr>
              <w:jc w:val="center"/>
            </w:pPr>
            <w:r w:rsidRPr="000F480B">
              <w:rPr>
                <w:sz w:val="22"/>
                <w:szCs w:val="22"/>
              </w:rPr>
              <w:t>pozostałe fundusze ekologiczne</w:t>
            </w:r>
          </w:p>
          <w:p w:rsidR="0091372F" w:rsidRPr="000F480B" w:rsidRDefault="0091372F" w:rsidP="00D163BB">
            <w:pPr>
              <w:jc w:val="center"/>
            </w:pPr>
            <w:r w:rsidRPr="000F480B">
              <w:rPr>
                <w:sz w:val="22"/>
                <w:szCs w:val="22"/>
              </w:rPr>
              <w:t>środki UE</w:t>
            </w:r>
          </w:p>
        </w:tc>
      </w:tr>
      <w:tr w:rsidR="0091372F" w:rsidRPr="00BB7F86">
        <w:tc>
          <w:tcPr>
            <w:tcW w:w="0" w:type="auto"/>
            <w:gridSpan w:val="4"/>
          </w:tcPr>
          <w:p w:rsidR="0091372F" w:rsidRPr="000F480B" w:rsidRDefault="0091372F" w:rsidP="00D163BB">
            <w:pPr>
              <w:jc w:val="right"/>
              <w:rPr>
                <w:i/>
                <w:iCs/>
              </w:rPr>
            </w:pPr>
            <w:r w:rsidRPr="000F480B">
              <w:rPr>
                <w:i/>
                <w:iCs/>
                <w:sz w:val="22"/>
                <w:szCs w:val="22"/>
              </w:rPr>
              <w:t>Suma</w:t>
            </w:r>
          </w:p>
        </w:tc>
        <w:tc>
          <w:tcPr>
            <w:tcW w:w="0" w:type="auto"/>
          </w:tcPr>
          <w:p w:rsidR="0091372F" w:rsidRPr="000F480B" w:rsidRDefault="0091372F" w:rsidP="00D163BB">
            <w:pPr>
              <w:jc w:val="center"/>
              <w:rPr>
                <w:i/>
                <w:iCs/>
              </w:rPr>
            </w:pPr>
            <w:r w:rsidRPr="000F480B">
              <w:rPr>
                <w:i/>
                <w:iCs/>
                <w:sz w:val="22"/>
                <w:szCs w:val="22"/>
              </w:rPr>
              <w:t>340</w:t>
            </w:r>
          </w:p>
        </w:tc>
        <w:tc>
          <w:tcPr>
            <w:tcW w:w="0" w:type="auto"/>
          </w:tcPr>
          <w:p w:rsidR="0091372F" w:rsidRPr="000F480B" w:rsidRDefault="0091372F" w:rsidP="00D163BB">
            <w:pPr>
              <w:jc w:val="center"/>
              <w:rPr>
                <w:i/>
                <w:iCs/>
              </w:rPr>
            </w:pPr>
            <w:r w:rsidRPr="000F480B">
              <w:rPr>
                <w:i/>
                <w:iCs/>
                <w:sz w:val="22"/>
                <w:szCs w:val="22"/>
              </w:rPr>
              <w:t>350</w:t>
            </w:r>
          </w:p>
        </w:tc>
        <w:tc>
          <w:tcPr>
            <w:tcW w:w="0" w:type="auto"/>
          </w:tcPr>
          <w:p w:rsidR="0091372F" w:rsidRPr="000F480B" w:rsidRDefault="0091372F" w:rsidP="00D163BB">
            <w:pPr>
              <w:jc w:val="center"/>
              <w:rPr>
                <w:i/>
                <w:iCs/>
              </w:rPr>
            </w:pPr>
            <w:r w:rsidRPr="000F480B">
              <w:rPr>
                <w:i/>
                <w:iCs/>
                <w:sz w:val="22"/>
                <w:szCs w:val="22"/>
              </w:rPr>
              <w:t>360</w:t>
            </w:r>
          </w:p>
        </w:tc>
        <w:tc>
          <w:tcPr>
            <w:tcW w:w="0" w:type="auto"/>
          </w:tcPr>
          <w:p w:rsidR="0091372F" w:rsidRPr="000F480B" w:rsidRDefault="0091372F" w:rsidP="00D163BB">
            <w:pPr>
              <w:jc w:val="center"/>
              <w:rPr>
                <w:i/>
                <w:iCs/>
              </w:rPr>
            </w:pPr>
            <w:r w:rsidRPr="000F480B">
              <w:rPr>
                <w:i/>
                <w:iCs/>
                <w:sz w:val="22"/>
                <w:szCs w:val="22"/>
              </w:rPr>
              <w:t>370</w:t>
            </w:r>
          </w:p>
        </w:tc>
        <w:tc>
          <w:tcPr>
            <w:tcW w:w="0" w:type="auto"/>
            <w:vAlign w:val="center"/>
          </w:tcPr>
          <w:p w:rsidR="0091372F" w:rsidRPr="000F480B" w:rsidRDefault="0091372F" w:rsidP="00D163BB">
            <w:pPr>
              <w:jc w:val="center"/>
            </w:pPr>
            <w:r w:rsidRPr="000F480B">
              <w:rPr>
                <w:sz w:val="22"/>
                <w:szCs w:val="22"/>
              </w:rPr>
              <w:t>-</w:t>
            </w:r>
          </w:p>
        </w:tc>
      </w:tr>
      <w:tr w:rsidR="0091372F" w:rsidRPr="00BB7F86">
        <w:tc>
          <w:tcPr>
            <w:tcW w:w="0" w:type="auto"/>
            <w:gridSpan w:val="9"/>
          </w:tcPr>
          <w:p w:rsidR="0091372F" w:rsidRPr="000F480B" w:rsidRDefault="0091372F" w:rsidP="00D163BB">
            <w:pPr>
              <w:jc w:val="center"/>
            </w:pPr>
            <w:r w:rsidRPr="000F480B">
              <w:rPr>
                <w:b/>
                <w:bCs/>
                <w:sz w:val="22"/>
                <w:szCs w:val="22"/>
              </w:rPr>
              <w:t>Ogółem sektor: 1 420 tys. PLN</w:t>
            </w:r>
          </w:p>
        </w:tc>
      </w:tr>
    </w:tbl>
    <w:p w:rsidR="0091372F" w:rsidRDefault="0091372F" w:rsidP="00D163BB">
      <w:pPr>
        <w:pStyle w:val="aaaaanita"/>
      </w:pPr>
    </w:p>
    <w:p w:rsidR="0091372F" w:rsidRDefault="0091372F" w:rsidP="00D163BB">
      <w:pPr>
        <w:jc w:val="left"/>
      </w:pPr>
    </w:p>
    <w:p w:rsidR="0091372F" w:rsidRPr="00EC50BA" w:rsidRDefault="0091372F" w:rsidP="00D163BB">
      <w:pPr>
        <w:tabs>
          <w:tab w:val="left" w:pos="9315"/>
        </w:tabs>
        <w:jc w:val="left"/>
        <w:sectPr w:rsidR="0091372F" w:rsidRPr="00EC50BA" w:rsidSect="000B0176">
          <w:pgSz w:w="16840" w:h="11907" w:orient="landscape" w:code="9"/>
          <w:pgMar w:top="1418" w:right="1418" w:bottom="1418" w:left="1718" w:header="709" w:footer="709" w:gutter="0"/>
          <w:cols w:space="708"/>
          <w:titlePg/>
          <w:docGrid w:linePitch="326"/>
        </w:sectPr>
      </w:pPr>
      <w:r>
        <w:tab/>
      </w:r>
    </w:p>
    <w:p w:rsidR="0091372F" w:rsidRDefault="0091372F" w:rsidP="00D163BB">
      <w:pPr>
        <w:pStyle w:val="Nagwek1pos"/>
        <w:numPr>
          <w:ilvl w:val="0"/>
          <w:numId w:val="0"/>
        </w:numPr>
        <w:spacing w:before="0" w:after="0"/>
      </w:pPr>
      <w:bookmarkStart w:id="487" w:name="_Toc339350367"/>
      <w:r>
        <w:t>Załącznik nr 2 - Wykaz pomników przyrody</w:t>
      </w:r>
      <w:bookmarkEnd w:id="487"/>
    </w:p>
    <w:p w:rsidR="0091372F" w:rsidRDefault="0091372F" w:rsidP="00D163BB"/>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1520"/>
        <w:gridCol w:w="3263"/>
        <w:gridCol w:w="1205"/>
        <w:gridCol w:w="1519"/>
        <w:gridCol w:w="1070"/>
        <w:gridCol w:w="1231"/>
        <w:gridCol w:w="1708"/>
        <w:gridCol w:w="1863"/>
      </w:tblGrid>
      <w:tr w:rsidR="0091372F" w:rsidRPr="000509EF">
        <w:trPr>
          <w:tblHeader/>
        </w:trPr>
        <w:tc>
          <w:tcPr>
            <w:tcW w:w="0" w:type="auto"/>
          </w:tcPr>
          <w:p w:rsidR="0091372F" w:rsidRPr="000F480B" w:rsidRDefault="0091372F" w:rsidP="00D163BB">
            <w:pPr>
              <w:jc w:val="center"/>
              <w:rPr>
                <w:b/>
                <w:bCs/>
              </w:rPr>
            </w:pPr>
            <w:r w:rsidRPr="000F480B">
              <w:rPr>
                <w:b/>
                <w:bCs/>
                <w:sz w:val="22"/>
                <w:szCs w:val="22"/>
              </w:rPr>
              <w:t>Lp.</w:t>
            </w:r>
          </w:p>
        </w:tc>
        <w:tc>
          <w:tcPr>
            <w:tcW w:w="0" w:type="auto"/>
          </w:tcPr>
          <w:p w:rsidR="0091372F" w:rsidRPr="000F480B" w:rsidRDefault="0091372F" w:rsidP="00D163BB">
            <w:pPr>
              <w:jc w:val="center"/>
              <w:rPr>
                <w:b/>
                <w:bCs/>
              </w:rPr>
            </w:pPr>
            <w:r w:rsidRPr="000F480B">
              <w:rPr>
                <w:b/>
                <w:bCs/>
                <w:sz w:val="22"/>
                <w:szCs w:val="22"/>
              </w:rPr>
              <w:t>Miejscowość</w:t>
            </w:r>
          </w:p>
        </w:tc>
        <w:tc>
          <w:tcPr>
            <w:tcW w:w="0" w:type="auto"/>
          </w:tcPr>
          <w:p w:rsidR="0091372F" w:rsidRPr="000F480B" w:rsidRDefault="0091372F" w:rsidP="00D163BB">
            <w:pPr>
              <w:jc w:val="center"/>
              <w:rPr>
                <w:b/>
                <w:bCs/>
              </w:rPr>
            </w:pPr>
            <w:r w:rsidRPr="000F480B">
              <w:rPr>
                <w:b/>
                <w:bCs/>
                <w:sz w:val="22"/>
                <w:szCs w:val="22"/>
              </w:rPr>
              <w:t>Lokalizacja</w:t>
            </w:r>
          </w:p>
        </w:tc>
        <w:tc>
          <w:tcPr>
            <w:tcW w:w="0" w:type="auto"/>
          </w:tcPr>
          <w:p w:rsidR="0091372F" w:rsidRPr="000F480B" w:rsidRDefault="0091372F" w:rsidP="00D163BB">
            <w:pPr>
              <w:jc w:val="center"/>
              <w:rPr>
                <w:b/>
                <w:bCs/>
              </w:rPr>
            </w:pPr>
            <w:r w:rsidRPr="000F480B">
              <w:rPr>
                <w:b/>
                <w:bCs/>
                <w:sz w:val="22"/>
                <w:szCs w:val="22"/>
              </w:rPr>
              <w:t>Rodzaj obiektu</w:t>
            </w:r>
          </w:p>
        </w:tc>
        <w:tc>
          <w:tcPr>
            <w:tcW w:w="0" w:type="auto"/>
          </w:tcPr>
          <w:p w:rsidR="0091372F" w:rsidRPr="000F480B" w:rsidRDefault="0091372F" w:rsidP="00D163BB">
            <w:pPr>
              <w:jc w:val="center"/>
              <w:rPr>
                <w:b/>
                <w:bCs/>
              </w:rPr>
            </w:pPr>
            <w:r w:rsidRPr="000F480B">
              <w:rPr>
                <w:b/>
                <w:bCs/>
                <w:sz w:val="22"/>
                <w:szCs w:val="22"/>
              </w:rPr>
              <w:t>Nazw gatunkowa</w:t>
            </w:r>
          </w:p>
        </w:tc>
        <w:tc>
          <w:tcPr>
            <w:tcW w:w="0" w:type="auto"/>
          </w:tcPr>
          <w:p w:rsidR="0091372F" w:rsidRPr="000F480B" w:rsidRDefault="0091372F" w:rsidP="00D163BB">
            <w:pPr>
              <w:jc w:val="center"/>
              <w:rPr>
                <w:b/>
                <w:bCs/>
              </w:rPr>
            </w:pPr>
            <w:r w:rsidRPr="000F480B">
              <w:rPr>
                <w:b/>
                <w:bCs/>
                <w:sz w:val="22"/>
                <w:szCs w:val="22"/>
              </w:rPr>
              <w:t>Obwód (cm)</w:t>
            </w:r>
          </w:p>
        </w:tc>
        <w:tc>
          <w:tcPr>
            <w:tcW w:w="0" w:type="auto"/>
          </w:tcPr>
          <w:p w:rsidR="0091372F" w:rsidRPr="000F480B" w:rsidRDefault="0091372F" w:rsidP="00D163BB">
            <w:pPr>
              <w:jc w:val="center"/>
              <w:rPr>
                <w:b/>
                <w:bCs/>
              </w:rPr>
            </w:pPr>
            <w:r w:rsidRPr="000F480B">
              <w:rPr>
                <w:b/>
                <w:bCs/>
                <w:sz w:val="22"/>
                <w:szCs w:val="22"/>
              </w:rPr>
              <w:t>Wysokość (m)</w:t>
            </w:r>
          </w:p>
        </w:tc>
        <w:tc>
          <w:tcPr>
            <w:tcW w:w="0" w:type="auto"/>
          </w:tcPr>
          <w:p w:rsidR="0091372F" w:rsidRPr="000F480B" w:rsidRDefault="0091372F" w:rsidP="00D163BB">
            <w:pPr>
              <w:jc w:val="center"/>
              <w:rPr>
                <w:b/>
                <w:bCs/>
              </w:rPr>
            </w:pPr>
            <w:r w:rsidRPr="000F480B">
              <w:rPr>
                <w:b/>
                <w:bCs/>
                <w:sz w:val="22"/>
                <w:szCs w:val="22"/>
              </w:rPr>
              <w:t>Rodzaj skały/minerału</w:t>
            </w:r>
          </w:p>
        </w:tc>
        <w:tc>
          <w:tcPr>
            <w:tcW w:w="0" w:type="auto"/>
          </w:tcPr>
          <w:p w:rsidR="0091372F" w:rsidRPr="000F480B" w:rsidRDefault="0091372F" w:rsidP="00D163BB">
            <w:pPr>
              <w:jc w:val="center"/>
              <w:rPr>
                <w:b/>
                <w:bCs/>
              </w:rPr>
            </w:pPr>
            <w:r w:rsidRPr="000F480B">
              <w:rPr>
                <w:b/>
                <w:bCs/>
                <w:sz w:val="22"/>
                <w:szCs w:val="22"/>
              </w:rPr>
              <w:t>Inne</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Dzierzgowo</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Pobodze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31</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p w:rsidR="0091372F" w:rsidRPr="000F480B" w:rsidRDefault="0091372F" w:rsidP="00D163BB">
            <w:r w:rsidRPr="000F480B">
              <w:rPr>
                <w:sz w:val="22"/>
                <w:szCs w:val="22"/>
              </w:rPr>
              <w:t>klon pospolity</w:t>
            </w:r>
          </w:p>
        </w:tc>
        <w:tc>
          <w:tcPr>
            <w:tcW w:w="0" w:type="auto"/>
          </w:tcPr>
          <w:p w:rsidR="0091372F" w:rsidRPr="000F480B" w:rsidRDefault="0091372F" w:rsidP="00D163BB">
            <w:pPr>
              <w:jc w:val="right"/>
            </w:pPr>
            <w:r w:rsidRPr="000F480B">
              <w:rPr>
                <w:sz w:val="22"/>
                <w:szCs w:val="22"/>
              </w:rPr>
              <w:t>485</w:t>
            </w:r>
          </w:p>
          <w:p w:rsidR="0091372F" w:rsidRPr="000F480B" w:rsidRDefault="0091372F" w:rsidP="00D163BB">
            <w:pPr>
              <w:jc w:val="right"/>
            </w:pPr>
          </w:p>
          <w:p w:rsidR="0091372F" w:rsidRPr="000F480B" w:rsidRDefault="0091372F" w:rsidP="00D163BB">
            <w:pPr>
              <w:jc w:val="right"/>
            </w:pPr>
            <w:r w:rsidRPr="000F480B">
              <w:rPr>
                <w:sz w:val="22"/>
                <w:szCs w:val="22"/>
              </w:rPr>
              <w:t>377</w:t>
            </w:r>
          </w:p>
        </w:tc>
        <w:tc>
          <w:tcPr>
            <w:tcW w:w="0" w:type="auto"/>
          </w:tcPr>
          <w:p w:rsidR="0091372F" w:rsidRPr="000F480B" w:rsidRDefault="0091372F" w:rsidP="00D163BB">
            <w:pPr>
              <w:jc w:val="right"/>
            </w:pPr>
          </w:p>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Szumsk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366</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780</w:t>
            </w:r>
          </w:p>
        </w:tc>
        <w:tc>
          <w:tcPr>
            <w:tcW w:w="0" w:type="auto"/>
          </w:tcPr>
          <w:p w:rsidR="0091372F" w:rsidRPr="000F480B" w:rsidRDefault="0091372F" w:rsidP="00D163BB">
            <w:pPr>
              <w:jc w:val="right"/>
            </w:pPr>
            <w:r w:rsidRPr="000F480B">
              <w:rPr>
                <w:sz w:val="22"/>
                <w:szCs w:val="22"/>
              </w:rPr>
              <w:t>1,4</w:t>
            </w:r>
          </w:p>
        </w:tc>
        <w:tc>
          <w:tcPr>
            <w:tcW w:w="0" w:type="auto"/>
          </w:tcPr>
          <w:p w:rsidR="0091372F" w:rsidRPr="000F480B" w:rsidRDefault="0091372F" w:rsidP="00D163BB">
            <w:pPr>
              <w:jc w:val="right"/>
            </w:pPr>
            <w:r w:rsidRPr="000F480B">
              <w:rPr>
                <w:sz w:val="22"/>
                <w:szCs w:val="22"/>
              </w:rPr>
              <w:t>granit</w:t>
            </w:r>
          </w:p>
        </w:tc>
        <w:tc>
          <w:tcPr>
            <w:tcW w:w="0" w:type="auto"/>
          </w:tcPr>
          <w:p w:rsidR="0091372F" w:rsidRPr="000F480B" w:rsidRDefault="0091372F" w:rsidP="00D163BB">
            <w:pPr>
              <w:jc w:val="right"/>
            </w:pPr>
            <w:r w:rsidRPr="000F480B">
              <w:rPr>
                <w:sz w:val="22"/>
                <w:szCs w:val="22"/>
              </w:rPr>
              <w:t>"Duży Kamień"</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Dzierzgowo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162</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1220</w:t>
            </w:r>
          </w:p>
        </w:tc>
        <w:tc>
          <w:tcPr>
            <w:tcW w:w="0" w:type="auto"/>
          </w:tcPr>
          <w:p w:rsidR="0091372F" w:rsidRPr="000F480B" w:rsidRDefault="0091372F" w:rsidP="00D163BB">
            <w:pPr>
              <w:jc w:val="right"/>
            </w:pPr>
            <w:r w:rsidRPr="000F480B">
              <w:rPr>
                <w:sz w:val="22"/>
                <w:szCs w:val="22"/>
              </w:rPr>
              <w:t>0,7</w:t>
            </w:r>
          </w:p>
        </w:tc>
        <w:tc>
          <w:tcPr>
            <w:tcW w:w="0" w:type="auto"/>
          </w:tcPr>
          <w:p w:rsidR="0091372F" w:rsidRPr="000F480B" w:rsidRDefault="0091372F" w:rsidP="00D163BB">
            <w:pPr>
              <w:jc w:val="right"/>
            </w:pPr>
            <w:r w:rsidRPr="000F480B">
              <w:rPr>
                <w:sz w:val="22"/>
                <w:szCs w:val="22"/>
              </w:rPr>
              <w:t>granitognejs</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Dzierzgowo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257</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pPr>
              <w:jc w:val="right"/>
            </w:pPr>
            <w:r w:rsidRPr="000F480B">
              <w:rPr>
                <w:sz w:val="22"/>
                <w:szCs w:val="22"/>
              </w:rPr>
              <w:t>377</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Dzierzgówek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19</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1030</w:t>
            </w:r>
          </w:p>
        </w:tc>
        <w:tc>
          <w:tcPr>
            <w:tcW w:w="0" w:type="auto"/>
          </w:tcPr>
          <w:p w:rsidR="0091372F" w:rsidRPr="000F480B" w:rsidRDefault="0091372F" w:rsidP="00D163BB">
            <w:pPr>
              <w:jc w:val="right"/>
            </w:pPr>
            <w:r w:rsidRPr="000F480B">
              <w:rPr>
                <w:sz w:val="22"/>
                <w:szCs w:val="22"/>
              </w:rPr>
              <w:t>1,3</w:t>
            </w:r>
          </w:p>
        </w:tc>
        <w:tc>
          <w:tcPr>
            <w:tcW w:w="0" w:type="auto"/>
          </w:tcPr>
          <w:p w:rsidR="0091372F" w:rsidRPr="000F480B" w:rsidRDefault="0091372F" w:rsidP="00D163BB">
            <w:pPr>
              <w:jc w:val="right"/>
            </w:pPr>
            <w:r w:rsidRPr="000F480B">
              <w:rPr>
                <w:sz w:val="22"/>
                <w:szCs w:val="22"/>
              </w:rPr>
              <w:t>granitognejs</w:t>
            </w:r>
          </w:p>
        </w:tc>
        <w:tc>
          <w:tcPr>
            <w:tcW w:w="0" w:type="auto"/>
          </w:tcPr>
          <w:p w:rsidR="0091372F" w:rsidRPr="000F480B" w:rsidRDefault="0091372F" w:rsidP="00D163BB">
            <w:pPr>
              <w:jc w:val="right"/>
            </w:pP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Dzierzgówek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49</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830</w:t>
            </w:r>
          </w:p>
        </w:tc>
        <w:tc>
          <w:tcPr>
            <w:tcW w:w="0" w:type="auto"/>
          </w:tcPr>
          <w:p w:rsidR="0091372F" w:rsidRPr="000F480B" w:rsidRDefault="0091372F" w:rsidP="00D163BB">
            <w:pPr>
              <w:jc w:val="right"/>
            </w:pPr>
            <w:r w:rsidRPr="000F480B">
              <w:rPr>
                <w:sz w:val="22"/>
                <w:szCs w:val="22"/>
              </w:rPr>
              <w:t>1,1</w:t>
            </w:r>
          </w:p>
        </w:tc>
        <w:tc>
          <w:tcPr>
            <w:tcW w:w="0" w:type="auto"/>
          </w:tcPr>
          <w:p w:rsidR="0091372F" w:rsidRPr="000F480B" w:rsidRDefault="0091372F" w:rsidP="00D163BB">
            <w:pPr>
              <w:jc w:val="right"/>
            </w:pPr>
            <w:r w:rsidRPr="000F480B">
              <w:rPr>
                <w:sz w:val="22"/>
                <w:szCs w:val="22"/>
              </w:rPr>
              <w:t>granitognejs</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Rzęgnowo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w:t>
            </w:r>
          </w:p>
          <w:p w:rsidR="0091372F" w:rsidRPr="000F480B" w:rsidRDefault="0091372F" w:rsidP="00D163BB">
            <w:pPr>
              <w:autoSpaceDE w:val="0"/>
              <w:autoSpaceDN w:val="0"/>
              <w:adjustRightInd w:val="0"/>
              <w:jc w:val="left"/>
            </w:pPr>
            <w:r w:rsidRPr="000F480B">
              <w:rPr>
                <w:sz w:val="22"/>
                <w:szCs w:val="22"/>
              </w:rPr>
              <w:t>250, teren parku wokół Szkoły Podstawowej, drzewa rosną w kierunku południowym od budynku szkoły</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p w:rsidR="0091372F" w:rsidRPr="000F480B" w:rsidRDefault="0091372F" w:rsidP="00D163BB">
            <w:r w:rsidRPr="000F480B">
              <w:rPr>
                <w:sz w:val="22"/>
                <w:szCs w:val="22"/>
              </w:rPr>
              <w:t>jesion wyniosły</w:t>
            </w:r>
          </w:p>
          <w:p w:rsidR="0091372F" w:rsidRPr="000F480B" w:rsidRDefault="0091372F" w:rsidP="00D163BB">
            <w:r w:rsidRPr="000F480B">
              <w:rPr>
                <w:sz w:val="22"/>
                <w:szCs w:val="22"/>
              </w:rPr>
              <w:t>klon pospolity</w:t>
            </w:r>
          </w:p>
        </w:tc>
        <w:tc>
          <w:tcPr>
            <w:tcW w:w="0" w:type="auto"/>
          </w:tcPr>
          <w:p w:rsidR="0091372F" w:rsidRPr="000F480B" w:rsidRDefault="0091372F" w:rsidP="00D163BB">
            <w:pPr>
              <w:jc w:val="right"/>
            </w:pPr>
            <w:r w:rsidRPr="000F480B">
              <w:rPr>
                <w:sz w:val="22"/>
                <w:szCs w:val="22"/>
              </w:rPr>
              <w:t>527; 300; 375</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3 sztuki</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Lipowiec Kościelny</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Niegocin</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3107/1, w odległości 80 metrów od osady Leśnictwa Niegocin, w kierunku południowym</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750</w:t>
            </w:r>
          </w:p>
        </w:tc>
        <w:tc>
          <w:tcPr>
            <w:tcW w:w="0" w:type="auto"/>
          </w:tcPr>
          <w:p w:rsidR="0091372F" w:rsidRPr="000F480B" w:rsidRDefault="0091372F" w:rsidP="00D163BB">
            <w:pPr>
              <w:jc w:val="right"/>
            </w:pPr>
            <w:r w:rsidRPr="000F480B">
              <w:rPr>
                <w:sz w:val="22"/>
                <w:szCs w:val="22"/>
              </w:rPr>
              <w:t>23</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'Kaśka"</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Kęczewo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3001/2, teren parku wiejskiego w administracji Nadleśnictwa Dwukoły</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p w:rsidR="0091372F" w:rsidRPr="000F480B" w:rsidRDefault="0091372F" w:rsidP="00D163BB">
            <w:r w:rsidRPr="000F480B">
              <w:rPr>
                <w:sz w:val="22"/>
                <w:szCs w:val="22"/>
              </w:rPr>
              <w:t>klon pospolity</w:t>
            </w:r>
          </w:p>
        </w:tc>
        <w:tc>
          <w:tcPr>
            <w:tcW w:w="0" w:type="auto"/>
          </w:tcPr>
          <w:p w:rsidR="0091372F" w:rsidRPr="000F480B" w:rsidRDefault="0091372F" w:rsidP="00D163BB">
            <w:pPr>
              <w:jc w:val="right"/>
            </w:pPr>
            <w:r w:rsidRPr="000F480B">
              <w:rPr>
                <w:sz w:val="22"/>
                <w:szCs w:val="22"/>
              </w:rPr>
              <w:t>468; 310; 290</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Kęczewo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3002/5, skraj kompleksu leśnego, przy osadzie leśnej</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160 - 350</w:t>
            </w:r>
          </w:p>
        </w:tc>
        <w:tc>
          <w:tcPr>
            <w:tcW w:w="0" w:type="auto"/>
          </w:tcPr>
          <w:p w:rsidR="0091372F" w:rsidRPr="000F480B" w:rsidRDefault="0091372F" w:rsidP="00D163BB">
            <w:pPr>
              <w:jc w:val="right"/>
            </w:pPr>
            <w:r w:rsidRPr="000F480B">
              <w:rPr>
                <w:sz w:val="22"/>
                <w:szCs w:val="22"/>
              </w:rPr>
              <w:t>9 -24</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17 sztuk</w:t>
            </w:r>
          </w:p>
        </w:tc>
      </w:tr>
      <w:tr w:rsidR="0091372F" w:rsidRPr="000509EF">
        <w:trPr>
          <w:trHeight w:val="807"/>
        </w:trPr>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Kęczewo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3001/3, teren parku wiejskiego</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modrzew europejski</w:t>
            </w:r>
          </w:p>
          <w:p w:rsidR="0091372F" w:rsidRPr="000F480B" w:rsidRDefault="0091372F" w:rsidP="00D163BB">
            <w:r w:rsidRPr="000F480B">
              <w:rPr>
                <w:sz w:val="22"/>
                <w:szCs w:val="22"/>
              </w:rPr>
              <w:t>daglezja</w:t>
            </w:r>
          </w:p>
        </w:tc>
        <w:tc>
          <w:tcPr>
            <w:tcW w:w="0" w:type="auto"/>
          </w:tcPr>
          <w:p w:rsidR="0091372F" w:rsidRPr="000F480B" w:rsidRDefault="0091372F" w:rsidP="00D163BB">
            <w:pPr>
              <w:jc w:val="right"/>
            </w:pPr>
            <w:r w:rsidRPr="000F480B">
              <w:rPr>
                <w:sz w:val="22"/>
                <w:szCs w:val="22"/>
              </w:rPr>
              <w:t>124-244</w:t>
            </w:r>
          </w:p>
          <w:p w:rsidR="0091372F" w:rsidRPr="000F480B" w:rsidRDefault="0091372F" w:rsidP="00D163BB">
            <w:pPr>
              <w:jc w:val="right"/>
            </w:pPr>
            <w:r w:rsidRPr="000F480B">
              <w:rPr>
                <w:sz w:val="22"/>
                <w:szCs w:val="22"/>
              </w:rPr>
              <w:t>251</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14 sztuk</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Kęczewo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3001/6, Nadleśnictwo Dwukoły, w sąsiedztwie parku wiejskiego</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750</w:t>
            </w:r>
          </w:p>
        </w:tc>
        <w:tc>
          <w:tcPr>
            <w:tcW w:w="0" w:type="auto"/>
          </w:tcPr>
          <w:p w:rsidR="0091372F" w:rsidRPr="000F480B" w:rsidRDefault="0091372F" w:rsidP="00D163BB">
            <w:pPr>
              <w:jc w:val="right"/>
            </w:pPr>
            <w:r w:rsidRPr="000F480B">
              <w:rPr>
                <w:sz w:val="22"/>
                <w:szCs w:val="22"/>
              </w:rPr>
              <w:t>1,5</w:t>
            </w:r>
          </w:p>
        </w:tc>
        <w:tc>
          <w:tcPr>
            <w:tcW w:w="0" w:type="auto"/>
          </w:tcPr>
          <w:p w:rsidR="0091372F" w:rsidRPr="000F480B" w:rsidRDefault="0091372F" w:rsidP="00D163BB">
            <w:pPr>
              <w:jc w:val="right"/>
            </w:pPr>
            <w:r w:rsidRPr="000F480B">
              <w:rPr>
                <w:sz w:val="22"/>
                <w:szCs w:val="22"/>
              </w:rPr>
              <w:t>granit różowy</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Lipowiec Kościelny</w:t>
            </w:r>
          </w:p>
        </w:tc>
        <w:tc>
          <w:tcPr>
            <w:tcW w:w="0" w:type="auto"/>
          </w:tcPr>
          <w:p w:rsidR="0091372F" w:rsidRPr="000F480B" w:rsidRDefault="0091372F" w:rsidP="00D163BB">
            <w:pPr>
              <w:autoSpaceDE w:val="0"/>
              <w:autoSpaceDN w:val="0"/>
              <w:adjustRightInd w:val="0"/>
              <w:jc w:val="left"/>
            </w:pPr>
            <w:r w:rsidRPr="000F480B">
              <w:rPr>
                <w:sz w:val="22"/>
                <w:szCs w:val="22"/>
              </w:rPr>
              <w:t>Nadleśnictwo Dwukoły, Leśnictwo Mostowo, oddział 96c, działka numer ewidencyjny 432</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325</w:t>
            </w:r>
          </w:p>
        </w:tc>
        <w:tc>
          <w:tcPr>
            <w:tcW w:w="0" w:type="auto"/>
          </w:tcPr>
          <w:p w:rsidR="0091372F" w:rsidRPr="000F480B" w:rsidRDefault="0091372F" w:rsidP="00D163BB">
            <w:pPr>
              <w:jc w:val="right"/>
            </w:pPr>
            <w:r w:rsidRPr="000F480B">
              <w:rPr>
                <w:sz w:val="22"/>
                <w:szCs w:val="22"/>
              </w:rPr>
              <w:t>27</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Niegocin</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3107/1,teren parku podworskiego, obecnie siedziba leśniczówki</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pPr>
              <w:jc w:val="right"/>
            </w:pPr>
            <w:r w:rsidRPr="000F480B">
              <w:rPr>
                <w:sz w:val="22"/>
                <w:szCs w:val="22"/>
              </w:rPr>
              <w:t>310</w:t>
            </w:r>
          </w:p>
        </w:tc>
        <w:tc>
          <w:tcPr>
            <w:tcW w:w="0" w:type="auto"/>
          </w:tcPr>
          <w:p w:rsidR="0091372F" w:rsidRPr="000F480B" w:rsidRDefault="0091372F" w:rsidP="00D163BB">
            <w:pPr>
              <w:jc w:val="right"/>
            </w:pPr>
            <w:r w:rsidRPr="000F480B">
              <w:rPr>
                <w:sz w:val="22"/>
                <w:szCs w:val="22"/>
              </w:rPr>
              <w:t>17</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Niegocin</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3107/1,teren parku podworskiego, obecnie siedziba leśniczówki</w:t>
            </w:r>
          </w:p>
        </w:tc>
        <w:tc>
          <w:tcPr>
            <w:tcW w:w="0" w:type="auto"/>
          </w:tcPr>
          <w:p w:rsidR="0091372F" w:rsidRPr="000F480B" w:rsidRDefault="0091372F" w:rsidP="00D163BB">
            <w:r w:rsidRPr="000F480B">
              <w:rPr>
                <w:sz w:val="22"/>
                <w:szCs w:val="22"/>
              </w:rPr>
              <w:t xml:space="preserve">drzewo </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pPr>
              <w:jc w:val="right"/>
            </w:pPr>
            <w:r w:rsidRPr="000F480B">
              <w:rPr>
                <w:sz w:val="22"/>
                <w:szCs w:val="22"/>
              </w:rPr>
              <w:t>225</w:t>
            </w:r>
          </w:p>
        </w:tc>
        <w:tc>
          <w:tcPr>
            <w:tcW w:w="0" w:type="auto"/>
          </w:tcPr>
          <w:p w:rsidR="0091372F" w:rsidRPr="000F480B" w:rsidRDefault="0091372F" w:rsidP="00D163BB">
            <w:pPr>
              <w:jc w:val="right"/>
            </w:pPr>
            <w:r w:rsidRPr="000F480B">
              <w:rPr>
                <w:sz w:val="22"/>
                <w:szCs w:val="22"/>
              </w:rPr>
              <w:t>21</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Parcele Łomskie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13/30</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300</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Miasto Mława</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Mława</w:t>
            </w:r>
          </w:p>
        </w:tc>
        <w:tc>
          <w:tcPr>
            <w:tcW w:w="0" w:type="auto"/>
          </w:tcPr>
          <w:p w:rsidR="0091372F" w:rsidRPr="000F480B" w:rsidRDefault="0091372F" w:rsidP="00D163BB">
            <w:pPr>
              <w:autoSpaceDE w:val="0"/>
              <w:autoSpaceDN w:val="0"/>
              <w:adjustRightInd w:val="0"/>
              <w:jc w:val="left"/>
            </w:pPr>
            <w:r w:rsidRPr="000F480B">
              <w:rPr>
                <w:sz w:val="22"/>
                <w:szCs w:val="22"/>
              </w:rPr>
              <w:t>Ulica Studzieniec 114, teren nieruchomości</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470</w:t>
            </w:r>
          </w:p>
        </w:tc>
        <w:tc>
          <w:tcPr>
            <w:tcW w:w="0" w:type="auto"/>
          </w:tcPr>
          <w:p w:rsidR="0091372F" w:rsidRPr="000F480B" w:rsidRDefault="0091372F" w:rsidP="00D163BB">
            <w:pPr>
              <w:jc w:val="right"/>
            </w:pPr>
            <w:r w:rsidRPr="000F480B">
              <w:rPr>
                <w:sz w:val="22"/>
                <w:szCs w:val="22"/>
              </w:rPr>
              <w:t>22</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250 lat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Mława</w:t>
            </w:r>
          </w:p>
        </w:tc>
        <w:tc>
          <w:tcPr>
            <w:tcW w:w="0" w:type="auto"/>
          </w:tcPr>
          <w:p w:rsidR="0091372F" w:rsidRPr="000F480B" w:rsidRDefault="0091372F" w:rsidP="00D163BB">
            <w:pPr>
              <w:autoSpaceDE w:val="0"/>
              <w:autoSpaceDN w:val="0"/>
              <w:adjustRightInd w:val="0"/>
              <w:jc w:val="left"/>
            </w:pPr>
            <w:r w:rsidRPr="000F480B">
              <w:rPr>
                <w:sz w:val="22"/>
                <w:szCs w:val="22"/>
              </w:rPr>
              <w:t>Przy skrzyżowaniu ulic Studzieniec, Brzozowej, rosną wokół figurki</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260; 220; 276</w:t>
            </w:r>
          </w:p>
        </w:tc>
        <w:tc>
          <w:tcPr>
            <w:tcW w:w="0" w:type="auto"/>
          </w:tcPr>
          <w:p w:rsidR="0091372F" w:rsidRPr="000F480B" w:rsidRDefault="0091372F" w:rsidP="00D163BB">
            <w:pPr>
              <w:jc w:val="right"/>
            </w:pPr>
            <w:r w:rsidRPr="000F480B">
              <w:rPr>
                <w:sz w:val="22"/>
                <w:szCs w:val="22"/>
              </w:rPr>
              <w:t>10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3 sztuki</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Radzanów</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Ratowo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201/2, na terenie parku wiejskiego, obok drogi</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pPr>
              <w:jc w:val="right"/>
            </w:pPr>
            <w:r w:rsidRPr="000F480B">
              <w:rPr>
                <w:sz w:val="22"/>
                <w:szCs w:val="22"/>
              </w:rPr>
              <w:t>390</w:t>
            </w:r>
          </w:p>
        </w:tc>
        <w:tc>
          <w:tcPr>
            <w:tcW w:w="0" w:type="auto"/>
          </w:tcPr>
          <w:p w:rsidR="0091372F" w:rsidRPr="000F480B" w:rsidRDefault="0091372F" w:rsidP="00D163BB">
            <w:pPr>
              <w:jc w:val="right"/>
            </w:pPr>
            <w:r w:rsidRPr="000F480B">
              <w:rPr>
                <w:sz w:val="22"/>
                <w:szCs w:val="22"/>
              </w:rPr>
              <w:t>26</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Bieżany</w:t>
            </w:r>
          </w:p>
        </w:tc>
        <w:tc>
          <w:tcPr>
            <w:tcW w:w="0" w:type="auto"/>
          </w:tcPr>
          <w:p w:rsidR="0091372F" w:rsidRPr="000F480B" w:rsidRDefault="0091372F" w:rsidP="00D163BB">
            <w:pPr>
              <w:autoSpaceDE w:val="0"/>
              <w:autoSpaceDN w:val="0"/>
              <w:adjustRightInd w:val="0"/>
              <w:jc w:val="left"/>
            </w:pPr>
            <w:r w:rsidRPr="000F480B">
              <w:rPr>
                <w:sz w:val="22"/>
                <w:szCs w:val="22"/>
              </w:rPr>
              <w:t>Nadleśnictwo Dwukoły, Leśnictwo Ratowo, oddział 125 f</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299</w:t>
            </w:r>
          </w:p>
        </w:tc>
        <w:tc>
          <w:tcPr>
            <w:tcW w:w="0" w:type="auto"/>
          </w:tcPr>
          <w:p w:rsidR="0091372F" w:rsidRPr="000F480B" w:rsidRDefault="0091372F" w:rsidP="00D163BB">
            <w:pPr>
              <w:jc w:val="right"/>
            </w:pPr>
            <w:r w:rsidRPr="000F480B">
              <w:rPr>
                <w:sz w:val="22"/>
                <w:szCs w:val="22"/>
              </w:rPr>
              <w:t>25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Bieżany</w:t>
            </w:r>
          </w:p>
        </w:tc>
        <w:tc>
          <w:tcPr>
            <w:tcW w:w="0" w:type="auto"/>
          </w:tcPr>
          <w:p w:rsidR="0091372F" w:rsidRPr="000F480B" w:rsidRDefault="0091372F" w:rsidP="00D163BB">
            <w:pPr>
              <w:autoSpaceDE w:val="0"/>
              <w:autoSpaceDN w:val="0"/>
              <w:adjustRightInd w:val="0"/>
              <w:jc w:val="left"/>
            </w:pPr>
            <w:r w:rsidRPr="000F480B">
              <w:rPr>
                <w:sz w:val="22"/>
                <w:szCs w:val="22"/>
              </w:rPr>
              <w:t>Nadleśnictwo Dwukoły, Leśnictwo Ratowo, oddział 125 f, wśród drzewostanu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370</w:t>
            </w:r>
          </w:p>
        </w:tc>
        <w:tc>
          <w:tcPr>
            <w:tcW w:w="0" w:type="auto"/>
          </w:tcPr>
          <w:p w:rsidR="0091372F" w:rsidRPr="000F480B" w:rsidRDefault="0091372F" w:rsidP="00D163BB">
            <w:pPr>
              <w:jc w:val="right"/>
            </w:pPr>
            <w:r w:rsidRPr="000F480B">
              <w:rPr>
                <w:sz w:val="22"/>
                <w:szCs w:val="22"/>
              </w:rPr>
              <w:t>29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Józefowo</w:t>
            </w:r>
          </w:p>
        </w:tc>
        <w:tc>
          <w:tcPr>
            <w:tcW w:w="0" w:type="auto"/>
          </w:tcPr>
          <w:p w:rsidR="0091372F" w:rsidRPr="000F480B" w:rsidRDefault="0091372F" w:rsidP="00D163BB">
            <w:pPr>
              <w:autoSpaceDE w:val="0"/>
              <w:autoSpaceDN w:val="0"/>
              <w:adjustRightInd w:val="0"/>
              <w:jc w:val="left"/>
            </w:pPr>
            <w:r w:rsidRPr="000F480B">
              <w:rPr>
                <w:sz w:val="22"/>
                <w:szCs w:val="22"/>
              </w:rPr>
              <w:t>Siedlisko nr 16, przy drodze biegnącej przez wieś, na wschodnim skraju wsi</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klon pospolity</w:t>
            </w:r>
          </w:p>
        </w:tc>
        <w:tc>
          <w:tcPr>
            <w:tcW w:w="0" w:type="auto"/>
          </w:tcPr>
          <w:p w:rsidR="0091372F" w:rsidRPr="000F480B" w:rsidRDefault="0091372F" w:rsidP="00D163BB">
            <w:pPr>
              <w:jc w:val="right"/>
            </w:pPr>
            <w:r w:rsidRPr="000F480B">
              <w:rPr>
                <w:sz w:val="22"/>
                <w:szCs w:val="22"/>
              </w:rPr>
              <w:t>300</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Józefowo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281</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310</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Kolonia Bieżany</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12/1</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300</w:t>
            </w:r>
          </w:p>
        </w:tc>
        <w:tc>
          <w:tcPr>
            <w:tcW w:w="0" w:type="auto"/>
          </w:tcPr>
          <w:p w:rsidR="0091372F" w:rsidRPr="000F480B" w:rsidRDefault="0091372F" w:rsidP="00D163BB">
            <w:pPr>
              <w:jc w:val="right"/>
            </w:pPr>
            <w:r w:rsidRPr="000F480B">
              <w:rPr>
                <w:sz w:val="22"/>
                <w:szCs w:val="22"/>
              </w:rPr>
              <w:t>17</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Ratowo</w:t>
            </w:r>
          </w:p>
        </w:tc>
        <w:tc>
          <w:tcPr>
            <w:tcW w:w="0" w:type="auto"/>
          </w:tcPr>
          <w:p w:rsidR="0091372F" w:rsidRPr="000F480B" w:rsidRDefault="0091372F" w:rsidP="00D163BB">
            <w:pPr>
              <w:autoSpaceDE w:val="0"/>
              <w:autoSpaceDN w:val="0"/>
              <w:adjustRightInd w:val="0"/>
              <w:jc w:val="left"/>
            </w:pPr>
            <w:r w:rsidRPr="000F480B">
              <w:rPr>
                <w:sz w:val="22"/>
                <w:szCs w:val="22"/>
              </w:rPr>
              <w:t>Nadleśnictwo Dwukoły, Leśnictwo Ratowo, oddział 125 f, przy siedzibie leśniczówki</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222; 263; 298; 241; 228</w:t>
            </w:r>
          </w:p>
        </w:tc>
        <w:tc>
          <w:tcPr>
            <w:tcW w:w="0" w:type="auto"/>
          </w:tcPr>
          <w:p w:rsidR="0091372F" w:rsidRPr="000F480B" w:rsidRDefault="0091372F" w:rsidP="00D163BB">
            <w:pPr>
              <w:jc w:val="right"/>
            </w:pPr>
            <w:r w:rsidRPr="000F480B">
              <w:rPr>
                <w:sz w:val="22"/>
                <w:szCs w:val="22"/>
              </w:rPr>
              <w:t>17; 18; 27; 24; 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5 sztuk</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Strzegowo</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Radzimowice</w:t>
            </w:r>
          </w:p>
        </w:tc>
        <w:tc>
          <w:tcPr>
            <w:tcW w:w="0" w:type="auto"/>
          </w:tcPr>
          <w:p w:rsidR="0091372F" w:rsidRPr="000F480B" w:rsidRDefault="0091372F" w:rsidP="00D163BB">
            <w:pPr>
              <w:autoSpaceDE w:val="0"/>
              <w:autoSpaceDN w:val="0"/>
              <w:adjustRightInd w:val="0"/>
              <w:jc w:val="left"/>
            </w:pPr>
            <w:r w:rsidRPr="000F480B">
              <w:rPr>
                <w:sz w:val="22"/>
                <w:szCs w:val="22"/>
              </w:rPr>
              <w:t>Działki numer ewidencyjny 688 i 691, teren parku wiejskiego</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400; 263; 260; 390</w:t>
            </w:r>
          </w:p>
        </w:tc>
        <w:tc>
          <w:tcPr>
            <w:tcW w:w="0" w:type="auto"/>
          </w:tcPr>
          <w:p w:rsidR="0091372F" w:rsidRPr="000F480B" w:rsidRDefault="0091372F" w:rsidP="00D163BB">
            <w:pPr>
              <w:jc w:val="right"/>
            </w:pPr>
            <w:r w:rsidRPr="000F480B">
              <w:rPr>
                <w:sz w:val="22"/>
                <w:szCs w:val="22"/>
              </w:rPr>
              <w:t>23; 22; 22; 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4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Strzegowo</w:t>
            </w:r>
          </w:p>
        </w:tc>
        <w:tc>
          <w:tcPr>
            <w:tcW w:w="0" w:type="auto"/>
          </w:tcPr>
          <w:p w:rsidR="0091372F" w:rsidRPr="000F480B" w:rsidRDefault="0091372F" w:rsidP="00D163BB">
            <w:pPr>
              <w:autoSpaceDE w:val="0"/>
              <w:autoSpaceDN w:val="0"/>
              <w:adjustRightInd w:val="0"/>
              <w:jc w:val="left"/>
            </w:pPr>
            <w:r w:rsidRPr="000F480B">
              <w:rPr>
                <w:sz w:val="22"/>
                <w:szCs w:val="22"/>
              </w:rPr>
              <w:t>Parafia Rzymsko-Katolicka, teren przy kościele</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610; 513</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Budy Sułkowskie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104</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1070</w:t>
            </w:r>
          </w:p>
        </w:tc>
        <w:tc>
          <w:tcPr>
            <w:tcW w:w="0" w:type="auto"/>
          </w:tcPr>
          <w:p w:rsidR="0091372F" w:rsidRPr="000F480B" w:rsidRDefault="0091372F" w:rsidP="00D163BB">
            <w:pPr>
              <w:jc w:val="right"/>
            </w:pPr>
            <w:r w:rsidRPr="000F480B">
              <w:rPr>
                <w:sz w:val="22"/>
                <w:szCs w:val="22"/>
              </w:rPr>
              <w:t>1,3</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Giełczyn</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31</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wiąz szypułkowy</w:t>
            </w:r>
          </w:p>
        </w:tc>
        <w:tc>
          <w:tcPr>
            <w:tcW w:w="0" w:type="auto"/>
          </w:tcPr>
          <w:p w:rsidR="0091372F" w:rsidRPr="000F480B" w:rsidRDefault="0091372F" w:rsidP="00D163BB">
            <w:pPr>
              <w:jc w:val="right"/>
            </w:pPr>
            <w:r w:rsidRPr="000F480B">
              <w:rPr>
                <w:sz w:val="22"/>
                <w:szCs w:val="22"/>
              </w:rPr>
              <w:t>405</w:t>
            </w:r>
          </w:p>
        </w:tc>
        <w:tc>
          <w:tcPr>
            <w:tcW w:w="0" w:type="auto"/>
          </w:tcPr>
          <w:p w:rsidR="0091372F" w:rsidRPr="000F480B" w:rsidRDefault="0091372F" w:rsidP="00D163BB">
            <w:pPr>
              <w:jc w:val="right"/>
            </w:pPr>
            <w:r w:rsidRPr="000F480B">
              <w:rPr>
                <w:sz w:val="22"/>
                <w:szCs w:val="22"/>
              </w:rPr>
              <w:t>25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Giżyn</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258/2</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480</w:t>
            </w:r>
          </w:p>
        </w:tc>
        <w:tc>
          <w:tcPr>
            <w:tcW w:w="0" w:type="auto"/>
          </w:tcPr>
          <w:p w:rsidR="0091372F" w:rsidRPr="000F480B" w:rsidRDefault="0091372F" w:rsidP="00D163BB">
            <w:pPr>
              <w:jc w:val="right"/>
            </w:pPr>
            <w:r w:rsidRPr="000F480B">
              <w:rPr>
                <w:sz w:val="22"/>
                <w:szCs w:val="22"/>
              </w:rPr>
              <w:t>17</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Kowalewko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93</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367</w:t>
            </w:r>
          </w:p>
        </w:tc>
        <w:tc>
          <w:tcPr>
            <w:tcW w:w="0" w:type="auto"/>
          </w:tcPr>
          <w:p w:rsidR="0091372F" w:rsidRPr="000F480B" w:rsidRDefault="0091372F" w:rsidP="00D163BB">
            <w:pPr>
              <w:jc w:val="right"/>
            </w:pPr>
            <w:r w:rsidRPr="000F480B">
              <w:rPr>
                <w:sz w:val="22"/>
                <w:szCs w:val="22"/>
              </w:rPr>
              <w:t>21</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Kowalewko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93</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kasztanowiec zwyczajny</w:t>
            </w:r>
          </w:p>
        </w:tc>
        <w:tc>
          <w:tcPr>
            <w:tcW w:w="0" w:type="auto"/>
          </w:tcPr>
          <w:p w:rsidR="0091372F" w:rsidRPr="000F480B" w:rsidRDefault="0091372F" w:rsidP="00D163BB">
            <w:pPr>
              <w:jc w:val="right"/>
            </w:pPr>
            <w:r w:rsidRPr="000F480B">
              <w:rPr>
                <w:sz w:val="22"/>
                <w:szCs w:val="22"/>
              </w:rPr>
              <w:t>332</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Mdzewo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535</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jałowiec pospolity</w:t>
            </w:r>
          </w:p>
        </w:tc>
        <w:tc>
          <w:tcPr>
            <w:tcW w:w="0" w:type="auto"/>
          </w:tcPr>
          <w:p w:rsidR="0091372F" w:rsidRPr="000F480B" w:rsidRDefault="0091372F" w:rsidP="00D163BB">
            <w:pPr>
              <w:jc w:val="right"/>
            </w:pPr>
            <w:r w:rsidRPr="000F480B">
              <w:rPr>
                <w:sz w:val="22"/>
                <w:szCs w:val="22"/>
              </w:rPr>
              <w:t>450</w:t>
            </w:r>
          </w:p>
        </w:tc>
        <w:tc>
          <w:tcPr>
            <w:tcW w:w="0" w:type="auto"/>
          </w:tcPr>
          <w:p w:rsidR="0091372F" w:rsidRPr="000F480B" w:rsidRDefault="0091372F" w:rsidP="00D163BB">
            <w:pPr>
              <w:jc w:val="right"/>
            </w:pPr>
            <w:r w:rsidRPr="000F480B">
              <w:rPr>
                <w:sz w:val="22"/>
                <w:szCs w:val="22"/>
              </w:rPr>
              <w:t>7</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Niedzbórz - Drogiszka</w:t>
            </w:r>
          </w:p>
        </w:tc>
        <w:tc>
          <w:tcPr>
            <w:tcW w:w="0" w:type="auto"/>
          </w:tcPr>
          <w:p w:rsidR="0091372F" w:rsidRPr="000F480B" w:rsidRDefault="0091372F" w:rsidP="00D163BB">
            <w:pPr>
              <w:autoSpaceDE w:val="0"/>
              <w:autoSpaceDN w:val="0"/>
              <w:adjustRightInd w:val="0"/>
              <w:jc w:val="left"/>
            </w:pPr>
            <w:r w:rsidRPr="000F480B">
              <w:rPr>
                <w:sz w:val="22"/>
                <w:szCs w:val="22"/>
              </w:rPr>
              <w:t>Drzewostan otaczający zabytkowy kościółek / przy drodze z Niedzborza do Bud Sułkowskich</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p w:rsidR="0091372F" w:rsidRPr="000F480B" w:rsidRDefault="0091372F" w:rsidP="00D163BB">
            <w:r w:rsidRPr="000F480B">
              <w:rPr>
                <w:sz w:val="22"/>
                <w:szCs w:val="22"/>
              </w:rPr>
              <w:t>dąb szypułkowy</w:t>
            </w:r>
          </w:p>
          <w:p w:rsidR="0091372F" w:rsidRPr="000F480B" w:rsidRDefault="0091372F" w:rsidP="00D163BB">
            <w:r w:rsidRPr="000F480B">
              <w:rPr>
                <w:sz w:val="22"/>
                <w:szCs w:val="22"/>
              </w:rPr>
              <w:t>sosna pospolita</w:t>
            </w:r>
          </w:p>
        </w:tc>
        <w:tc>
          <w:tcPr>
            <w:tcW w:w="0" w:type="auto"/>
          </w:tcPr>
          <w:p w:rsidR="0091372F" w:rsidRPr="000F480B" w:rsidRDefault="0091372F" w:rsidP="00D163BB">
            <w:pPr>
              <w:jc w:val="right"/>
            </w:pPr>
            <w:r w:rsidRPr="000F480B">
              <w:rPr>
                <w:sz w:val="22"/>
                <w:szCs w:val="22"/>
              </w:rPr>
              <w:t>52-303</w:t>
            </w:r>
          </w:p>
          <w:p w:rsidR="0091372F" w:rsidRPr="000F480B" w:rsidRDefault="0091372F" w:rsidP="00D163BB">
            <w:pPr>
              <w:jc w:val="right"/>
            </w:pPr>
            <w:r w:rsidRPr="000F480B">
              <w:rPr>
                <w:sz w:val="22"/>
                <w:szCs w:val="22"/>
              </w:rPr>
              <w:t>413 - 314</w:t>
            </w:r>
          </w:p>
          <w:p w:rsidR="0091372F" w:rsidRPr="000F480B" w:rsidRDefault="0091372F" w:rsidP="00D163BB">
            <w:pPr>
              <w:jc w:val="right"/>
            </w:pPr>
            <w:r w:rsidRPr="000F480B">
              <w:rPr>
                <w:sz w:val="22"/>
                <w:szCs w:val="22"/>
              </w:rPr>
              <w:t>13-15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32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Rydzyn Włościański</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142</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jałowiec pospolity</w:t>
            </w:r>
          </w:p>
        </w:tc>
        <w:tc>
          <w:tcPr>
            <w:tcW w:w="0" w:type="auto"/>
          </w:tcPr>
          <w:p w:rsidR="0091372F" w:rsidRPr="000F480B" w:rsidRDefault="0091372F" w:rsidP="00D163BB">
            <w:pPr>
              <w:jc w:val="right"/>
            </w:pPr>
            <w:r w:rsidRPr="000F480B">
              <w:rPr>
                <w:sz w:val="22"/>
                <w:szCs w:val="22"/>
              </w:rPr>
              <w:t>24-96</w:t>
            </w:r>
          </w:p>
        </w:tc>
        <w:tc>
          <w:tcPr>
            <w:tcW w:w="0" w:type="auto"/>
          </w:tcPr>
          <w:p w:rsidR="0091372F" w:rsidRPr="000F480B" w:rsidRDefault="0091372F" w:rsidP="00D163BB">
            <w:pPr>
              <w:jc w:val="right"/>
            </w:pPr>
            <w:r w:rsidRPr="000F480B">
              <w:rPr>
                <w:sz w:val="22"/>
                <w:szCs w:val="22"/>
              </w:rPr>
              <w:t>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8-pniowy</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Rydzyn Włościański</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142</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jałowiec pospolity</w:t>
            </w:r>
          </w:p>
        </w:tc>
        <w:tc>
          <w:tcPr>
            <w:tcW w:w="0" w:type="auto"/>
          </w:tcPr>
          <w:p w:rsidR="0091372F" w:rsidRPr="000F480B" w:rsidRDefault="0091372F" w:rsidP="00D163BB">
            <w:pPr>
              <w:jc w:val="right"/>
            </w:pPr>
            <w:r w:rsidRPr="000F480B">
              <w:rPr>
                <w:sz w:val="22"/>
                <w:szCs w:val="22"/>
              </w:rPr>
              <w:t>15-63</w:t>
            </w:r>
          </w:p>
        </w:tc>
        <w:tc>
          <w:tcPr>
            <w:tcW w:w="0" w:type="auto"/>
          </w:tcPr>
          <w:p w:rsidR="0091372F" w:rsidRPr="000F480B" w:rsidRDefault="0091372F" w:rsidP="00D163BB">
            <w:pPr>
              <w:jc w:val="right"/>
            </w:pPr>
            <w:r w:rsidRPr="000F480B">
              <w:rPr>
                <w:sz w:val="22"/>
                <w:szCs w:val="22"/>
              </w:rPr>
              <w:t>6</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 sztuki w formie krzewów wielopniowych</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Unikowo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134</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pPr>
              <w:jc w:val="right"/>
            </w:pPr>
            <w:r w:rsidRPr="000F480B">
              <w:rPr>
                <w:sz w:val="22"/>
                <w:szCs w:val="22"/>
              </w:rPr>
              <w:t>408; 264</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Unikowo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133</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buk pospolity</w:t>
            </w:r>
          </w:p>
        </w:tc>
        <w:tc>
          <w:tcPr>
            <w:tcW w:w="0" w:type="auto"/>
          </w:tcPr>
          <w:p w:rsidR="0091372F" w:rsidRPr="000F480B" w:rsidRDefault="0091372F" w:rsidP="00D163BB">
            <w:pPr>
              <w:jc w:val="right"/>
            </w:pPr>
            <w:r w:rsidRPr="000F480B">
              <w:rPr>
                <w:sz w:val="22"/>
                <w:szCs w:val="22"/>
              </w:rPr>
              <w:t>276</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Stupsk</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Dąbek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695, teren parku zabytkowego północnowschodni skraj, aleja</w:t>
            </w:r>
          </w:p>
          <w:p w:rsidR="0091372F" w:rsidRPr="000F480B" w:rsidRDefault="0091372F" w:rsidP="00D163BB">
            <w:pPr>
              <w:jc w:val="left"/>
            </w:pPr>
            <w:r w:rsidRPr="000F480B">
              <w:rPr>
                <w:sz w:val="22"/>
                <w:szCs w:val="22"/>
              </w:rPr>
              <w:t>grabowa</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topola biała</w:t>
            </w:r>
          </w:p>
        </w:tc>
        <w:tc>
          <w:tcPr>
            <w:tcW w:w="0" w:type="auto"/>
          </w:tcPr>
          <w:p w:rsidR="0091372F" w:rsidRPr="000F480B" w:rsidRDefault="0091372F" w:rsidP="00D163BB">
            <w:pPr>
              <w:jc w:val="right"/>
            </w:pPr>
            <w:r w:rsidRPr="000F480B">
              <w:rPr>
                <w:sz w:val="22"/>
                <w:szCs w:val="22"/>
              </w:rPr>
              <w:t>537</w:t>
            </w:r>
          </w:p>
        </w:tc>
        <w:tc>
          <w:tcPr>
            <w:tcW w:w="0" w:type="auto"/>
          </w:tcPr>
          <w:p w:rsidR="0091372F" w:rsidRPr="000F480B" w:rsidRDefault="0091372F" w:rsidP="00D163BB">
            <w:pPr>
              <w:jc w:val="right"/>
            </w:pPr>
            <w:r w:rsidRPr="000F480B">
              <w:rPr>
                <w:sz w:val="22"/>
                <w:szCs w:val="22"/>
              </w:rPr>
              <w:t>25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Wyszyny Kościelne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81/3</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690</w:t>
            </w:r>
          </w:p>
        </w:tc>
        <w:tc>
          <w:tcPr>
            <w:tcW w:w="0" w:type="auto"/>
          </w:tcPr>
          <w:p w:rsidR="0091372F" w:rsidRPr="000F480B" w:rsidRDefault="0091372F" w:rsidP="00D163BB">
            <w:pPr>
              <w:jc w:val="right"/>
            </w:pPr>
            <w:r w:rsidRPr="000F480B">
              <w:rPr>
                <w:sz w:val="22"/>
                <w:szCs w:val="22"/>
              </w:rPr>
              <w:t>1,65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Żmijewo - Gaje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93</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396</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Dąbek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695, teren parku zabytkowego</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modrzew europejski</w:t>
            </w:r>
          </w:p>
        </w:tc>
        <w:tc>
          <w:tcPr>
            <w:tcW w:w="0" w:type="auto"/>
          </w:tcPr>
          <w:p w:rsidR="0091372F" w:rsidRPr="000F480B" w:rsidRDefault="0091372F" w:rsidP="00D163BB">
            <w:pPr>
              <w:jc w:val="right"/>
            </w:pPr>
            <w:r w:rsidRPr="000F480B">
              <w:rPr>
                <w:sz w:val="22"/>
                <w:szCs w:val="22"/>
              </w:rPr>
              <w:t>225; 316</w:t>
            </w:r>
          </w:p>
        </w:tc>
        <w:tc>
          <w:tcPr>
            <w:tcW w:w="0" w:type="auto"/>
          </w:tcPr>
          <w:p w:rsidR="0091372F" w:rsidRPr="000F480B" w:rsidRDefault="0091372F" w:rsidP="00D163BB">
            <w:pPr>
              <w:jc w:val="right"/>
            </w:pPr>
            <w:r w:rsidRPr="000F480B">
              <w:rPr>
                <w:sz w:val="22"/>
                <w:szCs w:val="22"/>
              </w:rPr>
              <w:t>20; 22</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Dąbek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695, teren parku zabytkowego część wschodnia</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230 - 303</w:t>
            </w:r>
          </w:p>
        </w:tc>
        <w:tc>
          <w:tcPr>
            <w:tcW w:w="0" w:type="auto"/>
          </w:tcPr>
          <w:p w:rsidR="0091372F" w:rsidRPr="000F480B" w:rsidRDefault="0091372F" w:rsidP="00D163BB">
            <w:pPr>
              <w:jc w:val="right"/>
            </w:pPr>
            <w:r w:rsidRPr="000F480B">
              <w:rPr>
                <w:sz w:val="22"/>
                <w:szCs w:val="22"/>
              </w:rPr>
              <w:t>16-18</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9 sztuk - drzewa tworzą krąg</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Dąbek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695, teren parku zabytkowego - przed frontem pałacu - dworu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czerwony</w:t>
            </w:r>
          </w:p>
        </w:tc>
        <w:tc>
          <w:tcPr>
            <w:tcW w:w="0" w:type="auto"/>
          </w:tcPr>
          <w:p w:rsidR="0091372F" w:rsidRPr="000F480B" w:rsidRDefault="0091372F" w:rsidP="00D163BB">
            <w:pPr>
              <w:jc w:val="right"/>
            </w:pPr>
            <w:r w:rsidRPr="000F480B">
              <w:rPr>
                <w:sz w:val="22"/>
                <w:szCs w:val="22"/>
              </w:rPr>
              <w:t>330</w:t>
            </w:r>
          </w:p>
        </w:tc>
        <w:tc>
          <w:tcPr>
            <w:tcW w:w="0" w:type="auto"/>
          </w:tcPr>
          <w:p w:rsidR="0091372F" w:rsidRPr="000F480B" w:rsidRDefault="0091372F" w:rsidP="00D163BB">
            <w:pPr>
              <w:jc w:val="right"/>
            </w:pPr>
            <w:r w:rsidRPr="000F480B">
              <w:rPr>
                <w:sz w:val="22"/>
                <w:szCs w:val="22"/>
              </w:rPr>
              <w:t>14</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Pieńpole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14</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370</w:t>
            </w:r>
          </w:p>
        </w:tc>
        <w:tc>
          <w:tcPr>
            <w:tcW w:w="0" w:type="auto"/>
          </w:tcPr>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Strzałkowo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64/5</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jesion wyniosły</w:t>
            </w:r>
          </w:p>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386</w:t>
            </w:r>
          </w:p>
          <w:p w:rsidR="0091372F" w:rsidRPr="000F480B" w:rsidRDefault="0091372F" w:rsidP="00D163BB">
            <w:pPr>
              <w:jc w:val="right"/>
            </w:pPr>
            <w:r w:rsidRPr="000F480B">
              <w:rPr>
                <w:sz w:val="22"/>
                <w:szCs w:val="22"/>
              </w:rPr>
              <w:t>318</w:t>
            </w:r>
          </w:p>
        </w:tc>
        <w:tc>
          <w:tcPr>
            <w:tcW w:w="0" w:type="auto"/>
          </w:tcPr>
          <w:p w:rsidR="0091372F" w:rsidRPr="000F480B" w:rsidRDefault="0091372F" w:rsidP="00D163BB">
            <w:pPr>
              <w:jc w:val="right"/>
            </w:pPr>
            <w:r w:rsidRPr="000F480B">
              <w:rPr>
                <w:sz w:val="22"/>
                <w:szCs w:val="22"/>
              </w:rPr>
              <w:t>22</w:t>
            </w:r>
          </w:p>
          <w:p w:rsidR="0091372F" w:rsidRPr="000F480B" w:rsidRDefault="0091372F" w:rsidP="00D163BB">
            <w:pPr>
              <w:jc w:val="right"/>
            </w:pPr>
            <w:r w:rsidRPr="000F480B">
              <w:rPr>
                <w:sz w:val="22"/>
                <w:szCs w:val="22"/>
              </w:rPr>
              <w:t>20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Wyszyny</w:t>
            </w:r>
            <w:r>
              <w:rPr>
                <w:sz w:val="22"/>
                <w:szCs w:val="22"/>
              </w:rPr>
              <w:t xml:space="preserve"> Kościelne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476, Szkoła Podstawowa, teren parku wiejskiego po lewej stronie drogi wjazdowej ze strony wsi, w części centralnej parku</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345; 262</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2 sztuki</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Szreńsk</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Szreńsk</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784, teren parku, w odległości 30 metrów na wschód od ruin pałacu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r w:rsidRPr="000F480B">
              <w:rPr>
                <w:sz w:val="22"/>
                <w:szCs w:val="22"/>
              </w:rPr>
              <w:t>394; 359; 335; 270</w:t>
            </w:r>
          </w:p>
        </w:tc>
        <w:tc>
          <w:tcPr>
            <w:tcW w:w="0" w:type="auto"/>
          </w:tcPr>
          <w:p w:rsidR="0091372F" w:rsidRPr="000F480B" w:rsidRDefault="0091372F" w:rsidP="00D163BB">
            <w:r w:rsidRPr="000F480B">
              <w:rPr>
                <w:sz w:val="22"/>
                <w:szCs w:val="22"/>
              </w:rPr>
              <w:t>26</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r w:rsidRPr="000F480B">
              <w:rPr>
                <w:sz w:val="22"/>
                <w:szCs w:val="22"/>
              </w:rPr>
              <w:t>4 sztuki</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Szreńsk</w:t>
            </w:r>
          </w:p>
        </w:tc>
        <w:tc>
          <w:tcPr>
            <w:tcW w:w="0" w:type="auto"/>
          </w:tcPr>
          <w:p w:rsidR="0091372F" w:rsidRPr="000F480B" w:rsidRDefault="0091372F" w:rsidP="00D163BB">
            <w:pPr>
              <w:autoSpaceDE w:val="0"/>
              <w:autoSpaceDN w:val="0"/>
              <w:adjustRightInd w:val="0"/>
              <w:jc w:val="left"/>
            </w:pPr>
            <w:r w:rsidRPr="000F480B">
              <w:rPr>
                <w:sz w:val="22"/>
                <w:szCs w:val="22"/>
              </w:rPr>
              <w:t>Cmentarz kościelny w Szreńsku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r w:rsidRPr="000F480B">
              <w:rPr>
                <w:sz w:val="22"/>
                <w:szCs w:val="22"/>
              </w:rPr>
              <w:t>300</w:t>
            </w:r>
          </w:p>
        </w:tc>
        <w:tc>
          <w:tcPr>
            <w:tcW w:w="0" w:type="auto"/>
          </w:tcPr>
          <w:p w:rsidR="0091372F" w:rsidRPr="000F480B" w:rsidRDefault="0091372F" w:rsidP="00D163BB">
            <w:r w:rsidRPr="000F480B">
              <w:rPr>
                <w:sz w:val="22"/>
                <w:szCs w:val="22"/>
              </w:rPr>
              <w:t>22</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Miączyn Duży</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149/14</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jesion wyniosły</w:t>
            </w:r>
          </w:p>
        </w:tc>
        <w:tc>
          <w:tcPr>
            <w:tcW w:w="0" w:type="auto"/>
          </w:tcPr>
          <w:p w:rsidR="0091372F" w:rsidRPr="000F480B" w:rsidRDefault="0091372F" w:rsidP="00D163BB">
            <w:r w:rsidRPr="000F480B">
              <w:rPr>
                <w:sz w:val="22"/>
                <w:szCs w:val="22"/>
              </w:rPr>
              <w:t>306</w:t>
            </w:r>
          </w:p>
        </w:tc>
        <w:tc>
          <w:tcPr>
            <w:tcW w:w="0" w:type="auto"/>
          </w:tcPr>
          <w:p w:rsidR="0091372F" w:rsidRPr="000F480B" w:rsidRDefault="0091372F" w:rsidP="00D163BB">
            <w:r w:rsidRPr="000F480B">
              <w:rPr>
                <w:sz w:val="22"/>
                <w:szCs w:val="22"/>
              </w:rPr>
              <w:t>16</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Miączyn Duży</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114/4, teren parku Szkoły Podstawowej</w:t>
            </w:r>
          </w:p>
        </w:tc>
        <w:tc>
          <w:tcPr>
            <w:tcW w:w="0" w:type="auto"/>
          </w:tcPr>
          <w:p w:rsidR="0091372F" w:rsidRPr="000F480B" w:rsidRDefault="0091372F" w:rsidP="00D163BB">
            <w:r w:rsidRPr="000F480B">
              <w:rPr>
                <w:sz w:val="22"/>
                <w:szCs w:val="22"/>
              </w:rPr>
              <w:t>grupa drzew</w:t>
            </w:r>
          </w:p>
        </w:tc>
        <w:tc>
          <w:tcPr>
            <w:tcW w:w="0" w:type="auto"/>
          </w:tcPr>
          <w:p w:rsidR="0091372F" w:rsidRPr="000F480B" w:rsidRDefault="0091372F" w:rsidP="00D163BB">
            <w:r w:rsidRPr="000F480B">
              <w:rPr>
                <w:sz w:val="22"/>
                <w:szCs w:val="22"/>
              </w:rPr>
              <w:t>jesion wyniosły</w:t>
            </w:r>
          </w:p>
          <w:p w:rsidR="0091372F" w:rsidRPr="000F480B" w:rsidRDefault="0091372F" w:rsidP="00D163BB">
            <w:r w:rsidRPr="000F480B">
              <w:rPr>
                <w:sz w:val="22"/>
                <w:szCs w:val="22"/>
              </w:rPr>
              <w:t>dąb szypułkowy</w:t>
            </w:r>
          </w:p>
        </w:tc>
        <w:tc>
          <w:tcPr>
            <w:tcW w:w="0" w:type="auto"/>
          </w:tcPr>
          <w:p w:rsidR="0091372F" w:rsidRPr="000F480B" w:rsidRDefault="0091372F" w:rsidP="00D163BB">
            <w:r w:rsidRPr="000F480B">
              <w:rPr>
                <w:sz w:val="22"/>
                <w:szCs w:val="22"/>
              </w:rPr>
              <w:t>243; 296; 238; 249; 310</w:t>
            </w:r>
          </w:p>
        </w:tc>
        <w:tc>
          <w:tcPr>
            <w:tcW w:w="0" w:type="auto"/>
          </w:tcPr>
          <w:p w:rsidR="0091372F" w:rsidRPr="000F480B" w:rsidRDefault="0091372F" w:rsidP="00D163BB">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Przychód</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151</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r w:rsidRPr="000F480B">
              <w:rPr>
                <w:sz w:val="22"/>
                <w:szCs w:val="22"/>
              </w:rPr>
              <w:t>630</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Szydłowo</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Piegłowo Nowe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6/2</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950</w:t>
            </w:r>
          </w:p>
        </w:tc>
        <w:tc>
          <w:tcPr>
            <w:tcW w:w="0" w:type="auto"/>
          </w:tcPr>
          <w:p w:rsidR="0091372F" w:rsidRPr="000F480B" w:rsidRDefault="0091372F" w:rsidP="00D163BB">
            <w:pPr>
              <w:jc w:val="right"/>
            </w:pPr>
            <w:r w:rsidRPr="000F480B">
              <w:rPr>
                <w:sz w:val="22"/>
                <w:szCs w:val="22"/>
              </w:rPr>
              <w:t>1,35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Piegłowo Nowe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236</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660</w:t>
            </w:r>
          </w:p>
        </w:tc>
        <w:tc>
          <w:tcPr>
            <w:tcW w:w="0" w:type="auto"/>
          </w:tcPr>
          <w:p w:rsidR="0091372F" w:rsidRPr="000F480B" w:rsidRDefault="0091372F" w:rsidP="00D163BB">
            <w:pPr>
              <w:jc w:val="right"/>
            </w:pPr>
            <w:r w:rsidRPr="000F480B">
              <w:rPr>
                <w:sz w:val="22"/>
                <w:szCs w:val="22"/>
              </w:rPr>
              <w:t>0,92</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Piegłowo Nowe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356</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r w:rsidRPr="000F480B">
              <w:rPr>
                <w:sz w:val="22"/>
                <w:szCs w:val="22"/>
              </w:rPr>
              <w:t>-</w:t>
            </w:r>
          </w:p>
        </w:tc>
        <w:tc>
          <w:tcPr>
            <w:tcW w:w="0" w:type="auto"/>
          </w:tcPr>
          <w:p w:rsidR="0091372F" w:rsidRPr="000F480B" w:rsidRDefault="0091372F" w:rsidP="00D163BB">
            <w:pPr>
              <w:jc w:val="right"/>
            </w:pPr>
            <w:r w:rsidRPr="000F480B">
              <w:rPr>
                <w:sz w:val="22"/>
                <w:szCs w:val="22"/>
              </w:rPr>
              <w:t>430</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Giednia</w:t>
            </w:r>
          </w:p>
        </w:tc>
        <w:tc>
          <w:tcPr>
            <w:tcW w:w="0" w:type="auto"/>
          </w:tcPr>
          <w:p w:rsidR="0091372F" w:rsidRPr="000F480B" w:rsidRDefault="0091372F" w:rsidP="00D163BB">
            <w:pPr>
              <w:autoSpaceDE w:val="0"/>
              <w:autoSpaceDN w:val="0"/>
              <w:adjustRightInd w:val="0"/>
              <w:jc w:val="left"/>
            </w:pPr>
            <w:r w:rsidRPr="000F480B">
              <w:rPr>
                <w:sz w:val="22"/>
                <w:szCs w:val="22"/>
              </w:rPr>
              <w:t>Przy drodze Giednia-Szydłowo, działka numer ewidencyjny 184</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414</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Trzcianka</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216</w:t>
            </w:r>
          </w:p>
        </w:tc>
        <w:tc>
          <w:tcPr>
            <w:tcW w:w="0" w:type="auto"/>
          </w:tcPr>
          <w:p w:rsidR="0091372F" w:rsidRPr="000F480B" w:rsidRDefault="0091372F" w:rsidP="00D163BB">
            <w:r w:rsidRPr="000F480B">
              <w:rPr>
                <w:sz w:val="22"/>
                <w:szCs w:val="22"/>
              </w:rPr>
              <w:t>głaz narzutowy</w:t>
            </w:r>
          </w:p>
        </w:tc>
        <w:tc>
          <w:tcPr>
            <w:tcW w:w="0" w:type="auto"/>
          </w:tcPr>
          <w:p w:rsidR="0091372F" w:rsidRPr="000F480B" w:rsidRDefault="0091372F" w:rsidP="00D163BB"/>
        </w:tc>
        <w:tc>
          <w:tcPr>
            <w:tcW w:w="0" w:type="auto"/>
          </w:tcPr>
          <w:p w:rsidR="0091372F" w:rsidRPr="000F480B" w:rsidRDefault="0091372F" w:rsidP="00D163BB">
            <w:pPr>
              <w:jc w:val="right"/>
            </w:pPr>
            <w:r w:rsidRPr="000F480B">
              <w:rPr>
                <w:sz w:val="22"/>
                <w:szCs w:val="22"/>
              </w:rPr>
              <w:t>760</w:t>
            </w:r>
          </w:p>
        </w:tc>
        <w:tc>
          <w:tcPr>
            <w:tcW w:w="0" w:type="auto"/>
          </w:tcPr>
          <w:p w:rsidR="0091372F" w:rsidRPr="000F480B" w:rsidRDefault="0091372F" w:rsidP="00D163BB">
            <w:pPr>
              <w:jc w:val="right"/>
            </w:pPr>
            <w:r w:rsidRPr="000F480B">
              <w:rPr>
                <w:sz w:val="22"/>
                <w:szCs w:val="22"/>
              </w:rPr>
              <w:t>1,2</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Trzcianka</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279</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dąb szypułkowy</w:t>
            </w:r>
          </w:p>
        </w:tc>
        <w:tc>
          <w:tcPr>
            <w:tcW w:w="0" w:type="auto"/>
          </w:tcPr>
          <w:p w:rsidR="0091372F" w:rsidRPr="000F480B" w:rsidRDefault="0091372F" w:rsidP="00D163BB">
            <w:pPr>
              <w:jc w:val="right"/>
            </w:pPr>
            <w:r w:rsidRPr="000F480B">
              <w:rPr>
                <w:sz w:val="22"/>
                <w:szCs w:val="22"/>
              </w:rPr>
              <w:t>407</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gridSpan w:val="9"/>
          </w:tcPr>
          <w:p w:rsidR="0091372F" w:rsidRPr="000F480B" w:rsidRDefault="0091372F" w:rsidP="00D163BB">
            <w:pPr>
              <w:jc w:val="center"/>
              <w:rPr>
                <w:b/>
                <w:bCs/>
              </w:rPr>
            </w:pPr>
            <w:r w:rsidRPr="000F480B">
              <w:rPr>
                <w:b/>
                <w:bCs/>
                <w:sz w:val="22"/>
                <w:szCs w:val="22"/>
              </w:rPr>
              <w:t>Gmina Wiśniewo</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Kosiny Kapicz</w:t>
            </w:r>
            <w:r>
              <w:rPr>
                <w:sz w:val="22"/>
                <w:szCs w:val="22"/>
              </w:rPr>
              <w:t>n</w:t>
            </w:r>
            <w:r w:rsidRPr="000F480B">
              <w:rPr>
                <w:sz w:val="22"/>
                <w:szCs w:val="22"/>
              </w:rPr>
              <w:t>e</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114, teren byłego parku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buk zwyczajny</w:t>
            </w:r>
          </w:p>
        </w:tc>
        <w:tc>
          <w:tcPr>
            <w:tcW w:w="0" w:type="auto"/>
          </w:tcPr>
          <w:p w:rsidR="0091372F" w:rsidRPr="000F480B" w:rsidRDefault="0091372F" w:rsidP="00D163BB">
            <w:pPr>
              <w:jc w:val="right"/>
            </w:pPr>
            <w:r w:rsidRPr="000F480B">
              <w:rPr>
                <w:sz w:val="22"/>
                <w:szCs w:val="22"/>
              </w:rPr>
              <w:t>310</w:t>
            </w:r>
          </w:p>
        </w:tc>
        <w:tc>
          <w:tcPr>
            <w:tcW w:w="0" w:type="auto"/>
          </w:tcPr>
          <w:p w:rsidR="0091372F" w:rsidRPr="000F480B" w:rsidRDefault="0091372F" w:rsidP="00D163BB">
            <w:pPr>
              <w:jc w:val="right"/>
            </w:pPr>
            <w:r w:rsidRPr="000F480B">
              <w:rPr>
                <w:sz w:val="22"/>
                <w:szCs w:val="22"/>
              </w:rPr>
              <w:t>25</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Bogurzyn</w:t>
            </w:r>
          </w:p>
        </w:tc>
        <w:tc>
          <w:tcPr>
            <w:tcW w:w="0" w:type="auto"/>
          </w:tcPr>
          <w:p w:rsidR="0091372F" w:rsidRPr="000F480B" w:rsidRDefault="0091372F" w:rsidP="00D163BB">
            <w:pPr>
              <w:jc w:val="left"/>
            </w:pPr>
            <w:r w:rsidRPr="000F480B">
              <w:rPr>
                <w:sz w:val="22"/>
                <w:szCs w:val="22"/>
              </w:rPr>
              <w:t>Przed wejściem do kościoła</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310</w:t>
            </w:r>
          </w:p>
        </w:tc>
        <w:tc>
          <w:tcPr>
            <w:tcW w:w="0" w:type="auto"/>
          </w:tcPr>
          <w:p w:rsidR="0091372F" w:rsidRPr="000F480B" w:rsidRDefault="0091372F" w:rsidP="00D163BB">
            <w:pPr>
              <w:jc w:val="right"/>
            </w:pPr>
            <w:r w:rsidRPr="000F480B">
              <w:rPr>
                <w:sz w:val="22"/>
                <w:szCs w:val="22"/>
              </w:rPr>
              <w:t>21</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Kowalewo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401/1, teren administrowany przez Dom Dziecka, od strony południowej budynku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290</w:t>
            </w:r>
          </w:p>
        </w:tc>
        <w:tc>
          <w:tcPr>
            <w:tcW w:w="0" w:type="auto"/>
          </w:tcPr>
          <w:p w:rsidR="0091372F" w:rsidRPr="000F480B" w:rsidRDefault="0091372F" w:rsidP="00D163BB">
            <w:pPr>
              <w:jc w:val="right"/>
            </w:pPr>
            <w:r w:rsidRPr="000F480B">
              <w:rPr>
                <w:sz w:val="22"/>
                <w:szCs w:val="22"/>
              </w:rPr>
              <w:t>18</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Wiśniewo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178, Ośrodek Zdrowia, część centralna terenu parku zabytkowego (przy boisku)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350</w:t>
            </w:r>
          </w:p>
        </w:tc>
        <w:tc>
          <w:tcPr>
            <w:tcW w:w="0" w:type="auto"/>
          </w:tcPr>
          <w:p w:rsidR="0091372F" w:rsidRPr="000F480B" w:rsidRDefault="0091372F" w:rsidP="00D163BB">
            <w:pPr>
              <w:jc w:val="right"/>
            </w:pPr>
            <w:r w:rsidRPr="000F480B">
              <w:rPr>
                <w:sz w:val="22"/>
                <w:szCs w:val="22"/>
              </w:rPr>
              <w:t>23</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r w:rsidR="0091372F" w:rsidRPr="000509EF">
        <w:tc>
          <w:tcPr>
            <w:tcW w:w="0" w:type="auto"/>
          </w:tcPr>
          <w:p w:rsidR="0091372F" w:rsidRPr="000F480B" w:rsidRDefault="0091372F" w:rsidP="002D5089">
            <w:pPr>
              <w:pStyle w:val="ListParagraph"/>
              <w:numPr>
                <w:ilvl w:val="0"/>
                <w:numId w:val="87"/>
              </w:numPr>
              <w:ind w:left="0" w:firstLine="0"/>
              <w:jc w:val="center"/>
              <w:rPr>
                <w:sz w:val="22"/>
                <w:szCs w:val="22"/>
              </w:rPr>
            </w:pPr>
          </w:p>
        </w:tc>
        <w:tc>
          <w:tcPr>
            <w:tcW w:w="0" w:type="auto"/>
          </w:tcPr>
          <w:p w:rsidR="0091372F" w:rsidRPr="000F480B" w:rsidRDefault="0091372F" w:rsidP="00D163BB">
            <w:r w:rsidRPr="000F480B">
              <w:rPr>
                <w:sz w:val="22"/>
                <w:szCs w:val="22"/>
              </w:rPr>
              <w:t>Wiśniewo</w:t>
            </w:r>
          </w:p>
        </w:tc>
        <w:tc>
          <w:tcPr>
            <w:tcW w:w="0" w:type="auto"/>
          </w:tcPr>
          <w:p w:rsidR="0091372F" w:rsidRPr="000F480B" w:rsidRDefault="0091372F" w:rsidP="00D163BB">
            <w:pPr>
              <w:autoSpaceDE w:val="0"/>
              <w:autoSpaceDN w:val="0"/>
              <w:adjustRightInd w:val="0"/>
              <w:jc w:val="left"/>
            </w:pPr>
            <w:r w:rsidRPr="000F480B">
              <w:rPr>
                <w:sz w:val="22"/>
                <w:szCs w:val="22"/>
              </w:rPr>
              <w:t>Działka numer ewidencyjny 178, teren parku, zachodnia granica obiektu</w:t>
            </w:r>
          </w:p>
        </w:tc>
        <w:tc>
          <w:tcPr>
            <w:tcW w:w="0" w:type="auto"/>
          </w:tcPr>
          <w:p w:rsidR="0091372F" w:rsidRPr="000F480B" w:rsidRDefault="0091372F" w:rsidP="00D163BB">
            <w:r w:rsidRPr="000F480B">
              <w:rPr>
                <w:sz w:val="22"/>
                <w:szCs w:val="22"/>
              </w:rPr>
              <w:t>drzewo</w:t>
            </w:r>
          </w:p>
        </w:tc>
        <w:tc>
          <w:tcPr>
            <w:tcW w:w="0" w:type="auto"/>
          </w:tcPr>
          <w:p w:rsidR="0091372F" w:rsidRPr="000F480B" w:rsidRDefault="0091372F" w:rsidP="00D163BB">
            <w:r w:rsidRPr="000F480B">
              <w:rPr>
                <w:sz w:val="22"/>
                <w:szCs w:val="22"/>
              </w:rPr>
              <w:t>lipa drobnolistna</w:t>
            </w:r>
          </w:p>
        </w:tc>
        <w:tc>
          <w:tcPr>
            <w:tcW w:w="0" w:type="auto"/>
          </w:tcPr>
          <w:p w:rsidR="0091372F" w:rsidRPr="000F480B" w:rsidRDefault="0091372F" w:rsidP="00D163BB">
            <w:pPr>
              <w:jc w:val="right"/>
            </w:pPr>
            <w:r w:rsidRPr="000F480B">
              <w:rPr>
                <w:sz w:val="22"/>
                <w:szCs w:val="22"/>
              </w:rPr>
              <w:t>372</w:t>
            </w:r>
          </w:p>
        </w:tc>
        <w:tc>
          <w:tcPr>
            <w:tcW w:w="0" w:type="auto"/>
          </w:tcPr>
          <w:p w:rsidR="0091372F" w:rsidRPr="000F480B" w:rsidRDefault="0091372F" w:rsidP="00D163BB">
            <w:pPr>
              <w:jc w:val="right"/>
            </w:pPr>
            <w:r w:rsidRPr="000F480B">
              <w:rPr>
                <w:sz w:val="22"/>
                <w:szCs w:val="22"/>
              </w:rPr>
              <w:t>19</w:t>
            </w:r>
          </w:p>
        </w:tc>
        <w:tc>
          <w:tcPr>
            <w:tcW w:w="0" w:type="auto"/>
          </w:tcPr>
          <w:p w:rsidR="0091372F" w:rsidRPr="000F480B" w:rsidRDefault="0091372F" w:rsidP="00D163BB">
            <w:pPr>
              <w:jc w:val="right"/>
            </w:pPr>
            <w:r w:rsidRPr="000F480B">
              <w:rPr>
                <w:sz w:val="22"/>
                <w:szCs w:val="22"/>
              </w:rPr>
              <w:t>-</w:t>
            </w:r>
          </w:p>
        </w:tc>
        <w:tc>
          <w:tcPr>
            <w:tcW w:w="0" w:type="auto"/>
          </w:tcPr>
          <w:p w:rsidR="0091372F" w:rsidRPr="000F480B" w:rsidRDefault="0091372F" w:rsidP="00D163BB">
            <w:pPr>
              <w:jc w:val="right"/>
            </w:pPr>
            <w:r w:rsidRPr="000F480B">
              <w:rPr>
                <w:sz w:val="22"/>
                <w:szCs w:val="22"/>
              </w:rPr>
              <w:t>-</w:t>
            </w:r>
          </w:p>
        </w:tc>
      </w:tr>
    </w:tbl>
    <w:p w:rsidR="0091372F" w:rsidRPr="00432027" w:rsidRDefault="0091372F" w:rsidP="00D163BB">
      <w:pPr>
        <w:sectPr w:rsidR="0091372F" w:rsidRPr="00432027" w:rsidSect="000B0176">
          <w:pgSz w:w="16840" w:h="11907" w:orient="landscape" w:code="9"/>
          <w:pgMar w:top="1418" w:right="1418" w:bottom="1418" w:left="1718" w:header="709" w:footer="709" w:gutter="0"/>
          <w:cols w:space="708"/>
          <w:titlePg/>
          <w:docGrid w:linePitch="326"/>
        </w:sectPr>
      </w:pPr>
    </w:p>
    <w:p w:rsidR="0091372F" w:rsidRPr="00350804" w:rsidRDefault="0091372F" w:rsidP="00D163BB">
      <w:pPr>
        <w:pStyle w:val="Nagwek1PO"/>
        <w:spacing w:before="0" w:after="0"/>
      </w:pPr>
      <w:bookmarkStart w:id="488" w:name="_Toc328473308"/>
      <w:bookmarkStart w:id="489" w:name="_Toc337152806"/>
      <w:bookmarkStart w:id="490" w:name="_Toc339350368"/>
      <w:r>
        <w:t xml:space="preserve">Załącznik nr 3 - Zewnętrzne uwarunkowania Programu ochrony </w:t>
      </w:r>
      <w:bookmarkEnd w:id="488"/>
      <w:bookmarkEnd w:id="489"/>
      <w:r>
        <w:t>środowiska</w:t>
      </w:r>
      <w:bookmarkEnd w:id="490"/>
      <w:r w:rsidRPr="00350804">
        <w:t xml:space="preserve"> </w:t>
      </w:r>
    </w:p>
    <w:p w:rsidR="0091372F" w:rsidRPr="00CF1EB4" w:rsidRDefault="0091372F" w:rsidP="00D163BB">
      <w:pPr>
        <w:pStyle w:val="Kobylka"/>
      </w:pPr>
    </w:p>
    <w:p w:rsidR="0091372F" w:rsidRPr="00CF1EB4" w:rsidRDefault="0091372F" w:rsidP="00D163BB">
      <w:pPr>
        <w:pStyle w:val="Kobylka"/>
      </w:pPr>
      <w:r w:rsidRPr="00CF1EB4">
        <w:t xml:space="preserve">Znaczącą rolę w definiowaniu polityki ekologicznej </w:t>
      </w:r>
      <w:r>
        <w:t>powiatu mławskiego</w:t>
      </w:r>
      <w:r w:rsidRPr="00CF1EB4">
        <w:t xml:space="preserve"> pełnią zapisy zawarte w opracowaniach szczebla krajowego i wojewódzkiego. Kształt Programu ochrony środowiska </w:t>
      </w:r>
      <w:r>
        <w:t xml:space="preserve">dla powiatu mławskiego </w:t>
      </w:r>
      <w:r w:rsidRPr="00CF1EB4">
        <w:t>determinują ustalenia, rekomendacje, cele i zadania wynikające:</w:t>
      </w:r>
    </w:p>
    <w:p w:rsidR="0091372F" w:rsidRPr="00CF1EB4" w:rsidRDefault="0091372F" w:rsidP="00D163BB">
      <w:pPr>
        <w:pStyle w:val="Kobylka"/>
      </w:pPr>
    </w:p>
    <w:p w:rsidR="0091372F" w:rsidRPr="00CF1EB4" w:rsidRDefault="0091372F" w:rsidP="002D5089">
      <w:pPr>
        <w:pStyle w:val="Kobylka"/>
        <w:numPr>
          <w:ilvl w:val="0"/>
          <w:numId w:val="99"/>
        </w:numPr>
        <w:tabs>
          <w:tab w:val="left" w:pos="357"/>
        </w:tabs>
        <w:suppressAutoHyphens/>
      </w:pPr>
      <w:r w:rsidRPr="00CF1EB4">
        <w:t>z obowiązującego systemu prawa ochrony środowiska w Polsce, w tym zobowiązań Polski przyjętych w zakresie ochrony środowiska w ramach procesu akcesji do Unii Europejskiej oraz innych zobowiązań międzynarodowych,</w:t>
      </w:r>
    </w:p>
    <w:p w:rsidR="0091372F" w:rsidRPr="00CF1EB4" w:rsidRDefault="0091372F" w:rsidP="002D5089">
      <w:pPr>
        <w:pStyle w:val="Kobylka"/>
        <w:numPr>
          <w:ilvl w:val="0"/>
          <w:numId w:val="99"/>
        </w:numPr>
        <w:tabs>
          <w:tab w:val="left" w:pos="357"/>
        </w:tabs>
        <w:suppressAutoHyphens/>
      </w:pPr>
      <w:r w:rsidRPr="00CF1EB4">
        <w:t>z dokumentów koncepcyjnych i strategicznych z obszaru ochrony środowiska i planowania przestrzennego,</w:t>
      </w:r>
    </w:p>
    <w:p w:rsidR="0091372F" w:rsidRPr="00CF1EB4" w:rsidRDefault="0091372F" w:rsidP="002D5089">
      <w:pPr>
        <w:pStyle w:val="Kobylka"/>
        <w:numPr>
          <w:ilvl w:val="0"/>
          <w:numId w:val="99"/>
        </w:numPr>
        <w:tabs>
          <w:tab w:val="left" w:pos="357"/>
        </w:tabs>
        <w:suppressAutoHyphens/>
      </w:pPr>
      <w:r w:rsidRPr="00CF1EB4">
        <w:t>ze strategii i polityk sektorowych (zwłaszcza w zakresie energetyki, energetyki odnawialnej, rozwoju regionalnego, edukacji ekologicznej, transportu, leśnictwa).</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Poziom krajowy</w:t>
      </w:r>
    </w:p>
    <w:p w:rsidR="0091372F" w:rsidRPr="00CF1EB4" w:rsidRDefault="0091372F" w:rsidP="00D163BB">
      <w:pPr>
        <w:rPr>
          <w:b/>
          <w:bCs/>
          <w:sz w:val="22"/>
          <w:szCs w:val="22"/>
        </w:rPr>
      </w:pPr>
    </w:p>
    <w:p w:rsidR="0091372F" w:rsidRPr="00CF1EB4" w:rsidRDefault="0091372F" w:rsidP="00D163BB">
      <w:pPr>
        <w:rPr>
          <w:b/>
          <w:bCs/>
          <w:sz w:val="22"/>
          <w:szCs w:val="22"/>
        </w:rPr>
      </w:pPr>
      <w:r w:rsidRPr="00CF1EB4">
        <w:rPr>
          <w:b/>
          <w:bCs/>
          <w:sz w:val="22"/>
          <w:szCs w:val="22"/>
        </w:rPr>
        <w:t>Polityka ekologiczna Państwa w latach 2009 – 2012 z perspektywą do roku 2016</w:t>
      </w:r>
    </w:p>
    <w:p w:rsidR="0091372F" w:rsidRPr="00CF1EB4" w:rsidRDefault="0091372F" w:rsidP="00D163BB">
      <w:pPr>
        <w:pStyle w:val="Kobylka"/>
      </w:pPr>
    </w:p>
    <w:p w:rsidR="0091372F" w:rsidRPr="00CF1EB4" w:rsidRDefault="0091372F" w:rsidP="00D163BB">
      <w:pPr>
        <w:keepNext/>
        <w:rPr>
          <w:sz w:val="22"/>
          <w:szCs w:val="22"/>
        </w:rPr>
      </w:pPr>
      <w:r w:rsidRPr="00CF1EB4">
        <w:rPr>
          <w:sz w:val="22"/>
          <w:szCs w:val="22"/>
        </w:rPr>
        <w:t xml:space="preserve">W dniu 22 maja 2009 roku Sejm Rzeczpospolitej Polskiej Uchwałą (M.P. z 2009 r., Nr 34, poz. 501) przyjął </w:t>
      </w:r>
      <w:r w:rsidRPr="00CF1EB4">
        <w:rPr>
          <w:i/>
          <w:iCs/>
          <w:sz w:val="22"/>
          <w:szCs w:val="22"/>
        </w:rPr>
        <w:t>Politykę ekologiczną Państwa w latach 2009-2012 z perspektywą do roku 2016</w:t>
      </w:r>
      <w:r w:rsidRPr="00CF1EB4">
        <w:rPr>
          <w:sz w:val="22"/>
          <w:szCs w:val="22"/>
        </w:rPr>
        <w:t xml:space="preserve">. </w:t>
      </w:r>
    </w:p>
    <w:p w:rsidR="0091372F" w:rsidRPr="00CF1EB4" w:rsidRDefault="0091372F" w:rsidP="00D163BB">
      <w:pPr>
        <w:rPr>
          <w:i/>
          <w:iCs/>
          <w:sz w:val="22"/>
          <w:szCs w:val="22"/>
        </w:rPr>
      </w:pPr>
    </w:p>
    <w:p w:rsidR="0091372F" w:rsidRPr="00CF1EB4" w:rsidRDefault="0091372F" w:rsidP="00D163BB">
      <w:pPr>
        <w:rPr>
          <w:sz w:val="22"/>
          <w:szCs w:val="22"/>
        </w:rPr>
      </w:pPr>
      <w:r w:rsidRPr="00CF1EB4">
        <w:rPr>
          <w:i/>
          <w:iCs/>
          <w:sz w:val="22"/>
          <w:szCs w:val="22"/>
        </w:rPr>
        <w:t xml:space="preserve">Polityka ekologiczna Państwa w latach 2009-2012 z perspektywą do roku 2016 </w:t>
      </w:r>
      <w:r w:rsidRPr="00CF1EB4">
        <w:rPr>
          <w:sz w:val="22"/>
          <w:szCs w:val="22"/>
        </w:rPr>
        <w:t xml:space="preserve">stanowi aktualizację poprzedniego dokumentu </w:t>
      </w:r>
      <w:r w:rsidRPr="00CF1EB4">
        <w:rPr>
          <w:i/>
          <w:iCs/>
          <w:sz w:val="22"/>
          <w:szCs w:val="22"/>
        </w:rPr>
        <w:t>Polityki ekologicznej Państwa na lata 2003-2006 z uwzględnieniem perspektywy na lata 2007-2010</w:t>
      </w:r>
      <w:r w:rsidRPr="00CF1EB4">
        <w:rPr>
          <w:sz w:val="22"/>
          <w:szCs w:val="22"/>
        </w:rPr>
        <w:t xml:space="preserve"> w odniesieniu do celów i niezbędnych działań wynikających z aktualnej sytuacji społeczno-gospodarczej oraz stanu środowiska. </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W kolejnych rozdziałach (rozdziały 2-5) przedmiotowego dokumentu scharakteryzowano szczegółowo kierunki działań, jakie powinny być podjęte w najbliższych latach. Ujęte one zostały jako:</w:t>
      </w:r>
    </w:p>
    <w:p w:rsidR="0091372F" w:rsidRPr="00CF1EB4" w:rsidRDefault="0091372F" w:rsidP="00D163BB">
      <w:pPr>
        <w:rPr>
          <w:sz w:val="22"/>
          <w:szCs w:val="22"/>
        </w:rPr>
      </w:pPr>
    </w:p>
    <w:p w:rsidR="0091372F" w:rsidRPr="00CF1EB4" w:rsidRDefault="0091372F" w:rsidP="002D5089">
      <w:pPr>
        <w:numPr>
          <w:ilvl w:val="0"/>
          <w:numId w:val="97"/>
        </w:numPr>
        <w:tabs>
          <w:tab w:val="left" w:pos="360"/>
        </w:tabs>
        <w:suppressAutoHyphens/>
        <w:autoSpaceDE w:val="0"/>
        <w:ind w:left="360"/>
        <w:rPr>
          <w:sz w:val="22"/>
          <w:szCs w:val="22"/>
        </w:rPr>
      </w:pPr>
      <w:r w:rsidRPr="00CF1EB4">
        <w:rPr>
          <w:sz w:val="22"/>
          <w:szCs w:val="22"/>
        </w:rPr>
        <w:t>Kierunki działań systemowych (uwzględnienie zasad ochrony środowiska w strategiach sektorowych, aktywizacja rynku na rzecz ochrony środowiska, zarządzanie środowiskowe, udział społeczeństwa w działaniach na rzecz ochrony środowiska, rozwój badań i postęp techniczny, odpowiedzialność za szkody w środowisku, aspekt ekologiczny w planowaniu przestrzennym).</w:t>
      </w:r>
    </w:p>
    <w:p w:rsidR="0091372F" w:rsidRPr="00CF1EB4" w:rsidRDefault="0091372F" w:rsidP="002D5089">
      <w:pPr>
        <w:numPr>
          <w:ilvl w:val="0"/>
          <w:numId w:val="97"/>
        </w:numPr>
        <w:tabs>
          <w:tab w:val="left" w:pos="360"/>
        </w:tabs>
        <w:suppressAutoHyphens/>
        <w:autoSpaceDE w:val="0"/>
        <w:ind w:left="360"/>
        <w:rPr>
          <w:sz w:val="22"/>
          <w:szCs w:val="22"/>
        </w:rPr>
      </w:pPr>
      <w:r w:rsidRPr="00CF1EB4">
        <w:rPr>
          <w:sz w:val="22"/>
          <w:szCs w:val="22"/>
        </w:rPr>
        <w:t>Ochrona zasobów naturalnych (ochrona przyrody, ochrona i zrównoważony rozwój lasów, racjonalne gospodarowanie zasobami wodnymi, ochrona powierzchni ziemi, gospodarowanie zasobami geologicznymi).</w:t>
      </w:r>
    </w:p>
    <w:p w:rsidR="0091372F" w:rsidRPr="00CF1EB4" w:rsidRDefault="0091372F" w:rsidP="002D5089">
      <w:pPr>
        <w:numPr>
          <w:ilvl w:val="0"/>
          <w:numId w:val="97"/>
        </w:numPr>
        <w:tabs>
          <w:tab w:val="left" w:pos="360"/>
        </w:tabs>
        <w:suppressAutoHyphens/>
        <w:autoSpaceDE w:val="0"/>
        <w:ind w:left="360"/>
        <w:rPr>
          <w:sz w:val="22"/>
          <w:szCs w:val="22"/>
        </w:rPr>
      </w:pPr>
      <w:r w:rsidRPr="00CF1EB4">
        <w:rPr>
          <w:sz w:val="22"/>
          <w:szCs w:val="22"/>
        </w:rPr>
        <w:t>Poprawa jakości środowiska i bezpieczeństwa ekologicznego (środowisko a zdrowie, jakość powietrza, ochrona wód, gospodarka odpadami, oddziaływanie hałasu i pól elektromagnetycznych, substancje chemiczne w środowisku).</w:t>
      </w:r>
    </w:p>
    <w:p w:rsidR="0091372F" w:rsidRPr="00CF1EB4" w:rsidRDefault="0091372F" w:rsidP="00D163BB">
      <w:pPr>
        <w:autoSpaceDE w:val="0"/>
        <w:rPr>
          <w:sz w:val="22"/>
          <w:szCs w:val="22"/>
        </w:rPr>
      </w:pPr>
    </w:p>
    <w:p w:rsidR="0091372F" w:rsidRPr="00CF1EB4" w:rsidRDefault="0091372F" w:rsidP="00D163BB">
      <w:pPr>
        <w:rPr>
          <w:sz w:val="22"/>
          <w:szCs w:val="22"/>
        </w:rPr>
      </w:pPr>
      <w:r w:rsidRPr="00CF1EB4">
        <w:rPr>
          <w:sz w:val="22"/>
          <w:szCs w:val="22"/>
        </w:rPr>
        <w:t xml:space="preserve">Analiza zapisów </w:t>
      </w:r>
      <w:r w:rsidRPr="00CF1EB4">
        <w:rPr>
          <w:i/>
          <w:iCs/>
          <w:sz w:val="22"/>
          <w:szCs w:val="22"/>
        </w:rPr>
        <w:t>Polityki ekologicznej Państwa w latach 2009-2012...</w:t>
      </w:r>
      <w:r w:rsidRPr="00CF1EB4">
        <w:rPr>
          <w:sz w:val="22"/>
          <w:szCs w:val="22"/>
        </w:rPr>
        <w:t xml:space="preserve"> wskazuje, że najważniejsze zadania objęte charakteryzowanym dokumentem będą wiązać się z: poprawą jakości środowiska, realizacją zasady zrównoważonego rozwoju, powstrzymaniem niekorzystnych zmian klimatu oraz ochroną zasobów naturalnych, w tym różnorodności biologicznej.</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 xml:space="preserve">Zgodnie z zapisami </w:t>
      </w:r>
      <w:r w:rsidRPr="00CF1EB4">
        <w:rPr>
          <w:i/>
          <w:iCs/>
          <w:sz w:val="22"/>
          <w:szCs w:val="22"/>
        </w:rPr>
        <w:t>Polityki ekologicznej Państwa w latach 2009-2012...</w:t>
      </w:r>
      <w:r w:rsidRPr="00CF1EB4">
        <w:rPr>
          <w:sz w:val="22"/>
          <w:szCs w:val="22"/>
        </w:rPr>
        <w:t xml:space="preserve">, szeroko rozumiana problematyka ochrony środowiska powinna być uwzględniana w planach zagospodarowania przestrzennego. Szczególnie chodzi tu o wdrożenie przepisów umożliwiających przeprowadzanie ocen oddziaływania na środowisko już na etapie studium uwarunkowań i kierunków zagospodarowania przestrzennego. </w:t>
      </w:r>
      <w:r w:rsidRPr="00CF1EB4">
        <w:rPr>
          <w:sz w:val="22"/>
          <w:szCs w:val="22"/>
        </w:rPr>
        <w:br/>
      </w:r>
    </w:p>
    <w:p w:rsidR="0091372F" w:rsidRPr="00CF1EB4" w:rsidRDefault="0091372F" w:rsidP="00D163BB">
      <w:pPr>
        <w:rPr>
          <w:sz w:val="22"/>
          <w:szCs w:val="22"/>
        </w:rPr>
      </w:pPr>
      <w:r w:rsidRPr="00CF1EB4">
        <w:rPr>
          <w:sz w:val="22"/>
          <w:szCs w:val="22"/>
        </w:rPr>
        <w:t xml:space="preserve">W dokumencie duży nacisk położono również na ochronę zasobów naturalnych. Będzie to miało istotne znaczenie dla przyspieszenia realizacji inwestycji infrastrukturalnych, takich jak: autostrady, kolektory kanalizacyjne czy też linie energetyczne, itp. Ważnym zadaniem będzie kontynuacja zalesień i zadrzewianie tzw. korytarzy ekologicznych (łączących kompleksy leśne), które mają ogromne znaczenie dla zachowania i rozwoju różnorodności biologicznej fauny oraz flory. </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 xml:space="preserve">W ciągu najbliższych lat jeszcze ważniejsze stanie się racjonalne gospodarowanie zasobami naturalnymi, w szczególności wodą. Założono również bardziej racjonalne korzystanie z zasobów geologicznych i poprawę gospodarki odpadami, zwłaszcza komunalnymi. </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Wśród innych działań uwzględnionych w dokumencie należy wymienić m.in.: bezpieczeństwo ekologiczne, ochronę gleb, rekultywację terenów zdegradowanych czy też ochronę przed hałasem. Podkreślono także znaczenie edukacji ekologicznej.</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Krajowa strategia ochrony i zrównoważonego użytkowania różnorodności biologicznej oraz program działań na lata 2007 – 2013</w:t>
      </w:r>
    </w:p>
    <w:p w:rsidR="0091372F" w:rsidRPr="00CF1EB4" w:rsidRDefault="0091372F" w:rsidP="00D163BB">
      <w:pPr>
        <w:pStyle w:val="Kobylka"/>
      </w:pPr>
    </w:p>
    <w:p w:rsidR="0091372F" w:rsidRPr="00CF1EB4" w:rsidRDefault="0091372F" w:rsidP="00D163BB">
      <w:pPr>
        <w:pStyle w:val="Kobylka"/>
      </w:pPr>
      <w:r w:rsidRPr="00CF1EB4">
        <w:t>Włączenie ustaleń krajowej strategii ochrony różnorodności biologicznej do programów ochrony środowiska wynika z zapisów Programu Wykonawczego do II Polityki Ekologicznej Państwa na lata 2002 – 2010 (Rozdział 2. Przedsięwzięcia ukierunkowane na poprawę jakości środowiska; 2.6. Ochrona przyrody. Różnorodność biologiczna i krajobrazowa).</w:t>
      </w:r>
    </w:p>
    <w:p w:rsidR="0091372F" w:rsidRPr="00CF1EB4" w:rsidRDefault="0091372F" w:rsidP="00D163BB">
      <w:pPr>
        <w:pStyle w:val="Kobylka"/>
      </w:pPr>
    </w:p>
    <w:p w:rsidR="0091372F" w:rsidRPr="00CF1EB4" w:rsidRDefault="0091372F" w:rsidP="00D163BB">
      <w:pPr>
        <w:pStyle w:val="Kobylka"/>
      </w:pPr>
      <w:r w:rsidRPr="00CF1EB4">
        <w:t>Dokument został przyjęty uchwałą Rady Ministrów nr 270 / 2007 z dnia 26 października 2007 r. (Dz.U. z 2002 r. Nr 184, poz. 1532). Definiuje on pojęcie różnorodności biologicznej w świetle Konwencji o różnorodności biologicznej ogłoszonej i przyjętej podczas międzynarodowej konferencji w Rio de Janeiro w 1992 r. - Środowisko i Rozwój. Rozszerzone pojęcie „ochrona przyrody” obejmuje ochronę wszystkich elementów przyrody i ekosystemów ekologicznych, także tych podległych użytkowaniu, ekosystemów bogatych i zróżnicowanych oraz ubogich, znajdujących się w różnych stadiach sukcesyjnych, a także ochronę elementów dotychczas niedocenianych czy niszczonych z premedytacją.</w:t>
      </w:r>
    </w:p>
    <w:p w:rsidR="0091372F" w:rsidRPr="00CF1EB4" w:rsidRDefault="0091372F" w:rsidP="00D163BB">
      <w:pPr>
        <w:pStyle w:val="Kobylka"/>
      </w:pPr>
    </w:p>
    <w:p w:rsidR="0091372F" w:rsidRPr="00CF1EB4" w:rsidRDefault="0091372F" w:rsidP="00D163BB">
      <w:pPr>
        <w:pStyle w:val="Kobylka"/>
      </w:pPr>
      <w:r w:rsidRPr="00CF1EB4">
        <w:t>Nadrzędny cel Strategii sformułowano następująco: „Zachowanie bogactwa różnorodności biologicznej skali lokalnej, krajowej i globalnej oraz zapewnienie trwałości i możliwości rozwoju wszystkich poziomów jej organizacji (wewnątrzgatunkowego, międzygatunkowego i ponadgatunkowego), z uwzględnieniem potrzeb rozwoju społeczno-gospodarczego Polski oraz konieczności zapewnienia odpowiednich warunków życia i rozwoju społeczeństwa”. W dokumencie określono również cele strategiczne oraz operacyjne, których realizacja ma zapewnić spełnienie nadrzędnych założeń Strategii.</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Krajowy Program Oczyszczania Ścieków Komunalnych</w:t>
      </w:r>
    </w:p>
    <w:p w:rsidR="0091372F" w:rsidRPr="00CF1EB4" w:rsidRDefault="0091372F" w:rsidP="00D163BB">
      <w:pPr>
        <w:pStyle w:val="Kobylka"/>
        <w:rPr>
          <w:color w:val="000000"/>
        </w:rPr>
      </w:pPr>
    </w:p>
    <w:p w:rsidR="0091372F" w:rsidRPr="00CF1EB4" w:rsidRDefault="0091372F" w:rsidP="00D163BB">
      <w:pPr>
        <w:pStyle w:val="aaaaanita"/>
      </w:pPr>
      <w:r w:rsidRPr="00CF1EB4">
        <w:rPr>
          <w:i/>
          <w:iCs/>
        </w:rPr>
        <w:t>Krajowy program oczyszczania ścieków komunalnych</w:t>
      </w:r>
      <w:r w:rsidRPr="00CF1EB4">
        <w:t xml:space="preserve"> (KPOŚK) został zatwierdzony przez Radę Ministrów 16 grudnia 2003 r. Program ten zawierał informacje o aktualnym stanie i zamierzeniach gmin w zakresie uporządkowania gospodarki wodno-ściekowej. Założenia programu są zgodne z zapisami Traktatu Akcesyjnego i dotyczą osiągnięcia następujących efektów:</w:t>
      </w:r>
    </w:p>
    <w:p w:rsidR="0091372F" w:rsidRPr="00CF1EB4" w:rsidRDefault="0091372F" w:rsidP="00D163BB">
      <w:pPr>
        <w:pStyle w:val="aaaaanita"/>
      </w:pPr>
    </w:p>
    <w:p w:rsidR="0091372F" w:rsidRPr="00CF1EB4" w:rsidRDefault="0091372F" w:rsidP="002D5089">
      <w:pPr>
        <w:pStyle w:val="aaaaanita"/>
        <w:numPr>
          <w:ilvl w:val="0"/>
          <w:numId w:val="102"/>
        </w:numPr>
        <w:tabs>
          <w:tab w:val="left" w:pos="357"/>
        </w:tabs>
      </w:pPr>
      <w:r w:rsidRPr="00CF1EB4">
        <w:t>do 31 grudnia 2015 roku wszystkie aglomeracje ≥ 2000 RLM muszą być wyposażone w systemy kanalizacji zbiorczej i oczyszczalnie ścieków, o efekcie oczyszczania uzależnionym od wielkości oczyszczalni,</w:t>
      </w:r>
    </w:p>
    <w:p w:rsidR="0091372F" w:rsidRPr="00CF1EB4" w:rsidRDefault="0091372F" w:rsidP="002D5089">
      <w:pPr>
        <w:pStyle w:val="aaaaanita"/>
        <w:numPr>
          <w:ilvl w:val="0"/>
          <w:numId w:val="102"/>
        </w:numPr>
        <w:tabs>
          <w:tab w:val="left" w:pos="357"/>
        </w:tabs>
      </w:pPr>
      <w:r w:rsidRPr="00CF1EB4">
        <w:t>do 31 grudnia 2015 roku   powinna być zapewniona 75% redukcja związków azotu i fosforu ogólnego pochodzącego ze źródeł komunalnych na terenie Polski i odprowadzanych do wód,</w:t>
      </w:r>
    </w:p>
    <w:p w:rsidR="0091372F" w:rsidRPr="00CF1EB4" w:rsidRDefault="0091372F" w:rsidP="002D5089">
      <w:pPr>
        <w:pStyle w:val="aaaaanita"/>
        <w:numPr>
          <w:ilvl w:val="0"/>
          <w:numId w:val="102"/>
        </w:numPr>
        <w:tabs>
          <w:tab w:val="left" w:pos="357"/>
        </w:tabs>
      </w:pPr>
      <w:r w:rsidRPr="00CF1EB4">
        <w:t>do 31 grudnia 2015 roku aglomeracje &lt; 2000 RLM wyposażone w dniu przystąpienia Polski do Unii Europejskiej w systemy kanalizacyjne powinny posiadać do tego terminu oczyszczalnie zapewniające odpowiednie oczyszczenie,</w:t>
      </w:r>
    </w:p>
    <w:p w:rsidR="0091372F" w:rsidRPr="00CF1EB4" w:rsidRDefault="0091372F" w:rsidP="002D5089">
      <w:pPr>
        <w:pStyle w:val="aaaaanita"/>
        <w:numPr>
          <w:ilvl w:val="0"/>
          <w:numId w:val="102"/>
        </w:numPr>
        <w:tabs>
          <w:tab w:val="left" w:pos="357"/>
        </w:tabs>
      </w:pPr>
      <w:r w:rsidRPr="00CF1EB4">
        <w:t>do 31 grudnia 2010 roku zakłady przemysłu rolno-spożywczego o wielkości &gt; 4000 RLM są zobowiązane do redukcji zanieczyszczeń biodegradowalnych.</w:t>
      </w:r>
    </w:p>
    <w:p w:rsidR="0091372F" w:rsidRPr="00CF1EB4" w:rsidRDefault="0091372F" w:rsidP="00D163BB">
      <w:pPr>
        <w:pStyle w:val="aaaaanita"/>
      </w:pPr>
    </w:p>
    <w:p w:rsidR="0091372F" w:rsidRPr="00CF1EB4" w:rsidRDefault="0091372F" w:rsidP="00D163BB">
      <w:pPr>
        <w:pStyle w:val="aaaaanita"/>
      </w:pPr>
      <w:r w:rsidRPr="00CF1EB4">
        <w:t xml:space="preserve">Spośród powyższych wymagań, priorytetowymi są wymagania dotyczące redukcji azotu i fosforu </w:t>
      </w:r>
      <w:r>
        <w:t>dla</w:t>
      </w:r>
      <w:r w:rsidRPr="00CF1EB4">
        <w:t xml:space="preserve"> aglomeracji  ≥ 2000 RLM.</w:t>
      </w:r>
    </w:p>
    <w:p w:rsidR="0091372F" w:rsidRPr="00CF1EB4" w:rsidRDefault="0091372F" w:rsidP="00D163BB">
      <w:pPr>
        <w:pStyle w:val="aaaaanita"/>
      </w:pPr>
    </w:p>
    <w:p w:rsidR="0091372F" w:rsidRPr="00CF1EB4" w:rsidRDefault="0091372F" w:rsidP="00D163BB">
      <w:pPr>
        <w:pStyle w:val="aaaaanita"/>
      </w:pPr>
      <w:r w:rsidRPr="00CF1EB4">
        <w:rPr>
          <w:i/>
          <w:iCs/>
        </w:rPr>
        <w:t>Program</w:t>
      </w:r>
      <w:r w:rsidRPr="00CF1EB4">
        <w:t xml:space="preserve"> określa terminy realizacji zaplanowanych inwestycji oraz terminy uzyskania efektów ekologicznych przez aglomerację w poszczególnych latach realizacji programu tj. w 2005 r., 2010 r., 2013 i 2015 r. KPOŚK 2003 obejmował swoim zakresem 1 378 aglomeracji i przewidywał: budowę, rozbudowę i /lub modernizację 1 163 oczyszczalni ścieków oraz budowę ok. 21 tys. km sieci kanalizacyjnej w aglomeracjach. KPOŚK w latach 2004-2005 został poddany pierwszej aktualizacji zatwierdzonej przez Radę Ministrów dnia 7 czerwca 2005 r. W wyniku przeprowadzonej aktualizacji, program obejmował 1 577 aglomeracji i przewidywał budowę, rozbudowę i /lub modernizację 1 734 oczyszczalni ścieków oraz budowę ok. 37 tys. km sieci kanalizacyjnej w aglomeracjach. Druga aktualizacja została zatwierdzona przez Radę Ministrów 2 marca 2010 roku i obejmowała łącznie 1 635 aglomeracji, w tym 1 313 aglomeracji priorytetowych, wynikających z postanowień Traktatu Akcesyjnego. Realizacja programu zapewni dla ok. 60% ludności wiejskiej i prawie 100% ludności miejskiej obsługę  systemami kanalizacyjnymi i oczyszczalniami ścieków ok. 28,7 mln mieszkańców Polski.</w:t>
      </w:r>
    </w:p>
    <w:p w:rsidR="0091372F" w:rsidRPr="00CF1EB4" w:rsidRDefault="0091372F" w:rsidP="00D163BB">
      <w:pPr>
        <w:pStyle w:val="aaaaanita"/>
      </w:pPr>
    </w:p>
    <w:p w:rsidR="0091372F" w:rsidRPr="00CF1EB4" w:rsidRDefault="0091372F" w:rsidP="00D163BB">
      <w:pPr>
        <w:rPr>
          <w:b/>
          <w:bCs/>
          <w:sz w:val="22"/>
          <w:szCs w:val="22"/>
        </w:rPr>
      </w:pPr>
      <w:r w:rsidRPr="00CF1EB4">
        <w:rPr>
          <w:b/>
          <w:bCs/>
          <w:sz w:val="22"/>
          <w:szCs w:val="22"/>
        </w:rPr>
        <w:t>Polityka Energetyczna Polski do 2030 roku</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 xml:space="preserve">W dniu 10 listopada 2009 roku Rada Ministrów Uchwałą Nr 202/2009 przyjęła </w:t>
      </w:r>
      <w:r w:rsidRPr="00CF1EB4">
        <w:rPr>
          <w:i/>
          <w:iCs/>
          <w:sz w:val="22"/>
          <w:szCs w:val="22"/>
        </w:rPr>
        <w:t>Politykę energetyczną Polski do 2030 roku</w:t>
      </w:r>
      <w:r w:rsidRPr="00CF1EB4">
        <w:rPr>
          <w:sz w:val="22"/>
          <w:szCs w:val="22"/>
        </w:rPr>
        <w:t xml:space="preserve">. </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Dokument przedstawia strategię państwa w perspektywie krótkoterminowej jak i długoterminowej do roku 2030 w zakresie bezpieczeństwa energetycznego i zobowiązań ekologicznych. Podstawowymi kierunkami polityki energetycznej są:</w:t>
      </w:r>
    </w:p>
    <w:p w:rsidR="0091372F" w:rsidRPr="00CF1EB4" w:rsidRDefault="0091372F" w:rsidP="00D163BB">
      <w:pPr>
        <w:rPr>
          <w:sz w:val="22"/>
          <w:szCs w:val="22"/>
        </w:rPr>
      </w:pPr>
    </w:p>
    <w:p w:rsidR="0091372F" w:rsidRPr="00CF1EB4" w:rsidRDefault="0091372F" w:rsidP="002D5089">
      <w:pPr>
        <w:numPr>
          <w:ilvl w:val="0"/>
          <w:numId w:val="100"/>
        </w:numPr>
        <w:tabs>
          <w:tab w:val="left" w:pos="357"/>
        </w:tabs>
        <w:suppressAutoHyphens/>
        <w:rPr>
          <w:sz w:val="22"/>
          <w:szCs w:val="22"/>
        </w:rPr>
      </w:pPr>
      <w:r w:rsidRPr="00CF1EB4">
        <w:rPr>
          <w:sz w:val="22"/>
          <w:szCs w:val="22"/>
        </w:rPr>
        <w:t>poprawa efektywności energetycznej,</w:t>
      </w:r>
    </w:p>
    <w:p w:rsidR="0091372F" w:rsidRPr="00CF1EB4" w:rsidRDefault="0091372F" w:rsidP="002D5089">
      <w:pPr>
        <w:numPr>
          <w:ilvl w:val="0"/>
          <w:numId w:val="100"/>
        </w:numPr>
        <w:tabs>
          <w:tab w:val="left" w:pos="357"/>
        </w:tabs>
        <w:suppressAutoHyphens/>
        <w:rPr>
          <w:sz w:val="22"/>
          <w:szCs w:val="22"/>
        </w:rPr>
      </w:pPr>
      <w:r w:rsidRPr="00CF1EB4">
        <w:rPr>
          <w:sz w:val="22"/>
          <w:szCs w:val="22"/>
        </w:rPr>
        <w:t>wzrost bezpieczeństwa dostaw paliw i energii,</w:t>
      </w:r>
    </w:p>
    <w:p w:rsidR="0091372F" w:rsidRPr="00CF1EB4" w:rsidRDefault="0091372F" w:rsidP="002D5089">
      <w:pPr>
        <w:numPr>
          <w:ilvl w:val="0"/>
          <w:numId w:val="100"/>
        </w:numPr>
        <w:tabs>
          <w:tab w:val="left" w:pos="357"/>
        </w:tabs>
        <w:suppressAutoHyphens/>
        <w:rPr>
          <w:sz w:val="22"/>
          <w:szCs w:val="22"/>
        </w:rPr>
      </w:pPr>
      <w:r w:rsidRPr="00CF1EB4">
        <w:rPr>
          <w:sz w:val="22"/>
          <w:szCs w:val="22"/>
        </w:rPr>
        <w:t>dywersyfikacja struktury wytwarzania energii elektrycznej poprzez wprowadzanie energetyki jądrowej,</w:t>
      </w:r>
    </w:p>
    <w:p w:rsidR="0091372F" w:rsidRPr="00CF1EB4" w:rsidRDefault="0091372F" w:rsidP="002D5089">
      <w:pPr>
        <w:numPr>
          <w:ilvl w:val="0"/>
          <w:numId w:val="100"/>
        </w:numPr>
        <w:tabs>
          <w:tab w:val="left" w:pos="357"/>
        </w:tabs>
        <w:suppressAutoHyphens/>
        <w:rPr>
          <w:sz w:val="22"/>
          <w:szCs w:val="22"/>
        </w:rPr>
      </w:pPr>
      <w:r w:rsidRPr="00CF1EB4">
        <w:rPr>
          <w:sz w:val="22"/>
          <w:szCs w:val="22"/>
        </w:rPr>
        <w:t>rozwój wykorzystania odnawialnych źródeł energii, w tym biopaliw,</w:t>
      </w:r>
    </w:p>
    <w:p w:rsidR="0091372F" w:rsidRPr="00CF1EB4" w:rsidRDefault="0091372F" w:rsidP="002D5089">
      <w:pPr>
        <w:numPr>
          <w:ilvl w:val="0"/>
          <w:numId w:val="100"/>
        </w:numPr>
        <w:tabs>
          <w:tab w:val="left" w:pos="357"/>
        </w:tabs>
        <w:suppressAutoHyphens/>
        <w:rPr>
          <w:sz w:val="22"/>
          <w:szCs w:val="22"/>
        </w:rPr>
      </w:pPr>
      <w:r w:rsidRPr="00CF1EB4">
        <w:rPr>
          <w:sz w:val="22"/>
          <w:szCs w:val="22"/>
        </w:rPr>
        <w:t>rozwój konkurencyjnych rynków paliw i energii,</w:t>
      </w:r>
    </w:p>
    <w:p w:rsidR="0091372F" w:rsidRPr="00CF1EB4" w:rsidRDefault="0091372F" w:rsidP="002D5089">
      <w:pPr>
        <w:numPr>
          <w:ilvl w:val="0"/>
          <w:numId w:val="100"/>
        </w:numPr>
        <w:tabs>
          <w:tab w:val="left" w:pos="357"/>
        </w:tabs>
        <w:suppressAutoHyphens/>
        <w:rPr>
          <w:sz w:val="22"/>
          <w:szCs w:val="22"/>
        </w:rPr>
      </w:pPr>
      <w:r w:rsidRPr="00CF1EB4">
        <w:rPr>
          <w:sz w:val="22"/>
          <w:szCs w:val="22"/>
        </w:rPr>
        <w:t>ograniczenie oddziaływania energetyki na środowisko.</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Realizacja założeń polityki energetycznej Polski odbywać się będzie poprzez wytyczone główne i szczegółowe cele oraz działania.</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Zgodnie z wytyczonymi celami, działania zapisane w dokumencie koncentrować się będą na zmniejszeniu energochłonności gospodarki i zwiększeniu bezpieczeństwa energetycznego, zmniejszeniu stopnia uzależnienia Polski od importu gazu ziemnego, ropy naftowej i paliw płynnych z jednego kierunku oraz zwiększeniu udziału gazu wydobywanego w kraju lub produkowanego na bazie polskich surowców, wdrożeniu polskiej polityki jądrowej (w tym podniesienie świadomości społecznej, przygotowanie infrastruktury organizacyjno-prawnej), rozwoju wykorzystania energetyki odnawialnej, w tym biopaliw. Ponadto działania koncentrować się będą na ograniczaniu oddziaływania energetyki na środowisko. Głównymi celami w tym obszarze są:</w:t>
      </w:r>
    </w:p>
    <w:p w:rsidR="0091372F" w:rsidRPr="00CF1EB4" w:rsidRDefault="0091372F" w:rsidP="00D163BB">
      <w:pPr>
        <w:rPr>
          <w:sz w:val="22"/>
          <w:szCs w:val="22"/>
        </w:rPr>
      </w:pPr>
    </w:p>
    <w:p w:rsidR="0091372F" w:rsidRPr="00CF1EB4" w:rsidRDefault="0091372F" w:rsidP="002D5089">
      <w:pPr>
        <w:numPr>
          <w:ilvl w:val="0"/>
          <w:numId w:val="98"/>
        </w:numPr>
        <w:tabs>
          <w:tab w:val="left" w:pos="357"/>
        </w:tabs>
        <w:suppressAutoHyphens/>
        <w:rPr>
          <w:sz w:val="22"/>
          <w:szCs w:val="22"/>
        </w:rPr>
      </w:pPr>
      <w:r w:rsidRPr="00CF1EB4">
        <w:rPr>
          <w:sz w:val="22"/>
          <w:szCs w:val="22"/>
        </w:rPr>
        <w:t>ograniczenie emisji CO</w:t>
      </w:r>
      <w:r w:rsidRPr="00CF1EB4">
        <w:rPr>
          <w:sz w:val="22"/>
          <w:szCs w:val="22"/>
          <w:vertAlign w:val="subscript"/>
        </w:rPr>
        <w:t>2</w:t>
      </w:r>
      <w:r w:rsidRPr="00CF1EB4">
        <w:rPr>
          <w:sz w:val="22"/>
          <w:szCs w:val="22"/>
        </w:rPr>
        <w:t xml:space="preserve"> do 2020 roku przy zachowaniu wysokiego poziomu bezpieczeństwa energetycznego,</w:t>
      </w:r>
    </w:p>
    <w:p w:rsidR="0091372F" w:rsidRPr="00CF1EB4" w:rsidRDefault="0091372F" w:rsidP="002D5089">
      <w:pPr>
        <w:numPr>
          <w:ilvl w:val="0"/>
          <w:numId w:val="98"/>
        </w:numPr>
        <w:tabs>
          <w:tab w:val="left" w:pos="357"/>
        </w:tabs>
        <w:suppressAutoHyphens/>
        <w:rPr>
          <w:sz w:val="22"/>
          <w:szCs w:val="22"/>
        </w:rPr>
      </w:pPr>
      <w:r w:rsidRPr="00CF1EB4">
        <w:rPr>
          <w:sz w:val="22"/>
          <w:szCs w:val="22"/>
        </w:rPr>
        <w:t>ograniczenie emisji SO</w:t>
      </w:r>
      <w:r w:rsidRPr="00CF1EB4">
        <w:rPr>
          <w:sz w:val="22"/>
          <w:szCs w:val="22"/>
          <w:vertAlign w:val="subscript"/>
        </w:rPr>
        <w:t>2</w:t>
      </w:r>
      <w:r w:rsidRPr="00CF1EB4">
        <w:rPr>
          <w:sz w:val="22"/>
          <w:szCs w:val="22"/>
        </w:rPr>
        <w:t xml:space="preserve"> i NO</w:t>
      </w:r>
      <w:r w:rsidRPr="00CF1EB4">
        <w:rPr>
          <w:sz w:val="22"/>
          <w:szCs w:val="22"/>
          <w:vertAlign w:val="subscript"/>
        </w:rPr>
        <w:t>x</w:t>
      </w:r>
      <w:r w:rsidRPr="00CF1EB4">
        <w:rPr>
          <w:sz w:val="22"/>
          <w:szCs w:val="22"/>
        </w:rPr>
        <w:t xml:space="preserve"> oraz pyłów (w tym PM10 i PM2,5) do poziomów wynikających z obecnych i projektowanych regulacji unijnych,</w:t>
      </w:r>
    </w:p>
    <w:p w:rsidR="0091372F" w:rsidRPr="00CF1EB4" w:rsidRDefault="0091372F" w:rsidP="002D5089">
      <w:pPr>
        <w:numPr>
          <w:ilvl w:val="0"/>
          <w:numId w:val="98"/>
        </w:numPr>
        <w:tabs>
          <w:tab w:val="left" w:pos="357"/>
        </w:tabs>
        <w:suppressAutoHyphens/>
        <w:rPr>
          <w:sz w:val="22"/>
          <w:szCs w:val="22"/>
        </w:rPr>
      </w:pPr>
      <w:r w:rsidRPr="00CF1EB4">
        <w:rPr>
          <w:sz w:val="22"/>
          <w:szCs w:val="22"/>
        </w:rPr>
        <w:t>ograniczanie negatywnego oddziaływania energetyki na stan wód powierzchniowych i podziemnych,</w:t>
      </w:r>
    </w:p>
    <w:p w:rsidR="0091372F" w:rsidRPr="00CF1EB4" w:rsidRDefault="0091372F" w:rsidP="002D5089">
      <w:pPr>
        <w:numPr>
          <w:ilvl w:val="0"/>
          <w:numId w:val="98"/>
        </w:numPr>
        <w:tabs>
          <w:tab w:val="left" w:pos="357"/>
        </w:tabs>
        <w:suppressAutoHyphens/>
        <w:rPr>
          <w:sz w:val="22"/>
          <w:szCs w:val="22"/>
        </w:rPr>
      </w:pPr>
      <w:r w:rsidRPr="00CF1EB4">
        <w:rPr>
          <w:sz w:val="22"/>
          <w:szCs w:val="22"/>
        </w:rPr>
        <w:t>minimalizacja składowania odpadów poprzez jak najszersze wykorzystanie ich w gospodarce,</w:t>
      </w:r>
    </w:p>
    <w:p w:rsidR="0091372F" w:rsidRPr="00CF1EB4" w:rsidRDefault="0091372F" w:rsidP="002D5089">
      <w:pPr>
        <w:numPr>
          <w:ilvl w:val="0"/>
          <w:numId w:val="98"/>
        </w:numPr>
        <w:tabs>
          <w:tab w:val="left" w:pos="357"/>
        </w:tabs>
        <w:suppressAutoHyphens/>
        <w:rPr>
          <w:sz w:val="22"/>
          <w:szCs w:val="22"/>
        </w:rPr>
      </w:pPr>
      <w:r w:rsidRPr="00CF1EB4">
        <w:rPr>
          <w:sz w:val="22"/>
          <w:szCs w:val="22"/>
        </w:rPr>
        <w:t>zmiana struktury wytwarzania energii w kierunku technologii niskoemisyjnych.</w:t>
      </w:r>
    </w:p>
    <w:p w:rsidR="0091372F" w:rsidRPr="00CF1EB4" w:rsidRDefault="0091372F" w:rsidP="00D163BB">
      <w:pPr>
        <w:rPr>
          <w:sz w:val="22"/>
          <w:szCs w:val="22"/>
        </w:rPr>
      </w:pPr>
    </w:p>
    <w:p w:rsidR="0091372F" w:rsidRPr="00CF1EB4" w:rsidRDefault="0091372F" w:rsidP="00D163BB">
      <w:pPr>
        <w:rPr>
          <w:sz w:val="22"/>
          <w:szCs w:val="22"/>
        </w:rPr>
      </w:pPr>
      <w:r w:rsidRPr="00CF1EB4">
        <w:rPr>
          <w:sz w:val="22"/>
          <w:szCs w:val="22"/>
        </w:rPr>
        <w:t>Działania te pozwolą na ograniczenie emisji SO</w:t>
      </w:r>
      <w:r w:rsidRPr="00CF1EB4">
        <w:rPr>
          <w:sz w:val="22"/>
          <w:szCs w:val="22"/>
          <w:vertAlign w:val="subscript"/>
        </w:rPr>
        <w:t>2</w:t>
      </w:r>
      <w:r w:rsidRPr="00CF1EB4">
        <w:rPr>
          <w:sz w:val="22"/>
          <w:szCs w:val="22"/>
        </w:rPr>
        <w:t xml:space="preserve"> i NO</w:t>
      </w:r>
      <w:r w:rsidRPr="00CF1EB4">
        <w:rPr>
          <w:sz w:val="22"/>
          <w:szCs w:val="22"/>
          <w:vertAlign w:val="subscript"/>
        </w:rPr>
        <w:t>x</w:t>
      </w:r>
      <w:r w:rsidRPr="00CF1EB4">
        <w:rPr>
          <w:sz w:val="22"/>
          <w:szCs w:val="22"/>
        </w:rPr>
        <w:t xml:space="preserve"> zgodnie z zobowiązaniami w Traktacie Akcesyjnym oraz dostosowanie poziomów emisji pozostałych parametrów zgodnie z obowiązującymi uregulowaniami unijnymi.</w:t>
      </w:r>
    </w:p>
    <w:p w:rsidR="0091372F" w:rsidRDefault="0091372F" w:rsidP="00781944">
      <w:pPr>
        <w:pStyle w:val="aaaaanita"/>
      </w:pPr>
    </w:p>
    <w:p w:rsidR="0091372F" w:rsidRDefault="0091372F" w:rsidP="00781944">
      <w:pPr>
        <w:pStyle w:val="aaaaanita"/>
        <w:rPr>
          <w:b/>
          <w:bCs/>
        </w:rPr>
      </w:pPr>
      <w:r w:rsidRPr="00781944">
        <w:rPr>
          <w:b/>
          <w:bCs/>
        </w:rPr>
        <w:t>Krajowy Plan Gospodarki Odpadami 2014</w:t>
      </w:r>
      <w:r>
        <w:rPr>
          <w:b/>
          <w:bCs/>
        </w:rPr>
        <w:t xml:space="preserve"> (Kpgo 2014)</w:t>
      </w:r>
    </w:p>
    <w:p w:rsidR="0091372F" w:rsidRPr="00781944" w:rsidRDefault="0091372F" w:rsidP="00781944">
      <w:pPr>
        <w:pStyle w:val="aaaaanita"/>
        <w:rPr>
          <w:b/>
          <w:bCs/>
        </w:rPr>
      </w:pPr>
    </w:p>
    <w:p w:rsidR="0091372F" w:rsidRDefault="0091372F" w:rsidP="00781944">
      <w:pPr>
        <w:pStyle w:val="aaaaanita"/>
      </w:pPr>
      <w:r w:rsidRPr="00ED0791">
        <w:t xml:space="preserve">Dokument </w:t>
      </w:r>
      <w:r>
        <w:t>ten</w:t>
      </w:r>
      <w:r w:rsidRPr="00ED0791">
        <w:t xml:space="preserve"> został przyjęty przez Radę Ministrów w dniu 24 grudnia 2010 r. Stanowi on aktualizację </w:t>
      </w:r>
      <w:r w:rsidRPr="00ED0791">
        <w:rPr>
          <w:i/>
          <w:iCs/>
        </w:rPr>
        <w:t>Krajowego planu gospodarki odpadami 2010</w:t>
      </w:r>
      <w:r w:rsidRPr="00ED0791">
        <w:t xml:space="preserve"> (Kpgo 2010), uchwalonego </w:t>
      </w:r>
      <w:r w:rsidRPr="00ED0791">
        <w:br/>
        <w:t>w 2006 r. i uwzględnia rekomendacje zawarte w „</w:t>
      </w:r>
      <w:r w:rsidRPr="00ED0791">
        <w:rPr>
          <w:i/>
          <w:iCs/>
        </w:rPr>
        <w:t>Sprawozdaniu z realizacji Krajowego planu gospodarki odpadami 2010 za okres od dnia 1 stycznia 2007 r. do dnia 31 grudnia 2008 r.</w:t>
      </w:r>
      <w:r w:rsidRPr="00ED0791">
        <w:t xml:space="preserve">”. </w:t>
      </w:r>
    </w:p>
    <w:p w:rsidR="0091372F" w:rsidRDefault="0091372F" w:rsidP="00781944">
      <w:pPr>
        <w:pStyle w:val="aaaaanita"/>
      </w:pPr>
    </w:p>
    <w:p w:rsidR="0091372F" w:rsidRPr="00ED0791" w:rsidRDefault="0091372F" w:rsidP="004D3525">
      <w:pPr>
        <w:pStyle w:val="aaaaanita"/>
      </w:pPr>
      <w:r w:rsidRPr="00ED0791">
        <w:t xml:space="preserve">Dokument przedstawia zadania, konieczne do zrealizowania zintegrowanej gospodarki odpadami </w:t>
      </w:r>
      <w:r>
        <w:br/>
      </w:r>
      <w:r w:rsidRPr="00ED0791">
        <w:t>w Polsce, w sposób zapewniający ochronę środowiska oraz uwzględniający obecne i przyszłe możliwości w tym uwarunkowania ekonomiczne i poziom istniejącej infrastruktury. Plan zawiera wytyczne dotyczące zapobiegania powstawaniu odpadów w odniesieniu do poszczególnych typów odpadów oraz strategię zmniejszenia ilości składowanych odpadów ulegających biodegradacji. Zawarte w planie cele i zadania dotyczą okresu 2011 – 2014 zaś prognozy okresu 2015 – 2022. Kpgo</w:t>
      </w:r>
      <w:r w:rsidRPr="00ED0791">
        <w:rPr>
          <w:i/>
          <w:iCs/>
        </w:rPr>
        <w:t xml:space="preserve"> </w:t>
      </w:r>
      <w:r w:rsidRPr="00ED0791">
        <w:t>2014 opisuje aktualny stan gospodarki odpadami, a w szczególności podaje informacje o rodzaju, ilości</w:t>
      </w:r>
      <w:r>
        <w:t xml:space="preserve"> </w:t>
      </w:r>
      <w:r w:rsidRPr="00ED0791">
        <w:t>i źródłach pochodzenia odpadów poddawanych procesom odzysku czy unieszkodliwienia; określa posiadaczy odpadów którzy prowadzą działalność dotyczącą zbierania, odzysku czy też unieszkodliwiania; podaje informacje o istniejących instalacjach do zbierania, odzysku lub unieszkodliwiania; oraz identyfikuje problemy jakie występują w gospodarce odpadami. Kpgo</w:t>
      </w:r>
      <w:r w:rsidRPr="00ED0791">
        <w:rPr>
          <w:i/>
          <w:iCs/>
        </w:rPr>
        <w:t xml:space="preserve"> </w:t>
      </w:r>
      <w:r w:rsidRPr="00ED0791">
        <w:t>2014</w:t>
      </w:r>
      <w:r w:rsidRPr="00ED0791">
        <w:rPr>
          <w:i/>
          <w:iCs/>
        </w:rPr>
        <w:t xml:space="preserve"> </w:t>
      </w:r>
      <w:r w:rsidRPr="00ED0791">
        <w:t>opisuje również zmiany powstające w zakresie wytwarzania jak i gospodarowania odpadami. Określa cele (oraz terminy w jakich powinny być one osiągnięte) dotyczące gospodarki odpadami oraz zadania, po zrealizowaniu których sytuacja w zakresie gospodarowania odpadami powinna się poprawić. Opisuje system gospodarowania odpadami, jak również harmonogram realizacji przedsięwzięć oraz instrumenty finansowe służące realizacji celów. Dla potrzeb Planu odpady podzielono na typy odpadów: odpady komunalne, odpady niebezpieczne oraz pozostałe odpady</w:t>
      </w:r>
      <w:r>
        <w:t>.</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Poziom wojewódzki</w:t>
      </w:r>
    </w:p>
    <w:p w:rsidR="0091372F" w:rsidRDefault="0091372F" w:rsidP="00B4268A">
      <w:pPr>
        <w:rPr>
          <w:b/>
          <w:bCs/>
          <w:sz w:val="22"/>
          <w:szCs w:val="22"/>
        </w:rPr>
      </w:pPr>
    </w:p>
    <w:p w:rsidR="0091372F" w:rsidRPr="00B4268A" w:rsidRDefault="0091372F" w:rsidP="00B4268A">
      <w:pPr>
        <w:rPr>
          <w:b/>
          <w:bCs/>
          <w:sz w:val="22"/>
          <w:szCs w:val="22"/>
        </w:rPr>
      </w:pPr>
      <w:r w:rsidRPr="00B4268A">
        <w:rPr>
          <w:b/>
          <w:bCs/>
          <w:sz w:val="22"/>
          <w:szCs w:val="22"/>
        </w:rPr>
        <w:t>Program ochrony środowiska województwa mazowieckiego na lata 2011-2014 z uwzględnieniem perspektywy do 2018 roku</w:t>
      </w:r>
    </w:p>
    <w:p w:rsidR="0091372F" w:rsidRDefault="0091372F" w:rsidP="00D163BB">
      <w:pPr>
        <w:rPr>
          <w:b/>
          <w:bCs/>
          <w:sz w:val="22"/>
          <w:szCs w:val="22"/>
        </w:rPr>
      </w:pPr>
    </w:p>
    <w:p w:rsidR="0091372F" w:rsidRPr="00190315" w:rsidRDefault="0091372F" w:rsidP="00190315">
      <w:pPr>
        <w:pStyle w:val="aaaaanita"/>
      </w:pPr>
      <w:r w:rsidRPr="00190315">
        <w:t>Program ochrony środowiska województwa mazowieckiego został przyjęty Uchwałą Nr 104/12 Sejmiku Województwa Mazowieckiego z dnia 13 kwietnia 2012 roku). Jest to trzeci program tego typu, jaki został wykonany dla Mazowsza.</w:t>
      </w:r>
    </w:p>
    <w:p w:rsidR="0091372F" w:rsidRPr="00190315" w:rsidRDefault="0091372F" w:rsidP="00190315">
      <w:pPr>
        <w:pStyle w:val="aaaaanita"/>
      </w:pPr>
    </w:p>
    <w:p w:rsidR="0091372F" w:rsidRDefault="0091372F" w:rsidP="00190315">
      <w:pPr>
        <w:pStyle w:val="aaaaanita"/>
      </w:pPr>
      <w:r w:rsidRPr="00190315">
        <w:t>Dokument składa się z czterech części:</w:t>
      </w:r>
    </w:p>
    <w:p w:rsidR="0091372F" w:rsidRPr="00190315" w:rsidRDefault="0091372F" w:rsidP="00190315">
      <w:pPr>
        <w:pStyle w:val="aaaaanita"/>
      </w:pPr>
    </w:p>
    <w:p w:rsidR="0091372F" w:rsidRPr="00190315" w:rsidRDefault="0091372F" w:rsidP="00190315">
      <w:pPr>
        <w:pStyle w:val="aaaaanita"/>
      </w:pPr>
      <w:r w:rsidRPr="00190315">
        <w:t>Część I – Wprowadzenie,</w:t>
      </w:r>
    </w:p>
    <w:p w:rsidR="0091372F" w:rsidRPr="00190315" w:rsidRDefault="0091372F" w:rsidP="00190315">
      <w:pPr>
        <w:pStyle w:val="aaaaanita"/>
      </w:pPr>
      <w:r w:rsidRPr="00190315">
        <w:t>Część II – Stan aktualny,</w:t>
      </w:r>
    </w:p>
    <w:p w:rsidR="0091372F" w:rsidRPr="00190315" w:rsidRDefault="0091372F" w:rsidP="00190315">
      <w:pPr>
        <w:pStyle w:val="aaaaanita"/>
      </w:pPr>
      <w:r w:rsidRPr="00190315">
        <w:t>Część III – Strategia działania,</w:t>
      </w:r>
    </w:p>
    <w:p w:rsidR="0091372F" w:rsidRPr="00190315" w:rsidRDefault="0091372F" w:rsidP="00190315">
      <w:pPr>
        <w:pStyle w:val="aaaaanita"/>
      </w:pPr>
      <w:r w:rsidRPr="00190315">
        <w:t>Część IV – Realizacja założeń programowych.</w:t>
      </w:r>
    </w:p>
    <w:p w:rsidR="0091372F" w:rsidRPr="00190315" w:rsidRDefault="0091372F" w:rsidP="00190315">
      <w:pPr>
        <w:pStyle w:val="aaaaanita"/>
      </w:pPr>
      <w:r w:rsidRPr="00190315">
        <w:t xml:space="preserve">Za cel nadrzędny dokumentu przyjęto: „Ochrona środowiska naturalnego na Mazowszu </w:t>
      </w:r>
      <w:r w:rsidRPr="00190315">
        <w:br/>
        <w:t>z zachowaniem zasad zrównoważonego rozwoju, jako podstawa poprawy jakości życia mieszkańców regionu”.</w:t>
      </w:r>
    </w:p>
    <w:p w:rsidR="0091372F" w:rsidRPr="00190315" w:rsidRDefault="0091372F" w:rsidP="00190315">
      <w:pPr>
        <w:pStyle w:val="aaaaanita"/>
        <w:rPr>
          <w:b/>
          <w:bCs/>
          <w:i/>
          <w:iCs/>
        </w:rPr>
      </w:pPr>
    </w:p>
    <w:p w:rsidR="0091372F" w:rsidRPr="00190315" w:rsidRDefault="0091372F" w:rsidP="00190315">
      <w:pPr>
        <w:pStyle w:val="aaaaanita"/>
      </w:pPr>
      <w:r w:rsidRPr="00190315">
        <w:t>W Programie wyznaczonych zostało 5 obszarów priorytetowych dla Mazowsza:</w:t>
      </w:r>
    </w:p>
    <w:p w:rsidR="0091372F" w:rsidRPr="00190315" w:rsidRDefault="0091372F" w:rsidP="00190315">
      <w:pPr>
        <w:pStyle w:val="aaaaanita"/>
      </w:pPr>
    </w:p>
    <w:p w:rsidR="0091372F" w:rsidRPr="00190315" w:rsidRDefault="0091372F" w:rsidP="00190315">
      <w:pPr>
        <w:pStyle w:val="aaaaanita"/>
      </w:pPr>
      <w:r w:rsidRPr="00190315">
        <w:t>1. Poprawa jakości środowiska</w:t>
      </w:r>
    </w:p>
    <w:p w:rsidR="0091372F" w:rsidRPr="00190315" w:rsidRDefault="0091372F" w:rsidP="00190315">
      <w:pPr>
        <w:pStyle w:val="aaaaanita"/>
      </w:pPr>
      <w:r w:rsidRPr="00190315">
        <w:t>2. Racjonalne wykorzystanie zasobów naturalnych</w:t>
      </w:r>
    </w:p>
    <w:p w:rsidR="0091372F" w:rsidRPr="00190315" w:rsidRDefault="0091372F" w:rsidP="00190315">
      <w:pPr>
        <w:pStyle w:val="aaaaanita"/>
      </w:pPr>
      <w:r w:rsidRPr="00190315">
        <w:t>3. Ochrona przyrody</w:t>
      </w:r>
    </w:p>
    <w:p w:rsidR="0091372F" w:rsidRPr="00190315" w:rsidRDefault="0091372F" w:rsidP="00190315">
      <w:pPr>
        <w:pStyle w:val="aaaaanita"/>
      </w:pPr>
      <w:r w:rsidRPr="00190315">
        <w:t>4. Poprawa bezpieczeństwa ekologicznego</w:t>
      </w:r>
    </w:p>
    <w:p w:rsidR="0091372F" w:rsidRPr="00190315" w:rsidRDefault="0091372F" w:rsidP="00190315">
      <w:pPr>
        <w:pStyle w:val="aaaaanita"/>
      </w:pPr>
      <w:r w:rsidRPr="00190315">
        <w:t>5. Edukacja ekologiczna społeczeństwa</w:t>
      </w:r>
    </w:p>
    <w:p w:rsidR="0091372F" w:rsidRPr="00190315" w:rsidRDefault="0091372F" w:rsidP="00190315">
      <w:pPr>
        <w:pStyle w:val="aaaaanita"/>
      </w:pPr>
    </w:p>
    <w:p w:rsidR="0091372F" w:rsidRPr="00190315" w:rsidRDefault="0091372F" w:rsidP="00190315">
      <w:pPr>
        <w:pStyle w:val="aaaaanita"/>
        <w:rPr>
          <w:i/>
          <w:iCs/>
        </w:rPr>
      </w:pPr>
      <w:r w:rsidRPr="00190315">
        <w:t xml:space="preserve">W dokumencie wyznaczono cele średniookresowe i działania, co ujęte zostało w </w:t>
      </w:r>
      <w:r w:rsidRPr="00190315">
        <w:rPr>
          <w:i/>
          <w:iCs/>
        </w:rPr>
        <w:t>harmonogramie realizacji działa</w:t>
      </w:r>
      <w:r w:rsidRPr="00190315">
        <w:rPr>
          <w:rFonts w:eastAsia="Arial,Italic"/>
          <w:i/>
          <w:iCs/>
        </w:rPr>
        <w:t xml:space="preserve">ń </w:t>
      </w:r>
      <w:r w:rsidRPr="00190315">
        <w:rPr>
          <w:i/>
          <w:iCs/>
        </w:rPr>
        <w:t>na lata 2011-2014 z perspektyw</w:t>
      </w:r>
      <w:r w:rsidRPr="00190315">
        <w:rPr>
          <w:rFonts w:eastAsia="Arial,Italic"/>
          <w:i/>
          <w:iCs/>
        </w:rPr>
        <w:t xml:space="preserve">ą </w:t>
      </w:r>
      <w:r w:rsidRPr="00190315">
        <w:rPr>
          <w:i/>
          <w:iCs/>
        </w:rPr>
        <w:t>do 2018 r.</w:t>
      </w:r>
    </w:p>
    <w:p w:rsidR="0091372F" w:rsidRPr="00190315" w:rsidRDefault="0091372F" w:rsidP="00190315">
      <w:pPr>
        <w:pStyle w:val="aaaaanita"/>
      </w:pPr>
    </w:p>
    <w:p w:rsidR="0091372F" w:rsidRPr="00CF1EB4" w:rsidRDefault="0091372F" w:rsidP="00D163BB">
      <w:pPr>
        <w:rPr>
          <w:b/>
          <w:bCs/>
          <w:sz w:val="22"/>
          <w:szCs w:val="22"/>
        </w:rPr>
      </w:pPr>
      <w:r w:rsidRPr="00CF1EB4">
        <w:rPr>
          <w:b/>
          <w:bCs/>
          <w:sz w:val="22"/>
          <w:szCs w:val="22"/>
        </w:rPr>
        <w:t>Strategia Rozwoju Województwa Mazowieckiego do 2020 roku</w:t>
      </w:r>
    </w:p>
    <w:p w:rsidR="0091372F" w:rsidRPr="00CF1EB4" w:rsidRDefault="0091372F" w:rsidP="00D163BB">
      <w:pPr>
        <w:pStyle w:val="Kobylka"/>
      </w:pPr>
    </w:p>
    <w:p w:rsidR="0091372F" w:rsidRPr="00CF1EB4" w:rsidRDefault="0091372F" w:rsidP="00D163BB">
      <w:pPr>
        <w:pStyle w:val="Kobylka"/>
      </w:pPr>
      <w:r w:rsidRPr="00CF1EB4">
        <w:t>Strategia rozwoju województwa stanowi główne narzędzie polityki regionalnej i określa procesy rozwojowe. Zaktualizowana strategia została uchwalona przez Sejmik Województwa Mazowieckiego w dniu 29 maja 2006 r. Dokument wyznacza perspektywę rozwoju regionu do 2020 r. Na podstawie zaproponowanych scenariuszy rozwoju województwa (optymistyczny, realistyczny i pesymistyczny) przedstawia układ zamierzeń rozwojowych dla Mazowsza w hierarchii: wizja, misja, cel nadrzędny, a następnie urzeczywistniające je cele strategiczne, pośrednie i kierunki działań.</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Plan Zagospodarowania Przestrzennego Województwa Mazowieckiego</w:t>
      </w:r>
      <w:r>
        <w:rPr>
          <w:b/>
          <w:bCs/>
          <w:sz w:val="22"/>
          <w:szCs w:val="22"/>
        </w:rPr>
        <w:t xml:space="preserve"> i Ocena Planu Zagospodarowania </w:t>
      </w:r>
      <w:r w:rsidRPr="00CF1EB4">
        <w:rPr>
          <w:b/>
          <w:bCs/>
          <w:sz w:val="22"/>
          <w:szCs w:val="22"/>
        </w:rPr>
        <w:t>Przestrzennego Województwa Mazowieckiego</w:t>
      </w:r>
    </w:p>
    <w:p w:rsidR="0091372F" w:rsidRPr="00CF1EB4" w:rsidRDefault="0091372F" w:rsidP="00D163BB">
      <w:pPr>
        <w:pStyle w:val="Kobylka"/>
      </w:pPr>
    </w:p>
    <w:p w:rsidR="0091372F" w:rsidRPr="00CF1EB4" w:rsidRDefault="0091372F" w:rsidP="00D163BB">
      <w:pPr>
        <w:pStyle w:val="Kobylka"/>
      </w:pPr>
      <w:r w:rsidRPr="00CF1EB4">
        <w:t>Plan zagospodarowania przestrzennego województwa mazowieckiego uchwalony został przez Sejmik Województwa w dniu 7 czerwca 2004 r. W dokumencie przedstawiono kształtowanie polityki przestrzennej jako wyzwanie związane z realizacją zasady zrównoważonego rozwoju. Zapewnienie zrównoważonego i harmonijnego rozwoju województwa ma następować poprzez zachowanie właściwych relacji pomiędzy poszczególnymi systemami i elementami zagospodarowania przestrzennego. Realizacja tego celu ma się opierać między innymi na: ochronie i racjonalnym gospodarowaniu zasobami naturalnymi, ochronie krajobrazu i wzroście bezpieczeństwa ekologicznego. Wykorzystanie walorów przyrodniczych dla celów turystyczno</w:t>
      </w:r>
      <w:r>
        <w:t>-</w:t>
      </w:r>
      <w:r w:rsidRPr="00CF1EB4">
        <w:t>rekreacyjnych ma przyczynić się do wzrostu konkurencyjności regionu i poprawy warunków życia. Priorytetowym kierunkiem wojewódzkiej polityki przestrzennej jest poprawa warunków funkcjonowania środowiska przyrodniczego. W zakresie ochrony walorów przyrodniczych dąży się do realizacji spójnego systemu obszarów chronionych miedzy innymi poprzez zapewnienie ciągłości powiązań przyrodniczych. W zakresie poprawy standardów środowiska za priorytetowe cele przyjęto: zachowanie korzystnych warunków sanitarnych, racjonalizację gospodarki wodnej, ochronę gleb oraz porządkowanie gospodarki odpadami.</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Program możliwości wykorzystania odnawialnych źródeł energii dla Województwa Mazowieckiego</w:t>
      </w:r>
    </w:p>
    <w:p w:rsidR="0091372F" w:rsidRPr="00CF1EB4" w:rsidRDefault="0091372F" w:rsidP="00D163BB">
      <w:pPr>
        <w:pStyle w:val="Kobylka"/>
      </w:pPr>
    </w:p>
    <w:p w:rsidR="0091372F" w:rsidRPr="00CF1EB4" w:rsidRDefault="0091372F" w:rsidP="00D163BB">
      <w:pPr>
        <w:pStyle w:val="Kobylka"/>
      </w:pPr>
      <w:r w:rsidRPr="00CF1EB4">
        <w:t>„Program możliwości wykorzystania odnawialnych źródeł energii dla Województwa Mazowieckiego” został przyjęty przez Sejmik Województwa Mazowieckiego uchwałą Nr 208/06 z dnia 9 października 2006 r. Idea dokumentu wpisuje się w realizację przez Województwo Mazowieckie polityki rozwoju zgodnej z zasadą zrównoważonego rozwoju. Program stanowi rozwinięcie kierunków rozwoju województwa w odniesieniu do ochrony środowiska, w tym racjonalnego użytkowania zasobów naturalnych, a przede wszystkim zmniejszenia energochłonności gospodarki i wzrostu wykorzystania energii ze źródeł odnawialnych.</w:t>
      </w:r>
    </w:p>
    <w:p w:rsidR="0091372F" w:rsidRPr="00CF1EB4" w:rsidRDefault="0091372F" w:rsidP="00D163BB">
      <w:pPr>
        <w:pStyle w:val="Kobylka"/>
      </w:pPr>
      <w:r w:rsidRPr="00CF1EB4">
        <w:t>Kierując się potrzebą racjonalnego korzystania z zasobów przyrody, oszacowano zasoby i wskazano obszary preferowane dla rozwoju odnawialnych źródeł energii w Województwie Mazowieckim.</w:t>
      </w:r>
    </w:p>
    <w:p w:rsidR="0091372F" w:rsidRPr="00CF1EB4" w:rsidRDefault="0091372F" w:rsidP="00D163BB">
      <w:pPr>
        <w:pStyle w:val="Kobylka"/>
      </w:pPr>
    </w:p>
    <w:p w:rsidR="0091372F" w:rsidRPr="00CF1EB4" w:rsidRDefault="0091372F" w:rsidP="00D163BB">
      <w:pPr>
        <w:pStyle w:val="Kobylka"/>
      </w:pPr>
      <w:r w:rsidRPr="00CF1EB4">
        <w:t>Opracowanie miało na celu:</w:t>
      </w:r>
    </w:p>
    <w:p w:rsidR="0091372F" w:rsidRPr="00CF1EB4" w:rsidRDefault="0091372F" w:rsidP="00D163BB">
      <w:pPr>
        <w:pStyle w:val="Kobylka"/>
      </w:pPr>
    </w:p>
    <w:p w:rsidR="0091372F" w:rsidRPr="00CF1EB4" w:rsidRDefault="0091372F" w:rsidP="002D5089">
      <w:pPr>
        <w:pStyle w:val="Kobylka"/>
        <w:numPr>
          <w:ilvl w:val="0"/>
          <w:numId w:val="101"/>
        </w:numPr>
        <w:tabs>
          <w:tab w:val="left" w:pos="357"/>
        </w:tabs>
        <w:suppressAutoHyphens/>
      </w:pPr>
      <w:r w:rsidRPr="00CF1EB4">
        <w:t>identyfikację zasobów energii odnawialnej na terenie województwa,</w:t>
      </w:r>
    </w:p>
    <w:p w:rsidR="0091372F" w:rsidRPr="00CF1EB4" w:rsidRDefault="0091372F" w:rsidP="002D5089">
      <w:pPr>
        <w:pStyle w:val="Kobylka"/>
        <w:numPr>
          <w:ilvl w:val="0"/>
          <w:numId w:val="101"/>
        </w:numPr>
        <w:tabs>
          <w:tab w:val="left" w:pos="357"/>
        </w:tabs>
        <w:suppressAutoHyphens/>
      </w:pPr>
      <w:r w:rsidRPr="00CF1EB4">
        <w:t>identyfikację zakresu wykorzystania zasobów energii odnawialnej w chwili obecnej,</w:t>
      </w:r>
    </w:p>
    <w:p w:rsidR="0091372F" w:rsidRPr="00CF1EB4" w:rsidRDefault="0091372F" w:rsidP="002D5089">
      <w:pPr>
        <w:pStyle w:val="Kobylka"/>
        <w:numPr>
          <w:ilvl w:val="0"/>
          <w:numId w:val="101"/>
        </w:numPr>
        <w:tabs>
          <w:tab w:val="left" w:pos="357"/>
        </w:tabs>
        <w:suppressAutoHyphens/>
      </w:pPr>
      <w:r w:rsidRPr="00CF1EB4">
        <w:t>wskazanie obszarów szczególnie predestynowanych dla wykorzystania zasobów energii odnawialnej oraz obszarów wykluczenia dla inwestycji,</w:t>
      </w:r>
    </w:p>
    <w:p w:rsidR="0091372F" w:rsidRPr="00CF1EB4" w:rsidRDefault="0091372F" w:rsidP="002D5089">
      <w:pPr>
        <w:pStyle w:val="Kobylka"/>
        <w:numPr>
          <w:ilvl w:val="0"/>
          <w:numId w:val="101"/>
        </w:numPr>
        <w:tabs>
          <w:tab w:val="left" w:pos="357"/>
        </w:tabs>
        <w:suppressAutoHyphens/>
      </w:pPr>
      <w:r w:rsidRPr="00CF1EB4">
        <w:t>opracowanie zagadnień formalno-prawnych związanych z budową źródeł energii wykorzystujących energię odnawialną,</w:t>
      </w:r>
    </w:p>
    <w:p w:rsidR="0091372F" w:rsidRPr="00CF1EB4" w:rsidRDefault="0091372F" w:rsidP="002D5089">
      <w:pPr>
        <w:pStyle w:val="Kobylka"/>
        <w:numPr>
          <w:ilvl w:val="0"/>
          <w:numId w:val="101"/>
        </w:numPr>
        <w:tabs>
          <w:tab w:val="left" w:pos="357"/>
        </w:tabs>
        <w:suppressAutoHyphens/>
      </w:pPr>
      <w:r w:rsidRPr="00CF1EB4">
        <w:t>omówienie dostępnych źródeł finansowania projektów,</w:t>
      </w:r>
    </w:p>
    <w:p w:rsidR="0091372F" w:rsidRPr="00CF1EB4" w:rsidRDefault="0091372F" w:rsidP="002D5089">
      <w:pPr>
        <w:pStyle w:val="Kobylka"/>
        <w:numPr>
          <w:ilvl w:val="0"/>
          <w:numId w:val="101"/>
        </w:numPr>
        <w:tabs>
          <w:tab w:val="left" w:pos="357"/>
        </w:tabs>
        <w:suppressAutoHyphens/>
      </w:pPr>
      <w:r w:rsidRPr="00CF1EB4">
        <w:t>ocenę kosztów pozyskania energii z poszczególnych źródeł.</w:t>
      </w:r>
    </w:p>
    <w:p w:rsidR="0091372F" w:rsidRPr="00CF1EB4" w:rsidRDefault="0091372F" w:rsidP="00D163BB">
      <w:pPr>
        <w:pStyle w:val="Kobylka"/>
      </w:pPr>
    </w:p>
    <w:p w:rsidR="0091372F" w:rsidRPr="00CF1EB4" w:rsidRDefault="0091372F" w:rsidP="00D163BB">
      <w:pPr>
        <w:pStyle w:val="Kobylka"/>
      </w:pPr>
      <w:r w:rsidRPr="00CF1EB4">
        <w:t>Na podstawie analizy powyższych zagadnień, opracowanych w stosunku do biomasy, energetyki wodnej, wiatrowej, solarnej i geotermalnej, określono szacunkowo poziom wykorzystania oraz potencjał zasobów energii odnawialnej na terenie Mazowsza. W opracowaniu uznano, że technicznie dostępny, niewykorzystany potencjał energetyki stanowią zasoby biomasy oraz mała energetyka wodna.</w:t>
      </w:r>
    </w:p>
    <w:p w:rsidR="0091372F" w:rsidRPr="00CF1EB4" w:rsidRDefault="0091372F" w:rsidP="00D163BB">
      <w:pPr>
        <w:pStyle w:val="Kobylka"/>
      </w:pPr>
    </w:p>
    <w:p w:rsidR="0091372F" w:rsidRPr="00CF1EB4" w:rsidRDefault="0091372F" w:rsidP="00D163BB">
      <w:pPr>
        <w:pStyle w:val="Kobylka"/>
      </w:pPr>
      <w:r w:rsidRPr="00CF1EB4">
        <w:t xml:space="preserve">Możliwości pozyskania energii solarnej opierają się na zastosowaniu kolektorów słonecznych. Wykorzystywane są one przede wszystkim w sezonie letnim do podgrzewania wody użytkowej (budownictwo mieszkaniowe, szpitale, ośrodki wypoczynkowe itp.), w suszarnictwie oraz do podgrzewania wody w basenach kąpielowych. Według opracowania, w przyszłości ilość wykorzystywanych kolektorów słonecznych ulegnie znacznemu zwiększeniu. Większość znajdzie zastosowanie w systemach przygotowania ciepłej wody. Opracowanie zakłada również stopniowy wzrost wykorzystania ogniw fotowoltaicznych do produkcji energii elektrycznej. </w:t>
      </w:r>
    </w:p>
    <w:p w:rsidR="0091372F" w:rsidRPr="00CF1EB4" w:rsidRDefault="0091372F" w:rsidP="00D163BB">
      <w:pPr>
        <w:pStyle w:val="Kobylka"/>
      </w:pPr>
    </w:p>
    <w:p w:rsidR="0091372F" w:rsidRPr="00CF1EB4" w:rsidRDefault="0091372F" w:rsidP="00D163BB">
      <w:pPr>
        <w:pStyle w:val="Kobylka"/>
      </w:pPr>
      <w:r w:rsidRPr="00CF1EB4">
        <w:t>Przeprowadzona ocena przewidywanego, znaczącego oddziaływania na środowisko w odniesieniu do poszczególnych kierunków rozwoju energetyki wskazuje, że z wykorzystaniem energii solarnej i geotermalnej związanych będzie najwięcej korzystnych oddziaływań.</w:t>
      </w:r>
    </w:p>
    <w:p w:rsidR="0091372F" w:rsidRPr="00CF1EB4" w:rsidRDefault="0091372F" w:rsidP="00D163BB">
      <w:pPr>
        <w:pStyle w:val="Kobylka"/>
      </w:pPr>
    </w:p>
    <w:p w:rsidR="0091372F" w:rsidRPr="00CF1EB4" w:rsidRDefault="0091372F" w:rsidP="00D163BB">
      <w:pPr>
        <w:pStyle w:val="Kobylka"/>
      </w:pPr>
      <w:r w:rsidRPr="00CF1EB4">
        <w:t>Do najważniejszych korzyści ekologicznych związanych z wykorzystaniem odnawialnych źródeł energii zaliczono:</w:t>
      </w:r>
    </w:p>
    <w:p w:rsidR="0091372F" w:rsidRPr="00CF1EB4" w:rsidRDefault="0091372F" w:rsidP="00D163BB">
      <w:pPr>
        <w:pStyle w:val="Kobylka"/>
      </w:pPr>
    </w:p>
    <w:p w:rsidR="0091372F" w:rsidRPr="00CF1EB4" w:rsidRDefault="0091372F" w:rsidP="002D5089">
      <w:pPr>
        <w:pStyle w:val="Kobylka"/>
        <w:numPr>
          <w:ilvl w:val="0"/>
          <w:numId w:val="95"/>
        </w:numPr>
        <w:tabs>
          <w:tab w:val="left" w:pos="357"/>
        </w:tabs>
        <w:suppressAutoHyphens/>
      </w:pPr>
      <w:r w:rsidRPr="00CF1EB4">
        <w:t>zmniejszenie emisji zanieczyszczeń do powietrza atmosferycznego (dwutlenek siarki, pyły, tlenek węgla),</w:t>
      </w:r>
    </w:p>
    <w:p w:rsidR="0091372F" w:rsidRPr="00CF1EB4" w:rsidRDefault="0091372F" w:rsidP="002D5089">
      <w:pPr>
        <w:pStyle w:val="Kobylka"/>
        <w:numPr>
          <w:ilvl w:val="0"/>
          <w:numId w:val="95"/>
        </w:numPr>
        <w:tabs>
          <w:tab w:val="left" w:pos="357"/>
        </w:tabs>
        <w:suppressAutoHyphens/>
      </w:pPr>
      <w:r w:rsidRPr="00CF1EB4">
        <w:t>ograniczenie emisji gazów cieplarnianych,</w:t>
      </w:r>
    </w:p>
    <w:p w:rsidR="0091372F" w:rsidRPr="00CF1EB4" w:rsidRDefault="0091372F" w:rsidP="002D5089">
      <w:pPr>
        <w:pStyle w:val="Kobylka"/>
        <w:numPr>
          <w:ilvl w:val="0"/>
          <w:numId w:val="95"/>
        </w:numPr>
        <w:tabs>
          <w:tab w:val="left" w:pos="357"/>
        </w:tabs>
        <w:suppressAutoHyphens/>
      </w:pPr>
      <w:r w:rsidRPr="00CF1EB4">
        <w:t>zmniejszenie zużycia nieodnawialnych paliw kopalnych,</w:t>
      </w:r>
    </w:p>
    <w:p w:rsidR="0091372F" w:rsidRPr="00CF1EB4" w:rsidRDefault="0091372F" w:rsidP="002D5089">
      <w:pPr>
        <w:pStyle w:val="Kobylka"/>
        <w:numPr>
          <w:ilvl w:val="0"/>
          <w:numId w:val="95"/>
        </w:numPr>
        <w:tabs>
          <w:tab w:val="left" w:pos="357"/>
        </w:tabs>
        <w:suppressAutoHyphens/>
      </w:pPr>
      <w:r w:rsidRPr="00CF1EB4">
        <w:t>zmniejszenie ilości deponowanych odpadów komunalnych i osadów ściekowych oraz odpadów z rolnictwa, leśnictwa i przemysłu drzewnego.</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Program małej retencji dla Województwa Mazowieckiego</w:t>
      </w:r>
    </w:p>
    <w:p w:rsidR="0091372F" w:rsidRPr="00CF1EB4" w:rsidRDefault="0091372F" w:rsidP="00D163BB">
      <w:pPr>
        <w:pStyle w:val="Kobylka"/>
      </w:pPr>
    </w:p>
    <w:p w:rsidR="0091372F" w:rsidRDefault="0091372F" w:rsidP="00D163BB">
      <w:pPr>
        <w:pStyle w:val="Kobylka"/>
      </w:pPr>
      <w:r w:rsidRPr="00CF1EB4">
        <w:t>„Program małej retencji dla Województwa Mazowieckiego” (przyjęt</w:t>
      </w:r>
      <w:r>
        <w:t>y</w:t>
      </w:r>
      <w:r w:rsidRPr="00CF1EB4">
        <w:t xml:space="preserve"> przez Sejmik Województwa Mazowieckiego Uchwałą Nr 75/08 z dnia 21 kwietnia 2008 r.) obejmuje analizę przyrodniczych uwarunkowań oraz możliwości retencjonowania wód w obszarze województwa, koncepcję lokalizacji obiektów i urządzeń małej retencji oraz ocenę oddziaływania programu na środowisko. W opracowaniu nie zostały szczegółowo ujęte obszary zurbanizowane ze względu na specyficzne własności klimatyczne i hydrologiczne oraz szczególne zasady gospodarki wodami opadowymi </w:t>
      </w:r>
      <w:r w:rsidRPr="00CF1EB4">
        <w:rPr>
          <w:color w:val="000000"/>
        </w:rPr>
        <w:t>i roztopowymi</w:t>
      </w:r>
      <w:r w:rsidRPr="00CF1EB4">
        <w:t>. Wskazano konieczność opracowania odrębnych studiów dla obszarów zurbanizowanych.</w:t>
      </w:r>
    </w:p>
    <w:p w:rsidR="0091372F" w:rsidRPr="00CF1EB4" w:rsidRDefault="0091372F" w:rsidP="00D163BB">
      <w:pPr>
        <w:pStyle w:val="Kobylka"/>
      </w:pPr>
    </w:p>
    <w:p w:rsidR="0091372F" w:rsidRPr="00CF1EB4" w:rsidRDefault="0091372F" w:rsidP="00D163BB">
      <w:pPr>
        <w:rPr>
          <w:b/>
          <w:bCs/>
          <w:sz w:val="22"/>
          <w:szCs w:val="22"/>
        </w:rPr>
      </w:pPr>
      <w:r w:rsidRPr="00CF1EB4">
        <w:rPr>
          <w:b/>
          <w:bCs/>
          <w:sz w:val="22"/>
          <w:szCs w:val="22"/>
        </w:rPr>
        <w:t>Pogram zwiększania lesistości dla Województwa Mazowieckiego do 2020 roku</w:t>
      </w:r>
    </w:p>
    <w:p w:rsidR="0091372F" w:rsidRPr="00CF1EB4" w:rsidRDefault="0091372F" w:rsidP="00D163BB">
      <w:pPr>
        <w:pStyle w:val="Kobylka"/>
      </w:pPr>
    </w:p>
    <w:p w:rsidR="0091372F" w:rsidRPr="00CF1EB4" w:rsidRDefault="0091372F" w:rsidP="00D163BB">
      <w:pPr>
        <w:pStyle w:val="Kobylka"/>
      </w:pPr>
      <w:r w:rsidRPr="00CF1EB4">
        <w:t xml:space="preserve">„Pogram zwiększania lesistości dla Województwa Mazowieckiego do 2020 roku” został przyjęty przez Sejmik Województwa Mazowieckiego w dniu 19 lutego 2007 r.”. W dokumencie zaprezentowano przesłanki zwiększania lesistości województwa mazowieckiego oraz cele programu. Na podstawie analizy 17 powodów do zwiększania lesistości wskazano rejony rekomendowane do zwiększenia powierzchni zalesionych oraz określono zasady zalesień. </w:t>
      </w:r>
    </w:p>
    <w:p w:rsidR="0091372F" w:rsidRPr="00331222" w:rsidRDefault="0091372F" w:rsidP="00331222">
      <w:pPr>
        <w:pStyle w:val="aaaaanita"/>
      </w:pPr>
    </w:p>
    <w:p w:rsidR="0091372F" w:rsidRPr="00331222" w:rsidRDefault="0091372F" w:rsidP="00331222">
      <w:pPr>
        <w:pStyle w:val="aaaaanita"/>
        <w:rPr>
          <w:b/>
          <w:bCs/>
        </w:rPr>
      </w:pPr>
      <w:r w:rsidRPr="00331222">
        <w:rPr>
          <w:b/>
          <w:bCs/>
        </w:rPr>
        <w:t>Program ochrony i rozwoju zasobów wodnych Województwa Mazowieckiego w zakresie udrażniania rzek</w:t>
      </w:r>
      <w:r>
        <w:rPr>
          <w:b/>
          <w:bCs/>
        </w:rPr>
        <w:t xml:space="preserve"> </w:t>
      </w:r>
      <w:r w:rsidRPr="00331222">
        <w:rPr>
          <w:b/>
          <w:bCs/>
        </w:rPr>
        <w:t>dla ryb dwuśrodowiskowych</w:t>
      </w:r>
    </w:p>
    <w:p w:rsidR="0091372F" w:rsidRPr="00331222" w:rsidRDefault="0091372F" w:rsidP="00331222">
      <w:pPr>
        <w:pStyle w:val="aaaaanita"/>
        <w:rPr>
          <w:b/>
          <w:bCs/>
        </w:rPr>
      </w:pPr>
    </w:p>
    <w:p w:rsidR="0091372F" w:rsidRDefault="0091372F" w:rsidP="00331222">
      <w:pPr>
        <w:pStyle w:val="aaaaanita"/>
      </w:pPr>
      <w:r w:rsidRPr="00331222">
        <w:t>Głównym celem jest:</w:t>
      </w:r>
    </w:p>
    <w:p w:rsidR="0091372F" w:rsidRPr="00331222" w:rsidRDefault="0091372F" w:rsidP="00331222">
      <w:pPr>
        <w:pStyle w:val="aaaaanita"/>
      </w:pPr>
    </w:p>
    <w:p w:rsidR="0091372F" w:rsidRPr="00331222" w:rsidRDefault="0091372F" w:rsidP="00331222">
      <w:pPr>
        <w:pStyle w:val="aaaaanita"/>
        <w:numPr>
          <w:ilvl w:val="0"/>
          <w:numId w:val="104"/>
        </w:numPr>
      </w:pPr>
      <w:r w:rsidRPr="00331222">
        <w:t>prowadzenie racjonalnej gospodarki rybackiej w wodach śródlądowych województwa mazowieckiego</w:t>
      </w:r>
      <w:r>
        <w:t xml:space="preserve"> </w:t>
      </w:r>
      <w:r w:rsidRPr="00331222">
        <w:t>z zachowaniem równowagi i różnorodności biologicznej w środowisku wodnym;</w:t>
      </w:r>
    </w:p>
    <w:p w:rsidR="0091372F" w:rsidRPr="00331222" w:rsidRDefault="0091372F" w:rsidP="00331222">
      <w:pPr>
        <w:pStyle w:val="aaaaanita"/>
        <w:numPr>
          <w:ilvl w:val="0"/>
          <w:numId w:val="104"/>
        </w:numPr>
      </w:pPr>
      <w:r w:rsidRPr="00331222">
        <w:t>udrażnianie rzek województwa mazowieckiego poprzez usunięcie przeszkód lub konstrukcję przepławek</w:t>
      </w:r>
      <w:r>
        <w:t xml:space="preserve"> </w:t>
      </w:r>
      <w:r w:rsidRPr="00331222">
        <w:t>odpowiednich typów w zależności od warunków terenowych;</w:t>
      </w:r>
    </w:p>
    <w:p w:rsidR="0091372F" w:rsidRPr="00331222" w:rsidRDefault="0091372F" w:rsidP="00331222">
      <w:pPr>
        <w:pStyle w:val="aaaaanita"/>
        <w:numPr>
          <w:ilvl w:val="0"/>
          <w:numId w:val="104"/>
        </w:numPr>
      </w:pPr>
      <w:r w:rsidRPr="00331222">
        <w:t>prowadzenie zabiegów rekultywacyjnych mających na celu przywrócenie rzekom ich ekologicznych walorów;</w:t>
      </w:r>
    </w:p>
    <w:p w:rsidR="0091372F" w:rsidRPr="00331222" w:rsidRDefault="0091372F" w:rsidP="00331222">
      <w:pPr>
        <w:pStyle w:val="aaaaanita"/>
        <w:numPr>
          <w:ilvl w:val="0"/>
          <w:numId w:val="104"/>
        </w:numPr>
      </w:pPr>
      <w:r w:rsidRPr="00331222">
        <w:t>przywrócenie rzekom czystości i drożności aby umożliwić wędrówkę organizmom wodnym przy jednoczesnej</w:t>
      </w:r>
      <w:r>
        <w:t xml:space="preserve"> </w:t>
      </w:r>
      <w:r w:rsidRPr="00331222">
        <w:t>restytucji gatunków zagrożonych wyginięciem.</w:t>
      </w:r>
    </w:p>
    <w:p w:rsidR="0091372F" w:rsidRPr="00331222" w:rsidRDefault="0091372F" w:rsidP="00331222">
      <w:pPr>
        <w:pStyle w:val="aaaaanita"/>
        <w:rPr>
          <w:b/>
          <w:bCs/>
        </w:rPr>
      </w:pPr>
    </w:p>
    <w:p w:rsidR="0091372F" w:rsidRPr="00CF1EB4" w:rsidRDefault="0091372F" w:rsidP="00D163BB">
      <w:pPr>
        <w:rPr>
          <w:b/>
          <w:bCs/>
          <w:sz w:val="22"/>
          <w:szCs w:val="22"/>
        </w:rPr>
      </w:pPr>
      <w:r w:rsidRPr="00CF1EB4">
        <w:rPr>
          <w:b/>
          <w:bCs/>
          <w:sz w:val="22"/>
          <w:szCs w:val="22"/>
        </w:rPr>
        <w:t>Strategia Rozwoju Turystyki Województwa Mazowieckiego na lata 2007-2013</w:t>
      </w:r>
    </w:p>
    <w:p w:rsidR="0091372F" w:rsidRPr="00CF1EB4" w:rsidRDefault="0091372F" w:rsidP="00D163BB">
      <w:pPr>
        <w:pStyle w:val="aaaaanita"/>
      </w:pPr>
    </w:p>
    <w:p w:rsidR="0091372F" w:rsidRPr="00CF1EB4" w:rsidRDefault="0091372F" w:rsidP="00955FE6">
      <w:pPr>
        <w:pStyle w:val="aaaaanita"/>
      </w:pPr>
      <w:r w:rsidRPr="00CF1EB4">
        <w:rPr>
          <w:i/>
          <w:iCs/>
        </w:rPr>
        <w:t>Strategia Rozwoju Turystyki Województwa Mazowieckiego na lata 2007-2013</w:t>
      </w:r>
      <w:r w:rsidRPr="00CF1EB4">
        <w:t xml:space="preserve"> została przyjęta Uchwałą Nr 52/08 Sejmiku Województwa Mazowieckiego w dniu 31 marca 2008 r. </w:t>
      </w:r>
    </w:p>
    <w:p w:rsidR="0091372F" w:rsidRPr="00CF1EB4" w:rsidRDefault="0091372F" w:rsidP="00955FE6">
      <w:pPr>
        <w:pStyle w:val="aaaaanita"/>
      </w:pPr>
    </w:p>
    <w:p w:rsidR="0091372F" w:rsidRPr="00CF1EB4" w:rsidRDefault="0091372F" w:rsidP="00955FE6">
      <w:pPr>
        <w:pStyle w:val="aaaaanita"/>
      </w:pPr>
      <w:r w:rsidRPr="00CF1EB4">
        <w:t>W obszarze ochrony środowiska mieszczą się następujące działania zaplanowane w </w:t>
      </w:r>
      <w:r w:rsidRPr="00CF1EB4">
        <w:rPr>
          <w:i/>
          <w:iCs/>
        </w:rPr>
        <w:t>Strategii</w:t>
      </w:r>
      <w:r w:rsidRPr="00CF1EB4">
        <w:t>:</w:t>
      </w:r>
    </w:p>
    <w:p w:rsidR="0091372F" w:rsidRPr="00CF1EB4" w:rsidRDefault="0091372F" w:rsidP="00D163BB">
      <w:pPr>
        <w:pStyle w:val="BodyTextIndent"/>
      </w:pPr>
    </w:p>
    <w:p w:rsidR="0091372F" w:rsidRPr="00CF1EB4" w:rsidRDefault="0091372F" w:rsidP="002D5089">
      <w:pPr>
        <w:pStyle w:val="BodyTextIndent"/>
        <w:numPr>
          <w:ilvl w:val="0"/>
          <w:numId w:val="96"/>
        </w:numPr>
        <w:tabs>
          <w:tab w:val="left" w:pos="357"/>
        </w:tabs>
        <w:suppressAutoHyphens/>
      </w:pPr>
      <w:r w:rsidRPr="00CF1EB4">
        <w:t>dokonanie inwentaryzacji walorów, atrakcji i produktów oraz infrastruktury turystycznej i paraturystycznej,</w:t>
      </w:r>
    </w:p>
    <w:p w:rsidR="0091372F" w:rsidRPr="00CF1EB4" w:rsidRDefault="0091372F" w:rsidP="002D5089">
      <w:pPr>
        <w:pStyle w:val="BodyTextIndent"/>
        <w:numPr>
          <w:ilvl w:val="0"/>
          <w:numId w:val="96"/>
        </w:numPr>
        <w:tabs>
          <w:tab w:val="left" w:pos="357"/>
        </w:tabs>
        <w:suppressAutoHyphens/>
      </w:pPr>
      <w:r w:rsidRPr="00CF1EB4">
        <w:t>rozsądne wsparcie budowy infrastruktury na obszarach chronionych, w ich otulinach i obszarach cennych przyrodniczo,</w:t>
      </w:r>
    </w:p>
    <w:p w:rsidR="0091372F" w:rsidRPr="00CF1EB4" w:rsidRDefault="0091372F" w:rsidP="002D5089">
      <w:pPr>
        <w:pStyle w:val="BodyTextIndent"/>
        <w:numPr>
          <w:ilvl w:val="0"/>
          <w:numId w:val="96"/>
        </w:numPr>
        <w:tabs>
          <w:tab w:val="left" w:pos="357"/>
        </w:tabs>
        <w:suppressAutoHyphens/>
      </w:pPr>
      <w:r w:rsidRPr="00CF1EB4">
        <w:t>rewitalizacja i zabezpieczenie obiektów i układów urbanistycznych o dużej wartości kulturowej, a także cennych układów przyrodniczych,</w:t>
      </w:r>
    </w:p>
    <w:p w:rsidR="0091372F" w:rsidRPr="00CF1EB4" w:rsidRDefault="0091372F" w:rsidP="002D5089">
      <w:pPr>
        <w:pStyle w:val="BodyTextIndent"/>
        <w:numPr>
          <w:ilvl w:val="0"/>
          <w:numId w:val="96"/>
        </w:numPr>
        <w:tabs>
          <w:tab w:val="left" w:pos="357"/>
        </w:tabs>
        <w:suppressAutoHyphens/>
      </w:pPr>
      <w:r w:rsidRPr="00CF1EB4">
        <w:t>poprawa ładu i walorów estetycznych krajobrazu naturalnego i kulturowego,</w:t>
      </w:r>
    </w:p>
    <w:p w:rsidR="0091372F" w:rsidRPr="00CF1EB4" w:rsidRDefault="0091372F" w:rsidP="002D5089">
      <w:pPr>
        <w:pStyle w:val="BodyTextIndent"/>
        <w:numPr>
          <w:ilvl w:val="0"/>
          <w:numId w:val="96"/>
        </w:numPr>
        <w:tabs>
          <w:tab w:val="left" w:pos="357"/>
        </w:tabs>
        <w:suppressAutoHyphens/>
      </w:pPr>
      <w:r w:rsidRPr="00CF1EB4">
        <w:t>wspieranie podnoszenia jakości środowiska naturalnego, a przede wszystkim:</w:t>
      </w:r>
    </w:p>
    <w:p w:rsidR="0091372F" w:rsidRPr="00CF1EB4" w:rsidRDefault="0091372F" w:rsidP="002D5089">
      <w:pPr>
        <w:pStyle w:val="BodyTextIndent"/>
        <w:numPr>
          <w:ilvl w:val="1"/>
          <w:numId w:val="94"/>
        </w:numPr>
        <w:tabs>
          <w:tab w:val="left" w:pos="714"/>
        </w:tabs>
        <w:suppressAutoHyphens/>
      </w:pPr>
      <w:r w:rsidRPr="00CF1EB4">
        <w:t>rozwój infrastruktury technicznej, ograniczającej zanieczyszczenie środowiska naturalnego, m.in. przydomowe oczyszczalnie ścieków, doprowadzenie kanalizacji do miejsc atrakcyjnych turystycznie, promowanie i wprowadzanie segregacji odpadów, promowanie wykorzystywania źródeł odnawialnej energii,</w:t>
      </w:r>
    </w:p>
    <w:p w:rsidR="0091372F" w:rsidRPr="00CF1EB4" w:rsidRDefault="0091372F" w:rsidP="002D5089">
      <w:pPr>
        <w:pStyle w:val="BodyTextIndent"/>
        <w:numPr>
          <w:ilvl w:val="1"/>
          <w:numId w:val="94"/>
        </w:numPr>
        <w:tabs>
          <w:tab w:val="left" w:pos="714"/>
        </w:tabs>
        <w:suppressAutoHyphens/>
      </w:pPr>
      <w:r w:rsidRPr="00CF1EB4">
        <w:t>utrzymywanie czystości miejsc o dużym natężeniu ruchu turystycznego np. szlaków turystycznych, plaż, brzegów jezior oraz sztucznych zbiorników wodnych przeznaczonych na cele rekreacyjne również poprzez ich wyposażenie w kosze na śmieci, rozwój sieci publicznych toalet,</w:t>
      </w:r>
    </w:p>
    <w:p w:rsidR="0091372F" w:rsidRPr="00CF1EB4" w:rsidRDefault="0091372F" w:rsidP="002D5089">
      <w:pPr>
        <w:pStyle w:val="BodyTextIndent"/>
        <w:numPr>
          <w:ilvl w:val="1"/>
          <w:numId w:val="94"/>
        </w:numPr>
        <w:tabs>
          <w:tab w:val="left" w:pos="714"/>
        </w:tabs>
        <w:suppressAutoHyphens/>
      </w:pPr>
      <w:r w:rsidRPr="00CF1EB4">
        <w:t>ograniczanie emisji hałasu dzięki rozwojowi alternatywnych form transportu lub jego wyciszanie (uniemożliwienie rozprzestrzeniania się hałasu w otoczeniu poprzez obudowy dźwiękochłonno-izolacyjnych źródeł hałasu przemysłowego, ekrany akustyczne oraz ekrany naturalne</w:t>
      </w:r>
      <w:r>
        <w:t>),</w:t>
      </w:r>
    </w:p>
    <w:p w:rsidR="0091372F" w:rsidRDefault="0091372F" w:rsidP="002D5089">
      <w:pPr>
        <w:pStyle w:val="BodyTextIndent"/>
        <w:numPr>
          <w:ilvl w:val="1"/>
          <w:numId w:val="94"/>
        </w:numPr>
        <w:tabs>
          <w:tab w:val="left" w:pos="714"/>
        </w:tabs>
        <w:suppressAutoHyphens/>
      </w:pPr>
      <w:r w:rsidRPr="00CF1EB4">
        <w:t>zagospodarowanie rzek i zbiorników wodnych dla celów turystycznych.</w:t>
      </w:r>
    </w:p>
    <w:p w:rsidR="0091372F" w:rsidRPr="00455E71" w:rsidRDefault="0091372F" w:rsidP="00455E71">
      <w:pPr>
        <w:jc w:val="left"/>
        <w:rPr>
          <w:sz w:val="22"/>
          <w:szCs w:val="22"/>
        </w:rPr>
      </w:pPr>
      <w:r>
        <w:br w:type="page"/>
      </w:r>
    </w:p>
    <w:p w:rsidR="0091372F" w:rsidRDefault="0091372F" w:rsidP="00D163BB">
      <w:pPr>
        <w:pStyle w:val="Nagwek1pos"/>
        <w:numPr>
          <w:ilvl w:val="0"/>
          <w:numId w:val="0"/>
        </w:numPr>
        <w:spacing w:before="0" w:after="0"/>
      </w:pPr>
      <w:bookmarkStart w:id="491" w:name="_Toc339350369"/>
      <w:r>
        <w:t>Spis tabel</w:t>
      </w:r>
      <w:bookmarkEnd w:id="491"/>
    </w:p>
    <w:p w:rsidR="0091372F" w:rsidRDefault="0091372F" w:rsidP="00D163BB">
      <w:pPr>
        <w:pStyle w:val="TableofFigures"/>
        <w:tabs>
          <w:tab w:val="right" w:leader="dot" w:pos="9061"/>
        </w:tabs>
        <w:rPr>
          <w:b w:val="0"/>
          <w:bCs w:val="0"/>
          <w:sz w:val="22"/>
          <w:szCs w:val="22"/>
        </w:rPr>
      </w:pPr>
    </w:p>
    <w:p w:rsidR="0091372F" w:rsidRPr="001917F1" w:rsidRDefault="0091372F">
      <w:pPr>
        <w:pStyle w:val="TableofFigures"/>
        <w:tabs>
          <w:tab w:val="right" w:leader="dot" w:pos="9061"/>
        </w:tabs>
        <w:rPr>
          <w:rFonts w:ascii="Calibri" w:hAnsi="Calibri" w:cs="Calibri"/>
          <w:b w:val="0"/>
          <w:bCs w:val="0"/>
          <w:noProof/>
          <w:sz w:val="22"/>
          <w:szCs w:val="22"/>
        </w:rPr>
      </w:pPr>
      <w:r w:rsidRPr="001917F1">
        <w:rPr>
          <w:b w:val="0"/>
          <w:bCs w:val="0"/>
          <w:sz w:val="22"/>
          <w:szCs w:val="22"/>
        </w:rPr>
        <w:fldChar w:fldCharType="begin"/>
      </w:r>
      <w:r w:rsidRPr="001917F1">
        <w:rPr>
          <w:b w:val="0"/>
          <w:bCs w:val="0"/>
          <w:sz w:val="22"/>
          <w:szCs w:val="22"/>
        </w:rPr>
        <w:instrText xml:space="preserve"> TOC \h \z \c "Tabela" </w:instrText>
      </w:r>
      <w:r w:rsidRPr="001917F1">
        <w:rPr>
          <w:b w:val="0"/>
          <w:bCs w:val="0"/>
          <w:sz w:val="22"/>
          <w:szCs w:val="22"/>
        </w:rPr>
        <w:fldChar w:fldCharType="separate"/>
      </w:r>
      <w:hyperlink w:anchor="_Toc339350234" w:history="1">
        <w:r w:rsidRPr="001917F1">
          <w:rPr>
            <w:rStyle w:val="Hyperlink"/>
            <w:b w:val="0"/>
            <w:bCs w:val="0"/>
            <w:noProof/>
            <w:sz w:val="22"/>
            <w:szCs w:val="22"/>
          </w:rPr>
          <w:t>Tabela 1. Wartości charakterystyczne średnich miesięcznych temperatur i opadów</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_Toc339350234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35" w:history="1">
        <w:r w:rsidRPr="001917F1">
          <w:rPr>
            <w:rStyle w:val="Hyperlink"/>
            <w:b w:val="0"/>
            <w:bCs w:val="0"/>
            <w:noProof/>
            <w:sz w:val="22"/>
            <w:szCs w:val="22"/>
          </w:rPr>
          <w:t>Tabela 2. Częstotliwość (w %) wiatrów z różnych sektorów (róża wiatrów)</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_Toc339350235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36" w:history="1">
        <w:r w:rsidRPr="001917F1">
          <w:rPr>
            <w:rStyle w:val="Hyperlink"/>
            <w:b w:val="0"/>
            <w:bCs w:val="0"/>
            <w:noProof/>
            <w:sz w:val="22"/>
            <w:szCs w:val="22"/>
          </w:rPr>
          <w:t>Tabela 3. Formy użytkowania terenu w powiecie mławskim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_Toc339350236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37" w:history="1">
        <w:r w:rsidRPr="001917F1">
          <w:rPr>
            <w:rStyle w:val="Hyperlink"/>
            <w:b w:val="0"/>
            <w:bCs w:val="0"/>
            <w:noProof/>
            <w:sz w:val="22"/>
            <w:szCs w:val="22"/>
          </w:rPr>
          <w:t>Tabela 4. Średnioroczny ruch dobowy na głównych drogach w rejonie Mławy</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_Toc339350237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38" w:history="1">
        <w:r w:rsidRPr="001917F1">
          <w:rPr>
            <w:rStyle w:val="Hyperlink"/>
            <w:b w:val="0"/>
            <w:bCs w:val="0"/>
            <w:noProof/>
            <w:sz w:val="22"/>
            <w:szCs w:val="22"/>
          </w:rPr>
          <w:t>Tabela 5. Formy ochrony przyrody na terenie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_Toc339350238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39" w:history="1">
        <w:r w:rsidRPr="001917F1">
          <w:rPr>
            <w:rStyle w:val="Hyperlink"/>
            <w:b w:val="0"/>
            <w:bCs w:val="0"/>
            <w:noProof/>
            <w:sz w:val="22"/>
            <w:szCs w:val="22"/>
          </w:rPr>
          <w:t>Tabela 6. Użytki ekologiczne na terenie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_Toc339350239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30</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0" w:history="1">
        <w:r w:rsidRPr="001917F1">
          <w:rPr>
            <w:rStyle w:val="Hyperlink"/>
            <w:b w:val="0"/>
            <w:bCs w:val="0"/>
            <w:noProof/>
            <w:sz w:val="22"/>
            <w:szCs w:val="22"/>
          </w:rPr>
          <w:t>Tabela 7. Ryzyko ekologiczne grup zieleni</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34</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1" w:history="1">
        <w:r w:rsidRPr="001917F1">
          <w:rPr>
            <w:rStyle w:val="Hyperlink"/>
            <w:b w:val="0"/>
            <w:bCs w:val="0"/>
            <w:noProof/>
            <w:sz w:val="22"/>
            <w:szCs w:val="22"/>
          </w:rPr>
          <w:t>Tabela 8. Sieć rzeczna gmin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41</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2" w:history="1">
        <w:r w:rsidRPr="001917F1">
          <w:rPr>
            <w:rStyle w:val="Hyperlink"/>
            <w:b w:val="0"/>
            <w:bCs w:val="0"/>
            <w:noProof/>
            <w:sz w:val="22"/>
            <w:szCs w:val="22"/>
          </w:rPr>
          <w:t>Tabela 9. Kanały i rowy melioracyjne na terenie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3" w:history="1">
        <w:r w:rsidRPr="001917F1">
          <w:rPr>
            <w:rStyle w:val="Hyperlink"/>
            <w:b w:val="0"/>
            <w:bCs w:val="0"/>
            <w:noProof/>
            <w:sz w:val="22"/>
            <w:szCs w:val="22"/>
          </w:rPr>
          <w:t>Tabela 10. Punkty pomiarowo-kontrolne monitoringu wód powierzchniowych cieków płynących przez teren powiatu mławskiego w latach 2008-2011</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4" w:history="1">
        <w:r w:rsidRPr="001917F1">
          <w:rPr>
            <w:rStyle w:val="Hyperlink"/>
            <w:b w:val="0"/>
            <w:bCs w:val="0"/>
            <w:noProof/>
            <w:sz w:val="22"/>
            <w:szCs w:val="22"/>
          </w:rPr>
          <w:t>Tabela 11. Klasyfikacja stanu ekologicznego i chemicznego wód w punktach pomiarowo-kontrolnych monitoringu (w rzekach płynących przez powiat mławski) w latach 2008-2011</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50</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5" w:history="1">
        <w:r w:rsidRPr="001917F1">
          <w:rPr>
            <w:rStyle w:val="Hyperlink"/>
            <w:b w:val="0"/>
            <w:bCs w:val="0"/>
            <w:noProof/>
            <w:sz w:val="22"/>
            <w:szCs w:val="22"/>
          </w:rPr>
          <w:t>Tabela 12. Ocena rybna rzek płynących przez teren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54</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6" w:history="1">
        <w:r w:rsidRPr="001917F1">
          <w:rPr>
            <w:rStyle w:val="Hyperlink"/>
            <w:b w:val="0"/>
            <w:bCs w:val="0"/>
            <w:noProof/>
            <w:sz w:val="22"/>
            <w:szCs w:val="22"/>
          </w:rPr>
          <w:t>Tabela 13. Średnioroczne wartości wskaźników eutrofizacji w rzekach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55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7" w:history="1">
        <w:r w:rsidRPr="001917F1">
          <w:rPr>
            <w:rStyle w:val="Hyperlink"/>
            <w:b w:val="0"/>
            <w:bCs w:val="0"/>
            <w:noProof/>
            <w:sz w:val="22"/>
            <w:szCs w:val="22"/>
          </w:rPr>
          <w:t>Tabela 14. Wykaz oczyszczalni ścieków w powiecie mławskim – stan na 31.12.2010r.</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59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8" w:history="1">
        <w:r w:rsidRPr="001917F1">
          <w:rPr>
            <w:rStyle w:val="Hyperlink"/>
            <w:b w:val="0"/>
            <w:bCs w:val="0"/>
            <w:noProof/>
            <w:sz w:val="22"/>
            <w:szCs w:val="22"/>
          </w:rPr>
          <w:t>Tabela 15. Klasy bonitacyjne gleb na terenie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64</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49" w:history="1">
        <w:r w:rsidRPr="001917F1">
          <w:rPr>
            <w:rStyle w:val="Hyperlink"/>
            <w:b w:val="0"/>
            <w:bCs w:val="0"/>
            <w:noProof/>
            <w:sz w:val="22"/>
            <w:szCs w:val="22"/>
          </w:rPr>
          <w:t>Tabela 16. Wykaz złóż surowców mineralnych na terenie powiatu mławskiego (stan na dzień 31.12.2011 r., według: Baza MIDAS, Państwowy Instytut Geologiczny - Państwowy Instytut Badawczy w Warszawie)</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_Toc339350249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72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50" w:history="1">
        <w:r w:rsidRPr="001917F1">
          <w:rPr>
            <w:rStyle w:val="Hyperlink"/>
            <w:b w:val="0"/>
            <w:bCs w:val="0"/>
            <w:noProof/>
            <w:sz w:val="22"/>
            <w:szCs w:val="22"/>
          </w:rPr>
          <w:t>Tabela 17. Wynikowe klasy dla poszczególnych zanieczyszczeń oraz klasa ogólna uzyskane w ocenie rocznej dla strefy mazowieckiej w 2011 roku</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95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51" w:history="1">
        <w:r w:rsidRPr="001917F1">
          <w:rPr>
            <w:rStyle w:val="Hyperlink"/>
            <w:b w:val="0"/>
            <w:bCs w:val="0"/>
            <w:noProof/>
            <w:sz w:val="22"/>
            <w:szCs w:val="22"/>
          </w:rPr>
          <w:t>Tabela 18. Wyniki pomiarów hałasu komunikacyjnego w Mławie w 2008 r.</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107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52" w:history="1">
        <w:r w:rsidRPr="001917F1">
          <w:rPr>
            <w:rStyle w:val="Hyperlink"/>
            <w:b w:val="0"/>
            <w:bCs w:val="0"/>
            <w:noProof/>
            <w:sz w:val="22"/>
            <w:szCs w:val="22"/>
          </w:rPr>
          <w:t>Tabela 19. Odległości wskazane w Zarządzeniu Ministra Górnictwa i Energetyki z dnia 28 stycznia 1985 r. w sprawie szczególnych wytycznych projektowania i eksploatacji urządzeń elektroenergetycznych</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109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53" w:history="1">
        <w:r w:rsidRPr="001917F1">
          <w:rPr>
            <w:rStyle w:val="Hyperlink"/>
            <w:b w:val="0"/>
            <w:bCs w:val="0"/>
            <w:noProof/>
            <w:sz w:val="22"/>
            <w:szCs w:val="22"/>
          </w:rPr>
          <w:t>Tabela 20. Wydatki budżetów gmin powiatu mławskiego na zadania z zakresu Programu ochrony środowiska w latach 2009 - 2010</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113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54" w:history="1">
        <w:r w:rsidRPr="001917F1">
          <w:rPr>
            <w:rStyle w:val="Hyperlink"/>
            <w:b w:val="0"/>
            <w:bCs w:val="0"/>
            <w:noProof/>
            <w:sz w:val="22"/>
            <w:szCs w:val="22"/>
          </w:rPr>
          <w:t>Tabela 21.Wydatki budżetu powiatu na zadania z zakresu Programu ochrony środowiska w latach 2009– 2010</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113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rFonts w:ascii="Calibri" w:hAnsi="Calibri" w:cs="Calibri"/>
          <w:b w:val="0"/>
          <w:bCs w:val="0"/>
          <w:noProof/>
          <w:sz w:val="22"/>
          <w:szCs w:val="22"/>
        </w:rPr>
      </w:pPr>
      <w:hyperlink w:anchor="_Toc339350255" w:history="1">
        <w:r w:rsidRPr="001917F1">
          <w:rPr>
            <w:rStyle w:val="Hyperlink"/>
            <w:b w:val="0"/>
            <w:bCs w:val="0"/>
            <w:noProof/>
            <w:sz w:val="22"/>
            <w:szCs w:val="22"/>
          </w:rPr>
          <w:t>Tabela 22. Proponowany zestaw wskaźników monitoringu realizacji Programu ochrony środowiska</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113</w:t>
        </w:r>
        <w:r w:rsidRPr="001917F1">
          <w:rPr>
            <w:b w:val="0"/>
            <w:bCs w:val="0"/>
            <w:noProof/>
            <w:webHidden/>
            <w:sz w:val="22"/>
            <w:szCs w:val="22"/>
          </w:rPr>
          <w:fldChar w:fldCharType="end"/>
        </w:r>
      </w:hyperlink>
    </w:p>
    <w:p w:rsidR="0091372F" w:rsidRPr="001917F1" w:rsidRDefault="0091372F" w:rsidP="00D163BB">
      <w:pPr>
        <w:rPr>
          <w:sz w:val="22"/>
          <w:szCs w:val="22"/>
        </w:rPr>
      </w:pPr>
      <w:r w:rsidRPr="001917F1">
        <w:rPr>
          <w:b/>
          <w:bCs/>
          <w:sz w:val="22"/>
          <w:szCs w:val="22"/>
        </w:rPr>
        <w:fldChar w:fldCharType="end"/>
      </w:r>
    </w:p>
    <w:p w:rsidR="0091372F" w:rsidRDefault="0091372F" w:rsidP="00D163BB">
      <w:pPr>
        <w:jc w:val="left"/>
        <w:rPr>
          <w:sz w:val="22"/>
          <w:szCs w:val="22"/>
        </w:rPr>
      </w:pPr>
      <w:r>
        <w:rPr>
          <w:sz w:val="22"/>
          <w:szCs w:val="22"/>
        </w:rPr>
        <w:br w:type="page"/>
      </w:r>
    </w:p>
    <w:p w:rsidR="0091372F" w:rsidRDefault="0091372F" w:rsidP="00D163BB">
      <w:pPr>
        <w:pStyle w:val="Nagwek1pos"/>
        <w:numPr>
          <w:ilvl w:val="0"/>
          <w:numId w:val="0"/>
        </w:numPr>
        <w:spacing w:before="0" w:after="0"/>
      </w:pPr>
      <w:bookmarkStart w:id="492" w:name="_Toc339350370"/>
      <w:r>
        <w:t>Spis rysunków</w:t>
      </w:r>
      <w:bookmarkEnd w:id="492"/>
    </w:p>
    <w:p w:rsidR="0091372F" w:rsidRDefault="0091372F" w:rsidP="00D163BB">
      <w:pPr>
        <w:pStyle w:val="TableofFigures"/>
        <w:tabs>
          <w:tab w:val="right" w:leader="dot" w:pos="9061"/>
        </w:tabs>
        <w:rPr>
          <w:b w:val="0"/>
          <w:bCs w:val="0"/>
          <w:sz w:val="22"/>
          <w:szCs w:val="22"/>
        </w:rPr>
      </w:pPr>
    </w:p>
    <w:p w:rsidR="0091372F" w:rsidRPr="001917F1" w:rsidRDefault="0091372F">
      <w:pPr>
        <w:pStyle w:val="TableofFigures"/>
        <w:tabs>
          <w:tab w:val="right" w:leader="dot" w:pos="9061"/>
        </w:tabs>
        <w:rPr>
          <w:b w:val="0"/>
          <w:bCs w:val="0"/>
          <w:noProof/>
          <w:sz w:val="22"/>
          <w:szCs w:val="22"/>
        </w:rPr>
      </w:pPr>
      <w:r w:rsidRPr="001917F1">
        <w:rPr>
          <w:b w:val="0"/>
          <w:bCs w:val="0"/>
          <w:sz w:val="22"/>
          <w:szCs w:val="22"/>
        </w:rPr>
        <w:fldChar w:fldCharType="begin"/>
      </w:r>
      <w:r w:rsidRPr="001917F1">
        <w:rPr>
          <w:b w:val="0"/>
          <w:bCs w:val="0"/>
          <w:sz w:val="22"/>
          <w:szCs w:val="22"/>
        </w:rPr>
        <w:instrText xml:space="preserve"> TOC \h \z \c "Rysunek" </w:instrText>
      </w:r>
      <w:r w:rsidRPr="001917F1">
        <w:rPr>
          <w:b w:val="0"/>
          <w:bCs w:val="0"/>
          <w:sz w:val="22"/>
          <w:szCs w:val="22"/>
        </w:rPr>
        <w:fldChar w:fldCharType="separate"/>
      </w:r>
      <w:hyperlink w:anchor="_Toc339350256" w:history="1">
        <w:r w:rsidRPr="001917F1">
          <w:rPr>
            <w:rStyle w:val="Hyperlink"/>
            <w:b w:val="0"/>
            <w:bCs w:val="0"/>
            <w:noProof/>
            <w:sz w:val="22"/>
            <w:szCs w:val="22"/>
          </w:rPr>
          <w:t>Rysunek 1. Położenie powiatu mławskiego (źródło: www.powiatmlawski.pl)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57" w:history="1">
        <w:r w:rsidRPr="001917F1">
          <w:rPr>
            <w:rStyle w:val="Hyperlink"/>
            <w:b w:val="0"/>
            <w:bCs w:val="0"/>
            <w:noProof/>
            <w:sz w:val="22"/>
            <w:szCs w:val="22"/>
          </w:rPr>
          <w:t>Rysunek 2. Położenie powiatu mławskiego na tle sąsiednich jednostek administracyjnych  (wg www.targeo.pl)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58" w:history="1">
        <w:r w:rsidRPr="001917F1">
          <w:rPr>
            <w:rStyle w:val="Hyperlink"/>
            <w:b w:val="0"/>
            <w:bCs w:val="0"/>
            <w:noProof/>
            <w:sz w:val="22"/>
            <w:szCs w:val="22"/>
          </w:rPr>
          <w:t>Rysunek 3. Podział powiatu mławskiego (źródło: www.gminy.pl)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59" w:history="1">
        <w:r w:rsidRPr="001917F1">
          <w:rPr>
            <w:rStyle w:val="Hyperlink"/>
            <w:b w:val="0"/>
            <w:bCs w:val="0"/>
            <w:noProof/>
            <w:sz w:val="22"/>
            <w:szCs w:val="22"/>
          </w:rPr>
          <w:t>Rysunek 4. Procentowy udział poszczególnych gmin w powierzchni powiatu mławskiego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_Toc339350259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0" w:history="1">
        <w:r w:rsidRPr="001917F1">
          <w:rPr>
            <w:rStyle w:val="Hyperlink"/>
            <w:b w:val="0"/>
            <w:bCs w:val="0"/>
            <w:noProof/>
            <w:sz w:val="22"/>
            <w:szCs w:val="22"/>
          </w:rPr>
          <w:t>Rysunek 5. Położenie fizyczno-geograficzne rejonu powiatu mławskiego według rejonizacji  J. Kondrackiego, 2002 r. (źródło: wikipedia.pl)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1" w:history="1">
        <w:r w:rsidRPr="001917F1">
          <w:rPr>
            <w:rStyle w:val="Hyperlink"/>
            <w:b w:val="0"/>
            <w:bCs w:val="0"/>
            <w:noProof/>
            <w:sz w:val="22"/>
            <w:szCs w:val="22"/>
          </w:rPr>
          <w:t xml:space="preserve">Rysunek 6. Położenie powiatu mławskiego na tle szkicu geologicznego regionu </w:t>
        </w:r>
        <w:r w:rsidRPr="001917F1">
          <w:rPr>
            <w:rStyle w:val="Hyperlink"/>
            <w:b w:val="0"/>
            <w:bCs w:val="0"/>
            <w:noProof/>
            <w:sz w:val="22"/>
            <w:szCs w:val="22"/>
            <w:lang w:val="de-DE"/>
          </w:rPr>
          <w:t>według E. R</w:t>
        </w:r>
        <w:r w:rsidRPr="001917F1">
          <w:rPr>
            <w:rStyle w:val="Hyperlink"/>
            <w:b w:val="0"/>
            <w:bCs w:val="0"/>
            <w:noProof/>
            <w:sz w:val="22"/>
            <w:szCs w:val="22"/>
          </w:rPr>
          <w:sym w:font="Courier New" w:char="00FC"/>
        </w:r>
        <w:r w:rsidRPr="001917F1">
          <w:rPr>
            <w:rStyle w:val="Hyperlink"/>
            <w:b w:val="0"/>
            <w:bCs w:val="0"/>
            <w:noProof/>
            <w:sz w:val="22"/>
            <w:szCs w:val="22"/>
            <w:lang w:val="de-DE"/>
          </w:rPr>
          <w:t>hle (1986)</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11</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2" w:history="1">
        <w:r w:rsidRPr="001917F1">
          <w:rPr>
            <w:rStyle w:val="Hyperlink"/>
            <w:b w:val="0"/>
            <w:bCs w:val="0"/>
            <w:noProof/>
            <w:sz w:val="22"/>
            <w:szCs w:val="22"/>
          </w:rPr>
          <w:t>Rysunek 7. Formy użytkowania terenu w powiecie mławskim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3" w:history="1">
        <w:r w:rsidRPr="001917F1">
          <w:rPr>
            <w:rStyle w:val="Hyperlink"/>
            <w:b w:val="0"/>
            <w:bCs w:val="0"/>
            <w:noProof/>
            <w:sz w:val="22"/>
            <w:szCs w:val="22"/>
          </w:rPr>
          <w:t xml:space="preserve">Rysunek 8. </w:t>
        </w:r>
        <w:r w:rsidRPr="001917F1">
          <w:rPr>
            <w:rStyle w:val="Hyperlink"/>
            <w:b w:val="0"/>
            <w:bCs w:val="0"/>
            <w:noProof/>
            <w:spacing w:val="-2"/>
            <w:sz w:val="22"/>
            <w:szCs w:val="22"/>
          </w:rPr>
          <w:t>Układ komunikacyjny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4" w:history="1">
        <w:r w:rsidRPr="001917F1">
          <w:rPr>
            <w:rStyle w:val="Hyperlink"/>
            <w:b w:val="0"/>
            <w:bCs w:val="0"/>
            <w:noProof/>
            <w:sz w:val="22"/>
            <w:szCs w:val="22"/>
          </w:rPr>
          <w:t>Rysunek 9. Rozmieszczenie przystanków i stacji kolejowych na terenie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5" w:history="1">
        <w:r w:rsidRPr="001917F1">
          <w:rPr>
            <w:rStyle w:val="Hyperlink"/>
            <w:b w:val="0"/>
            <w:bCs w:val="0"/>
            <w:noProof/>
            <w:sz w:val="22"/>
            <w:szCs w:val="22"/>
          </w:rPr>
          <w:t>Rysunek 10. Rejon powiatu mławskiego na mapie potencjalnej roślinności naturalnej  (według: Matuszkiewicz W., IGiPZ PAN Warszawa,  źródło: http://www.igipz.pan.pl/Roslinnosc-potencjalna-zgik.html)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21</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6" w:history="1">
        <w:r w:rsidRPr="001917F1">
          <w:rPr>
            <w:rStyle w:val="Hyperlink"/>
            <w:b w:val="0"/>
            <w:bCs w:val="0"/>
            <w:noProof/>
            <w:sz w:val="22"/>
            <w:szCs w:val="22"/>
          </w:rPr>
          <w:t>Rysunek 11. Tereny objęte ochroną prawną na terenie powiatu mławskiego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7" w:history="1">
        <w:r w:rsidRPr="001917F1">
          <w:rPr>
            <w:rStyle w:val="Hyperlink"/>
            <w:b w:val="0"/>
            <w:bCs w:val="0"/>
            <w:noProof/>
            <w:sz w:val="22"/>
            <w:szCs w:val="22"/>
          </w:rPr>
          <w:t>Rysunek 12. Położenie rezerwatów przyrody na terenie powiatu mławskiego (źródło: http://www.issan.cyberdusk.pl/lipowiec/gmina.htm)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8" w:history="1">
        <w:r w:rsidRPr="001917F1">
          <w:rPr>
            <w:rStyle w:val="Hyperlink"/>
            <w:b w:val="0"/>
            <w:bCs w:val="0"/>
            <w:noProof/>
            <w:sz w:val="22"/>
            <w:szCs w:val="22"/>
          </w:rPr>
          <w:t>Rysunek 13. Rezerwat przyrody "Baranie Góry"  (fot. M.i J. Narewscy, źródło: www.issan.cyberdusk.pl)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24</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69" w:history="1">
        <w:r w:rsidRPr="001917F1">
          <w:rPr>
            <w:rStyle w:val="Hyperlink"/>
            <w:b w:val="0"/>
            <w:bCs w:val="0"/>
            <w:noProof/>
            <w:sz w:val="22"/>
            <w:szCs w:val="22"/>
          </w:rPr>
          <w:t>Rysunek 14. Rezerwat przyrody "Olszyny Rumockie" (zdjęcie: http://www.polskaniezwykla.pl)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_Toc339350269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0" w:history="1">
        <w:r w:rsidRPr="001917F1">
          <w:rPr>
            <w:rStyle w:val="Hyperlink"/>
            <w:b w:val="0"/>
            <w:bCs w:val="0"/>
            <w:noProof/>
            <w:sz w:val="22"/>
            <w:szCs w:val="22"/>
          </w:rPr>
          <w:t>Rysunek 15. Rezerwat "Dolina Mławki" (zdjęcia: http://m-sto.org/ gdzienaptaki/ mlawka/ mlawka.htm, krzyszt-off, http://gdziebylec.pl)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1" w:history="1">
        <w:r w:rsidRPr="001917F1">
          <w:rPr>
            <w:rStyle w:val="Hyperlink"/>
            <w:b w:val="0"/>
            <w:bCs w:val="0"/>
            <w:noProof/>
            <w:sz w:val="22"/>
            <w:szCs w:val="22"/>
          </w:rPr>
          <w:t>Rysunek 16. Sieć Natura 2000 w rejonie powiatu mławskiego(www.wrotamazowsza.pl)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28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2" w:history="1">
        <w:r w:rsidRPr="001917F1">
          <w:rPr>
            <w:rStyle w:val="Hyperlink"/>
            <w:b w:val="0"/>
            <w:bCs w:val="0"/>
            <w:noProof/>
            <w:sz w:val="22"/>
            <w:szCs w:val="22"/>
          </w:rPr>
          <w:t xml:space="preserve">Rysunek 17. </w:t>
        </w:r>
        <w:r w:rsidRPr="001917F1">
          <w:rPr>
            <w:rStyle w:val="Hyperlink"/>
            <w:rFonts w:eastAsia="ArialMT"/>
            <w:b w:val="0"/>
            <w:bCs w:val="0"/>
            <w:noProof/>
            <w:sz w:val="22"/>
            <w:szCs w:val="22"/>
          </w:rPr>
          <w:t>Widok na Morenę Rzęgnowską  (źródło: Program ochrony przyrody Nadleśnictwa Przasnysz)</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30</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3" w:history="1">
        <w:r w:rsidRPr="001917F1">
          <w:rPr>
            <w:rStyle w:val="Hyperlink"/>
            <w:b w:val="0"/>
            <w:bCs w:val="0"/>
            <w:noProof/>
            <w:sz w:val="22"/>
            <w:szCs w:val="22"/>
          </w:rPr>
          <w:t>Rysunek 18. Zielone Płuca Polski (www.emazury.com)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31</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4" w:history="1">
        <w:r w:rsidRPr="001917F1">
          <w:rPr>
            <w:rStyle w:val="Hyperlink"/>
            <w:b w:val="0"/>
            <w:bCs w:val="0"/>
            <w:noProof/>
            <w:sz w:val="22"/>
            <w:szCs w:val="22"/>
          </w:rPr>
          <w:t>Rysunek 19. Resztki parku podworskiego w Lewiczynie w gminie Lipowiec Kościelny</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5" w:history="1">
        <w:r w:rsidRPr="001917F1">
          <w:rPr>
            <w:rStyle w:val="Hyperlink"/>
            <w:b w:val="0"/>
            <w:bCs w:val="0"/>
            <w:noProof/>
            <w:sz w:val="22"/>
            <w:szCs w:val="22"/>
          </w:rPr>
          <w:t>Rysunek 20. Drzewostan sosnowy w gminie Dzierzgowo</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6" w:history="1">
        <w:r w:rsidRPr="001917F1">
          <w:rPr>
            <w:rStyle w:val="Hyperlink"/>
            <w:b w:val="0"/>
            <w:bCs w:val="0"/>
            <w:noProof/>
            <w:sz w:val="22"/>
            <w:szCs w:val="22"/>
          </w:rPr>
          <w:t>Rysunek 21. Rozmieszczenie lasów w powiecie mławskim (źródło: www.powiatmlawski.pl)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39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7" w:history="1">
        <w:r w:rsidRPr="001917F1">
          <w:rPr>
            <w:rStyle w:val="Hyperlink"/>
            <w:b w:val="0"/>
            <w:bCs w:val="0"/>
            <w:noProof/>
            <w:sz w:val="22"/>
            <w:szCs w:val="22"/>
          </w:rPr>
          <w:t>Rysunek 22. Sieć hydrograficzna okolic powiatu mławskiego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8" w:history="1">
        <w:r w:rsidRPr="001917F1">
          <w:rPr>
            <w:rStyle w:val="Hyperlink"/>
            <w:b w:val="0"/>
            <w:bCs w:val="0"/>
            <w:noProof/>
            <w:sz w:val="22"/>
            <w:szCs w:val="22"/>
          </w:rPr>
          <w:t>Rysunek 23. Rzeka Wkra (zdjęcie: www.powiatmlawski.pl)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42</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79" w:history="1">
        <w:r w:rsidRPr="001917F1">
          <w:rPr>
            <w:rStyle w:val="Hyperlink"/>
            <w:b w:val="0"/>
            <w:bCs w:val="0"/>
            <w:noProof/>
            <w:sz w:val="22"/>
            <w:szCs w:val="22"/>
          </w:rPr>
          <w:t>Rysunek 24. Rzeka Mławka w okolicy Turzy Wielkiej (autor: stanc, www.nocowanie.pl)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_Toc339350279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0" w:history="1">
        <w:r w:rsidRPr="001917F1">
          <w:rPr>
            <w:rStyle w:val="Hyperlink"/>
            <w:b w:val="0"/>
            <w:bCs w:val="0"/>
            <w:noProof/>
            <w:sz w:val="22"/>
            <w:szCs w:val="22"/>
          </w:rPr>
          <w:t>Rysunek 25. Rzeka Łydynia (zdjęcie: www.piekarska.net)</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1" w:history="1">
        <w:r w:rsidRPr="001917F1">
          <w:rPr>
            <w:rStyle w:val="Hyperlink"/>
            <w:b w:val="0"/>
            <w:bCs w:val="0"/>
            <w:noProof/>
            <w:sz w:val="22"/>
            <w:szCs w:val="22"/>
          </w:rPr>
          <w:t>Rysunek 26. Rzeka Orzyc (zdjęcie: http://plfoto.com/717381/zdjecie.html)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44</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2" w:history="1">
        <w:r w:rsidRPr="001917F1">
          <w:rPr>
            <w:rStyle w:val="Hyperlink"/>
            <w:b w:val="0"/>
            <w:bCs w:val="0"/>
            <w:noProof/>
            <w:sz w:val="22"/>
            <w:szCs w:val="22"/>
          </w:rPr>
          <w:t>Rysunek 27. Rzeka Seracz (autor: Iwona Łazowa, Rafał Wasilewski, www.kuriermlawski.pl)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44</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3" w:history="1">
        <w:r w:rsidRPr="001917F1">
          <w:rPr>
            <w:rStyle w:val="Hyperlink"/>
            <w:b w:val="0"/>
            <w:bCs w:val="0"/>
            <w:noProof/>
            <w:sz w:val="22"/>
            <w:szCs w:val="22"/>
          </w:rPr>
          <w:t>Rysunek 28. Rzeka Krupianka (zdjęcie: http://www.issan.cyberdusk.pl/lipowiec/woda.htm)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4" w:history="1">
        <w:r w:rsidRPr="001917F1">
          <w:rPr>
            <w:rStyle w:val="Hyperlink"/>
            <w:b w:val="0"/>
            <w:bCs w:val="0"/>
            <w:noProof/>
            <w:sz w:val="22"/>
            <w:szCs w:val="22"/>
          </w:rPr>
          <w:t>Rysunek 29. Rzeka Dwukolanka (zdjęcie: http://www.issan.cyberdusk.pl/lipowiec/woda.htm)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5" w:history="1">
        <w:r w:rsidRPr="001917F1">
          <w:rPr>
            <w:rStyle w:val="Hyperlink"/>
            <w:b w:val="0"/>
            <w:bCs w:val="0"/>
            <w:noProof/>
            <w:sz w:val="22"/>
            <w:szCs w:val="22"/>
          </w:rPr>
          <w:t>Rysunek 30. Zalew Ruda (zdjęcie: www.powiatmlawski.pl)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6" w:history="1">
        <w:r w:rsidRPr="001917F1">
          <w:rPr>
            <w:rStyle w:val="Hyperlink"/>
            <w:b w:val="0"/>
            <w:bCs w:val="0"/>
            <w:noProof/>
            <w:sz w:val="22"/>
            <w:szCs w:val="22"/>
          </w:rPr>
          <w:t>Rysunek 31. Stawy rybne w Rumoce  (zdjęcie: http://www.issan.cyberdusk.pl/lipowiec/woda.htm)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7" w:history="1">
        <w:r w:rsidRPr="001917F1">
          <w:rPr>
            <w:rStyle w:val="Hyperlink"/>
            <w:b w:val="0"/>
            <w:bCs w:val="0"/>
            <w:noProof/>
            <w:sz w:val="22"/>
            <w:szCs w:val="22"/>
          </w:rPr>
          <w:t>Rysunek 32. Staw w Lipowcu Kościelnym  (zdjęcie: http://www.issan.cyberdusk.pl/lipowiec/woda.htm)</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8" w:history="1">
        <w:r w:rsidRPr="001917F1">
          <w:rPr>
            <w:rStyle w:val="Hyperlink"/>
            <w:b w:val="0"/>
            <w:bCs w:val="0"/>
            <w:noProof/>
            <w:sz w:val="22"/>
            <w:szCs w:val="22"/>
          </w:rPr>
          <w:t>Rysunek 33. Schemat ocen</w:t>
        </w:r>
        <w:r w:rsidRPr="001917F1">
          <w:rPr>
            <w:rStyle w:val="Hyperlink"/>
            <w:rFonts w:eastAsia="ArialMT"/>
            <w:b w:val="0"/>
            <w:bCs w:val="0"/>
            <w:noProof/>
            <w:sz w:val="22"/>
            <w:szCs w:val="22"/>
          </w:rPr>
          <w:t xml:space="preserve">y </w:t>
        </w:r>
        <w:r w:rsidRPr="001917F1">
          <w:rPr>
            <w:rStyle w:val="Hyperlink"/>
            <w:b w:val="0"/>
            <w:bCs w:val="0"/>
            <w:noProof/>
            <w:sz w:val="22"/>
            <w:szCs w:val="22"/>
          </w:rPr>
          <w:t>stanu jednolitych cz</w:t>
        </w:r>
        <w:r w:rsidRPr="001917F1">
          <w:rPr>
            <w:rStyle w:val="Hyperlink"/>
            <w:rFonts w:eastAsia="ArialMT"/>
            <w:b w:val="0"/>
            <w:bCs w:val="0"/>
            <w:noProof/>
            <w:sz w:val="22"/>
            <w:szCs w:val="22"/>
          </w:rPr>
          <w:t>ęś</w:t>
        </w:r>
        <w:r w:rsidRPr="001917F1">
          <w:rPr>
            <w:rStyle w:val="Hyperlink"/>
            <w:b w:val="0"/>
            <w:bCs w:val="0"/>
            <w:noProof/>
            <w:sz w:val="22"/>
            <w:szCs w:val="22"/>
          </w:rPr>
          <w:t>ci wód powierzchniowych (źródło: WIOŚ)</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49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89" w:history="1">
        <w:r w:rsidRPr="001917F1">
          <w:rPr>
            <w:rStyle w:val="Hyperlink"/>
            <w:b w:val="0"/>
            <w:bCs w:val="0"/>
            <w:noProof/>
            <w:sz w:val="22"/>
            <w:szCs w:val="22"/>
          </w:rPr>
          <w:t>Rysunek 34. Klasyfikacja punktów kontrolnych w obrębie JCWPd w 2010 roku</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_Toc339350289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57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0" w:history="1">
        <w:r w:rsidRPr="001917F1">
          <w:rPr>
            <w:rStyle w:val="Hyperlink"/>
            <w:b w:val="0"/>
            <w:bCs w:val="0"/>
            <w:noProof/>
            <w:sz w:val="22"/>
            <w:szCs w:val="22"/>
          </w:rPr>
          <w:t>Rysunek 35. Obszary chronione głównych zbiorników wód podziemnych (GZPW) w rejonie powiatu  mławskiego (źródło: WIOŚ)</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58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1" w:history="1">
        <w:r w:rsidRPr="001917F1">
          <w:rPr>
            <w:rStyle w:val="Hyperlink"/>
            <w:b w:val="0"/>
            <w:bCs w:val="0"/>
            <w:noProof/>
            <w:sz w:val="22"/>
            <w:szCs w:val="22"/>
          </w:rPr>
          <w:t>Rysunek 36. Mapa glebowo-rolnicza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2" w:history="1">
        <w:r w:rsidRPr="001917F1">
          <w:rPr>
            <w:rStyle w:val="Hyperlink"/>
            <w:b w:val="0"/>
            <w:bCs w:val="0"/>
            <w:noProof/>
            <w:sz w:val="22"/>
            <w:szCs w:val="22"/>
          </w:rPr>
          <w:t>Rysunek 37. Zawartość próchnicy w glebach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3" w:history="1">
        <w:r w:rsidRPr="001917F1">
          <w:rPr>
            <w:rStyle w:val="Hyperlink"/>
            <w:b w:val="0"/>
            <w:bCs w:val="0"/>
            <w:noProof/>
            <w:sz w:val="22"/>
            <w:szCs w:val="22"/>
          </w:rPr>
          <w:t>Rysunek 38. Odczyn gleb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4" w:history="1">
        <w:r w:rsidRPr="001917F1">
          <w:rPr>
            <w:rStyle w:val="Hyperlink"/>
            <w:b w:val="0"/>
            <w:bCs w:val="0"/>
            <w:noProof/>
            <w:sz w:val="22"/>
            <w:szCs w:val="22"/>
          </w:rPr>
          <w:t>Rysunek 39. Pilność wapnowania gleb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5" w:history="1">
        <w:r w:rsidRPr="001917F1">
          <w:rPr>
            <w:rStyle w:val="Hyperlink"/>
            <w:b w:val="0"/>
            <w:bCs w:val="0"/>
            <w:noProof/>
            <w:sz w:val="22"/>
            <w:szCs w:val="22"/>
          </w:rPr>
          <w:t>Rysunek 40. Zalecana dawka wapnia na terenie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6" w:history="1">
        <w:r w:rsidRPr="001917F1">
          <w:rPr>
            <w:rStyle w:val="Hyperlink"/>
            <w:b w:val="0"/>
            <w:bCs w:val="0"/>
            <w:noProof/>
            <w:sz w:val="22"/>
            <w:szCs w:val="22"/>
          </w:rPr>
          <w:t>Rysunek 41. Retencja wody potencjalnie dostępnej dla roślin na terenie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7" w:history="1">
        <w:r w:rsidRPr="001917F1">
          <w:rPr>
            <w:rStyle w:val="Hyperlink"/>
            <w:b w:val="0"/>
            <w:bCs w:val="0"/>
            <w:noProof/>
            <w:sz w:val="22"/>
            <w:szCs w:val="22"/>
          </w:rPr>
          <w:t>Rysunek 42. Rzeczywisty zapas wody w glebach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67</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8" w:history="1">
        <w:r w:rsidRPr="001917F1">
          <w:rPr>
            <w:rStyle w:val="Hyperlink"/>
            <w:b w:val="0"/>
            <w:bCs w:val="0"/>
            <w:noProof/>
            <w:sz w:val="22"/>
            <w:szCs w:val="22"/>
          </w:rPr>
          <w:t>Rysunek 43. Rozmieszczenie gleb marginalnych na terenie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299" w:history="1">
        <w:r w:rsidRPr="001917F1">
          <w:rPr>
            <w:rStyle w:val="Hyperlink"/>
            <w:b w:val="0"/>
            <w:bCs w:val="0"/>
            <w:noProof/>
            <w:sz w:val="22"/>
            <w:szCs w:val="22"/>
          </w:rPr>
          <w:t>Rysunek 44. Zanieczyszczenie metalami ciężkimi gleb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_Toc339350299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0" w:history="1">
        <w:r w:rsidRPr="001917F1">
          <w:rPr>
            <w:rStyle w:val="Hyperlink"/>
            <w:b w:val="0"/>
            <w:bCs w:val="0"/>
            <w:noProof/>
            <w:sz w:val="22"/>
            <w:szCs w:val="22"/>
          </w:rPr>
          <w:t>Rysunek 45. Potencjalne natężenie erozji wodnej gleb na terenie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_Toc339350300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69</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1" w:history="1">
        <w:r w:rsidRPr="001917F1">
          <w:rPr>
            <w:rStyle w:val="Hyperlink"/>
            <w:b w:val="0"/>
            <w:bCs w:val="0"/>
            <w:noProof/>
            <w:sz w:val="22"/>
            <w:szCs w:val="22"/>
          </w:rPr>
          <w:t>Rysunek 46. Potencjalne natężenie erozji wietrznej gleb na terenie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_Toc339350301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70</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2" w:history="1">
        <w:r w:rsidRPr="001917F1">
          <w:rPr>
            <w:rStyle w:val="Hyperlink"/>
            <w:b w:val="0"/>
            <w:bCs w:val="0"/>
            <w:noProof/>
            <w:sz w:val="22"/>
            <w:szCs w:val="22"/>
          </w:rPr>
          <w:t>Rysunek 47. Zakłady o zwiększonym ryzyku wystąpienia poważnej awarii w rejonie powiatu mławskiego (źródło: WIOŚ w Warszawie)</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_Toc339350302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85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3" w:history="1">
        <w:r w:rsidRPr="001917F1">
          <w:rPr>
            <w:rStyle w:val="Hyperlink"/>
            <w:b w:val="0"/>
            <w:bCs w:val="0"/>
            <w:noProof/>
            <w:sz w:val="22"/>
            <w:szCs w:val="22"/>
          </w:rPr>
          <w:t>Rysunek 48. Jednostki ochrony przeciwpożarowej z rejonu powiatu mławskiego  (źródło: www.wrotamazowsza.pl)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_Toc339350303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88</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4" w:history="1">
        <w:r w:rsidRPr="001917F1">
          <w:rPr>
            <w:rStyle w:val="Hyperlink"/>
            <w:b w:val="0"/>
            <w:bCs w:val="0"/>
            <w:noProof/>
            <w:sz w:val="22"/>
            <w:szCs w:val="22"/>
          </w:rPr>
          <w:t>Rysunek 49. Lokalizacja stacji pomiarowej WIOŚ w Mławie (źródło: WIOŚ, 2011 r.)</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_Toc339350304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93</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5" w:history="1">
        <w:r w:rsidRPr="001917F1">
          <w:rPr>
            <w:rStyle w:val="Hyperlink"/>
            <w:b w:val="0"/>
            <w:bCs w:val="0"/>
            <w:noProof/>
            <w:sz w:val="22"/>
            <w:szCs w:val="22"/>
          </w:rPr>
          <w:t xml:space="preserve">Rysunek 50. Podział stref na terenie województwa mazowieckiego, w których </w:t>
        </w:r>
        <w:r w:rsidRPr="001917F1">
          <w:rPr>
            <w:rStyle w:val="Hyperlink"/>
            <w:b w:val="0"/>
            <w:bCs w:val="0"/>
            <w:noProof/>
            <w:sz w:val="22"/>
            <w:szCs w:val="22"/>
            <w:lang w:eastAsia="ar-SA"/>
          </w:rPr>
          <w:t>dokonuje się oceny poziomów substancji w powietrzu (źródło: WIOŚ w Warszawie)</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_Toc339350305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95</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6" w:history="1">
        <w:r w:rsidRPr="001917F1">
          <w:rPr>
            <w:rStyle w:val="Hyperlink"/>
            <w:b w:val="0"/>
            <w:bCs w:val="0"/>
            <w:noProof/>
            <w:sz w:val="22"/>
            <w:szCs w:val="22"/>
          </w:rPr>
          <w:t>Rysunek 51. Obszar, na których należy prowadzić działania naprawcze (źródło: Program ochrony powietrza, Urząd Marszałkowski Województwa Mazowieckiego,  WIOŚ Warszawa)</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_Toc339350306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96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7" w:history="1">
        <w:r w:rsidRPr="001917F1">
          <w:rPr>
            <w:rStyle w:val="Hyperlink"/>
            <w:b w:val="0"/>
            <w:bCs w:val="0"/>
            <w:noProof/>
            <w:sz w:val="22"/>
            <w:szCs w:val="22"/>
          </w:rPr>
          <w:t>Rysunek 52. Region ciechanowski (według WPGO 2012-2023)</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_Toc339350307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106</w:t>
        </w:r>
        <w:r w:rsidRPr="001917F1">
          <w:rPr>
            <w:b w:val="0"/>
            <w:bCs w:val="0"/>
            <w:noProof/>
            <w:webHidden/>
            <w:sz w:val="22"/>
            <w:szCs w:val="22"/>
          </w:rPr>
          <w:fldChar w:fldCharType="end"/>
        </w:r>
      </w:hyperlink>
    </w:p>
    <w:p w:rsidR="0091372F" w:rsidRPr="001917F1" w:rsidRDefault="0091372F">
      <w:pPr>
        <w:pStyle w:val="TableofFigures"/>
        <w:tabs>
          <w:tab w:val="right" w:leader="dot" w:pos="9061"/>
        </w:tabs>
        <w:rPr>
          <w:b w:val="0"/>
          <w:bCs w:val="0"/>
          <w:noProof/>
          <w:sz w:val="22"/>
          <w:szCs w:val="22"/>
        </w:rPr>
      </w:pPr>
      <w:hyperlink w:anchor="_Toc339350308" w:history="1">
        <w:r w:rsidRPr="001917F1">
          <w:rPr>
            <w:rStyle w:val="Hyperlink"/>
            <w:b w:val="0"/>
            <w:bCs w:val="0"/>
            <w:noProof/>
            <w:sz w:val="22"/>
            <w:szCs w:val="22"/>
          </w:rPr>
          <w:t>Rysunek 53. Lokalizacja stacji telefonii komórkowej i radiowych według pozwoleń Urzędu Komunikacji Elektronicznej (stacje istniejące i projektowane) w rejonie powiatu mławskiego (źródło: http://mapa.btsearch.pl/)</w:t>
        </w:r>
        <w:r w:rsidRPr="001917F1">
          <w:rPr>
            <w:b w:val="0"/>
            <w:bCs w:val="0"/>
            <w:noProof/>
            <w:webHidden/>
            <w:sz w:val="22"/>
            <w:szCs w:val="22"/>
          </w:rPr>
          <w:tab/>
        </w:r>
        <w:r w:rsidRPr="001917F1">
          <w:rPr>
            <w:b w:val="0"/>
            <w:bCs w:val="0"/>
            <w:noProof/>
            <w:webHidden/>
            <w:sz w:val="22"/>
            <w:szCs w:val="22"/>
          </w:rPr>
          <w:fldChar w:fldCharType="begin"/>
        </w:r>
        <w:r w:rsidRPr="001917F1">
          <w:rPr>
            <w:b w:val="0"/>
            <w:bCs w:val="0"/>
            <w:noProof/>
            <w:webHidden/>
            <w:sz w:val="22"/>
            <w:szCs w:val="22"/>
          </w:rPr>
          <w:instrText xml:space="preserve"> PAGEREF _Toc339350308 \h </w:instrText>
        </w:r>
        <w:r w:rsidRPr="004D018E">
          <w:rPr>
            <w:b w:val="0"/>
            <w:bCs w:val="0"/>
            <w:noProof/>
            <w:sz w:val="22"/>
            <w:szCs w:val="22"/>
          </w:rPr>
        </w:r>
        <w:r w:rsidRPr="001917F1">
          <w:rPr>
            <w:b w:val="0"/>
            <w:bCs w:val="0"/>
            <w:noProof/>
            <w:webHidden/>
            <w:sz w:val="22"/>
            <w:szCs w:val="22"/>
          </w:rPr>
          <w:fldChar w:fldCharType="separate"/>
        </w:r>
        <w:r>
          <w:rPr>
            <w:b w:val="0"/>
            <w:bCs w:val="0"/>
            <w:noProof/>
            <w:webHidden/>
            <w:sz w:val="22"/>
            <w:szCs w:val="22"/>
          </w:rPr>
          <w:t>109</w:t>
        </w:r>
        <w:r w:rsidRPr="001917F1">
          <w:rPr>
            <w:b w:val="0"/>
            <w:bCs w:val="0"/>
            <w:noProof/>
            <w:webHidden/>
            <w:sz w:val="22"/>
            <w:szCs w:val="22"/>
          </w:rPr>
          <w:fldChar w:fldCharType="end"/>
        </w:r>
      </w:hyperlink>
    </w:p>
    <w:p w:rsidR="0091372F" w:rsidRDefault="0091372F" w:rsidP="008F0113">
      <w:pPr>
        <w:rPr>
          <w:b/>
          <w:bCs/>
          <w:sz w:val="22"/>
          <w:szCs w:val="22"/>
        </w:rPr>
      </w:pPr>
      <w:r w:rsidRPr="001917F1">
        <w:rPr>
          <w:b/>
          <w:bCs/>
          <w:sz w:val="22"/>
          <w:szCs w:val="22"/>
        </w:rPr>
        <w:fldChar w:fldCharType="end"/>
      </w:r>
    </w:p>
    <w:p w:rsidR="0091372F" w:rsidRDefault="0091372F" w:rsidP="008F0113">
      <w:pPr>
        <w:rPr>
          <w:b/>
          <w:bCs/>
          <w:sz w:val="22"/>
          <w:szCs w:val="22"/>
        </w:rPr>
      </w:pPr>
    </w:p>
    <w:p w:rsidR="0091372F" w:rsidRDefault="0091372F" w:rsidP="008F0113">
      <w:pPr>
        <w:rPr>
          <w:b/>
          <w:bCs/>
          <w:sz w:val="22"/>
          <w:szCs w:val="22"/>
        </w:rPr>
      </w:pPr>
    </w:p>
    <w:p w:rsidR="0091372F" w:rsidRDefault="0091372F" w:rsidP="008F0113">
      <w:pPr>
        <w:rPr>
          <w:b/>
          <w:bCs/>
          <w:sz w:val="22"/>
          <w:szCs w:val="22"/>
        </w:rPr>
      </w:pPr>
    </w:p>
    <w:p w:rsidR="0091372F" w:rsidRDefault="0091372F" w:rsidP="008F0113">
      <w:pPr>
        <w:rPr>
          <w:b/>
          <w:bCs/>
          <w:sz w:val="22"/>
          <w:szCs w:val="22"/>
        </w:rPr>
      </w:pPr>
    </w:p>
    <w:p w:rsidR="0091372F" w:rsidRDefault="0091372F" w:rsidP="008F0113">
      <w:pPr>
        <w:rPr>
          <w:b/>
          <w:bCs/>
          <w:sz w:val="22"/>
          <w:szCs w:val="22"/>
        </w:rPr>
      </w:pPr>
    </w:p>
    <w:p w:rsidR="0091372F" w:rsidRDefault="0091372F" w:rsidP="008F0113">
      <w:pPr>
        <w:rPr>
          <w:b/>
          <w:bCs/>
          <w:sz w:val="22"/>
          <w:szCs w:val="22"/>
        </w:rPr>
      </w:pPr>
    </w:p>
    <w:p w:rsidR="0091372F" w:rsidRDefault="0091372F" w:rsidP="008F0113">
      <w:pPr>
        <w:rPr>
          <w:sz w:val="28"/>
          <w:szCs w:val="28"/>
        </w:rPr>
      </w:pPr>
    </w:p>
    <w:p w:rsidR="0091372F" w:rsidRPr="00331DB9" w:rsidRDefault="0091372F" w:rsidP="008F0113">
      <w:pPr>
        <w:jc w:val="center"/>
        <w:rPr>
          <w:b/>
          <w:bCs/>
        </w:rPr>
      </w:pPr>
      <w:r w:rsidRPr="00331DB9">
        <w:rPr>
          <w:b/>
          <w:bCs/>
        </w:rPr>
        <w:t xml:space="preserve">                                                                              Przewodniczący</w:t>
      </w:r>
    </w:p>
    <w:p w:rsidR="0091372F" w:rsidRPr="00331DB9" w:rsidRDefault="0091372F" w:rsidP="008F0113">
      <w:pPr>
        <w:rPr>
          <w:b/>
          <w:bCs/>
        </w:rPr>
      </w:pPr>
      <w:r w:rsidRPr="00331DB9">
        <w:rPr>
          <w:b/>
          <w:bCs/>
        </w:rPr>
        <w:t xml:space="preserve">                                                                                            Rady Powiatu Mławskiego                                                      </w:t>
      </w:r>
    </w:p>
    <w:p w:rsidR="0091372F" w:rsidRDefault="0091372F" w:rsidP="008F0113">
      <w:pPr>
        <w:rPr>
          <w:b/>
          <w:bCs/>
        </w:rPr>
      </w:pPr>
    </w:p>
    <w:p w:rsidR="0091372F" w:rsidRDefault="0091372F" w:rsidP="008F0113">
      <w:pPr>
        <w:rPr>
          <w:b/>
          <w:bCs/>
        </w:rPr>
      </w:pPr>
    </w:p>
    <w:p w:rsidR="0091372F" w:rsidRDefault="0091372F" w:rsidP="008F0113">
      <w:pPr>
        <w:rPr>
          <w:b/>
          <w:bCs/>
        </w:rPr>
      </w:pPr>
      <w:r>
        <w:rPr>
          <w:b/>
          <w:bCs/>
        </w:rPr>
        <w:t xml:space="preserve">                                                                                                    Michał Danielewicz</w:t>
      </w:r>
    </w:p>
    <w:p w:rsidR="0091372F" w:rsidRDefault="0091372F" w:rsidP="008F0113">
      <w:pPr>
        <w:rPr>
          <w:b/>
          <w:bCs/>
        </w:rPr>
      </w:pPr>
    </w:p>
    <w:p w:rsidR="0091372F" w:rsidRPr="001917F1" w:rsidRDefault="0091372F" w:rsidP="00D163BB">
      <w:pPr>
        <w:pStyle w:val="aaaaanita"/>
      </w:pPr>
    </w:p>
    <w:sectPr w:rsidR="0091372F" w:rsidRPr="001917F1" w:rsidSect="00D7387E">
      <w:type w:val="continuous"/>
      <w:pgSz w:w="11907" w:h="16840" w:code="9"/>
      <w:pgMar w:top="1418" w:right="1418" w:bottom="1718" w:left="1418" w:header="709" w:footer="709"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372F" w:rsidRDefault="0091372F">
      <w:r>
        <w:separator/>
      </w:r>
    </w:p>
  </w:endnote>
  <w:endnote w:type="continuationSeparator" w:id="1">
    <w:p w:rsidR="0091372F" w:rsidRDefault="0091372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StarSymbol">
    <w:altName w:val="Arial Unicode MS"/>
    <w:panose1 w:val="00000000000000000000"/>
    <w:charset w:val="02"/>
    <w:family w:val="auto"/>
    <w:notTrueType/>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Verdana">
    <w:panose1 w:val="020B0604030504040204"/>
    <w:charset w:val="EE"/>
    <w:family w:val="swiss"/>
    <w:pitch w:val="variable"/>
    <w:sig w:usb0="20000287" w:usb1="00000000" w:usb2="00000000" w:usb3="00000000" w:csb0="0000019F" w:csb1="00000000"/>
  </w:font>
  <w:font w:name="Arial Narrow">
    <w:panose1 w:val="020B0506020202030204"/>
    <w:charset w:val="EE"/>
    <w:family w:val="swiss"/>
    <w:pitch w:val="variable"/>
    <w:sig w:usb0="00000287" w:usb1="00000000" w:usb2="00000000" w:usb3="00000000" w:csb0="0000009F" w:csb1="00000000"/>
  </w:font>
  <w:font w:name="Tahoma">
    <w:panose1 w:val="020B0604030504040204"/>
    <w:charset w:val="EE"/>
    <w:family w:val="swiss"/>
    <w:pitch w:val="variable"/>
    <w:sig w:usb0="61002A87" w:usb1="80000000" w:usb2="00000008"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Bold">
    <w:altName w:val="Arial"/>
    <w:panose1 w:val="00000000000000000000"/>
    <w:charset w:val="00"/>
    <w:family w:val="swiss"/>
    <w:notTrueType/>
    <w:pitch w:val="default"/>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vangarda">
    <w:altName w:val="Courier New"/>
    <w:panose1 w:val="00000000000000000000"/>
    <w:charset w:val="00"/>
    <w:family w:val="decorative"/>
    <w:notTrueType/>
    <w:pitch w:val="default"/>
    <w:sig w:usb0="00000003" w:usb1="00000000" w:usb2="00000000" w:usb3="00000000" w:csb0="00000001" w:csb1="00000000"/>
  </w:font>
  <w:font w:name="Switz_Cond_Lightpl">
    <w:altName w:val="Courier New"/>
    <w:panose1 w:val="00000000000000000000"/>
    <w:charset w:val="00"/>
    <w:family w:val="swiss"/>
    <w:notTrueType/>
    <w:pitch w:val="variable"/>
    <w:sig w:usb0="00000003" w:usb1="00000000" w:usb2="00000000" w:usb3="00000000" w:csb0="00000001" w:csb1="00000000"/>
  </w:font>
  <w:font w:name="Times">
    <w:panose1 w:val="02020603050405020304"/>
    <w:charset w:val="EE"/>
    <w:family w:val="roman"/>
    <w:pitch w:val="variable"/>
    <w:sig w:usb0="20002A87" w:usb1="80000000" w:usb2="00000008" w:usb3="00000000" w:csb0="000001FF" w:csb1="00000000"/>
  </w:font>
  <w:font w:name="TT E 17 B 5 A 88t 00">
    <w:altName w:val="Times New Roman"/>
    <w:panose1 w:val="00000000000000000000"/>
    <w:charset w:val="00"/>
    <w:family w:val="auto"/>
    <w:notTrueType/>
    <w:pitch w:val="default"/>
    <w:sig w:usb0="00000003" w:usb1="00000000" w:usb2="00000000" w:usb3="00000000" w:csb0="00000001" w:csb1="00000000"/>
  </w:font>
  <w:font w:name="TTE19573F8t00">
    <w:altName w:val="Times New Roman"/>
    <w:panose1 w:val="00000000000000000000"/>
    <w:charset w:val="00"/>
    <w:family w:val="auto"/>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ZapfHumnstPL-Roman">
    <w:panose1 w:val="00000000000000000000"/>
    <w:charset w:val="EE"/>
    <w:family w:val="auto"/>
    <w:notTrueType/>
    <w:pitch w:val="default"/>
    <w:sig w:usb0="00000005" w:usb1="00000000" w:usb2="00000000" w:usb3="00000000" w:csb0="00000002" w:csb1="00000000"/>
  </w:font>
  <w:font w:name="TTE1BBABD8t00">
    <w:altName w:val="Times New Roman"/>
    <w:panose1 w:val="00000000000000000000"/>
    <w:charset w:val="00"/>
    <w:family w:val="auto"/>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 w:name="Arial,Italic">
    <w:altName w:val="MS Mincho"/>
    <w:panose1 w:val="00000000000000000000"/>
    <w:charset w:val="80"/>
    <w:family w:val="auto"/>
    <w:notTrueType/>
    <w:pitch w:val="default"/>
    <w:sig w:usb0="00000001" w:usb1="08070000" w:usb2="00000010" w:usb3="00000000" w:csb0="00020000"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72F" w:rsidRDefault="0091372F">
    <w:pPr>
      <w:pStyle w:val="Footer"/>
      <w:jc w:val="center"/>
    </w:pPr>
    <w:fldSimple w:instr=" PAGE   \* MERGEFORMAT ">
      <w:r>
        <w:rPr>
          <w:noProof/>
        </w:rPr>
        <w:t>145</w:t>
      </w:r>
    </w:fldSimple>
  </w:p>
  <w:p w:rsidR="0091372F" w:rsidRDefault="0091372F">
    <w:pPr>
      <w:pStyle w:val="Footer"/>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372F" w:rsidRDefault="0091372F">
      <w:r>
        <w:separator/>
      </w:r>
    </w:p>
  </w:footnote>
  <w:footnote w:type="continuationSeparator" w:id="1">
    <w:p w:rsidR="0091372F" w:rsidRDefault="0091372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017AF70E"/>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AEDE0618"/>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FFFFFF89"/>
    <w:multiLevelType w:val="singleLevel"/>
    <w:tmpl w:val="29CCC7FC"/>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000001"/>
    <w:multiLevelType w:val="singleLevel"/>
    <w:tmpl w:val="00000001"/>
    <w:name w:val="WW8Num1"/>
    <w:lvl w:ilvl="0">
      <w:start w:val="1"/>
      <w:numFmt w:val="bullet"/>
      <w:lvlText w:val=""/>
      <w:lvlJc w:val="left"/>
      <w:pPr>
        <w:tabs>
          <w:tab w:val="num" w:pos="357"/>
        </w:tabs>
        <w:ind w:left="357" w:hanging="357"/>
      </w:pPr>
      <w:rPr>
        <w:rFonts w:ascii="Symbol" w:hAnsi="Symbol" w:cs="Symbol"/>
      </w:rPr>
    </w:lvl>
  </w:abstractNum>
  <w:abstractNum w:abstractNumId="4">
    <w:nsid w:val="00000003"/>
    <w:multiLevelType w:val="singleLevel"/>
    <w:tmpl w:val="00000003"/>
    <w:name w:val="WW8Num20"/>
    <w:lvl w:ilvl="0">
      <w:start w:val="1"/>
      <w:numFmt w:val="bullet"/>
      <w:lvlText w:val="·"/>
      <w:lvlJc w:val="left"/>
      <w:pPr>
        <w:tabs>
          <w:tab w:val="num" w:pos="848"/>
        </w:tabs>
        <w:ind w:left="848" w:hanging="360"/>
      </w:pPr>
      <w:rPr>
        <w:rFonts w:ascii="Symbol" w:hAnsi="Symbol" w:cs="Symbol"/>
      </w:rPr>
    </w:lvl>
  </w:abstractNum>
  <w:abstractNum w:abstractNumId="5">
    <w:nsid w:val="00000004"/>
    <w:multiLevelType w:val="singleLevel"/>
    <w:tmpl w:val="00000004"/>
    <w:name w:val="WW8Num125"/>
    <w:lvl w:ilvl="0">
      <w:start w:val="1"/>
      <w:numFmt w:val="bullet"/>
      <w:lvlText w:val="·"/>
      <w:lvlJc w:val="left"/>
      <w:pPr>
        <w:tabs>
          <w:tab w:val="num" w:pos="360"/>
        </w:tabs>
        <w:ind w:left="360" w:hanging="360"/>
      </w:pPr>
      <w:rPr>
        <w:rFonts w:ascii="Symbol" w:hAnsi="Symbol" w:cs="Symbol"/>
      </w:rPr>
    </w:lvl>
  </w:abstractNum>
  <w:abstractNum w:abstractNumId="6">
    <w:nsid w:val="00000005"/>
    <w:multiLevelType w:val="singleLevel"/>
    <w:tmpl w:val="00000005"/>
    <w:name w:val="WW8Num140"/>
    <w:lvl w:ilvl="0">
      <w:start w:val="1"/>
      <w:numFmt w:val="bullet"/>
      <w:lvlText w:val="-"/>
      <w:lvlJc w:val="left"/>
      <w:pPr>
        <w:tabs>
          <w:tab w:val="num" w:pos="1068"/>
        </w:tabs>
      </w:pPr>
      <w:rPr>
        <w:rFonts w:ascii="StarSymbol" w:hAnsi="StarSymbol" w:cs="StarSymbol"/>
      </w:rPr>
    </w:lvl>
  </w:abstractNum>
  <w:abstractNum w:abstractNumId="7">
    <w:nsid w:val="00000006"/>
    <w:multiLevelType w:val="singleLevel"/>
    <w:tmpl w:val="00000006"/>
    <w:name w:val="WW8Num148"/>
    <w:lvl w:ilvl="0">
      <w:start w:val="1"/>
      <w:numFmt w:val="decimal"/>
      <w:lvlText w:val="%1."/>
      <w:lvlJc w:val="left"/>
      <w:pPr>
        <w:tabs>
          <w:tab w:val="num" w:pos="360"/>
        </w:tabs>
        <w:ind w:left="360" w:hanging="360"/>
      </w:pPr>
    </w:lvl>
  </w:abstractNum>
  <w:abstractNum w:abstractNumId="8">
    <w:nsid w:val="00000007"/>
    <w:multiLevelType w:val="singleLevel"/>
    <w:tmpl w:val="00000007"/>
    <w:name w:val="WW8Num5"/>
    <w:lvl w:ilvl="0">
      <w:start w:val="1"/>
      <w:numFmt w:val="decimal"/>
      <w:lvlText w:val="%1."/>
      <w:lvlJc w:val="left"/>
      <w:pPr>
        <w:tabs>
          <w:tab w:val="num" w:pos="360"/>
        </w:tabs>
        <w:ind w:left="360" w:hanging="360"/>
      </w:pPr>
    </w:lvl>
  </w:abstractNum>
  <w:abstractNum w:abstractNumId="9">
    <w:nsid w:val="00000008"/>
    <w:multiLevelType w:val="singleLevel"/>
    <w:tmpl w:val="00000008"/>
    <w:name w:val="WW8Num6"/>
    <w:lvl w:ilvl="0">
      <w:start w:val="1"/>
      <w:numFmt w:val="decimal"/>
      <w:lvlText w:val="%1."/>
      <w:lvlJc w:val="left"/>
      <w:pPr>
        <w:tabs>
          <w:tab w:val="num" w:pos="360"/>
        </w:tabs>
        <w:ind w:left="360" w:hanging="360"/>
      </w:pPr>
    </w:lvl>
  </w:abstractNum>
  <w:abstractNum w:abstractNumId="10">
    <w:nsid w:val="00000009"/>
    <w:multiLevelType w:val="singleLevel"/>
    <w:tmpl w:val="00000009"/>
    <w:name w:val="WW8Num7"/>
    <w:lvl w:ilvl="0">
      <w:start w:val="1"/>
      <w:numFmt w:val="decimal"/>
      <w:lvlText w:val="%1."/>
      <w:lvlJc w:val="left"/>
      <w:pPr>
        <w:tabs>
          <w:tab w:val="num" w:pos="720"/>
        </w:tabs>
        <w:ind w:left="720" w:hanging="360"/>
      </w:pPr>
    </w:lvl>
  </w:abstractNum>
  <w:abstractNum w:abstractNumId="11">
    <w:nsid w:val="0000000A"/>
    <w:multiLevelType w:val="singleLevel"/>
    <w:tmpl w:val="0000000A"/>
    <w:name w:val="WW8Num8"/>
    <w:lvl w:ilvl="0">
      <w:start w:val="1"/>
      <w:numFmt w:val="decimal"/>
      <w:lvlText w:val="%1."/>
      <w:lvlJc w:val="left"/>
      <w:pPr>
        <w:tabs>
          <w:tab w:val="num" w:pos="360"/>
        </w:tabs>
        <w:ind w:left="360" w:hanging="360"/>
      </w:pPr>
    </w:lvl>
  </w:abstractNum>
  <w:abstractNum w:abstractNumId="12">
    <w:nsid w:val="0000000B"/>
    <w:multiLevelType w:val="singleLevel"/>
    <w:tmpl w:val="0000000B"/>
    <w:name w:val="WW8Num9"/>
    <w:lvl w:ilvl="0">
      <w:start w:val="1"/>
      <w:numFmt w:val="decimal"/>
      <w:lvlText w:val="%1."/>
      <w:lvlJc w:val="left"/>
      <w:pPr>
        <w:tabs>
          <w:tab w:val="num" w:pos="360"/>
        </w:tabs>
        <w:ind w:left="360" w:hanging="360"/>
      </w:pPr>
    </w:lvl>
  </w:abstractNum>
  <w:abstractNum w:abstractNumId="13">
    <w:nsid w:val="0000000D"/>
    <w:multiLevelType w:val="singleLevel"/>
    <w:tmpl w:val="0000000D"/>
    <w:name w:val="WW8Num10"/>
    <w:lvl w:ilvl="0">
      <w:start w:val="1"/>
      <w:numFmt w:val="bullet"/>
      <w:lvlText w:val="·"/>
      <w:lvlJc w:val="left"/>
      <w:pPr>
        <w:tabs>
          <w:tab w:val="num" w:pos="283"/>
        </w:tabs>
      </w:pPr>
      <w:rPr>
        <w:rFonts w:ascii="Symbol" w:hAnsi="Symbol" w:cs="Symbol"/>
      </w:rPr>
    </w:lvl>
  </w:abstractNum>
  <w:abstractNum w:abstractNumId="14">
    <w:nsid w:val="00000010"/>
    <w:multiLevelType w:val="singleLevel"/>
    <w:tmpl w:val="00000010"/>
    <w:name w:val="WW8Num17"/>
    <w:lvl w:ilvl="0">
      <w:start w:val="1"/>
      <w:numFmt w:val="bullet"/>
      <w:lvlText w:val=""/>
      <w:lvlJc w:val="left"/>
      <w:pPr>
        <w:tabs>
          <w:tab w:val="num" w:pos="357"/>
        </w:tabs>
        <w:ind w:left="357" w:hanging="357"/>
      </w:pPr>
      <w:rPr>
        <w:rFonts w:ascii="Symbol" w:hAnsi="Symbol" w:cs="Symbol"/>
      </w:rPr>
    </w:lvl>
  </w:abstractNum>
  <w:abstractNum w:abstractNumId="15">
    <w:nsid w:val="00000011"/>
    <w:multiLevelType w:val="singleLevel"/>
    <w:tmpl w:val="00000011"/>
    <w:name w:val="WW8Num11"/>
    <w:lvl w:ilvl="0">
      <w:start w:val="1"/>
      <w:numFmt w:val="bullet"/>
      <w:lvlText w:val="·"/>
      <w:lvlJc w:val="left"/>
      <w:pPr>
        <w:tabs>
          <w:tab w:val="num" w:pos="397"/>
        </w:tabs>
        <w:ind w:left="397" w:hanging="397"/>
      </w:pPr>
      <w:rPr>
        <w:rFonts w:ascii="Symbol" w:hAnsi="Symbol" w:cs="Symbol"/>
      </w:rPr>
    </w:lvl>
  </w:abstractNum>
  <w:abstractNum w:abstractNumId="16">
    <w:nsid w:val="0000001D"/>
    <w:multiLevelType w:val="multilevel"/>
    <w:tmpl w:val="0000001D"/>
    <w:name w:val="WW8Num30"/>
    <w:lvl w:ilvl="0">
      <w:start w:val="1"/>
      <w:numFmt w:val="bullet"/>
      <w:lvlText w:val=""/>
      <w:lvlJc w:val="left"/>
      <w:pPr>
        <w:tabs>
          <w:tab w:val="num" w:pos="357"/>
        </w:tabs>
        <w:ind w:left="357" w:hanging="357"/>
      </w:pPr>
      <w:rPr>
        <w:rFonts w:ascii="Symbol" w:hAnsi="Symbol" w:cs="Symbol"/>
      </w:rPr>
    </w:lvl>
    <w:lvl w:ilvl="1">
      <w:start w:val="1"/>
      <w:numFmt w:val="bullet"/>
      <w:lvlText w:val="-"/>
      <w:lvlJc w:val="left"/>
      <w:pPr>
        <w:tabs>
          <w:tab w:val="num" w:pos="714"/>
        </w:tabs>
        <w:ind w:left="714" w:hanging="357"/>
      </w:pPr>
      <w:rPr>
        <w:rFonts w:ascii="StarSymbol" w:hAnsi="StarSymbol" w:cs="StarSymbol"/>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7">
    <w:nsid w:val="00000024"/>
    <w:multiLevelType w:val="singleLevel"/>
    <w:tmpl w:val="00000024"/>
    <w:name w:val="WW8Num37"/>
    <w:lvl w:ilvl="0">
      <w:start w:val="1"/>
      <w:numFmt w:val="bullet"/>
      <w:lvlText w:val=""/>
      <w:lvlJc w:val="left"/>
      <w:pPr>
        <w:tabs>
          <w:tab w:val="num" w:pos="357"/>
        </w:tabs>
        <w:ind w:left="357" w:hanging="357"/>
      </w:pPr>
      <w:rPr>
        <w:rFonts w:ascii="Symbol" w:hAnsi="Symbol" w:cs="Symbol"/>
      </w:rPr>
    </w:lvl>
  </w:abstractNum>
  <w:abstractNum w:abstractNumId="18">
    <w:nsid w:val="00000028"/>
    <w:multiLevelType w:val="singleLevel"/>
    <w:tmpl w:val="00000028"/>
    <w:name w:val="WW8Num41"/>
    <w:lvl w:ilvl="0">
      <w:start w:val="2"/>
      <w:numFmt w:val="bullet"/>
      <w:lvlText w:val=""/>
      <w:lvlJc w:val="left"/>
      <w:pPr>
        <w:tabs>
          <w:tab w:val="num" w:pos="357"/>
        </w:tabs>
        <w:ind w:left="357" w:hanging="357"/>
      </w:pPr>
      <w:rPr>
        <w:rFonts w:ascii="Symbol" w:hAnsi="Symbol" w:cs="Symbol"/>
      </w:rPr>
    </w:lvl>
  </w:abstractNum>
  <w:abstractNum w:abstractNumId="19">
    <w:nsid w:val="0000002C"/>
    <w:multiLevelType w:val="singleLevel"/>
    <w:tmpl w:val="0000002C"/>
    <w:name w:val="WW8Num45"/>
    <w:lvl w:ilvl="0">
      <w:start w:val="1"/>
      <w:numFmt w:val="bullet"/>
      <w:lvlText w:val=""/>
      <w:lvlJc w:val="left"/>
      <w:pPr>
        <w:tabs>
          <w:tab w:val="num" w:pos="357"/>
        </w:tabs>
        <w:ind w:left="357" w:hanging="357"/>
      </w:pPr>
      <w:rPr>
        <w:rFonts w:ascii="Symbol" w:hAnsi="Symbol" w:cs="Symbol"/>
      </w:rPr>
    </w:lvl>
  </w:abstractNum>
  <w:abstractNum w:abstractNumId="20">
    <w:nsid w:val="00000031"/>
    <w:multiLevelType w:val="singleLevel"/>
    <w:tmpl w:val="00000031"/>
    <w:name w:val="WW8Num50"/>
    <w:lvl w:ilvl="0">
      <w:start w:val="1"/>
      <w:numFmt w:val="bullet"/>
      <w:lvlText w:val=""/>
      <w:lvlJc w:val="left"/>
      <w:pPr>
        <w:tabs>
          <w:tab w:val="num" w:pos="360"/>
        </w:tabs>
        <w:ind w:left="360" w:hanging="360"/>
      </w:pPr>
      <w:rPr>
        <w:rFonts w:ascii="Symbol" w:hAnsi="Symbol" w:cs="Symbol"/>
      </w:rPr>
    </w:lvl>
  </w:abstractNum>
  <w:abstractNum w:abstractNumId="21">
    <w:nsid w:val="00000032"/>
    <w:multiLevelType w:val="multilevel"/>
    <w:tmpl w:val="00000032"/>
    <w:name w:val="WW8Num51"/>
    <w:lvl w:ilvl="0">
      <w:start w:val="1"/>
      <w:numFmt w:val="decimal"/>
      <w:lvlText w:val="%1."/>
      <w:lvlJc w:val="left"/>
      <w:pPr>
        <w:tabs>
          <w:tab w:val="num" w:pos="1080"/>
        </w:tabs>
        <w:ind w:left="1080" w:hanging="360"/>
      </w:pPr>
    </w:lvl>
    <w:lvl w:ilvl="1">
      <w:start w:val="1"/>
      <w:numFmt w:val="decimal"/>
      <w:lvlText w:val="%1.%2"/>
      <w:lvlJc w:val="left"/>
      <w:pPr>
        <w:tabs>
          <w:tab w:val="num" w:pos="1200"/>
        </w:tabs>
        <w:ind w:left="1200" w:hanging="480"/>
      </w:pPr>
    </w:lvl>
    <w:lvl w:ilvl="2">
      <w:start w:val="5"/>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22">
    <w:nsid w:val="00000033"/>
    <w:multiLevelType w:val="singleLevel"/>
    <w:tmpl w:val="00000033"/>
    <w:name w:val="WW8Num52"/>
    <w:lvl w:ilvl="0">
      <w:start w:val="1"/>
      <w:numFmt w:val="bullet"/>
      <w:lvlText w:val=""/>
      <w:lvlJc w:val="left"/>
      <w:pPr>
        <w:tabs>
          <w:tab w:val="num" w:pos="357"/>
        </w:tabs>
        <w:ind w:left="357" w:hanging="357"/>
      </w:pPr>
      <w:rPr>
        <w:rFonts w:ascii="Symbol" w:hAnsi="Symbol" w:cs="Symbol"/>
      </w:rPr>
    </w:lvl>
  </w:abstractNum>
  <w:abstractNum w:abstractNumId="23">
    <w:nsid w:val="0000003B"/>
    <w:multiLevelType w:val="singleLevel"/>
    <w:tmpl w:val="0000003B"/>
    <w:name w:val="WW8Num60"/>
    <w:lvl w:ilvl="0">
      <w:start w:val="2"/>
      <w:numFmt w:val="bullet"/>
      <w:lvlText w:val=""/>
      <w:lvlJc w:val="left"/>
      <w:pPr>
        <w:tabs>
          <w:tab w:val="num" w:pos="357"/>
        </w:tabs>
        <w:ind w:left="357" w:hanging="357"/>
      </w:pPr>
      <w:rPr>
        <w:rFonts w:ascii="Symbol" w:hAnsi="Symbol" w:cs="Symbol"/>
      </w:rPr>
    </w:lvl>
  </w:abstractNum>
  <w:abstractNum w:abstractNumId="24">
    <w:nsid w:val="00000040"/>
    <w:multiLevelType w:val="singleLevel"/>
    <w:tmpl w:val="00000040"/>
    <w:name w:val="WW8Num134"/>
    <w:lvl w:ilvl="0">
      <w:start w:val="1"/>
      <w:numFmt w:val="decimal"/>
      <w:lvlText w:val="%1."/>
      <w:lvlJc w:val="left"/>
      <w:pPr>
        <w:tabs>
          <w:tab w:val="num" w:pos="720"/>
        </w:tabs>
        <w:ind w:left="720" w:hanging="360"/>
      </w:pPr>
    </w:lvl>
  </w:abstractNum>
  <w:abstractNum w:abstractNumId="25">
    <w:nsid w:val="00000043"/>
    <w:multiLevelType w:val="singleLevel"/>
    <w:tmpl w:val="00000043"/>
    <w:name w:val="WW8Num69"/>
    <w:lvl w:ilvl="0">
      <w:start w:val="1"/>
      <w:numFmt w:val="bullet"/>
      <w:lvlText w:val=""/>
      <w:lvlJc w:val="left"/>
      <w:pPr>
        <w:tabs>
          <w:tab w:val="num" w:pos="357"/>
        </w:tabs>
        <w:ind w:left="357" w:hanging="357"/>
      </w:pPr>
      <w:rPr>
        <w:rFonts w:ascii="Symbol" w:hAnsi="Symbol" w:cs="Symbol"/>
      </w:rPr>
    </w:lvl>
  </w:abstractNum>
  <w:abstractNum w:abstractNumId="26">
    <w:nsid w:val="00000047"/>
    <w:multiLevelType w:val="singleLevel"/>
    <w:tmpl w:val="00000047"/>
    <w:name w:val="WW8Num71"/>
    <w:lvl w:ilvl="0">
      <w:start w:val="1"/>
      <w:numFmt w:val="bullet"/>
      <w:lvlText w:val="·"/>
      <w:lvlJc w:val="left"/>
      <w:pPr>
        <w:tabs>
          <w:tab w:val="num" w:pos="357"/>
        </w:tabs>
        <w:ind w:left="357" w:hanging="357"/>
      </w:pPr>
      <w:rPr>
        <w:rFonts w:ascii="Symbol" w:hAnsi="Symbol" w:cs="Symbol"/>
      </w:rPr>
    </w:lvl>
  </w:abstractNum>
  <w:abstractNum w:abstractNumId="27">
    <w:nsid w:val="0000004A"/>
    <w:multiLevelType w:val="singleLevel"/>
    <w:tmpl w:val="0000004A"/>
    <w:name w:val="WW8Num13"/>
    <w:lvl w:ilvl="0">
      <w:start w:val="1"/>
      <w:numFmt w:val="bullet"/>
      <w:lvlText w:val="-"/>
      <w:lvlJc w:val="left"/>
      <w:pPr>
        <w:tabs>
          <w:tab w:val="num" w:pos="357"/>
        </w:tabs>
        <w:ind w:left="357" w:hanging="357"/>
      </w:pPr>
      <w:rPr>
        <w:rFonts w:ascii="Symbol" w:hAnsi="Symbol" w:cs="Symbol"/>
      </w:rPr>
    </w:lvl>
  </w:abstractNum>
  <w:abstractNum w:abstractNumId="28">
    <w:nsid w:val="00000053"/>
    <w:multiLevelType w:val="singleLevel"/>
    <w:tmpl w:val="00000053"/>
    <w:name w:val="WW8Num85"/>
    <w:lvl w:ilvl="0">
      <w:start w:val="2"/>
      <w:numFmt w:val="bullet"/>
      <w:lvlText w:val=""/>
      <w:lvlJc w:val="left"/>
      <w:pPr>
        <w:tabs>
          <w:tab w:val="num" w:pos="357"/>
        </w:tabs>
        <w:ind w:left="357" w:hanging="357"/>
      </w:pPr>
      <w:rPr>
        <w:rFonts w:ascii="Symbol" w:hAnsi="Symbol" w:cs="Symbol"/>
      </w:rPr>
    </w:lvl>
  </w:abstractNum>
  <w:abstractNum w:abstractNumId="29">
    <w:nsid w:val="00000054"/>
    <w:multiLevelType w:val="singleLevel"/>
    <w:tmpl w:val="00000054"/>
    <w:name w:val="WW8Num86"/>
    <w:lvl w:ilvl="0">
      <w:start w:val="1"/>
      <w:numFmt w:val="bullet"/>
      <w:lvlText w:val=""/>
      <w:lvlJc w:val="left"/>
      <w:pPr>
        <w:tabs>
          <w:tab w:val="num" w:pos="360"/>
        </w:tabs>
        <w:ind w:left="360" w:hanging="360"/>
      </w:pPr>
      <w:rPr>
        <w:rFonts w:ascii="Symbol" w:hAnsi="Symbol" w:cs="Symbol"/>
      </w:rPr>
    </w:lvl>
  </w:abstractNum>
  <w:abstractNum w:abstractNumId="30">
    <w:nsid w:val="00000055"/>
    <w:multiLevelType w:val="singleLevel"/>
    <w:tmpl w:val="00000055"/>
    <w:lvl w:ilvl="0">
      <w:start w:val="1"/>
      <w:numFmt w:val="bullet"/>
      <w:lvlText w:val="·"/>
      <w:lvlJc w:val="left"/>
      <w:pPr>
        <w:tabs>
          <w:tab w:val="num" w:pos="357"/>
        </w:tabs>
        <w:ind w:left="357" w:hanging="357"/>
      </w:pPr>
      <w:rPr>
        <w:rFonts w:ascii="Symbol" w:hAnsi="Symbol" w:cs="Symbol"/>
      </w:rPr>
    </w:lvl>
  </w:abstractNum>
  <w:abstractNum w:abstractNumId="31">
    <w:nsid w:val="00000059"/>
    <w:multiLevelType w:val="multilevel"/>
    <w:tmpl w:val="00000059"/>
    <w:name w:val="WW8Num166"/>
    <w:lvl w:ilvl="0">
      <w:start w:val="1"/>
      <w:numFmt w:val="decimal"/>
      <w:lvlText w:val="%1."/>
      <w:lvlJc w:val="left"/>
      <w:pPr>
        <w:tabs>
          <w:tab w:val="num" w:pos="360"/>
        </w:tabs>
        <w:ind w:left="360" w:hanging="360"/>
      </w:pPr>
      <w:rPr>
        <w:sz w:val="18"/>
        <w:szCs w:val="18"/>
      </w:rPr>
    </w:lvl>
    <w:lvl w:ilvl="1">
      <w:start w:val="1"/>
      <w:numFmt w:val="lowerLetter"/>
      <w:lvlText w:val="%2)"/>
      <w:lvlJc w:val="left"/>
      <w:pPr>
        <w:tabs>
          <w:tab w:val="num" w:pos="720"/>
        </w:tabs>
        <w:ind w:left="720" w:hanging="360"/>
      </w:pPr>
      <w:rPr>
        <w:rFonts w:ascii="Arial" w:hAnsi="Arial" w:cs="Arial"/>
        <w:sz w:val="20"/>
        <w:szCs w:val="20"/>
      </w:rPr>
    </w:lvl>
    <w:lvl w:ilvl="2">
      <w:start w:val="1"/>
      <w:numFmt w:val="lowerRoman"/>
      <w:lvlText w:val="%3)"/>
      <w:lvlJc w:val="left"/>
      <w:pPr>
        <w:tabs>
          <w:tab w:val="num" w:pos="1080"/>
        </w:tabs>
        <w:ind w:left="1080" w:hanging="360"/>
      </w:pPr>
      <w:rPr>
        <w:rFonts w:ascii="Arial" w:hAnsi="Arial" w:cs="Arial"/>
        <w:sz w:val="20"/>
        <w:szCs w:val="20"/>
      </w:rPr>
    </w:lvl>
    <w:lvl w:ilvl="3">
      <w:start w:val="1"/>
      <w:numFmt w:val="decimal"/>
      <w:lvlText w:val="(%4)"/>
      <w:lvlJc w:val="left"/>
      <w:pPr>
        <w:tabs>
          <w:tab w:val="num" w:pos="1440"/>
        </w:tabs>
        <w:ind w:left="1440" w:hanging="360"/>
      </w:pPr>
      <w:rPr>
        <w:rFonts w:ascii="Symbol" w:hAnsi="Symbol" w:cs="Symbol"/>
        <w:sz w:val="20"/>
        <w:szCs w:val="20"/>
      </w:rPr>
    </w:lvl>
    <w:lvl w:ilvl="4">
      <w:start w:val="1"/>
      <w:numFmt w:val="lowerLetter"/>
      <w:lvlText w:val="(%5)"/>
      <w:lvlJc w:val="left"/>
      <w:pPr>
        <w:tabs>
          <w:tab w:val="num" w:pos="1800"/>
        </w:tabs>
        <w:ind w:left="1800" w:hanging="360"/>
      </w:pPr>
      <w:rPr>
        <w:rFonts w:ascii="Symbol" w:hAnsi="Symbol" w:cs="Symbol"/>
        <w:sz w:val="20"/>
        <w:szCs w:val="20"/>
      </w:rPr>
    </w:lvl>
    <w:lvl w:ilvl="5">
      <w:start w:val="1"/>
      <w:numFmt w:val="lowerRoman"/>
      <w:lvlText w:val="(%6)"/>
      <w:lvlJc w:val="left"/>
      <w:pPr>
        <w:tabs>
          <w:tab w:val="num" w:pos="2160"/>
        </w:tabs>
        <w:ind w:left="2160" w:hanging="360"/>
      </w:pPr>
      <w:rPr>
        <w:rFonts w:ascii="Symbol" w:hAnsi="Symbol" w:cs="Symbol"/>
        <w:sz w:val="20"/>
        <w:szCs w:val="20"/>
      </w:rPr>
    </w:lvl>
    <w:lvl w:ilvl="6">
      <w:start w:val="1"/>
      <w:numFmt w:val="decimal"/>
      <w:lvlText w:val="%7."/>
      <w:lvlJc w:val="left"/>
      <w:pPr>
        <w:tabs>
          <w:tab w:val="num" w:pos="2520"/>
        </w:tabs>
        <w:ind w:left="2520" w:hanging="360"/>
      </w:pPr>
      <w:rPr>
        <w:rFonts w:ascii="Symbol" w:hAnsi="Symbol" w:cs="Symbol"/>
        <w:sz w:val="20"/>
        <w:szCs w:val="20"/>
      </w:rPr>
    </w:lvl>
    <w:lvl w:ilvl="7">
      <w:start w:val="1"/>
      <w:numFmt w:val="lowerLetter"/>
      <w:lvlText w:val="%8."/>
      <w:lvlJc w:val="left"/>
      <w:pPr>
        <w:tabs>
          <w:tab w:val="num" w:pos="2880"/>
        </w:tabs>
        <w:ind w:left="2880" w:hanging="360"/>
      </w:pPr>
      <w:rPr>
        <w:rFonts w:ascii="Symbol" w:hAnsi="Symbol" w:cs="Symbol"/>
        <w:sz w:val="20"/>
        <w:szCs w:val="20"/>
      </w:rPr>
    </w:lvl>
    <w:lvl w:ilvl="8">
      <w:start w:val="1"/>
      <w:numFmt w:val="lowerRoman"/>
      <w:lvlText w:val="%9."/>
      <w:lvlJc w:val="left"/>
      <w:pPr>
        <w:tabs>
          <w:tab w:val="num" w:pos="3240"/>
        </w:tabs>
        <w:ind w:left="3240" w:hanging="360"/>
      </w:pPr>
      <w:rPr>
        <w:rFonts w:ascii="Symbol" w:hAnsi="Symbol" w:cs="Symbol"/>
        <w:sz w:val="20"/>
        <w:szCs w:val="20"/>
      </w:rPr>
    </w:lvl>
  </w:abstractNum>
  <w:abstractNum w:abstractNumId="32">
    <w:nsid w:val="0000005A"/>
    <w:multiLevelType w:val="singleLevel"/>
    <w:tmpl w:val="0000005A"/>
    <w:name w:val="WW8Num90"/>
    <w:lvl w:ilvl="0">
      <w:start w:val="1"/>
      <w:numFmt w:val="bullet"/>
      <w:lvlText w:val=""/>
      <w:lvlJc w:val="left"/>
      <w:pPr>
        <w:tabs>
          <w:tab w:val="num" w:pos="357"/>
        </w:tabs>
        <w:ind w:left="357" w:hanging="357"/>
      </w:pPr>
      <w:rPr>
        <w:rFonts w:ascii="Symbol" w:hAnsi="Symbol" w:cs="Symbol"/>
      </w:rPr>
    </w:lvl>
  </w:abstractNum>
  <w:abstractNum w:abstractNumId="33">
    <w:nsid w:val="0000005D"/>
    <w:multiLevelType w:val="singleLevel"/>
    <w:tmpl w:val="0000005D"/>
    <w:name w:val="WW8Num170"/>
    <w:lvl w:ilvl="0">
      <w:start w:val="1"/>
      <w:numFmt w:val="decimal"/>
      <w:lvlText w:val="%1."/>
      <w:lvlJc w:val="left"/>
      <w:pPr>
        <w:tabs>
          <w:tab w:val="num" w:pos="720"/>
        </w:tabs>
        <w:ind w:left="720" w:hanging="360"/>
      </w:pPr>
    </w:lvl>
  </w:abstractNum>
  <w:abstractNum w:abstractNumId="34">
    <w:nsid w:val="00000069"/>
    <w:multiLevelType w:val="singleLevel"/>
    <w:tmpl w:val="00000069"/>
    <w:name w:val="WW8Num108"/>
    <w:lvl w:ilvl="0">
      <w:start w:val="1"/>
      <w:numFmt w:val="bullet"/>
      <w:lvlText w:val=""/>
      <w:lvlJc w:val="left"/>
      <w:pPr>
        <w:tabs>
          <w:tab w:val="num" w:pos="357"/>
        </w:tabs>
        <w:ind w:left="357" w:hanging="357"/>
      </w:pPr>
      <w:rPr>
        <w:rFonts w:ascii="Symbol" w:hAnsi="Symbol" w:cs="Symbol"/>
        <w:b w:val="0"/>
        <w:bCs w:val="0"/>
        <w:i w:val="0"/>
        <w:iCs w:val="0"/>
      </w:rPr>
    </w:lvl>
  </w:abstractNum>
  <w:abstractNum w:abstractNumId="35">
    <w:nsid w:val="0000006B"/>
    <w:multiLevelType w:val="singleLevel"/>
    <w:tmpl w:val="0000006B"/>
    <w:name w:val="WW8Num110"/>
    <w:lvl w:ilvl="0">
      <w:start w:val="1"/>
      <w:numFmt w:val="bullet"/>
      <w:lvlText w:val=""/>
      <w:lvlJc w:val="left"/>
      <w:pPr>
        <w:tabs>
          <w:tab w:val="num" w:pos="357"/>
        </w:tabs>
        <w:ind w:left="357" w:hanging="357"/>
      </w:pPr>
      <w:rPr>
        <w:rFonts w:ascii="Symbol" w:hAnsi="Symbol" w:cs="Symbol"/>
      </w:rPr>
    </w:lvl>
  </w:abstractNum>
  <w:abstractNum w:abstractNumId="36">
    <w:nsid w:val="0000006D"/>
    <w:multiLevelType w:val="singleLevel"/>
    <w:tmpl w:val="0000006D"/>
    <w:name w:val="WW8Num192"/>
    <w:lvl w:ilvl="0">
      <w:start w:val="1"/>
      <w:numFmt w:val="decimal"/>
      <w:lvlText w:val="%1."/>
      <w:lvlJc w:val="left"/>
      <w:pPr>
        <w:tabs>
          <w:tab w:val="num" w:pos="720"/>
        </w:tabs>
        <w:ind w:left="720" w:hanging="360"/>
      </w:pPr>
      <w:rPr>
        <w:rFonts w:ascii="Arial" w:hAnsi="Arial" w:cs="Arial"/>
      </w:rPr>
    </w:lvl>
  </w:abstractNum>
  <w:abstractNum w:abstractNumId="37">
    <w:nsid w:val="00000078"/>
    <w:multiLevelType w:val="singleLevel"/>
    <w:tmpl w:val="00000078"/>
    <w:name w:val="WW8Num206"/>
    <w:lvl w:ilvl="0">
      <w:start w:val="1"/>
      <w:numFmt w:val="decimal"/>
      <w:lvlText w:val="%1."/>
      <w:lvlJc w:val="left"/>
      <w:pPr>
        <w:tabs>
          <w:tab w:val="num" w:pos="720"/>
        </w:tabs>
        <w:ind w:left="720" w:hanging="360"/>
      </w:pPr>
      <w:rPr>
        <w:rFonts w:ascii="Arial" w:hAnsi="Arial" w:cs="Arial"/>
      </w:rPr>
    </w:lvl>
  </w:abstractNum>
  <w:abstractNum w:abstractNumId="38">
    <w:nsid w:val="002D665C"/>
    <w:multiLevelType w:val="singleLevel"/>
    <w:tmpl w:val="30826B9A"/>
    <w:name w:val="WW8Num25"/>
    <w:lvl w:ilvl="0">
      <w:start w:val="5"/>
      <w:numFmt w:val="decimal"/>
      <w:lvlText w:val="%1."/>
      <w:lvlJc w:val="left"/>
      <w:pPr>
        <w:tabs>
          <w:tab w:val="num" w:pos="360"/>
        </w:tabs>
        <w:ind w:left="360" w:hanging="360"/>
      </w:pPr>
      <w:rPr>
        <w:rFonts w:hint="default"/>
      </w:rPr>
    </w:lvl>
  </w:abstractNum>
  <w:abstractNum w:abstractNumId="39">
    <w:nsid w:val="01721046"/>
    <w:multiLevelType w:val="hybridMultilevel"/>
    <w:tmpl w:val="14C29406"/>
    <w:name w:val="WW8Num74"/>
    <w:lvl w:ilvl="0" w:tplc="A61CF52C">
      <w:start w:val="1"/>
      <w:numFmt w:val="decimal"/>
      <w:lvlText w:val="%1."/>
      <w:lvlJc w:val="left"/>
      <w:pPr>
        <w:tabs>
          <w:tab w:val="num" w:pos="357"/>
        </w:tabs>
        <w:ind w:left="357" w:hanging="357"/>
      </w:pPr>
      <w:rPr>
        <w:rFonts w:hint="default"/>
        <w:b w:val="0"/>
        <w:bCs w:val="0"/>
        <w:i w:val="0"/>
        <w:iCs w:val="0"/>
      </w:rPr>
    </w:lvl>
    <w:lvl w:ilvl="1" w:tplc="59E402CE">
      <w:start w:val="1"/>
      <w:numFmt w:val="lowerLetter"/>
      <w:lvlText w:val="%2."/>
      <w:lvlJc w:val="left"/>
      <w:pPr>
        <w:tabs>
          <w:tab w:val="num" w:pos="1440"/>
        </w:tabs>
        <w:ind w:left="1440" w:hanging="360"/>
      </w:pPr>
    </w:lvl>
    <w:lvl w:ilvl="2" w:tplc="E222D2DC">
      <w:start w:val="1"/>
      <w:numFmt w:val="lowerRoman"/>
      <w:lvlText w:val="%3."/>
      <w:lvlJc w:val="right"/>
      <w:pPr>
        <w:tabs>
          <w:tab w:val="num" w:pos="2160"/>
        </w:tabs>
        <w:ind w:left="2160" w:hanging="180"/>
      </w:pPr>
    </w:lvl>
    <w:lvl w:ilvl="3" w:tplc="CA62BAB6">
      <w:start w:val="1"/>
      <w:numFmt w:val="decimal"/>
      <w:lvlText w:val="%4."/>
      <w:lvlJc w:val="left"/>
      <w:pPr>
        <w:tabs>
          <w:tab w:val="num" w:pos="2880"/>
        </w:tabs>
        <w:ind w:left="2880" w:hanging="360"/>
      </w:pPr>
    </w:lvl>
    <w:lvl w:ilvl="4" w:tplc="87A8C4BC">
      <w:start w:val="1"/>
      <w:numFmt w:val="lowerLetter"/>
      <w:lvlText w:val="%5."/>
      <w:lvlJc w:val="left"/>
      <w:pPr>
        <w:tabs>
          <w:tab w:val="num" w:pos="3600"/>
        </w:tabs>
        <w:ind w:left="3600" w:hanging="360"/>
      </w:pPr>
    </w:lvl>
    <w:lvl w:ilvl="5" w:tplc="0CCEA40A">
      <w:start w:val="1"/>
      <w:numFmt w:val="lowerRoman"/>
      <w:lvlText w:val="%6."/>
      <w:lvlJc w:val="right"/>
      <w:pPr>
        <w:tabs>
          <w:tab w:val="num" w:pos="4320"/>
        </w:tabs>
        <w:ind w:left="4320" w:hanging="180"/>
      </w:pPr>
    </w:lvl>
    <w:lvl w:ilvl="6" w:tplc="85708260">
      <w:start w:val="1"/>
      <w:numFmt w:val="decimal"/>
      <w:lvlText w:val="%7."/>
      <w:lvlJc w:val="left"/>
      <w:pPr>
        <w:tabs>
          <w:tab w:val="num" w:pos="5040"/>
        </w:tabs>
        <w:ind w:left="5040" w:hanging="360"/>
      </w:pPr>
    </w:lvl>
    <w:lvl w:ilvl="7" w:tplc="064608FA">
      <w:start w:val="1"/>
      <w:numFmt w:val="lowerLetter"/>
      <w:lvlText w:val="%8."/>
      <w:lvlJc w:val="left"/>
      <w:pPr>
        <w:tabs>
          <w:tab w:val="num" w:pos="5760"/>
        </w:tabs>
        <w:ind w:left="5760" w:hanging="360"/>
      </w:pPr>
    </w:lvl>
    <w:lvl w:ilvl="8" w:tplc="D56058EA">
      <w:start w:val="1"/>
      <w:numFmt w:val="lowerRoman"/>
      <w:lvlText w:val="%9."/>
      <w:lvlJc w:val="right"/>
      <w:pPr>
        <w:tabs>
          <w:tab w:val="num" w:pos="6480"/>
        </w:tabs>
        <w:ind w:left="6480" w:hanging="180"/>
      </w:pPr>
    </w:lvl>
  </w:abstractNum>
  <w:abstractNum w:abstractNumId="40">
    <w:nsid w:val="01E27763"/>
    <w:multiLevelType w:val="multilevel"/>
    <w:tmpl w:val="D1BCC114"/>
    <w:lvl w:ilvl="0">
      <w:start w:val="1"/>
      <w:numFmt w:val="bullet"/>
      <w:lvlText w:val=""/>
      <w:lvlJc w:val="left"/>
      <w:pPr>
        <w:tabs>
          <w:tab w:val="num" w:pos="357"/>
        </w:tabs>
        <w:ind w:left="357" w:hanging="357"/>
      </w:pPr>
      <w:rPr>
        <w:rFonts w:ascii="Symbol" w:hAnsi="Symbol" w:cs="Symbol" w:hint="default"/>
      </w:rPr>
    </w:lvl>
    <w:lvl w:ilvl="1">
      <w:start w:val="1"/>
      <w:numFmt w:val="bullet"/>
      <w:lvlText w:val=""/>
      <w:lvlJc w:val="left"/>
      <w:pPr>
        <w:tabs>
          <w:tab w:val="num" w:pos="1800"/>
        </w:tabs>
        <w:ind w:left="1800" w:hanging="360"/>
      </w:pPr>
      <w:rPr>
        <w:rFonts w:ascii="Symbol" w:hAnsi="Symbol" w:cs="Symbol" w:hint="default"/>
      </w:rPr>
    </w:lvl>
    <w:lvl w:ilvl="2">
      <w:start w:val="1"/>
      <w:numFmt w:val="bullet"/>
      <w:lvlText w:val=""/>
      <w:lvlJc w:val="left"/>
      <w:pPr>
        <w:tabs>
          <w:tab w:val="num" w:pos="2520"/>
        </w:tabs>
        <w:ind w:left="2520" w:hanging="360"/>
      </w:pPr>
      <w:rPr>
        <w:rFonts w:ascii="Wingdings" w:hAnsi="Wingdings" w:cs="Wingdings" w:hint="default"/>
      </w:rPr>
    </w:lvl>
    <w:lvl w:ilvl="3">
      <w:start w:val="1"/>
      <w:numFmt w:val="bullet"/>
      <w:lvlText w:val=""/>
      <w:lvlJc w:val="left"/>
      <w:pPr>
        <w:tabs>
          <w:tab w:val="num" w:pos="3240"/>
        </w:tabs>
        <w:ind w:left="3240" w:hanging="360"/>
      </w:pPr>
      <w:rPr>
        <w:rFonts w:ascii="Symbol" w:hAnsi="Symbol" w:cs="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cs="Wingdings" w:hint="default"/>
      </w:rPr>
    </w:lvl>
    <w:lvl w:ilvl="6">
      <w:start w:val="1"/>
      <w:numFmt w:val="bullet"/>
      <w:lvlText w:val=""/>
      <w:lvlJc w:val="left"/>
      <w:pPr>
        <w:tabs>
          <w:tab w:val="num" w:pos="5400"/>
        </w:tabs>
        <w:ind w:left="5400" w:hanging="360"/>
      </w:pPr>
      <w:rPr>
        <w:rFonts w:ascii="Symbol" w:hAnsi="Symbol" w:cs="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cs="Wingdings" w:hint="default"/>
      </w:rPr>
    </w:lvl>
  </w:abstractNum>
  <w:abstractNum w:abstractNumId="41">
    <w:nsid w:val="05070198"/>
    <w:multiLevelType w:val="hybridMultilevel"/>
    <w:tmpl w:val="BC884A1E"/>
    <w:lvl w:ilvl="0" w:tplc="6050352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2">
    <w:nsid w:val="079D4794"/>
    <w:multiLevelType w:val="hybridMultilevel"/>
    <w:tmpl w:val="78B8B472"/>
    <w:name w:val="WW8Num10222"/>
    <w:lvl w:ilvl="0" w:tplc="8376EB3C">
      <w:start w:val="1"/>
      <w:numFmt w:val="decimal"/>
      <w:lvlText w:val="%1."/>
      <w:lvlJc w:val="left"/>
      <w:pPr>
        <w:tabs>
          <w:tab w:val="num" w:pos="720"/>
        </w:tabs>
        <w:ind w:left="720" w:hanging="360"/>
      </w:pPr>
      <w:rPr>
        <w:rFonts w:ascii="Arial" w:hAnsi="Arial" w:cs="Aria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3">
    <w:nsid w:val="07C53473"/>
    <w:multiLevelType w:val="hybridMultilevel"/>
    <w:tmpl w:val="A62EDF66"/>
    <w:lvl w:ilvl="0" w:tplc="82AEF060">
      <w:start w:val="1"/>
      <w:numFmt w:val="bullet"/>
      <w:lvlText w:val=""/>
      <w:lvlJc w:val="left"/>
      <w:pPr>
        <w:tabs>
          <w:tab w:val="num" w:pos="357"/>
        </w:tabs>
        <w:ind w:left="357" w:hanging="357"/>
      </w:pPr>
      <w:rPr>
        <w:rFonts w:ascii="Symbol" w:hAnsi="Symbol" w:cs="Symbol" w:hint="default"/>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44">
    <w:nsid w:val="08C11195"/>
    <w:multiLevelType w:val="hybridMultilevel"/>
    <w:tmpl w:val="5934A714"/>
    <w:lvl w:ilvl="0" w:tplc="B81C886C">
      <w:start w:val="1"/>
      <w:numFmt w:val="bullet"/>
      <w:lvlText w:val=""/>
      <w:lvlJc w:val="left"/>
      <w:pPr>
        <w:tabs>
          <w:tab w:val="num" w:pos="357"/>
        </w:tabs>
        <w:ind w:left="357" w:hanging="357"/>
      </w:pPr>
      <w:rPr>
        <w:rFonts w:ascii="Symbol" w:hAnsi="Symbol" w:cs="Symbol" w:hint="default"/>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45">
    <w:nsid w:val="08DF01E7"/>
    <w:multiLevelType w:val="hybridMultilevel"/>
    <w:tmpl w:val="43C44BF0"/>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6">
    <w:nsid w:val="0AF345D2"/>
    <w:multiLevelType w:val="hybridMultilevel"/>
    <w:tmpl w:val="7CBCC0AA"/>
    <w:lvl w:ilvl="0" w:tplc="C19AA74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7">
    <w:nsid w:val="0D3B521A"/>
    <w:multiLevelType w:val="hybridMultilevel"/>
    <w:tmpl w:val="CCF67F2E"/>
    <w:lvl w:ilvl="0" w:tplc="E23A8918">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8">
    <w:nsid w:val="0E3D62BA"/>
    <w:multiLevelType w:val="hybridMultilevel"/>
    <w:tmpl w:val="8BBE6DA8"/>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9">
    <w:nsid w:val="108979EC"/>
    <w:multiLevelType w:val="hybridMultilevel"/>
    <w:tmpl w:val="2BBE7A38"/>
    <w:lvl w:ilvl="0" w:tplc="EFE250F6">
      <w:start w:val="1"/>
      <w:numFmt w:val="bullet"/>
      <w:lvlText w:val=""/>
      <w:lvlJc w:val="left"/>
      <w:pPr>
        <w:tabs>
          <w:tab w:val="num" w:pos="357"/>
        </w:tabs>
        <w:ind w:left="357" w:hanging="357"/>
      </w:pPr>
      <w:rPr>
        <w:rFonts w:ascii="Symbol" w:hAnsi="Symbol" w:cs="Symbol" w:hint="default"/>
        <w:color w:val="auto"/>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50">
    <w:nsid w:val="11464CC1"/>
    <w:multiLevelType w:val="singleLevel"/>
    <w:tmpl w:val="04150001"/>
    <w:name w:val="Ŕ"/>
    <w:lvl w:ilvl="0">
      <w:start w:val="1"/>
      <w:numFmt w:val="bullet"/>
      <w:lvlText w:val=""/>
      <w:lvlJc w:val="left"/>
      <w:pPr>
        <w:tabs>
          <w:tab w:val="num" w:pos="360"/>
        </w:tabs>
        <w:ind w:left="360" w:hanging="360"/>
      </w:pPr>
      <w:rPr>
        <w:rFonts w:ascii="Symbol" w:hAnsi="Symbol" w:cs="Symbol" w:hint="default"/>
      </w:rPr>
    </w:lvl>
  </w:abstractNum>
  <w:abstractNum w:abstractNumId="51">
    <w:nsid w:val="12156069"/>
    <w:multiLevelType w:val="hybridMultilevel"/>
    <w:tmpl w:val="B73ADFC6"/>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2">
    <w:nsid w:val="1226718C"/>
    <w:multiLevelType w:val="hybridMultilevel"/>
    <w:tmpl w:val="D2FCB3B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3">
    <w:nsid w:val="12934615"/>
    <w:multiLevelType w:val="hybridMultilevel"/>
    <w:tmpl w:val="A02E7C5A"/>
    <w:lvl w:ilvl="0" w:tplc="A4C4693E">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54">
    <w:nsid w:val="13E74367"/>
    <w:multiLevelType w:val="hybridMultilevel"/>
    <w:tmpl w:val="F8B6EC68"/>
    <w:lvl w:ilvl="0" w:tplc="2F427788">
      <w:start w:val="1"/>
      <w:numFmt w:val="bullet"/>
      <w:lvlText w:val=""/>
      <w:lvlJc w:val="left"/>
      <w:pPr>
        <w:tabs>
          <w:tab w:val="num" w:pos="357"/>
        </w:tabs>
        <w:ind w:left="357" w:hanging="357"/>
      </w:pPr>
      <w:rPr>
        <w:rFonts w:ascii="Symbol" w:hAnsi="Symbol" w:cs="Symbol" w:hint="default"/>
      </w:rPr>
    </w:lvl>
    <w:lvl w:ilvl="1" w:tplc="0726B1AE">
      <w:start w:val="1"/>
      <w:numFmt w:val="bullet"/>
      <w:lvlText w:val="o"/>
      <w:lvlJc w:val="left"/>
      <w:pPr>
        <w:tabs>
          <w:tab w:val="num" w:pos="1440"/>
        </w:tabs>
        <w:ind w:left="1440" w:hanging="360"/>
      </w:pPr>
      <w:rPr>
        <w:rFonts w:ascii="Courier New" w:hAnsi="Courier New" w:cs="Courier New" w:hint="default"/>
      </w:rPr>
    </w:lvl>
    <w:lvl w:ilvl="2" w:tplc="CB921C84">
      <w:start w:val="1"/>
      <w:numFmt w:val="bullet"/>
      <w:lvlText w:val=""/>
      <w:lvlJc w:val="left"/>
      <w:pPr>
        <w:tabs>
          <w:tab w:val="num" w:pos="2160"/>
        </w:tabs>
        <w:ind w:left="2160" w:hanging="360"/>
      </w:pPr>
      <w:rPr>
        <w:rFonts w:ascii="Wingdings" w:hAnsi="Wingdings" w:cs="Wingdings" w:hint="default"/>
      </w:rPr>
    </w:lvl>
    <w:lvl w:ilvl="3" w:tplc="709A3DF0">
      <w:start w:val="1"/>
      <w:numFmt w:val="bullet"/>
      <w:lvlText w:val=""/>
      <w:lvlJc w:val="left"/>
      <w:pPr>
        <w:tabs>
          <w:tab w:val="num" w:pos="2880"/>
        </w:tabs>
        <w:ind w:left="2880" w:hanging="360"/>
      </w:pPr>
      <w:rPr>
        <w:rFonts w:ascii="Symbol" w:hAnsi="Symbol" w:cs="Symbol" w:hint="default"/>
      </w:rPr>
    </w:lvl>
    <w:lvl w:ilvl="4" w:tplc="AA82CEEC">
      <w:start w:val="1"/>
      <w:numFmt w:val="bullet"/>
      <w:lvlText w:val="o"/>
      <w:lvlJc w:val="left"/>
      <w:pPr>
        <w:tabs>
          <w:tab w:val="num" w:pos="3600"/>
        </w:tabs>
        <w:ind w:left="3600" w:hanging="360"/>
      </w:pPr>
      <w:rPr>
        <w:rFonts w:ascii="Courier New" w:hAnsi="Courier New" w:cs="Courier New" w:hint="default"/>
      </w:rPr>
    </w:lvl>
    <w:lvl w:ilvl="5" w:tplc="A8F654E8">
      <w:start w:val="1"/>
      <w:numFmt w:val="bullet"/>
      <w:lvlText w:val=""/>
      <w:lvlJc w:val="left"/>
      <w:pPr>
        <w:tabs>
          <w:tab w:val="num" w:pos="4320"/>
        </w:tabs>
        <w:ind w:left="4320" w:hanging="360"/>
      </w:pPr>
      <w:rPr>
        <w:rFonts w:ascii="Wingdings" w:hAnsi="Wingdings" w:cs="Wingdings" w:hint="default"/>
      </w:rPr>
    </w:lvl>
    <w:lvl w:ilvl="6" w:tplc="A6EE7FBC">
      <w:start w:val="1"/>
      <w:numFmt w:val="bullet"/>
      <w:lvlText w:val=""/>
      <w:lvlJc w:val="left"/>
      <w:pPr>
        <w:tabs>
          <w:tab w:val="num" w:pos="5040"/>
        </w:tabs>
        <w:ind w:left="5040" w:hanging="360"/>
      </w:pPr>
      <w:rPr>
        <w:rFonts w:ascii="Symbol" w:hAnsi="Symbol" w:cs="Symbol" w:hint="default"/>
      </w:rPr>
    </w:lvl>
    <w:lvl w:ilvl="7" w:tplc="C838C082">
      <w:start w:val="1"/>
      <w:numFmt w:val="bullet"/>
      <w:lvlText w:val="o"/>
      <w:lvlJc w:val="left"/>
      <w:pPr>
        <w:tabs>
          <w:tab w:val="num" w:pos="5760"/>
        </w:tabs>
        <w:ind w:left="5760" w:hanging="360"/>
      </w:pPr>
      <w:rPr>
        <w:rFonts w:ascii="Courier New" w:hAnsi="Courier New" w:cs="Courier New" w:hint="default"/>
      </w:rPr>
    </w:lvl>
    <w:lvl w:ilvl="8" w:tplc="C4DE1DD8">
      <w:start w:val="1"/>
      <w:numFmt w:val="bullet"/>
      <w:lvlText w:val=""/>
      <w:lvlJc w:val="left"/>
      <w:pPr>
        <w:tabs>
          <w:tab w:val="num" w:pos="6480"/>
        </w:tabs>
        <w:ind w:left="6480" w:hanging="360"/>
      </w:pPr>
      <w:rPr>
        <w:rFonts w:ascii="Wingdings" w:hAnsi="Wingdings" w:cs="Wingdings" w:hint="default"/>
      </w:rPr>
    </w:lvl>
  </w:abstractNum>
  <w:abstractNum w:abstractNumId="55">
    <w:nsid w:val="145828DC"/>
    <w:multiLevelType w:val="hybridMultilevel"/>
    <w:tmpl w:val="62EEABCC"/>
    <w:lvl w:ilvl="0" w:tplc="CBA0680C">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56">
    <w:nsid w:val="1462358C"/>
    <w:multiLevelType w:val="hybridMultilevel"/>
    <w:tmpl w:val="E6223B40"/>
    <w:lvl w:ilvl="0" w:tplc="2E561DE6">
      <w:start w:val="1"/>
      <w:numFmt w:val="bullet"/>
      <w:lvlText w:val=""/>
      <w:lvlJc w:val="left"/>
      <w:pPr>
        <w:tabs>
          <w:tab w:val="num" w:pos="357"/>
        </w:tabs>
        <w:ind w:left="357" w:hanging="357"/>
      </w:pPr>
      <w:rPr>
        <w:rFonts w:ascii="Symbol" w:hAnsi="Symbol" w:cs="Symbol" w:hint="default"/>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57">
    <w:nsid w:val="147D3B21"/>
    <w:multiLevelType w:val="hybridMultilevel"/>
    <w:tmpl w:val="50AAF91A"/>
    <w:lvl w:ilvl="0" w:tplc="CBA0680C">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58">
    <w:nsid w:val="16752D24"/>
    <w:multiLevelType w:val="hybridMultilevel"/>
    <w:tmpl w:val="085ADDD6"/>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9">
    <w:nsid w:val="16894286"/>
    <w:multiLevelType w:val="hybridMultilevel"/>
    <w:tmpl w:val="8AA68D76"/>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60">
    <w:nsid w:val="1A432BA2"/>
    <w:multiLevelType w:val="hybridMultilevel"/>
    <w:tmpl w:val="4888F272"/>
    <w:lvl w:ilvl="0" w:tplc="6450B9D4">
      <w:start w:val="1"/>
      <w:numFmt w:val="bullet"/>
      <w:lvlText w:val=""/>
      <w:lvlJc w:val="left"/>
      <w:pPr>
        <w:tabs>
          <w:tab w:val="num" w:pos="357"/>
        </w:tabs>
        <w:ind w:left="357" w:hanging="357"/>
      </w:pPr>
      <w:rPr>
        <w:rFonts w:ascii="Symbol" w:hAnsi="Symbol" w:cs="Symbol" w:hint="default"/>
      </w:rPr>
    </w:lvl>
    <w:lvl w:ilvl="1" w:tplc="7DA478D0">
      <w:start w:val="1"/>
      <w:numFmt w:val="bullet"/>
      <w:lvlText w:val="o"/>
      <w:lvlJc w:val="left"/>
      <w:pPr>
        <w:tabs>
          <w:tab w:val="num" w:pos="1440"/>
        </w:tabs>
        <w:ind w:left="1440" w:hanging="360"/>
      </w:pPr>
      <w:rPr>
        <w:rFonts w:ascii="Courier New" w:hAnsi="Courier New" w:cs="Courier New" w:hint="default"/>
      </w:rPr>
    </w:lvl>
    <w:lvl w:ilvl="2" w:tplc="584CE604">
      <w:start w:val="1"/>
      <w:numFmt w:val="bullet"/>
      <w:lvlText w:val=""/>
      <w:lvlJc w:val="left"/>
      <w:pPr>
        <w:tabs>
          <w:tab w:val="num" w:pos="2160"/>
        </w:tabs>
        <w:ind w:left="2160" w:hanging="360"/>
      </w:pPr>
      <w:rPr>
        <w:rFonts w:ascii="Wingdings" w:hAnsi="Wingdings" w:cs="Wingdings" w:hint="default"/>
      </w:rPr>
    </w:lvl>
    <w:lvl w:ilvl="3" w:tplc="E2A8CC02">
      <w:start w:val="1"/>
      <w:numFmt w:val="bullet"/>
      <w:lvlText w:val=""/>
      <w:lvlJc w:val="left"/>
      <w:pPr>
        <w:tabs>
          <w:tab w:val="num" w:pos="2880"/>
        </w:tabs>
        <w:ind w:left="2880" w:hanging="360"/>
      </w:pPr>
      <w:rPr>
        <w:rFonts w:ascii="Symbol" w:hAnsi="Symbol" w:cs="Symbol" w:hint="default"/>
      </w:rPr>
    </w:lvl>
    <w:lvl w:ilvl="4" w:tplc="DCB25A96">
      <w:start w:val="1"/>
      <w:numFmt w:val="bullet"/>
      <w:lvlText w:val="o"/>
      <w:lvlJc w:val="left"/>
      <w:pPr>
        <w:tabs>
          <w:tab w:val="num" w:pos="3600"/>
        </w:tabs>
        <w:ind w:left="3600" w:hanging="360"/>
      </w:pPr>
      <w:rPr>
        <w:rFonts w:ascii="Courier New" w:hAnsi="Courier New" w:cs="Courier New" w:hint="default"/>
      </w:rPr>
    </w:lvl>
    <w:lvl w:ilvl="5" w:tplc="B3F41BF2">
      <w:start w:val="1"/>
      <w:numFmt w:val="bullet"/>
      <w:lvlText w:val=""/>
      <w:lvlJc w:val="left"/>
      <w:pPr>
        <w:tabs>
          <w:tab w:val="num" w:pos="4320"/>
        </w:tabs>
        <w:ind w:left="4320" w:hanging="360"/>
      </w:pPr>
      <w:rPr>
        <w:rFonts w:ascii="Wingdings" w:hAnsi="Wingdings" w:cs="Wingdings" w:hint="default"/>
      </w:rPr>
    </w:lvl>
    <w:lvl w:ilvl="6" w:tplc="8954E44E">
      <w:start w:val="1"/>
      <w:numFmt w:val="bullet"/>
      <w:lvlText w:val=""/>
      <w:lvlJc w:val="left"/>
      <w:pPr>
        <w:tabs>
          <w:tab w:val="num" w:pos="5040"/>
        </w:tabs>
        <w:ind w:left="5040" w:hanging="360"/>
      </w:pPr>
      <w:rPr>
        <w:rFonts w:ascii="Symbol" w:hAnsi="Symbol" w:cs="Symbol" w:hint="default"/>
      </w:rPr>
    </w:lvl>
    <w:lvl w:ilvl="7" w:tplc="35E4DD7A">
      <w:start w:val="1"/>
      <w:numFmt w:val="bullet"/>
      <w:lvlText w:val="o"/>
      <w:lvlJc w:val="left"/>
      <w:pPr>
        <w:tabs>
          <w:tab w:val="num" w:pos="5760"/>
        </w:tabs>
        <w:ind w:left="5760" w:hanging="360"/>
      </w:pPr>
      <w:rPr>
        <w:rFonts w:ascii="Courier New" w:hAnsi="Courier New" w:cs="Courier New" w:hint="default"/>
      </w:rPr>
    </w:lvl>
    <w:lvl w:ilvl="8" w:tplc="1B783550">
      <w:start w:val="1"/>
      <w:numFmt w:val="bullet"/>
      <w:lvlText w:val=""/>
      <w:lvlJc w:val="left"/>
      <w:pPr>
        <w:tabs>
          <w:tab w:val="num" w:pos="6480"/>
        </w:tabs>
        <w:ind w:left="6480" w:hanging="360"/>
      </w:pPr>
      <w:rPr>
        <w:rFonts w:ascii="Wingdings" w:hAnsi="Wingdings" w:cs="Wingdings" w:hint="default"/>
      </w:rPr>
    </w:lvl>
  </w:abstractNum>
  <w:abstractNum w:abstractNumId="61">
    <w:nsid w:val="1B850696"/>
    <w:multiLevelType w:val="hybridMultilevel"/>
    <w:tmpl w:val="16A4EAEE"/>
    <w:lvl w:ilvl="0" w:tplc="2E561DE6">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2">
    <w:nsid w:val="1D6440F8"/>
    <w:multiLevelType w:val="multilevel"/>
    <w:tmpl w:val="B4360A40"/>
    <w:lvl w:ilvl="0">
      <w:start w:val="1"/>
      <w:numFmt w:val="bullet"/>
      <w:lvlText w:val=""/>
      <w:lvlJc w:val="left"/>
      <w:pPr>
        <w:tabs>
          <w:tab w:val="num" w:pos="0"/>
        </w:tabs>
        <w:ind w:hanging="397"/>
      </w:pPr>
      <w:rPr>
        <w:rFonts w:ascii="Symbol" w:hAnsi="Symbol" w:cs="Symbol" w:hint="default"/>
      </w:rPr>
    </w:lvl>
    <w:lvl w:ilvl="1">
      <w:start w:val="1"/>
      <w:numFmt w:val="decimal"/>
      <w:lvlText w:val="%2."/>
      <w:lvlJc w:val="left"/>
      <w:pPr>
        <w:ind w:left="986" w:hanging="360"/>
      </w:pPr>
      <w:rPr>
        <w:rFonts w:hint="default"/>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63">
    <w:nsid w:val="1E205793"/>
    <w:multiLevelType w:val="hybridMultilevel"/>
    <w:tmpl w:val="E118D1CA"/>
    <w:lvl w:ilvl="0" w:tplc="9A2045C6">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64">
    <w:nsid w:val="20047A18"/>
    <w:multiLevelType w:val="hybridMultilevel"/>
    <w:tmpl w:val="5D84E508"/>
    <w:lvl w:ilvl="0" w:tplc="68341FF0">
      <w:start w:val="1"/>
      <w:numFmt w:val="bullet"/>
      <w:lvlText w:val=""/>
      <w:lvlJc w:val="left"/>
      <w:pPr>
        <w:tabs>
          <w:tab w:val="num" w:pos="357"/>
        </w:tabs>
        <w:ind w:left="357" w:hanging="357"/>
      </w:pPr>
      <w:rPr>
        <w:rFonts w:ascii="Symbol" w:hAnsi="Symbol" w:cs="Symbol" w:hint="default"/>
      </w:rPr>
    </w:lvl>
    <w:lvl w:ilvl="1" w:tplc="9000CCE0">
      <w:start w:val="1"/>
      <w:numFmt w:val="bullet"/>
      <w:lvlText w:val="o"/>
      <w:lvlJc w:val="left"/>
      <w:pPr>
        <w:tabs>
          <w:tab w:val="num" w:pos="1440"/>
        </w:tabs>
        <w:ind w:left="1440" w:hanging="360"/>
      </w:pPr>
      <w:rPr>
        <w:rFonts w:ascii="Courier New" w:hAnsi="Courier New" w:cs="Courier New" w:hint="default"/>
      </w:rPr>
    </w:lvl>
    <w:lvl w:ilvl="2" w:tplc="2CCCEE28">
      <w:start w:val="1"/>
      <w:numFmt w:val="bullet"/>
      <w:lvlText w:val=""/>
      <w:lvlJc w:val="left"/>
      <w:pPr>
        <w:tabs>
          <w:tab w:val="num" w:pos="2160"/>
        </w:tabs>
        <w:ind w:left="2160" w:hanging="360"/>
      </w:pPr>
      <w:rPr>
        <w:rFonts w:ascii="Wingdings" w:hAnsi="Wingdings" w:cs="Wingdings" w:hint="default"/>
      </w:rPr>
    </w:lvl>
    <w:lvl w:ilvl="3" w:tplc="2D4AED4E">
      <w:start w:val="1"/>
      <w:numFmt w:val="bullet"/>
      <w:lvlText w:val=""/>
      <w:lvlJc w:val="left"/>
      <w:pPr>
        <w:tabs>
          <w:tab w:val="num" w:pos="2880"/>
        </w:tabs>
        <w:ind w:left="2880" w:hanging="360"/>
      </w:pPr>
      <w:rPr>
        <w:rFonts w:ascii="Symbol" w:hAnsi="Symbol" w:cs="Symbol" w:hint="default"/>
      </w:rPr>
    </w:lvl>
    <w:lvl w:ilvl="4" w:tplc="82DA5850">
      <w:start w:val="1"/>
      <w:numFmt w:val="bullet"/>
      <w:lvlText w:val="o"/>
      <w:lvlJc w:val="left"/>
      <w:pPr>
        <w:tabs>
          <w:tab w:val="num" w:pos="3600"/>
        </w:tabs>
        <w:ind w:left="3600" w:hanging="360"/>
      </w:pPr>
      <w:rPr>
        <w:rFonts w:ascii="Courier New" w:hAnsi="Courier New" w:cs="Courier New" w:hint="default"/>
      </w:rPr>
    </w:lvl>
    <w:lvl w:ilvl="5" w:tplc="5CE07DFA">
      <w:start w:val="1"/>
      <w:numFmt w:val="bullet"/>
      <w:lvlText w:val=""/>
      <w:lvlJc w:val="left"/>
      <w:pPr>
        <w:tabs>
          <w:tab w:val="num" w:pos="4320"/>
        </w:tabs>
        <w:ind w:left="4320" w:hanging="360"/>
      </w:pPr>
      <w:rPr>
        <w:rFonts w:ascii="Wingdings" w:hAnsi="Wingdings" w:cs="Wingdings" w:hint="default"/>
      </w:rPr>
    </w:lvl>
    <w:lvl w:ilvl="6" w:tplc="4066FDBE">
      <w:start w:val="1"/>
      <w:numFmt w:val="bullet"/>
      <w:lvlText w:val=""/>
      <w:lvlJc w:val="left"/>
      <w:pPr>
        <w:tabs>
          <w:tab w:val="num" w:pos="5040"/>
        </w:tabs>
        <w:ind w:left="5040" w:hanging="360"/>
      </w:pPr>
      <w:rPr>
        <w:rFonts w:ascii="Symbol" w:hAnsi="Symbol" w:cs="Symbol" w:hint="default"/>
      </w:rPr>
    </w:lvl>
    <w:lvl w:ilvl="7" w:tplc="258A7A4C">
      <w:start w:val="1"/>
      <w:numFmt w:val="bullet"/>
      <w:lvlText w:val="o"/>
      <w:lvlJc w:val="left"/>
      <w:pPr>
        <w:tabs>
          <w:tab w:val="num" w:pos="5760"/>
        </w:tabs>
        <w:ind w:left="5760" w:hanging="360"/>
      </w:pPr>
      <w:rPr>
        <w:rFonts w:ascii="Courier New" w:hAnsi="Courier New" w:cs="Courier New" w:hint="default"/>
      </w:rPr>
    </w:lvl>
    <w:lvl w:ilvl="8" w:tplc="44F612E8">
      <w:start w:val="1"/>
      <w:numFmt w:val="bullet"/>
      <w:lvlText w:val=""/>
      <w:lvlJc w:val="left"/>
      <w:pPr>
        <w:tabs>
          <w:tab w:val="num" w:pos="6480"/>
        </w:tabs>
        <w:ind w:left="6480" w:hanging="360"/>
      </w:pPr>
      <w:rPr>
        <w:rFonts w:ascii="Wingdings" w:hAnsi="Wingdings" w:cs="Wingdings" w:hint="default"/>
      </w:rPr>
    </w:lvl>
  </w:abstractNum>
  <w:abstractNum w:abstractNumId="65">
    <w:nsid w:val="225416EB"/>
    <w:multiLevelType w:val="hybridMultilevel"/>
    <w:tmpl w:val="DE6EC6AE"/>
    <w:lvl w:ilvl="0" w:tplc="DAF6A86E">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6">
    <w:nsid w:val="23467F3D"/>
    <w:multiLevelType w:val="hybridMultilevel"/>
    <w:tmpl w:val="436E3802"/>
    <w:lvl w:ilvl="0" w:tplc="0BA8A048">
      <w:start w:val="1"/>
      <w:numFmt w:val="bullet"/>
      <w:lvlText w:val=""/>
      <w:lvlJc w:val="left"/>
      <w:pPr>
        <w:tabs>
          <w:tab w:val="num" w:pos="357"/>
        </w:tabs>
        <w:ind w:left="357" w:hanging="357"/>
      </w:pPr>
      <w:rPr>
        <w:rFonts w:ascii="Symbol" w:hAnsi="Symbol" w:cs="Symbol" w:hint="default"/>
      </w:rPr>
    </w:lvl>
    <w:lvl w:ilvl="1" w:tplc="E7E02EE4">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7">
    <w:nsid w:val="256F58E1"/>
    <w:multiLevelType w:val="hybridMultilevel"/>
    <w:tmpl w:val="134C9254"/>
    <w:lvl w:ilvl="0" w:tplc="049E75C4">
      <w:start w:val="1"/>
      <w:numFmt w:val="bullet"/>
      <w:lvlText w:val=""/>
      <w:lvlJc w:val="left"/>
      <w:pPr>
        <w:ind w:left="360" w:hanging="360"/>
      </w:pPr>
      <w:rPr>
        <w:rFonts w:ascii="Symbol" w:hAnsi="Symbol" w:cs="Symbol" w:hint="default"/>
      </w:rPr>
    </w:lvl>
    <w:lvl w:ilvl="1" w:tplc="9A2045C6">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68">
    <w:nsid w:val="28002F46"/>
    <w:multiLevelType w:val="hybridMultilevel"/>
    <w:tmpl w:val="8B7C907C"/>
    <w:lvl w:ilvl="0" w:tplc="95264F0C">
      <w:start w:val="1"/>
      <w:numFmt w:val="bullet"/>
      <w:lvlText w:val=""/>
      <w:lvlJc w:val="left"/>
      <w:pPr>
        <w:tabs>
          <w:tab w:val="num" w:pos="357"/>
        </w:tabs>
        <w:ind w:left="357" w:hanging="357"/>
      </w:pPr>
      <w:rPr>
        <w:rFonts w:ascii="Symbol" w:hAnsi="Symbol" w:cs="Symbol" w:hint="default"/>
      </w:rPr>
    </w:lvl>
    <w:lvl w:ilvl="1" w:tplc="FDCC4106">
      <w:start w:val="1"/>
      <w:numFmt w:val="bullet"/>
      <w:lvlText w:val="o"/>
      <w:lvlJc w:val="left"/>
      <w:pPr>
        <w:tabs>
          <w:tab w:val="num" w:pos="1440"/>
        </w:tabs>
        <w:ind w:left="1440" w:hanging="360"/>
      </w:pPr>
      <w:rPr>
        <w:rFonts w:ascii="Courier New" w:hAnsi="Courier New" w:cs="Courier New" w:hint="default"/>
      </w:rPr>
    </w:lvl>
    <w:lvl w:ilvl="2" w:tplc="D6F88D56">
      <w:start w:val="1"/>
      <w:numFmt w:val="bullet"/>
      <w:lvlText w:val=""/>
      <w:lvlJc w:val="left"/>
      <w:pPr>
        <w:tabs>
          <w:tab w:val="num" w:pos="2160"/>
        </w:tabs>
        <w:ind w:left="2160" w:hanging="360"/>
      </w:pPr>
      <w:rPr>
        <w:rFonts w:ascii="Wingdings" w:hAnsi="Wingdings" w:cs="Wingdings" w:hint="default"/>
      </w:rPr>
    </w:lvl>
    <w:lvl w:ilvl="3" w:tplc="920C6FE2">
      <w:start w:val="1"/>
      <w:numFmt w:val="bullet"/>
      <w:lvlText w:val=""/>
      <w:lvlJc w:val="left"/>
      <w:pPr>
        <w:tabs>
          <w:tab w:val="num" w:pos="2880"/>
        </w:tabs>
        <w:ind w:left="2880" w:hanging="360"/>
      </w:pPr>
      <w:rPr>
        <w:rFonts w:ascii="Symbol" w:hAnsi="Symbol" w:cs="Symbol" w:hint="default"/>
      </w:rPr>
    </w:lvl>
    <w:lvl w:ilvl="4" w:tplc="9608409C">
      <w:start w:val="1"/>
      <w:numFmt w:val="bullet"/>
      <w:lvlText w:val="o"/>
      <w:lvlJc w:val="left"/>
      <w:pPr>
        <w:tabs>
          <w:tab w:val="num" w:pos="3600"/>
        </w:tabs>
        <w:ind w:left="3600" w:hanging="360"/>
      </w:pPr>
      <w:rPr>
        <w:rFonts w:ascii="Courier New" w:hAnsi="Courier New" w:cs="Courier New" w:hint="default"/>
      </w:rPr>
    </w:lvl>
    <w:lvl w:ilvl="5" w:tplc="0EE0F360">
      <w:start w:val="1"/>
      <w:numFmt w:val="bullet"/>
      <w:lvlText w:val=""/>
      <w:lvlJc w:val="left"/>
      <w:pPr>
        <w:tabs>
          <w:tab w:val="num" w:pos="4320"/>
        </w:tabs>
        <w:ind w:left="4320" w:hanging="360"/>
      </w:pPr>
      <w:rPr>
        <w:rFonts w:ascii="Wingdings" w:hAnsi="Wingdings" w:cs="Wingdings" w:hint="default"/>
      </w:rPr>
    </w:lvl>
    <w:lvl w:ilvl="6" w:tplc="3FB44204">
      <w:start w:val="1"/>
      <w:numFmt w:val="bullet"/>
      <w:lvlText w:val=""/>
      <w:lvlJc w:val="left"/>
      <w:pPr>
        <w:tabs>
          <w:tab w:val="num" w:pos="5040"/>
        </w:tabs>
        <w:ind w:left="5040" w:hanging="360"/>
      </w:pPr>
      <w:rPr>
        <w:rFonts w:ascii="Symbol" w:hAnsi="Symbol" w:cs="Symbol" w:hint="default"/>
      </w:rPr>
    </w:lvl>
    <w:lvl w:ilvl="7" w:tplc="2392232C">
      <w:start w:val="1"/>
      <w:numFmt w:val="bullet"/>
      <w:lvlText w:val="o"/>
      <w:lvlJc w:val="left"/>
      <w:pPr>
        <w:tabs>
          <w:tab w:val="num" w:pos="5760"/>
        </w:tabs>
        <w:ind w:left="5760" w:hanging="360"/>
      </w:pPr>
      <w:rPr>
        <w:rFonts w:ascii="Courier New" w:hAnsi="Courier New" w:cs="Courier New" w:hint="default"/>
      </w:rPr>
    </w:lvl>
    <w:lvl w:ilvl="8" w:tplc="912003CE">
      <w:start w:val="1"/>
      <w:numFmt w:val="bullet"/>
      <w:lvlText w:val=""/>
      <w:lvlJc w:val="left"/>
      <w:pPr>
        <w:tabs>
          <w:tab w:val="num" w:pos="6480"/>
        </w:tabs>
        <w:ind w:left="6480" w:hanging="360"/>
      </w:pPr>
      <w:rPr>
        <w:rFonts w:ascii="Wingdings" w:hAnsi="Wingdings" w:cs="Wingdings" w:hint="default"/>
      </w:rPr>
    </w:lvl>
  </w:abstractNum>
  <w:abstractNum w:abstractNumId="69">
    <w:nsid w:val="2E256EC1"/>
    <w:multiLevelType w:val="hybridMultilevel"/>
    <w:tmpl w:val="7FE0209A"/>
    <w:lvl w:ilvl="0" w:tplc="70A859E2">
      <w:start w:val="1"/>
      <w:numFmt w:val="bullet"/>
      <w:lvlText w:val=""/>
      <w:lvlJc w:val="left"/>
      <w:pPr>
        <w:tabs>
          <w:tab w:val="num" w:pos="357"/>
        </w:tabs>
        <w:ind w:left="357" w:hanging="357"/>
      </w:pPr>
      <w:rPr>
        <w:rFonts w:ascii="Symbol" w:hAnsi="Symbol" w:cs="Symbol" w:hint="default"/>
      </w:rPr>
    </w:lvl>
    <w:lvl w:ilvl="1" w:tplc="B9A6A8D4">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0">
    <w:nsid w:val="2E581A20"/>
    <w:multiLevelType w:val="hybridMultilevel"/>
    <w:tmpl w:val="C18A5998"/>
    <w:lvl w:ilvl="0" w:tplc="EA4C24E2">
      <w:start w:val="1"/>
      <w:numFmt w:val="decimal"/>
      <w:lvlText w:val="%1."/>
      <w:lvlJc w:val="left"/>
      <w:pPr>
        <w:ind w:left="360" w:hanging="360"/>
      </w:pPr>
    </w:lvl>
    <w:lvl w:ilvl="1" w:tplc="677A1C5C">
      <w:start w:val="1"/>
      <w:numFmt w:val="lowerLetter"/>
      <w:lvlText w:val="%2."/>
      <w:lvlJc w:val="left"/>
      <w:pPr>
        <w:ind w:left="1080" w:hanging="360"/>
      </w:pPr>
    </w:lvl>
    <w:lvl w:ilvl="2" w:tplc="5BECD56E">
      <w:start w:val="1"/>
      <w:numFmt w:val="lowerRoman"/>
      <w:lvlText w:val="%3."/>
      <w:lvlJc w:val="right"/>
      <w:pPr>
        <w:ind w:left="1800" w:hanging="180"/>
      </w:pPr>
    </w:lvl>
    <w:lvl w:ilvl="3" w:tplc="9438D454">
      <w:start w:val="1"/>
      <w:numFmt w:val="decimal"/>
      <w:lvlText w:val="%4."/>
      <w:lvlJc w:val="left"/>
      <w:pPr>
        <w:ind w:left="2520" w:hanging="360"/>
      </w:pPr>
    </w:lvl>
    <w:lvl w:ilvl="4" w:tplc="34D673F4">
      <w:start w:val="1"/>
      <w:numFmt w:val="lowerLetter"/>
      <w:lvlText w:val="%5."/>
      <w:lvlJc w:val="left"/>
      <w:pPr>
        <w:ind w:left="3240" w:hanging="360"/>
      </w:pPr>
    </w:lvl>
    <w:lvl w:ilvl="5" w:tplc="E7B48FA8">
      <w:start w:val="1"/>
      <w:numFmt w:val="lowerRoman"/>
      <w:lvlText w:val="%6."/>
      <w:lvlJc w:val="right"/>
      <w:pPr>
        <w:ind w:left="3960" w:hanging="180"/>
      </w:pPr>
    </w:lvl>
    <w:lvl w:ilvl="6" w:tplc="ADAAFD46">
      <w:start w:val="1"/>
      <w:numFmt w:val="decimal"/>
      <w:lvlText w:val="%7."/>
      <w:lvlJc w:val="left"/>
      <w:pPr>
        <w:ind w:left="4680" w:hanging="360"/>
      </w:pPr>
    </w:lvl>
    <w:lvl w:ilvl="7" w:tplc="0B32C202">
      <w:start w:val="1"/>
      <w:numFmt w:val="lowerLetter"/>
      <w:lvlText w:val="%8."/>
      <w:lvlJc w:val="left"/>
      <w:pPr>
        <w:ind w:left="5400" w:hanging="360"/>
      </w:pPr>
    </w:lvl>
    <w:lvl w:ilvl="8" w:tplc="3ACC2820">
      <w:start w:val="1"/>
      <w:numFmt w:val="lowerRoman"/>
      <w:lvlText w:val="%9."/>
      <w:lvlJc w:val="right"/>
      <w:pPr>
        <w:ind w:left="6120" w:hanging="180"/>
      </w:pPr>
    </w:lvl>
  </w:abstractNum>
  <w:abstractNum w:abstractNumId="71">
    <w:nsid w:val="2E721745"/>
    <w:multiLevelType w:val="hybridMultilevel"/>
    <w:tmpl w:val="E4CE33B8"/>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2">
    <w:nsid w:val="2EBA4D6F"/>
    <w:multiLevelType w:val="hybridMultilevel"/>
    <w:tmpl w:val="D8BAD9CC"/>
    <w:lvl w:ilvl="0" w:tplc="9DC4E146">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3">
    <w:nsid w:val="2F49468A"/>
    <w:multiLevelType w:val="hybridMultilevel"/>
    <w:tmpl w:val="A1B29EFC"/>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4">
    <w:nsid w:val="2FA3300C"/>
    <w:multiLevelType w:val="hybridMultilevel"/>
    <w:tmpl w:val="57444C92"/>
    <w:lvl w:ilvl="0" w:tplc="D20A6A0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5">
    <w:nsid w:val="31430AF6"/>
    <w:multiLevelType w:val="hybridMultilevel"/>
    <w:tmpl w:val="77067CB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6">
    <w:nsid w:val="321C0A0A"/>
    <w:multiLevelType w:val="hybridMultilevel"/>
    <w:tmpl w:val="B5BEB408"/>
    <w:name w:val="WW8Num222"/>
    <w:lvl w:ilvl="0" w:tplc="550AEC5E">
      <w:start w:val="1"/>
      <w:numFmt w:val="bullet"/>
      <w:lvlText w:val=""/>
      <w:lvlJc w:val="left"/>
      <w:pPr>
        <w:tabs>
          <w:tab w:val="num" w:pos="357"/>
        </w:tabs>
        <w:ind w:left="357" w:hanging="357"/>
      </w:pPr>
      <w:rPr>
        <w:rFonts w:ascii="Symbol" w:hAnsi="Symbol" w:cs="Symbol" w:hint="default"/>
        <w:b w:val="0"/>
        <w:bCs w:val="0"/>
        <w:i w:val="0"/>
        <w:iCs w:val="0"/>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77">
    <w:nsid w:val="335C120E"/>
    <w:multiLevelType w:val="hybridMultilevel"/>
    <w:tmpl w:val="AC805374"/>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8">
    <w:nsid w:val="35245737"/>
    <w:multiLevelType w:val="hybridMultilevel"/>
    <w:tmpl w:val="41E43C6C"/>
    <w:lvl w:ilvl="0" w:tplc="6172B8D2">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9">
    <w:nsid w:val="370E4A55"/>
    <w:multiLevelType w:val="hybridMultilevel"/>
    <w:tmpl w:val="A72A9256"/>
    <w:lvl w:ilvl="0" w:tplc="D20A6A0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0">
    <w:nsid w:val="39291239"/>
    <w:multiLevelType w:val="hybridMultilevel"/>
    <w:tmpl w:val="919C9C12"/>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81">
    <w:nsid w:val="39A10449"/>
    <w:multiLevelType w:val="multilevel"/>
    <w:tmpl w:val="CF7ECDB0"/>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2">
    <w:nsid w:val="3BED3FFA"/>
    <w:multiLevelType w:val="multilevel"/>
    <w:tmpl w:val="2EEA5414"/>
    <w:lvl w:ilvl="0">
      <w:start w:val="1"/>
      <w:numFmt w:val="decimal"/>
      <w:pStyle w:val="Heading1"/>
      <w:lvlText w:val="%1."/>
      <w:lvlJc w:val="left"/>
      <w:pPr>
        <w:tabs>
          <w:tab w:val="num" w:pos="454"/>
        </w:tabs>
        <w:ind w:left="454" w:hanging="454"/>
      </w:pPr>
      <w:rPr>
        <w:rFonts w:hint="default"/>
      </w:rPr>
    </w:lvl>
    <w:lvl w:ilvl="1">
      <w:start w:val="1"/>
      <w:numFmt w:val="decimal"/>
      <w:lvlText w:val="%1.%2."/>
      <w:lvlJc w:val="left"/>
      <w:pPr>
        <w:tabs>
          <w:tab w:val="num" w:pos="624"/>
        </w:tabs>
        <w:ind w:left="624" w:hanging="624"/>
      </w:pPr>
      <w:rPr>
        <w:rFonts w:hint="default"/>
      </w:rPr>
    </w:lvl>
    <w:lvl w:ilvl="2">
      <w:start w:val="1"/>
      <w:numFmt w:val="decimal"/>
      <w:lvlText w:val="%1.%2.%3."/>
      <w:lvlJc w:val="left"/>
      <w:pPr>
        <w:tabs>
          <w:tab w:val="num" w:pos="907"/>
        </w:tabs>
        <w:ind w:left="907" w:hanging="907"/>
      </w:pPr>
      <w:rPr>
        <w:rFonts w:hint="default"/>
      </w:rPr>
    </w:lvl>
    <w:lvl w:ilvl="3">
      <w:start w:val="1"/>
      <w:numFmt w:val="decimal"/>
      <w:pStyle w:val="Heading4"/>
      <w:lvlText w:val="%1.%2.%3.%4."/>
      <w:lvlJc w:val="left"/>
      <w:pPr>
        <w:tabs>
          <w:tab w:val="num" w:pos="1077"/>
        </w:tabs>
        <w:ind w:left="1077" w:hanging="1077"/>
      </w:pPr>
      <w:rPr>
        <w:rFonts w:hint="default"/>
      </w:rPr>
    </w:lvl>
    <w:lvl w:ilvl="4">
      <w:start w:val="1"/>
      <w:numFmt w:val="decimal"/>
      <w:pStyle w:val="Heading5"/>
      <w:lvlText w:val="%1.%2.%3.%4.%5."/>
      <w:lvlJc w:val="left"/>
      <w:pPr>
        <w:tabs>
          <w:tab w:val="num" w:pos="3314"/>
        </w:tabs>
        <w:ind w:left="3026" w:hanging="792"/>
      </w:pPr>
      <w:rPr>
        <w:rFonts w:hint="default"/>
      </w:rPr>
    </w:lvl>
    <w:lvl w:ilvl="5">
      <w:start w:val="1"/>
      <w:numFmt w:val="decimal"/>
      <w:lvlText w:val="%1.%2.%3.%4.%5.%6."/>
      <w:lvlJc w:val="left"/>
      <w:pPr>
        <w:tabs>
          <w:tab w:val="num" w:pos="3674"/>
        </w:tabs>
        <w:ind w:left="3530" w:hanging="936"/>
      </w:pPr>
      <w:rPr>
        <w:rFonts w:hint="default"/>
      </w:rPr>
    </w:lvl>
    <w:lvl w:ilvl="6">
      <w:start w:val="1"/>
      <w:numFmt w:val="decimal"/>
      <w:lvlText w:val="%1.%2.%3.%4.%5.%6.%7."/>
      <w:lvlJc w:val="left"/>
      <w:pPr>
        <w:tabs>
          <w:tab w:val="num" w:pos="4394"/>
        </w:tabs>
        <w:ind w:left="4034" w:hanging="1080"/>
      </w:pPr>
      <w:rPr>
        <w:rFonts w:hint="default"/>
      </w:rPr>
    </w:lvl>
    <w:lvl w:ilvl="7">
      <w:start w:val="1"/>
      <w:numFmt w:val="decimal"/>
      <w:lvlText w:val="%1.%2.%3.%4.%5.%6.%7.%8."/>
      <w:lvlJc w:val="left"/>
      <w:pPr>
        <w:tabs>
          <w:tab w:val="num" w:pos="4754"/>
        </w:tabs>
        <w:ind w:left="4538" w:hanging="1224"/>
      </w:pPr>
      <w:rPr>
        <w:rFonts w:hint="default"/>
      </w:rPr>
    </w:lvl>
    <w:lvl w:ilvl="8">
      <w:start w:val="1"/>
      <w:numFmt w:val="decimal"/>
      <w:lvlText w:val="%1.%2.%3.%4.%5.%6.%7.%8.%9."/>
      <w:lvlJc w:val="left"/>
      <w:pPr>
        <w:tabs>
          <w:tab w:val="num" w:pos="5474"/>
        </w:tabs>
        <w:ind w:left="5114" w:hanging="1440"/>
      </w:pPr>
      <w:rPr>
        <w:rFonts w:hint="default"/>
      </w:rPr>
    </w:lvl>
  </w:abstractNum>
  <w:abstractNum w:abstractNumId="83">
    <w:nsid w:val="3C7E6ADA"/>
    <w:multiLevelType w:val="hybridMultilevel"/>
    <w:tmpl w:val="D938E8C6"/>
    <w:lvl w:ilvl="0" w:tplc="C19AA74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cs="Wingdings" w:hint="default"/>
      </w:rPr>
    </w:lvl>
    <w:lvl w:ilvl="3" w:tplc="04150001">
      <w:start w:val="1"/>
      <w:numFmt w:val="bullet"/>
      <w:lvlText w:val=""/>
      <w:lvlJc w:val="left"/>
      <w:pPr>
        <w:ind w:left="3237" w:hanging="360"/>
      </w:pPr>
      <w:rPr>
        <w:rFonts w:ascii="Symbol" w:hAnsi="Symbol" w:cs="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cs="Wingdings" w:hint="default"/>
      </w:rPr>
    </w:lvl>
    <w:lvl w:ilvl="6" w:tplc="04150001">
      <w:start w:val="1"/>
      <w:numFmt w:val="bullet"/>
      <w:lvlText w:val=""/>
      <w:lvlJc w:val="left"/>
      <w:pPr>
        <w:ind w:left="5397" w:hanging="360"/>
      </w:pPr>
      <w:rPr>
        <w:rFonts w:ascii="Symbol" w:hAnsi="Symbol" w:cs="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cs="Wingdings" w:hint="default"/>
      </w:rPr>
    </w:lvl>
  </w:abstractNum>
  <w:abstractNum w:abstractNumId="84">
    <w:nsid w:val="3D385277"/>
    <w:multiLevelType w:val="hybridMultilevel"/>
    <w:tmpl w:val="B4827B56"/>
    <w:name w:val="WW8Num1482"/>
    <w:lvl w:ilvl="0" w:tplc="2028E6FA">
      <w:start w:val="1"/>
      <w:numFmt w:val="decimal"/>
      <w:lvlText w:val="%1."/>
      <w:lvlJc w:val="left"/>
      <w:pPr>
        <w:tabs>
          <w:tab w:val="num" w:pos="357"/>
        </w:tabs>
        <w:ind w:left="357" w:hanging="357"/>
      </w:pPr>
      <w:rPr>
        <w:rFonts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5">
    <w:nsid w:val="3E8D7633"/>
    <w:multiLevelType w:val="hybridMultilevel"/>
    <w:tmpl w:val="737AACC4"/>
    <w:lvl w:ilvl="0" w:tplc="D15C41AA">
      <w:start w:val="1"/>
      <w:numFmt w:val="decimal"/>
      <w:lvlText w:val="%1)"/>
      <w:lvlJc w:val="left"/>
      <w:pPr>
        <w:ind w:left="720" w:hanging="360"/>
      </w:pPr>
      <w:rPr>
        <w:rFonts w:hint="default"/>
        <w:b/>
        <w:b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6">
    <w:nsid w:val="3EC70650"/>
    <w:multiLevelType w:val="hybridMultilevel"/>
    <w:tmpl w:val="B67E775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87">
    <w:nsid w:val="3EC82EF4"/>
    <w:multiLevelType w:val="hybridMultilevel"/>
    <w:tmpl w:val="06EE4EA8"/>
    <w:lvl w:ilvl="0" w:tplc="9DC4E146">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8">
    <w:nsid w:val="3FC52D7D"/>
    <w:multiLevelType w:val="hybridMultilevel"/>
    <w:tmpl w:val="413630C2"/>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89">
    <w:nsid w:val="3FC52E4B"/>
    <w:multiLevelType w:val="hybridMultilevel"/>
    <w:tmpl w:val="7CB83AB6"/>
    <w:lvl w:ilvl="0" w:tplc="D20A6A0A">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90">
    <w:nsid w:val="40F11C57"/>
    <w:multiLevelType w:val="hybridMultilevel"/>
    <w:tmpl w:val="79481F58"/>
    <w:lvl w:ilvl="0" w:tplc="60FAE38A">
      <w:start w:val="1"/>
      <w:numFmt w:val="bullet"/>
      <w:lvlText w:val=""/>
      <w:lvlJc w:val="left"/>
      <w:pPr>
        <w:ind w:left="1080" w:hanging="360"/>
      </w:pPr>
      <w:rPr>
        <w:rFonts w:ascii="Symbol" w:hAnsi="Symbol" w:cs="Symbol" w:hint="default"/>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91">
    <w:nsid w:val="43D04096"/>
    <w:multiLevelType w:val="hybridMultilevel"/>
    <w:tmpl w:val="D8AE2AE0"/>
    <w:lvl w:ilvl="0" w:tplc="A9F2411E">
      <w:start w:val="1"/>
      <w:numFmt w:val="bullet"/>
      <w:lvlText w:val=""/>
      <w:lvlJc w:val="left"/>
      <w:pPr>
        <w:tabs>
          <w:tab w:val="num" w:pos="357"/>
        </w:tabs>
        <w:ind w:left="357" w:hanging="357"/>
      </w:pPr>
      <w:rPr>
        <w:rFonts w:ascii="Symbol" w:hAnsi="Symbol" w:cs="Symbol" w:hint="default"/>
      </w:rPr>
    </w:lvl>
    <w:lvl w:ilvl="1" w:tplc="04150005">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92">
    <w:nsid w:val="460919F5"/>
    <w:multiLevelType w:val="hybridMultilevel"/>
    <w:tmpl w:val="DE66A35A"/>
    <w:lvl w:ilvl="0" w:tplc="D20A6A0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93">
    <w:nsid w:val="468D65B4"/>
    <w:multiLevelType w:val="hybridMultilevel"/>
    <w:tmpl w:val="FFA2B042"/>
    <w:name w:val="WW8Num822"/>
    <w:lvl w:ilvl="0" w:tplc="3B1867AC">
      <w:start w:val="1"/>
      <w:numFmt w:val="decimal"/>
      <w:lvlText w:val="%1."/>
      <w:lvlJc w:val="left"/>
      <w:pPr>
        <w:tabs>
          <w:tab w:val="num" w:pos="812"/>
        </w:tabs>
        <w:ind w:left="812"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4">
    <w:nsid w:val="46BB2CF8"/>
    <w:multiLevelType w:val="hybridMultilevel"/>
    <w:tmpl w:val="9E2EE058"/>
    <w:lvl w:ilvl="0" w:tplc="285E2924">
      <w:start w:val="1"/>
      <w:numFmt w:val="bullet"/>
      <w:lvlText w:val=""/>
      <w:lvlJc w:val="left"/>
      <w:pPr>
        <w:tabs>
          <w:tab w:val="num" w:pos="357"/>
        </w:tabs>
        <w:ind w:left="357" w:hanging="357"/>
      </w:pPr>
      <w:rPr>
        <w:rFonts w:ascii="Symbol" w:hAnsi="Symbol" w:cs="Symbol" w:hint="default"/>
        <w:b w:val="0"/>
        <w:bCs w:val="0"/>
        <w:i w:val="0"/>
        <w:iCs w:val="0"/>
      </w:rPr>
    </w:lvl>
    <w:lvl w:ilvl="1" w:tplc="9782F97A">
      <w:start w:val="1"/>
      <w:numFmt w:val="bullet"/>
      <w:lvlText w:val="o"/>
      <w:lvlJc w:val="left"/>
      <w:pPr>
        <w:tabs>
          <w:tab w:val="num" w:pos="1440"/>
        </w:tabs>
        <w:ind w:left="1440" w:hanging="360"/>
      </w:pPr>
      <w:rPr>
        <w:rFonts w:ascii="Courier New" w:hAnsi="Courier New" w:cs="Courier New" w:hint="default"/>
      </w:rPr>
    </w:lvl>
    <w:lvl w:ilvl="2" w:tplc="89D07AFC">
      <w:start w:val="1"/>
      <w:numFmt w:val="bullet"/>
      <w:lvlText w:val=""/>
      <w:lvlJc w:val="left"/>
      <w:pPr>
        <w:tabs>
          <w:tab w:val="num" w:pos="2160"/>
        </w:tabs>
        <w:ind w:left="2160" w:hanging="360"/>
      </w:pPr>
      <w:rPr>
        <w:rFonts w:ascii="Wingdings" w:hAnsi="Wingdings" w:cs="Wingdings" w:hint="default"/>
      </w:rPr>
    </w:lvl>
    <w:lvl w:ilvl="3" w:tplc="7FE63214">
      <w:start w:val="1"/>
      <w:numFmt w:val="bullet"/>
      <w:lvlText w:val=""/>
      <w:lvlJc w:val="left"/>
      <w:pPr>
        <w:tabs>
          <w:tab w:val="num" w:pos="2880"/>
        </w:tabs>
        <w:ind w:left="2880" w:hanging="360"/>
      </w:pPr>
      <w:rPr>
        <w:rFonts w:ascii="Symbol" w:hAnsi="Symbol" w:cs="Symbol" w:hint="default"/>
      </w:rPr>
    </w:lvl>
    <w:lvl w:ilvl="4" w:tplc="B2F4AFB6">
      <w:start w:val="1"/>
      <w:numFmt w:val="bullet"/>
      <w:lvlText w:val="o"/>
      <w:lvlJc w:val="left"/>
      <w:pPr>
        <w:tabs>
          <w:tab w:val="num" w:pos="3600"/>
        </w:tabs>
        <w:ind w:left="3600" w:hanging="360"/>
      </w:pPr>
      <w:rPr>
        <w:rFonts w:ascii="Courier New" w:hAnsi="Courier New" w:cs="Courier New" w:hint="default"/>
      </w:rPr>
    </w:lvl>
    <w:lvl w:ilvl="5" w:tplc="8D989608">
      <w:start w:val="1"/>
      <w:numFmt w:val="bullet"/>
      <w:lvlText w:val=""/>
      <w:lvlJc w:val="left"/>
      <w:pPr>
        <w:tabs>
          <w:tab w:val="num" w:pos="4320"/>
        </w:tabs>
        <w:ind w:left="4320" w:hanging="360"/>
      </w:pPr>
      <w:rPr>
        <w:rFonts w:ascii="Wingdings" w:hAnsi="Wingdings" w:cs="Wingdings" w:hint="default"/>
      </w:rPr>
    </w:lvl>
    <w:lvl w:ilvl="6" w:tplc="51384532">
      <w:start w:val="1"/>
      <w:numFmt w:val="bullet"/>
      <w:lvlText w:val=""/>
      <w:lvlJc w:val="left"/>
      <w:pPr>
        <w:tabs>
          <w:tab w:val="num" w:pos="5040"/>
        </w:tabs>
        <w:ind w:left="5040" w:hanging="360"/>
      </w:pPr>
      <w:rPr>
        <w:rFonts w:ascii="Symbol" w:hAnsi="Symbol" w:cs="Symbol" w:hint="default"/>
      </w:rPr>
    </w:lvl>
    <w:lvl w:ilvl="7" w:tplc="FA60E9A2">
      <w:start w:val="1"/>
      <w:numFmt w:val="bullet"/>
      <w:lvlText w:val="o"/>
      <w:lvlJc w:val="left"/>
      <w:pPr>
        <w:tabs>
          <w:tab w:val="num" w:pos="5760"/>
        </w:tabs>
        <w:ind w:left="5760" w:hanging="360"/>
      </w:pPr>
      <w:rPr>
        <w:rFonts w:ascii="Courier New" w:hAnsi="Courier New" w:cs="Courier New" w:hint="default"/>
      </w:rPr>
    </w:lvl>
    <w:lvl w:ilvl="8" w:tplc="9A94BAA0">
      <w:start w:val="1"/>
      <w:numFmt w:val="bullet"/>
      <w:lvlText w:val=""/>
      <w:lvlJc w:val="left"/>
      <w:pPr>
        <w:tabs>
          <w:tab w:val="num" w:pos="6480"/>
        </w:tabs>
        <w:ind w:left="6480" w:hanging="360"/>
      </w:pPr>
      <w:rPr>
        <w:rFonts w:ascii="Wingdings" w:hAnsi="Wingdings" w:cs="Wingdings" w:hint="default"/>
      </w:rPr>
    </w:lvl>
  </w:abstractNum>
  <w:abstractNum w:abstractNumId="95">
    <w:nsid w:val="48860BDE"/>
    <w:multiLevelType w:val="hybridMultilevel"/>
    <w:tmpl w:val="DB30400C"/>
    <w:lvl w:ilvl="0" w:tplc="7FF42B3A">
      <w:start w:val="1"/>
      <w:numFmt w:val="bullet"/>
      <w:lvlText w:val=""/>
      <w:lvlJc w:val="left"/>
      <w:pPr>
        <w:tabs>
          <w:tab w:val="num" w:pos="357"/>
        </w:tabs>
        <w:ind w:left="357" w:hanging="357"/>
      </w:pPr>
      <w:rPr>
        <w:rFonts w:ascii="Symbol" w:hAnsi="Symbol" w:cs="Symbol" w:hint="default"/>
      </w:rPr>
    </w:lvl>
    <w:lvl w:ilvl="1" w:tplc="AD8A34DE">
      <w:start w:val="1"/>
      <w:numFmt w:val="bullet"/>
      <w:lvlText w:val="o"/>
      <w:lvlJc w:val="left"/>
      <w:pPr>
        <w:tabs>
          <w:tab w:val="num" w:pos="1440"/>
        </w:tabs>
        <w:ind w:left="1440" w:hanging="360"/>
      </w:pPr>
      <w:rPr>
        <w:rFonts w:ascii="Courier New" w:hAnsi="Courier New" w:cs="Courier New" w:hint="default"/>
      </w:rPr>
    </w:lvl>
    <w:lvl w:ilvl="2" w:tplc="A25ACA3A">
      <w:start w:val="1"/>
      <w:numFmt w:val="bullet"/>
      <w:lvlText w:val=""/>
      <w:lvlJc w:val="left"/>
      <w:pPr>
        <w:tabs>
          <w:tab w:val="num" w:pos="2160"/>
        </w:tabs>
        <w:ind w:left="2160" w:hanging="360"/>
      </w:pPr>
      <w:rPr>
        <w:rFonts w:ascii="Wingdings" w:hAnsi="Wingdings" w:cs="Wingdings" w:hint="default"/>
      </w:rPr>
    </w:lvl>
    <w:lvl w:ilvl="3" w:tplc="A4BADD9C">
      <w:start w:val="1"/>
      <w:numFmt w:val="bullet"/>
      <w:lvlText w:val=""/>
      <w:lvlJc w:val="left"/>
      <w:pPr>
        <w:tabs>
          <w:tab w:val="num" w:pos="2880"/>
        </w:tabs>
        <w:ind w:left="2880" w:hanging="360"/>
      </w:pPr>
      <w:rPr>
        <w:rFonts w:ascii="Symbol" w:hAnsi="Symbol" w:cs="Symbol" w:hint="default"/>
      </w:rPr>
    </w:lvl>
    <w:lvl w:ilvl="4" w:tplc="40149466">
      <w:start w:val="1"/>
      <w:numFmt w:val="bullet"/>
      <w:lvlText w:val="o"/>
      <w:lvlJc w:val="left"/>
      <w:pPr>
        <w:tabs>
          <w:tab w:val="num" w:pos="3600"/>
        </w:tabs>
        <w:ind w:left="3600" w:hanging="360"/>
      </w:pPr>
      <w:rPr>
        <w:rFonts w:ascii="Courier New" w:hAnsi="Courier New" w:cs="Courier New" w:hint="default"/>
      </w:rPr>
    </w:lvl>
    <w:lvl w:ilvl="5" w:tplc="954C0FFE">
      <w:start w:val="1"/>
      <w:numFmt w:val="bullet"/>
      <w:lvlText w:val=""/>
      <w:lvlJc w:val="left"/>
      <w:pPr>
        <w:tabs>
          <w:tab w:val="num" w:pos="4320"/>
        </w:tabs>
        <w:ind w:left="4320" w:hanging="360"/>
      </w:pPr>
      <w:rPr>
        <w:rFonts w:ascii="Wingdings" w:hAnsi="Wingdings" w:cs="Wingdings" w:hint="default"/>
      </w:rPr>
    </w:lvl>
    <w:lvl w:ilvl="6" w:tplc="C9123DCC">
      <w:start w:val="1"/>
      <w:numFmt w:val="bullet"/>
      <w:lvlText w:val=""/>
      <w:lvlJc w:val="left"/>
      <w:pPr>
        <w:tabs>
          <w:tab w:val="num" w:pos="5040"/>
        </w:tabs>
        <w:ind w:left="5040" w:hanging="360"/>
      </w:pPr>
      <w:rPr>
        <w:rFonts w:ascii="Symbol" w:hAnsi="Symbol" w:cs="Symbol" w:hint="default"/>
      </w:rPr>
    </w:lvl>
    <w:lvl w:ilvl="7" w:tplc="23DAAC5E">
      <w:start w:val="1"/>
      <w:numFmt w:val="bullet"/>
      <w:lvlText w:val="o"/>
      <w:lvlJc w:val="left"/>
      <w:pPr>
        <w:tabs>
          <w:tab w:val="num" w:pos="5760"/>
        </w:tabs>
        <w:ind w:left="5760" w:hanging="360"/>
      </w:pPr>
      <w:rPr>
        <w:rFonts w:ascii="Courier New" w:hAnsi="Courier New" w:cs="Courier New" w:hint="default"/>
      </w:rPr>
    </w:lvl>
    <w:lvl w:ilvl="8" w:tplc="327AC66E">
      <w:start w:val="1"/>
      <w:numFmt w:val="bullet"/>
      <w:lvlText w:val=""/>
      <w:lvlJc w:val="left"/>
      <w:pPr>
        <w:tabs>
          <w:tab w:val="num" w:pos="6480"/>
        </w:tabs>
        <w:ind w:left="6480" w:hanging="360"/>
      </w:pPr>
      <w:rPr>
        <w:rFonts w:ascii="Wingdings" w:hAnsi="Wingdings" w:cs="Wingdings" w:hint="default"/>
      </w:rPr>
    </w:lvl>
  </w:abstractNum>
  <w:abstractNum w:abstractNumId="96">
    <w:nsid w:val="488D165E"/>
    <w:multiLevelType w:val="hybridMultilevel"/>
    <w:tmpl w:val="76E84398"/>
    <w:lvl w:ilvl="0" w:tplc="FFFFFFFF">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97">
    <w:nsid w:val="48B80318"/>
    <w:multiLevelType w:val="hybridMultilevel"/>
    <w:tmpl w:val="BF5E135E"/>
    <w:lvl w:ilvl="0" w:tplc="E23A8918">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98">
    <w:nsid w:val="4A9F05D5"/>
    <w:multiLevelType w:val="singleLevel"/>
    <w:tmpl w:val="60FAE38A"/>
    <w:lvl w:ilvl="0">
      <w:start w:val="1"/>
      <w:numFmt w:val="bullet"/>
      <w:lvlText w:val=""/>
      <w:lvlJc w:val="left"/>
      <w:pPr>
        <w:tabs>
          <w:tab w:val="num" w:pos="360"/>
        </w:tabs>
        <w:ind w:left="360" w:hanging="360"/>
      </w:pPr>
      <w:rPr>
        <w:rFonts w:ascii="Symbol" w:hAnsi="Symbol" w:cs="Symbol" w:hint="default"/>
      </w:rPr>
    </w:lvl>
  </w:abstractNum>
  <w:abstractNum w:abstractNumId="99">
    <w:nsid w:val="4C1B7927"/>
    <w:multiLevelType w:val="hybridMultilevel"/>
    <w:tmpl w:val="204C8328"/>
    <w:lvl w:ilvl="0" w:tplc="0624FC14">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0">
    <w:nsid w:val="4CC4360C"/>
    <w:multiLevelType w:val="hybridMultilevel"/>
    <w:tmpl w:val="2B4C72BC"/>
    <w:lvl w:ilvl="0" w:tplc="6172B8D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1">
    <w:nsid w:val="50B32BF9"/>
    <w:multiLevelType w:val="hybridMultilevel"/>
    <w:tmpl w:val="34065C0E"/>
    <w:lvl w:ilvl="0" w:tplc="9A2045C6">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2">
    <w:nsid w:val="50FD5045"/>
    <w:multiLevelType w:val="hybridMultilevel"/>
    <w:tmpl w:val="478C270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03">
    <w:nsid w:val="54FA532D"/>
    <w:multiLevelType w:val="hybridMultilevel"/>
    <w:tmpl w:val="38D805F4"/>
    <w:lvl w:ilvl="0" w:tplc="89D40E5E">
      <w:start w:val="1"/>
      <w:numFmt w:val="bullet"/>
      <w:lvlText w:val=""/>
      <w:lvlJc w:val="left"/>
      <w:pPr>
        <w:tabs>
          <w:tab w:val="num" w:pos="357"/>
        </w:tabs>
        <w:ind w:left="357" w:hanging="357"/>
      </w:pPr>
      <w:rPr>
        <w:rFonts w:ascii="Symbol" w:hAnsi="Symbol" w:cs="Symbol" w:hint="default"/>
        <w:color w:val="auto"/>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4">
    <w:nsid w:val="550C0054"/>
    <w:multiLevelType w:val="hybridMultilevel"/>
    <w:tmpl w:val="9BB4B5B6"/>
    <w:lvl w:ilvl="0" w:tplc="DAF6A86E">
      <w:start w:val="1"/>
      <w:numFmt w:val="bullet"/>
      <w:lvlText w:val=""/>
      <w:lvlJc w:val="left"/>
      <w:pPr>
        <w:tabs>
          <w:tab w:val="num" w:pos="357"/>
        </w:tabs>
        <w:ind w:left="357" w:hanging="357"/>
      </w:pPr>
      <w:rPr>
        <w:rFonts w:ascii="Symbol" w:hAnsi="Symbol" w:cs="Symbol" w:hint="default"/>
      </w:rPr>
    </w:lvl>
    <w:lvl w:ilvl="1" w:tplc="04150003">
      <w:start w:val="1"/>
      <w:numFmt w:val="bullet"/>
      <w:lvlText w:val="-"/>
      <w:lvlJc w:val="left"/>
      <w:pPr>
        <w:tabs>
          <w:tab w:val="num" w:pos="1437"/>
        </w:tabs>
        <w:ind w:left="1437" w:hanging="357"/>
      </w:pPr>
      <w:rPr>
        <w:rFonts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5">
    <w:nsid w:val="565422B9"/>
    <w:multiLevelType w:val="hybridMultilevel"/>
    <w:tmpl w:val="78248814"/>
    <w:lvl w:ilvl="0" w:tplc="1BD2C000">
      <w:start w:val="1"/>
      <w:numFmt w:val="bullet"/>
      <w:lvlText w:val=""/>
      <w:lvlJc w:val="left"/>
      <w:pPr>
        <w:ind w:left="360" w:hanging="360"/>
      </w:pPr>
      <w:rPr>
        <w:rFonts w:ascii="Symbol" w:hAnsi="Symbol" w:cs="Symbol" w:hint="default"/>
      </w:rPr>
    </w:lvl>
    <w:lvl w:ilvl="1" w:tplc="3B440D1C">
      <w:start w:val="1"/>
      <w:numFmt w:val="bullet"/>
      <w:lvlText w:val="o"/>
      <w:lvlJc w:val="left"/>
      <w:pPr>
        <w:ind w:left="1080" w:hanging="360"/>
      </w:pPr>
      <w:rPr>
        <w:rFonts w:ascii="Courier New" w:hAnsi="Courier New" w:cs="Courier New" w:hint="default"/>
      </w:rPr>
    </w:lvl>
    <w:lvl w:ilvl="2" w:tplc="3500CB58">
      <w:start w:val="1"/>
      <w:numFmt w:val="bullet"/>
      <w:lvlText w:val=""/>
      <w:lvlJc w:val="left"/>
      <w:pPr>
        <w:ind w:left="1800" w:hanging="360"/>
      </w:pPr>
      <w:rPr>
        <w:rFonts w:ascii="Wingdings" w:hAnsi="Wingdings" w:cs="Wingdings" w:hint="default"/>
      </w:rPr>
    </w:lvl>
    <w:lvl w:ilvl="3" w:tplc="94A85C76">
      <w:start w:val="1"/>
      <w:numFmt w:val="bullet"/>
      <w:lvlText w:val=""/>
      <w:lvlJc w:val="left"/>
      <w:pPr>
        <w:ind w:left="2520" w:hanging="360"/>
      </w:pPr>
      <w:rPr>
        <w:rFonts w:ascii="Symbol" w:hAnsi="Symbol" w:cs="Symbol" w:hint="default"/>
      </w:rPr>
    </w:lvl>
    <w:lvl w:ilvl="4" w:tplc="829CFEF4">
      <w:start w:val="1"/>
      <w:numFmt w:val="bullet"/>
      <w:lvlText w:val="o"/>
      <w:lvlJc w:val="left"/>
      <w:pPr>
        <w:ind w:left="3240" w:hanging="360"/>
      </w:pPr>
      <w:rPr>
        <w:rFonts w:ascii="Courier New" w:hAnsi="Courier New" w:cs="Courier New" w:hint="default"/>
      </w:rPr>
    </w:lvl>
    <w:lvl w:ilvl="5" w:tplc="A43AE27C">
      <w:start w:val="1"/>
      <w:numFmt w:val="bullet"/>
      <w:lvlText w:val=""/>
      <w:lvlJc w:val="left"/>
      <w:pPr>
        <w:ind w:left="3960" w:hanging="360"/>
      </w:pPr>
      <w:rPr>
        <w:rFonts w:ascii="Wingdings" w:hAnsi="Wingdings" w:cs="Wingdings" w:hint="default"/>
      </w:rPr>
    </w:lvl>
    <w:lvl w:ilvl="6" w:tplc="4DE0F5C8">
      <w:start w:val="1"/>
      <w:numFmt w:val="bullet"/>
      <w:lvlText w:val=""/>
      <w:lvlJc w:val="left"/>
      <w:pPr>
        <w:ind w:left="4680" w:hanging="360"/>
      </w:pPr>
      <w:rPr>
        <w:rFonts w:ascii="Symbol" w:hAnsi="Symbol" w:cs="Symbol" w:hint="default"/>
      </w:rPr>
    </w:lvl>
    <w:lvl w:ilvl="7" w:tplc="8200AD38">
      <w:start w:val="1"/>
      <w:numFmt w:val="bullet"/>
      <w:lvlText w:val="o"/>
      <w:lvlJc w:val="left"/>
      <w:pPr>
        <w:ind w:left="5400" w:hanging="360"/>
      </w:pPr>
      <w:rPr>
        <w:rFonts w:ascii="Courier New" w:hAnsi="Courier New" w:cs="Courier New" w:hint="default"/>
      </w:rPr>
    </w:lvl>
    <w:lvl w:ilvl="8" w:tplc="B1A69D1A">
      <w:start w:val="1"/>
      <w:numFmt w:val="bullet"/>
      <w:lvlText w:val=""/>
      <w:lvlJc w:val="left"/>
      <w:pPr>
        <w:ind w:left="6120" w:hanging="360"/>
      </w:pPr>
      <w:rPr>
        <w:rFonts w:ascii="Wingdings" w:hAnsi="Wingdings" w:cs="Wingdings" w:hint="default"/>
      </w:rPr>
    </w:lvl>
  </w:abstractNum>
  <w:abstractNum w:abstractNumId="106">
    <w:nsid w:val="56D864D4"/>
    <w:multiLevelType w:val="hybridMultilevel"/>
    <w:tmpl w:val="DD604DD0"/>
    <w:lvl w:ilvl="0" w:tplc="9A2045C6">
      <w:start w:val="1"/>
      <w:numFmt w:val="bullet"/>
      <w:lvlText w:val=""/>
      <w:lvlJc w:val="left"/>
      <w:pPr>
        <w:tabs>
          <w:tab w:val="num" w:pos="357"/>
        </w:tabs>
        <w:ind w:left="357" w:hanging="357"/>
      </w:pPr>
      <w:rPr>
        <w:rFonts w:ascii="Symbol" w:hAnsi="Symbol" w:cs="Symbol" w:hint="default"/>
      </w:rPr>
    </w:lvl>
    <w:lvl w:ilvl="1" w:tplc="9C02685E">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7">
    <w:nsid w:val="56EE3527"/>
    <w:multiLevelType w:val="hybridMultilevel"/>
    <w:tmpl w:val="8F229188"/>
    <w:lvl w:ilvl="0" w:tplc="78E45CCA">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8">
    <w:nsid w:val="58A15F7C"/>
    <w:multiLevelType w:val="hybridMultilevel"/>
    <w:tmpl w:val="0034159C"/>
    <w:lvl w:ilvl="0" w:tplc="870C4F7E">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9">
    <w:nsid w:val="59705BC0"/>
    <w:multiLevelType w:val="hybridMultilevel"/>
    <w:tmpl w:val="F8FA300A"/>
    <w:lvl w:ilvl="0" w:tplc="31D87766">
      <w:start w:val="1"/>
      <w:numFmt w:val="bullet"/>
      <w:lvlText w:val=""/>
      <w:lvlJc w:val="left"/>
      <w:pPr>
        <w:tabs>
          <w:tab w:val="num" w:pos="357"/>
        </w:tabs>
        <w:ind w:left="357" w:hanging="357"/>
      </w:pPr>
      <w:rPr>
        <w:rFonts w:ascii="Symbol" w:hAnsi="Symbol" w:cs="Symbol" w:hint="default"/>
      </w:rPr>
    </w:lvl>
    <w:lvl w:ilvl="1" w:tplc="04150019">
      <w:start w:val="1"/>
      <w:numFmt w:val="bullet"/>
      <w:lvlText w:val="-"/>
      <w:lvlJc w:val="left"/>
      <w:pPr>
        <w:tabs>
          <w:tab w:val="num" w:pos="1437"/>
        </w:tabs>
        <w:ind w:left="1437" w:hanging="357"/>
      </w:pPr>
      <w:rPr>
        <w:rFonts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110">
    <w:nsid w:val="5C514CDD"/>
    <w:multiLevelType w:val="hybridMultilevel"/>
    <w:tmpl w:val="0C4E7A6A"/>
    <w:lvl w:ilvl="0" w:tplc="CC38402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1">
    <w:nsid w:val="5D6773D8"/>
    <w:multiLevelType w:val="hybridMultilevel"/>
    <w:tmpl w:val="EE48DE4A"/>
    <w:lvl w:ilvl="0" w:tplc="ACC21CC0">
      <w:start w:val="1"/>
      <w:numFmt w:val="bullet"/>
      <w:lvlText w:val=""/>
      <w:lvlJc w:val="left"/>
      <w:pPr>
        <w:ind w:left="720" w:hanging="360"/>
      </w:pPr>
      <w:rPr>
        <w:rFonts w:ascii="Symbol" w:hAnsi="Symbol" w:cs="Symbol" w:hint="default"/>
      </w:rPr>
    </w:lvl>
    <w:lvl w:ilvl="1" w:tplc="6B4476C2">
      <w:start w:val="1"/>
      <w:numFmt w:val="bullet"/>
      <w:lvlText w:val="o"/>
      <w:lvlJc w:val="left"/>
      <w:pPr>
        <w:ind w:left="1440" w:hanging="360"/>
      </w:pPr>
      <w:rPr>
        <w:rFonts w:ascii="Courier New" w:hAnsi="Courier New" w:cs="Courier New" w:hint="default"/>
      </w:rPr>
    </w:lvl>
    <w:lvl w:ilvl="2" w:tplc="7EA4FC9E">
      <w:start w:val="1"/>
      <w:numFmt w:val="bullet"/>
      <w:lvlText w:val=""/>
      <w:lvlJc w:val="left"/>
      <w:pPr>
        <w:ind w:left="2160" w:hanging="360"/>
      </w:pPr>
      <w:rPr>
        <w:rFonts w:ascii="Wingdings" w:hAnsi="Wingdings" w:cs="Wingdings" w:hint="default"/>
      </w:rPr>
    </w:lvl>
    <w:lvl w:ilvl="3" w:tplc="F53497B0">
      <w:start w:val="1"/>
      <w:numFmt w:val="bullet"/>
      <w:lvlText w:val=""/>
      <w:lvlJc w:val="left"/>
      <w:pPr>
        <w:ind w:left="2880" w:hanging="360"/>
      </w:pPr>
      <w:rPr>
        <w:rFonts w:ascii="Symbol" w:hAnsi="Symbol" w:cs="Symbol" w:hint="default"/>
      </w:rPr>
    </w:lvl>
    <w:lvl w:ilvl="4" w:tplc="D5AA9B30">
      <w:start w:val="1"/>
      <w:numFmt w:val="bullet"/>
      <w:lvlText w:val="o"/>
      <w:lvlJc w:val="left"/>
      <w:pPr>
        <w:ind w:left="3600" w:hanging="360"/>
      </w:pPr>
      <w:rPr>
        <w:rFonts w:ascii="Courier New" w:hAnsi="Courier New" w:cs="Courier New" w:hint="default"/>
      </w:rPr>
    </w:lvl>
    <w:lvl w:ilvl="5" w:tplc="2458CA34">
      <w:start w:val="1"/>
      <w:numFmt w:val="bullet"/>
      <w:lvlText w:val=""/>
      <w:lvlJc w:val="left"/>
      <w:pPr>
        <w:ind w:left="4320" w:hanging="360"/>
      </w:pPr>
      <w:rPr>
        <w:rFonts w:ascii="Wingdings" w:hAnsi="Wingdings" w:cs="Wingdings" w:hint="default"/>
      </w:rPr>
    </w:lvl>
    <w:lvl w:ilvl="6" w:tplc="D1EAB72E">
      <w:start w:val="1"/>
      <w:numFmt w:val="bullet"/>
      <w:lvlText w:val=""/>
      <w:lvlJc w:val="left"/>
      <w:pPr>
        <w:ind w:left="5040" w:hanging="360"/>
      </w:pPr>
      <w:rPr>
        <w:rFonts w:ascii="Symbol" w:hAnsi="Symbol" w:cs="Symbol" w:hint="default"/>
      </w:rPr>
    </w:lvl>
    <w:lvl w:ilvl="7" w:tplc="F462F044">
      <w:start w:val="1"/>
      <w:numFmt w:val="bullet"/>
      <w:lvlText w:val="o"/>
      <w:lvlJc w:val="left"/>
      <w:pPr>
        <w:ind w:left="5760" w:hanging="360"/>
      </w:pPr>
      <w:rPr>
        <w:rFonts w:ascii="Courier New" w:hAnsi="Courier New" w:cs="Courier New" w:hint="default"/>
      </w:rPr>
    </w:lvl>
    <w:lvl w:ilvl="8" w:tplc="EDAA35A2">
      <w:start w:val="1"/>
      <w:numFmt w:val="bullet"/>
      <w:lvlText w:val=""/>
      <w:lvlJc w:val="left"/>
      <w:pPr>
        <w:ind w:left="6480" w:hanging="360"/>
      </w:pPr>
      <w:rPr>
        <w:rFonts w:ascii="Wingdings" w:hAnsi="Wingdings" w:cs="Wingdings" w:hint="default"/>
      </w:rPr>
    </w:lvl>
  </w:abstractNum>
  <w:abstractNum w:abstractNumId="112">
    <w:nsid w:val="60F14B67"/>
    <w:multiLevelType w:val="multilevel"/>
    <w:tmpl w:val="C7382532"/>
    <w:name w:val="WW8Num112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3">
    <w:nsid w:val="61F9655A"/>
    <w:multiLevelType w:val="hybridMultilevel"/>
    <w:tmpl w:val="07349492"/>
    <w:lvl w:ilvl="0" w:tplc="70A859E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4">
    <w:nsid w:val="6769767A"/>
    <w:multiLevelType w:val="hybridMultilevel"/>
    <w:tmpl w:val="0A863696"/>
    <w:lvl w:ilvl="0" w:tplc="AE92BB20">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5">
    <w:nsid w:val="681F2D10"/>
    <w:multiLevelType w:val="hybridMultilevel"/>
    <w:tmpl w:val="E0D28F9C"/>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16">
    <w:nsid w:val="692C77B2"/>
    <w:multiLevelType w:val="hybridMultilevel"/>
    <w:tmpl w:val="74FC6D26"/>
    <w:lvl w:ilvl="0" w:tplc="DC567BCA">
      <w:start w:val="1"/>
      <w:numFmt w:val="bullet"/>
      <w:lvlText w:val=""/>
      <w:lvlJc w:val="left"/>
      <w:pPr>
        <w:tabs>
          <w:tab w:val="num" w:pos="357"/>
        </w:tabs>
        <w:ind w:left="357" w:hanging="357"/>
      </w:pPr>
      <w:rPr>
        <w:rFonts w:ascii="Symbol" w:hAnsi="Symbol" w:cs="Symbol" w:hint="default"/>
      </w:rPr>
    </w:lvl>
    <w:lvl w:ilvl="1" w:tplc="B408320E">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117">
    <w:nsid w:val="69774269"/>
    <w:multiLevelType w:val="hybridMultilevel"/>
    <w:tmpl w:val="EE642D16"/>
    <w:lvl w:ilvl="0" w:tplc="E92CF018">
      <w:start w:val="1"/>
      <w:numFmt w:val="bullet"/>
      <w:lvlText w:val=""/>
      <w:lvlJc w:val="left"/>
      <w:pPr>
        <w:ind w:left="360" w:hanging="360"/>
      </w:pPr>
      <w:rPr>
        <w:rFonts w:ascii="Symbol" w:hAnsi="Symbol" w:cs="Symbol" w:hint="default"/>
      </w:rPr>
    </w:lvl>
    <w:lvl w:ilvl="1" w:tplc="7F8CA5C2">
      <w:start w:val="1"/>
      <w:numFmt w:val="bullet"/>
      <w:lvlText w:val="o"/>
      <w:lvlJc w:val="left"/>
      <w:pPr>
        <w:ind w:left="1080" w:hanging="360"/>
      </w:pPr>
      <w:rPr>
        <w:rFonts w:ascii="Courier New" w:hAnsi="Courier New" w:cs="Courier New" w:hint="default"/>
      </w:rPr>
    </w:lvl>
    <w:lvl w:ilvl="2" w:tplc="89FE3BEE">
      <w:start w:val="1"/>
      <w:numFmt w:val="bullet"/>
      <w:lvlText w:val=""/>
      <w:lvlJc w:val="left"/>
      <w:pPr>
        <w:ind w:left="1800" w:hanging="360"/>
      </w:pPr>
      <w:rPr>
        <w:rFonts w:ascii="Wingdings" w:hAnsi="Wingdings" w:cs="Wingdings" w:hint="default"/>
      </w:rPr>
    </w:lvl>
    <w:lvl w:ilvl="3" w:tplc="7410E4CC">
      <w:start w:val="1"/>
      <w:numFmt w:val="bullet"/>
      <w:lvlText w:val=""/>
      <w:lvlJc w:val="left"/>
      <w:pPr>
        <w:ind w:left="2520" w:hanging="360"/>
      </w:pPr>
      <w:rPr>
        <w:rFonts w:ascii="Symbol" w:hAnsi="Symbol" w:cs="Symbol" w:hint="default"/>
      </w:rPr>
    </w:lvl>
    <w:lvl w:ilvl="4" w:tplc="008E9ECC">
      <w:start w:val="1"/>
      <w:numFmt w:val="bullet"/>
      <w:lvlText w:val="o"/>
      <w:lvlJc w:val="left"/>
      <w:pPr>
        <w:ind w:left="3240" w:hanging="360"/>
      </w:pPr>
      <w:rPr>
        <w:rFonts w:ascii="Courier New" w:hAnsi="Courier New" w:cs="Courier New" w:hint="default"/>
      </w:rPr>
    </w:lvl>
    <w:lvl w:ilvl="5" w:tplc="92B0CCDE">
      <w:start w:val="1"/>
      <w:numFmt w:val="bullet"/>
      <w:lvlText w:val=""/>
      <w:lvlJc w:val="left"/>
      <w:pPr>
        <w:ind w:left="3960" w:hanging="360"/>
      </w:pPr>
      <w:rPr>
        <w:rFonts w:ascii="Wingdings" w:hAnsi="Wingdings" w:cs="Wingdings" w:hint="default"/>
      </w:rPr>
    </w:lvl>
    <w:lvl w:ilvl="6" w:tplc="F7645AF4">
      <w:start w:val="1"/>
      <w:numFmt w:val="bullet"/>
      <w:lvlText w:val=""/>
      <w:lvlJc w:val="left"/>
      <w:pPr>
        <w:ind w:left="4680" w:hanging="360"/>
      </w:pPr>
      <w:rPr>
        <w:rFonts w:ascii="Symbol" w:hAnsi="Symbol" w:cs="Symbol" w:hint="default"/>
      </w:rPr>
    </w:lvl>
    <w:lvl w:ilvl="7" w:tplc="C28895D4">
      <w:start w:val="1"/>
      <w:numFmt w:val="bullet"/>
      <w:lvlText w:val="o"/>
      <w:lvlJc w:val="left"/>
      <w:pPr>
        <w:ind w:left="5400" w:hanging="360"/>
      </w:pPr>
      <w:rPr>
        <w:rFonts w:ascii="Courier New" w:hAnsi="Courier New" w:cs="Courier New" w:hint="default"/>
      </w:rPr>
    </w:lvl>
    <w:lvl w:ilvl="8" w:tplc="4AF2A8DC">
      <w:start w:val="1"/>
      <w:numFmt w:val="bullet"/>
      <w:lvlText w:val=""/>
      <w:lvlJc w:val="left"/>
      <w:pPr>
        <w:ind w:left="6120" w:hanging="360"/>
      </w:pPr>
      <w:rPr>
        <w:rFonts w:ascii="Wingdings" w:hAnsi="Wingdings" w:cs="Wingdings" w:hint="default"/>
      </w:rPr>
    </w:lvl>
  </w:abstractNum>
  <w:abstractNum w:abstractNumId="118">
    <w:nsid w:val="69C035A1"/>
    <w:multiLevelType w:val="hybridMultilevel"/>
    <w:tmpl w:val="D45ED2D2"/>
    <w:lvl w:ilvl="0" w:tplc="0415000F">
      <w:start w:val="1"/>
      <w:numFmt w:val="decimal"/>
      <w:lvlText w:val="%1."/>
      <w:lvlJc w:val="left"/>
      <w:pPr>
        <w:ind w:left="36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9">
    <w:nsid w:val="6A1B4EA9"/>
    <w:multiLevelType w:val="hybridMultilevel"/>
    <w:tmpl w:val="C66A71CA"/>
    <w:name w:val="Outline22222222"/>
    <w:lvl w:ilvl="0" w:tplc="FFFFFFFF">
      <w:start w:val="1"/>
      <w:numFmt w:val="bullet"/>
      <w:lvlText w:val=""/>
      <w:lvlJc w:val="left"/>
      <w:pPr>
        <w:tabs>
          <w:tab w:val="num" w:pos="357"/>
        </w:tabs>
        <w:ind w:left="357" w:hanging="357"/>
      </w:pPr>
      <w:rPr>
        <w:rFonts w:ascii="Symbol" w:hAnsi="Symbol" w:cs="Symbol" w:hint="default"/>
        <w:b w:val="0"/>
        <w:bCs w:val="0"/>
        <w:i w:val="0"/>
        <w:iCs w:val="0"/>
      </w:rPr>
    </w:lvl>
    <w:lvl w:ilvl="1" w:tplc="FFFFFFFF">
      <w:start w:val="1"/>
      <w:numFmt w:val="bullet"/>
      <w:lvlText w:val=""/>
      <w:lvlJc w:val="left"/>
      <w:pPr>
        <w:tabs>
          <w:tab w:val="num" w:pos="1437"/>
        </w:tabs>
        <w:ind w:left="1437" w:hanging="357"/>
      </w:pPr>
      <w:rPr>
        <w:rFonts w:ascii="Symbol" w:hAnsi="Symbol" w:cs="Symbol" w:hint="default"/>
        <w:b w:val="0"/>
        <w:bCs w:val="0"/>
        <w:i w:val="0"/>
        <w:iCs w:val="0"/>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20">
    <w:nsid w:val="6B086D38"/>
    <w:multiLevelType w:val="hybridMultilevel"/>
    <w:tmpl w:val="B6B27D8C"/>
    <w:lvl w:ilvl="0" w:tplc="9C62D1B2">
      <w:start w:val="1"/>
      <w:numFmt w:val="bullet"/>
      <w:lvlText w:val=""/>
      <w:lvlJc w:val="left"/>
      <w:pPr>
        <w:tabs>
          <w:tab w:val="num" w:pos="357"/>
        </w:tabs>
        <w:ind w:left="357" w:hanging="357"/>
      </w:pPr>
      <w:rPr>
        <w:rFonts w:ascii="Symbol" w:hAnsi="Symbol" w:cs="Symbol" w:hint="default"/>
        <w:b w:val="0"/>
        <w:bCs w:val="0"/>
        <w:i w:val="0"/>
        <w:iCs w:val="0"/>
      </w:rPr>
    </w:lvl>
    <w:lvl w:ilvl="1" w:tplc="D1AEB86E">
      <w:start w:val="1"/>
      <w:numFmt w:val="bullet"/>
      <w:lvlText w:val="o"/>
      <w:lvlJc w:val="left"/>
      <w:pPr>
        <w:tabs>
          <w:tab w:val="num" w:pos="1440"/>
        </w:tabs>
        <w:ind w:left="1440" w:hanging="360"/>
      </w:pPr>
      <w:rPr>
        <w:rFonts w:ascii="Courier New" w:hAnsi="Courier New" w:cs="Courier New" w:hint="default"/>
      </w:rPr>
    </w:lvl>
    <w:lvl w:ilvl="2" w:tplc="C346CD90">
      <w:start w:val="1"/>
      <w:numFmt w:val="bullet"/>
      <w:lvlText w:val=""/>
      <w:lvlJc w:val="left"/>
      <w:pPr>
        <w:tabs>
          <w:tab w:val="num" w:pos="2160"/>
        </w:tabs>
        <w:ind w:left="2160" w:hanging="360"/>
      </w:pPr>
      <w:rPr>
        <w:rFonts w:ascii="Wingdings" w:hAnsi="Wingdings" w:cs="Wingdings" w:hint="default"/>
      </w:rPr>
    </w:lvl>
    <w:lvl w:ilvl="3" w:tplc="A48C1C42">
      <w:start w:val="1"/>
      <w:numFmt w:val="bullet"/>
      <w:lvlText w:val=""/>
      <w:lvlJc w:val="left"/>
      <w:pPr>
        <w:tabs>
          <w:tab w:val="num" w:pos="2880"/>
        </w:tabs>
        <w:ind w:left="2880" w:hanging="360"/>
      </w:pPr>
      <w:rPr>
        <w:rFonts w:ascii="Symbol" w:hAnsi="Symbol" w:cs="Symbol" w:hint="default"/>
      </w:rPr>
    </w:lvl>
    <w:lvl w:ilvl="4" w:tplc="7DA4600A">
      <w:start w:val="1"/>
      <w:numFmt w:val="bullet"/>
      <w:lvlText w:val="o"/>
      <w:lvlJc w:val="left"/>
      <w:pPr>
        <w:tabs>
          <w:tab w:val="num" w:pos="3600"/>
        </w:tabs>
        <w:ind w:left="3600" w:hanging="360"/>
      </w:pPr>
      <w:rPr>
        <w:rFonts w:ascii="Courier New" w:hAnsi="Courier New" w:cs="Courier New" w:hint="default"/>
      </w:rPr>
    </w:lvl>
    <w:lvl w:ilvl="5" w:tplc="B764F85E">
      <w:start w:val="1"/>
      <w:numFmt w:val="bullet"/>
      <w:lvlText w:val=""/>
      <w:lvlJc w:val="left"/>
      <w:pPr>
        <w:tabs>
          <w:tab w:val="num" w:pos="4320"/>
        </w:tabs>
        <w:ind w:left="4320" w:hanging="360"/>
      </w:pPr>
      <w:rPr>
        <w:rFonts w:ascii="Wingdings" w:hAnsi="Wingdings" w:cs="Wingdings" w:hint="default"/>
      </w:rPr>
    </w:lvl>
    <w:lvl w:ilvl="6" w:tplc="C166D740">
      <w:start w:val="1"/>
      <w:numFmt w:val="bullet"/>
      <w:lvlText w:val=""/>
      <w:lvlJc w:val="left"/>
      <w:pPr>
        <w:tabs>
          <w:tab w:val="num" w:pos="5040"/>
        </w:tabs>
        <w:ind w:left="5040" w:hanging="360"/>
      </w:pPr>
      <w:rPr>
        <w:rFonts w:ascii="Symbol" w:hAnsi="Symbol" w:cs="Symbol" w:hint="default"/>
      </w:rPr>
    </w:lvl>
    <w:lvl w:ilvl="7" w:tplc="2ADC7E74">
      <w:start w:val="1"/>
      <w:numFmt w:val="bullet"/>
      <w:lvlText w:val="o"/>
      <w:lvlJc w:val="left"/>
      <w:pPr>
        <w:tabs>
          <w:tab w:val="num" w:pos="5760"/>
        </w:tabs>
        <w:ind w:left="5760" w:hanging="360"/>
      </w:pPr>
      <w:rPr>
        <w:rFonts w:ascii="Courier New" w:hAnsi="Courier New" w:cs="Courier New" w:hint="default"/>
      </w:rPr>
    </w:lvl>
    <w:lvl w:ilvl="8" w:tplc="AC28F942">
      <w:start w:val="1"/>
      <w:numFmt w:val="bullet"/>
      <w:lvlText w:val=""/>
      <w:lvlJc w:val="left"/>
      <w:pPr>
        <w:tabs>
          <w:tab w:val="num" w:pos="6480"/>
        </w:tabs>
        <w:ind w:left="6480" w:hanging="360"/>
      </w:pPr>
      <w:rPr>
        <w:rFonts w:ascii="Wingdings" w:hAnsi="Wingdings" w:cs="Wingdings" w:hint="default"/>
      </w:rPr>
    </w:lvl>
  </w:abstractNum>
  <w:abstractNum w:abstractNumId="121">
    <w:nsid w:val="6BD93FF0"/>
    <w:multiLevelType w:val="hybridMultilevel"/>
    <w:tmpl w:val="29286E3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2">
    <w:nsid w:val="6D563C86"/>
    <w:multiLevelType w:val="hybridMultilevel"/>
    <w:tmpl w:val="548E4934"/>
    <w:lvl w:ilvl="0" w:tplc="3192FB44">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
      <w:lvlJc w:val="left"/>
      <w:pPr>
        <w:tabs>
          <w:tab w:val="num" w:pos="1437"/>
        </w:tabs>
        <w:ind w:left="1437" w:hanging="357"/>
      </w:pPr>
      <w:rPr>
        <w:rFonts w:ascii="Symbol" w:hAnsi="Symbol" w:cs="Symbol" w:hint="default"/>
        <w:b w:val="0"/>
        <w:bCs w:val="0"/>
        <w:i w:val="0"/>
        <w:iCs w:val="0"/>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3">
    <w:nsid w:val="6EBB437F"/>
    <w:multiLevelType w:val="hybridMultilevel"/>
    <w:tmpl w:val="1D8627D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24">
    <w:nsid w:val="72EA4C95"/>
    <w:multiLevelType w:val="hybridMultilevel"/>
    <w:tmpl w:val="6EF2B72E"/>
    <w:lvl w:ilvl="0" w:tplc="9C02685E">
      <w:start w:val="1"/>
      <w:numFmt w:val="bullet"/>
      <w:lvlText w:val=""/>
      <w:lvlJc w:val="left"/>
      <w:pPr>
        <w:tabs>
          <w:tab w:val="num" w:pos="499"/>
        </w:tabs>
        <w:ind w:left="499" w:hanging="357"/>
      </w:pPr>
      <w:rPr>
        <w:rFonts w:ascii="Symbol" w:hAnsi="Symbol" w:cs="Symbol" w:hint="default"/>
      </w:rPr>
    </w:lvl>
    <w:lvl w:ilvl="1" w:tplc="C2023FA2">
      <w:start w:val="1"/>
      <w:numFmt w:val="bullet"/>
      <w:lvlText w:val="o"/>
      <w:lvlJc w:val="left"/>
      <w:pPr>
        <w:tabs>
          <w:tab w:val="num" w:pos="1582"/>
        </w:tabs>
        <w:ind w:left="1582" w:hanging="360"/>
      </w:pPr>
      <w:rPr>
        <w:rFonts w:ascii="Courier New" w:hAnsi="Courier New" w:cs="Courier New" w:hint="default"/>
      </w:rPr>
    </w:lvl>
    <w:lvl w:ilvl="2" w:tplc="9C02685E">
      <w:start w:val="1"/>
      <w:numFmt w:val="bullet"/>
      <w:lvlText w:val=""/>
      <w:lvlJc w:val="left"/>
      <w:pPr>
        <w:tabs>
          <w:tab w:val="num" w:pos="2302"/>
        </w:tabs>
        <w:ind w:left="2302" w:hanging="360"/>
      </w:pPr>
      <w:rPr>
        <w:rFonts w:ascii="Wingdings" w:hAnsi="Wingdings" w:cs="Wingdings" w:hint="default"/>
      </w:rPr>
    </w:lvl>
    <w:lvl w:ilvl="3" w:tplc="04150001">
      <w:start w:val="1"/>
      <w:numFmt w:val="bullet"/>
      <w:lvlText w:val=""/>
      <w:lvlJc w:val="left"/>
      <w:pPr>
        <w:tabs>
          <w:tab w:val="num" w:pos="3022"/>
        </w:tabs>
        <w:ind w:left="3022" w:hanging="360"/>
      </w:pPr>
      <w:rPr>
        <w:rFonts w:ascii="Symbol" w:hAnsi="Symbol" w:cs="Symbol" w:hint="default"/>
      </w:rPr>
    </w:lvl>
    <w:lvl w:ilvl="4" w:tplc="04150003">
      <w:start w:val="1"/>
      <w:numFmt w:val="bullet"/>
      <w:lvlText w:val="o"/>
      <w:lvlJc w:val="left"/>
      <w:pPr>
        <w:tabs>
          <w:tab w:val="num" w:pos="3742"/>
        </w:tabs>
        <w:ind w:left="3742" w:hanging="360"/>
      </w:pPr>
      <w:rPr>
        <w:rFonts w:ascii="Courier New" w:hAnsi="Courier New" w:cs="Courier New" w:hint="default"/>
      </w:rPr>
    </w:lvl>
    <w:lvl w:ilvl="5" w:tplc="04150005">
      <w:start w:val="1"/>
      <w:numFmt w:val="bullet"/>
      <w:lvlText w:val=""/>
      <w:lvlJc w:val="left"/>
      <w:pPr>
        <w:tabs>
          <w:tab w:val="num" w:pos="4462"/>
        </w:tabs>
        <w:ind w:left="4462" w:hanging="360"/>
      </w:pPr>
      <w:rPr>
        <w:rFonts w:ascii="Wingdings" w:hAnsi="Wingdings" w:cs="Wingdings" w:hint="default"/>
      </w:rPr>
    </w:lvl>
    <w:lvl w:ilvl="6" w:tplc="04150001">
      <w:start w:val="1"/>
      <w:numFmt w:val="bullet"/>
      <w:lvlText w:val=""/>
      <w:lvlJc w:val="left"/>
      <w:pPr>
        <w:tabs>
          <w:tab w:val="num" w:pos="5182"/>
        </w:tabs>
        <w:ind w:left="5182" w:hanging="360"/>
      </w:pPr>
      <w:rPr>
        <w:rFonts w:ascii="Symbol" w:hAnsi="Symbol" w:cs="Symbol" w:hint="default"/>
      </w:rPr>
    </w:lvl>
    <w:lvl w:ilvl="7" w:tplc="04150003">
      <w:start w:val="1"/>
      <w:numFmt w:val="bullet"/>
      <w:lvlText w:val="o"/>
      <w:lvlJc w:val="left"/>
      <w:pPr>
        <w:tabs>
          <w:tab w:val="num" w:pos="5902"/>
        </w:tabs>
        <w:ind w:left="5902" w:hanging="360"/>
      </w:pPr>
      <w:rPr>
        <w:rFonts w:ascii="Courier New" w:hAnsi="Courier New" w:cs="Courier New" w:hint="default"/>
      </w:rPr>
    </w:lvl>
    <w:lvl w:ilvl="8" w:tplc="04150005">
      <w:start w:val="1"/>
      <w:numFmt w:val="bullet"/>
      <w:lvlText w:val=""/>
      <w:lvlJc w:val="left"/>
      <w:pPr>
        <w:tabs>
          <w:tab w:val="num" w:pos="6622"/>
        </w:tabs>
        <w:ind w:left="6622" w:hanging="360"/>
      </w:pPr>
      <w:rPr>
        <w:rFonts w:ascii="Wingdings" w:hAnsi="Wingdings" w:cs="Wingdings" w:hint="default"/>
      </w:rPr>
    </w:lvl>
  </w:abstractNum>
  <w:abstractNum w:abstractNumId="125">
    <w:nsid w:val="732358AD"/>
    <w:multiLevelType w:val="hybridMultilevel"/>
    <w:tmpl w:val="F59643CC"/>
    <w:lvl w:ilvl="0" w:tplc="9A2045C6">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6">
    <w:nsid w:val="74733ABD"/>
    <w:multiLevelType w:val="hybridMultilevel"/>
    <w:tmpl w:val="22B4D13E"/>
    <w:lvl w:ilvl="0" w:tplc="72C8CA1E">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7">
    <w:nsid w:val="74D32345"/>
    <w:multiLevelType w:val="hybridMultilevel"/>
    <w:tmpl w:val="9C14253C"/>
    <w:lvl w:ilvl="0" w:tplc="F9F25722">
      <w:start w:val="1"/>
      <w:numFmt w:val="bullet"/>
      <w:lvlText w:val=""/>
      <w:lvlJc w:val="left"/>
      <w:pPr>
        <w:ind w:left="360" w:hanging="360"/>
      </w:pPr>
      <w:rPr>
        <w:rFonts w:ascii="Symbol" w:hAnsi="Symbol" w:cs="Symbol" w:hint="default"/>
      </w:rPr>
    </w:lvl>
    <w:lvl w:ilvl="1" w:tplc="38E04E70">
      <w:start w:val="1"/>
      <w:numFmt w:val="bullet"/>
      <w:lvlText w:val="o"/>
      <w:lvlJc w:val="left"/>
      <w:pPr>
        <w:ind w:left="1080" w:hanging="360"/>
      </w:pPr>
      <w:rPr>
        <w:rFonts w:ascii="Courier New" w:hAnsi="Courier New" w:cs="Courier New" w:hint="default"/>
      </w:rPr>
    </w:lvl>
    <w:lvl w:ilvl="2" w:tplc="A84040F0">
      <w:start w:val="1"/>
      <w:numFmt w:val="bullet"/>
      <w:lvlText w:val=""/>
      <w:lvlJc w:val="left"/>
      <w:pPr>
        <w:ind w:left="1800" w:hanging="360"/>
      </w:pPr>
      <w:rPr>
        <w:rFonts w:ascii="Wingdings" w:hAnsi="Wingdings" w:cs="Wingdings" w:hint="default"/>
      </w:rPr>
    </w:lvl>
    <w:lvl w:ilvl="3" w:tplc="C454680E">
      <w:start w:val="1"/>
      <w:numFmt w:val="bullet"/>
      <w:lvlText w:val=""/>
      <w:lvlJc w:val="left"/>
      <w:pPr>
        <w:ind w:left="2520" w:hanging="360"/>
      </w:pPr>
      <w:rPr>
        <w:rFonts w:ascii="Symbol" w:hAnsi="Symbol" w:cs="Symbol" w:hint="default"/>
      </w:rPr>
    </w:lvl>
    <w:lvl w:ilvl="4" w:tplc="3B68740A">
      <w:start w:val="1"/>
      <w:numFmt w:val="bullet"/>
      <w:lvlText w:val="o"/>
      <w:lvlJc w:val="left"/>
      <w:pPr>
        <w:ind w:left="3240" w:hanging="360"/>
      </w:pPr>
      <w:rPr>
        <w:rFonts w:ascii="Courier New" w:hAnsi="Courier New" w:cs="Courier New" w:hint="default"/>
      </w:rPr>
    </w:lvl>
    <w:lvl w:ilvl="5" w:tplc="1BEC922E">
      <w:start w:val="1"/>
      <w:numFmt w:val="bullet"/>
      <w:lvlText w:val=""/>
      <w:lvlJc w:val="left"/>
      <w:pPr>
        <w:ind w:left="3960" w:hanging="360"/>
      </w:pPr>
      <w:rPr>
        <w:rFonts w:ascii="Wingdings" w:hAnsi="Wingdings" w:cs="Wingdings" w:hint="default"/>
      </w:rPr>
    </w:lvl>
    <w:lvl w:ilvl="6" w:tplc="6B0AEB24">
      <w:start w:val="1"/>
      <w:numFmt w:val="bullet"/>
      <w:lvlText w:val=""/>
      <w:lvlJc w:val="left"/>
      <w:pPr>
        <w:ind w:left="4680" w:hanging="360"/>
      </w:pPr>
      <w:rPr>
        <w:rFonts w:ascii="Symbol" w:hAnsi="Symbol" w:cs="Symbol" w:hint="default"/>
      </w:rPr>
    </w:lvl>
    <w:lvl w:ilvl="7" w:tplc="6932249E">
      <w:start w:val="1"/>
      <w:numFmt w:val="bullet"/>
      <w:lvlText w:val="o"/>
      <w:lvlJc w:val="left"/>
      <w:pPr>
        <w:ind w:left="5400" w:hanging="360"/>
      </w:pPr>
      <w:rPr>
        <w:rFonts w:ascii="Courier New" w:hAnsi="Courier New" w:cs="Courier New" w:hint="default"/>
      </w:rPr>
    </w:lvl>
    <w:lvl w:ilvl="8" w:tplc="461AB918">
      <w:start w:val="1"/>
      <w:numFmt w:val="bullet"/>
      <w:lvlText w:val=""/>
      <w:lvlJc w:val="left"/>
      <w:pPr>
        <w:ind w:left="6120" w:hanging="360"/>
      </w:pPr>
      <w:rPr>
        <w:rFonts w:ascii="Wingdings" w:hAnsi="Wingdings" w:cs="Wingdings" w:hint="default"/>
      </w:rPr>
    </w:lvl>
  </w:abstractNum>
  <w:abstractNum w:abstractNumId="128">
    <w:nsid w:val="74DF7197"/>
    <w:multiLevelType w:val="hybridMultilevel"/>
    <w:tmpl w:val="FE6CFF54"/>
    <w:lvl w:ilvl="0" w:tplc="F536B864">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9">
    <w:nsid w:val="756F7AFE"/>
    <w:multiLevelType w:val="hybridMultilevel"/>
    <w:tmpl w:val="48C63116"/>
    <w:lvl w:ilvl="0" w:tplc="805CCC8A">
      <w:start w:val="1"/>
      <w:numFmt w:val="bullet"/>
      <w:lvlText w:val=""/>
      <w:lvlJc w:val="left"/>
      <w:pPr>
        <w:tabs>
          <w:tab w:val="num" w:pos="357"/>
        </w:tabs>
        <w:ind w:left="357" w:hanging="357"/>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30">
    <w:nsid w:val="76D052B7"/>
    <w:multiLevelType w:val="hybridMultilevel"/>
    <w:tmpl w:val="EC6202E6"/>
    <w:lvl w:ilvl="0" w:tplc="539E327A">
      <w:start w:val="1"/>
      <w:numFmt w:val="bullet"/>
      <w:lvlText w:val=""/>
      <w:lvlJc w:val="left"/>
      <w:pPr>
        <w:tabs>
          <w:tab w:val="num" w:pos="357"/>
        </w:tabs>
        <w:ind w:left="357" w:hanging="357"/>
      </w:pPr>
      <w:rPr>
        <w:rFonts w:ascii="Symbol" w:hAnsi="Symbol" w:cs="Symbol" w:hint="default"/>
      </w:rPr>
    </w:lvl>
    <w:lvl w:ilvl="1" w:tplc="CCA0C94C">
      <w:start w:val="1"/>
      <w:numFmt w:val="bullet"/>
      <w:lvlText w:val="o"/>
      <w:lvlJc w:val="left"/>
      <w:pPr>
        <w:tabs>
          <w:tab w:val="num" w:pos="1440"/>
        </w:tabs>
        <w:ind w:left="1440" w:hanging="360"/>
      </w:pPr>
      <w:rPr>
        <w:rFonts w:ascii="Courier New" w:hAnsi="Courier New" w:cs="Courier New" w:hint="default"/>
      </w:rPr>
    </w:lvl>
    <w:lvl w:ilvl="2" w:tplc="E4AC2370">
      <w:start w:val="1"/>
      <w:numFmt w:val="bullet"/>
      <w:lvlText w:val=""/>
      <w:lvlJc w:val="left"/>
      <w:pPr>
        <w:tabs>
          <w:tab w:val="num" w:pos="2160"/>
        </w:tabs>
        <w:ind w:left="2160" w:hanging="360"/>
      </w:pPr>
      <w:rPr>
        <w:rFonts w:ascii="Wingdings" w:hAnsi="Wingdings" w:cs="Wingdings" w:hint="default"/>
      </w:rPr>
    </w:lvl>
    <w:lvl w:ilvl="3" w:tplc="E2BCFCA2">
      <w:start w:val="1"/>
      <w:numFmt w:val="bullet"/>
      <w:lvlText w:val=""/>
      <w:lvlJc w:val="left"/>
      <w:pPr>
        <w:tabs>
          <w:tab w:val="num" w:pos="2880"/>
        </w:tabs>
        <w:ind w:left="2880" w:hanging="360"/>
      </w:pPr>
      <w:rPr>
        <w:rFonts w:ascii="Symbol" w:hAnsi="Symbol" w:cs="Symbol" w:hint="default"/>
      </w:rPr>
    </w:lvl>
    <w:lvl w:ilvl="4" w:tplc="951CF0AA">
      <w:start w:val="1"/>
      <w:numFmt w:val="bullet"/>
      <w:lvlText w:val="o"/>
      <w:lvlJc w:val="left"/>
      <w:pPr>
        <w:tabs>
          <w:tab w:val="num" w:pos="3600"/>
        </w:tabs>
        <w:ind w:left="3600" w:hanging="360"/>
      </w:pPr>
      <w:rPr>
        <w:rFonts w:ascii="Courier New" w:hAnsi="Courier New" w:cs="Courier New" w:hint="default"/>
      </w:rPr>
    </w:lvl>
    <w:lvl w:ilvl="5" w:tplc="4DAAC176">
      <w:start w:val="1"/>
      <w:numFmt w:val="bullet"/>
      <w:lvlText w:val=""/>
      <w:lvlJc w:val="left"/>
      <w:pPr>
        <w:tabs>
          <w:tab w:val="num" w:pos="4320"/>
        </w:tabs>
        <w:ind w:left="4320" w:hanging="360"/>
      </w:pPr>
      <w:rPr>
        <w:rFonts w:ascii="Wingdings" w:hAnsi="Wingdings" w:cs="Wingdings" w:hint="default"/>
      </w:rPr>
    </w:lvl>
    <w:lvl w:ilvl="6" w:tplc="40F0967C">
      <w:start w:val="1"/>
      <w:numFmt w:val="bullet"/>
      <w:lvlText w:val=""/>
      <w:lvlJc w:val="left"/>
      <w:pPr>
        <w:tabs>
          <w:tab w:val="num" w:pos="5040"/>
        </w:tabs>
        <w:ind w:left="5040" w:hanging="360"/>
      </w:pPr>
      <w:rPr>
        <w:rFonts w:ascii="Symbol" w:hAnsi="Symbol" w:cs="Symbol" w:hint="default"/>
      </w:rPr>
    </w:lvl>
    <w:lvl w:ilvl="7" w:tplc="AC04BBF8">
      <w:start w:val="1"/>
      <w:numFmt w:val="bullet"/>
      <w:lvlText w:val="o"/>
      <w:lvlJc w:val="left"/>
      <w:pPr>
        <w:tabs>
          <w:tab w:val="num" w:pos="5760"/>
        </w:tabs>
        <w:ind w:left="5760" w:hanging="360"/>
      </w:pPr>
      <w:rPr>
        <w:rFonts w:ascii="Courier New" w:hAnsi="Courier New" w:cs="Courier New" w:hint="default"/>
      </w:rPr>
    </w:lvl>
    <w:lvl w:ilvl="8" w:tplc="C15C9EC8">
      <w:start w:val="1"/>
      <w:numFmt w:val="bullet"/>
      <w:lvlText w:val=""/>
      <w:lvlJc w:val="left"/>
      <w:pPr>
        <w:tabs>
          <w:tab w:val="num" w:pos="6480"/>
        </w:tabs>
        <w:ind w:left="6480" w:hanging="360"/>
      </w:pPr>
      <w:rPr>
        <w:rFonts w:ascii="Wingdings" w:hAnsi="Wingdings" w:cs="Wingdings" w:hint="default"/>
      </w:rPr>
    </w:lvl>
  </w:abstractNum>
  <w:abstractNum w:abstractNumId="131">
    <w:nsid w:val="78F9364A"/>
    <w:multiLevelType w:val="hybridMultilevel"/>
    <w:tmpl w:val="D2E89CB0"/>
    <w:lvl w:ilvl="0" w:tplc="C33A277E">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32">
    <w:nsid w:val="7AB25155"/>
    <w:multiLevelType w:val="hybridMultilevel"/>
    <w:tmpl w:val="CD3296E6"/>
    <w:lvl w:ilvl="0" w:tplc="FFFFFFFF">
      <w:start w:val="1"/>
      <w:numFmt w:val="bullet"/>
      <w:lvlText w:val=""/>
      <w:lvlJc w:val="left"/>
      <w:pPr>
        <w:tabs>
          <w:tab w:val="num" w:pos="357"/>
        </w:tabs>
        <w:ind w:left="357" w:hanging="357"/>
      </w:pPr>
      <w:rPr>
        <w:rFonts w:ascii="Symbol" w:hAnsi="Symbol" w:cs="Symbol" w:hint="default"/>
        <w:b w:val="0"/>
        <w:bCs w:val="0"/>
        <w:i w:val="0"/>
        <w:iCs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33">
    <w:nsid w:val="7ABC48DA"/>
    <w:multiLevelType w:val="hybridMultilevel"/>
    <w:tmpl w:val="0D20EFA8"/>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34">
    <w:nsid w:val="7E901B6D"/>
    <w:multiLevelType w:val="hybridMultilevel"/>
    <w:tmpl w:val="B39041BE"/>
    <w:lvl w:ilvl="0" w:tplc="97366BE4">
      <w:start w:val="1"/>
      <w:numFmt w:val="bullet"/>
      <w:lvlText w:val=""/>
      <w:lvlJc w:val="left"/>
      <w:pPr>
        <w:tabs>
          <w:tab w:val="num" w:pos="357"/>
        </w:tabs>
        <w:ind w:left="357" w:hanging="357"/>
      </w:pPr>
      <w:rPr>
        <w:rFonts w:ascii="Symbol" w:hAnsi="Symbol" w:cs="Symbol" w:hint="default"/>
        <w:b w:val="0"/>
        <w:bCs w:val="0"/>
        <w:i w:val="0"/>
        <w:iCs w:val="0"/>
      </w:rPr>
    </w:lvl>
    <w:lvl w:ilvl="1" w:tplc="73365FA0">
      <w:start w:val="1"/>
      <w:numFmt w:val="bullet"/>
      <w:lvlText w:val="o"/>
      <w:lvlJc w:val="left"/>
      <w:pPr>
        <w:tabs>
          <w:tab w:val="num" w:pos="1440"/>
        </w:tabs>
        <w:ind w:left="1440" w:hanging="360"/>
      </w:pPr>
      <w:rPr>
        <w:rFonts w:ascii="Courier New" w:hAnsi="Courier New" w:cs="Courier New" w:hint="default"/>
      </w:rPr>
    </w:lvl>
    <w:lvl w:ilvl="2" w:tplc="12B2B942">
      <w:start w:val="1"/>
      <w:numFmt w:val="bullet"/>
      <w:lvlText w:val=""/>
      <w:lvlJc w:val="left"/>
      <w:pPr>
        <w:tabs>
          <w:tab w:val="num" w:pos="2160"/>
        </w:tabs>
        <w:ind w:left="2160" w:hanging="360"/>
      </w:pPr>
      <w:rPr>
        <w:rFonts w:ascii="Wingdings" w:hAnsi="Wingdings" w:cs="Wingdings" w:hint="default"/>
      </w:rPr>
    </w:lvl>
    <w:lvl w:ilvl="3" w:tplc="870687E0">
      <w:start w:val="1"/>
      <w:numFmt w:val="bullet"/>
      <w:lvlText w:val=""/>
      <w:lvlJc w:val="left"/>
      <w:pPr>
        <w:tabs>
          <w:tab w:val="num" w:pos="2880"/>
        </w:tabs>
        <w:ind w:left="2880" w:hanging="360"/>
      </w:pPr>
      <w:rPr>
        <w:rFonts w:ascii="Symbol" w:hAnsi="Symbol" w:cs="Symbol" w:hint="default"/>
      </w:rPr>
    </w:lvl>
    <w:lvl w:ilvl="4" w:tplc="12B8931E">
      <w:start w:val="1"/>
      <w:numFmt w:val="bullet"/>
      <w:lvlText w:val="o"/>
      <w:lvlJc w:val="left"/>
      <w:pPr>
        <w:tabs>
          <w:tab w:val="num" w:pos="3600"/>
        </w:tabs>
        <w:ind w:left="3600" w:hanging="360"/>
      </w:pPr>
      <w:rPr>
        <w:rFonts w:ascii="Courier New" w:hAnsi="Courier New" w:cs="Courier New" w:hint="default"/>
      </w:rPr>
    </w:lvl>
    <w:lvl w:ilvl="5" w:tplc="807A3072">
      <w:start w:val="1"/>
      <w:numFmt w:val="bullet"/>
      <w:lvlText w:val=""/>
      <w:lvlJc w:val="left"/>
      <w:pPr>
        <w:tabs>
          <w:tab w:val="num" w:pos="4320"/>
        </w:tabs>
        <w:ind w:left="4320" w:hanging="360"/>
      </w:pPr>
      <w:rPr>
        <w:rFonts w:ascii="Wingdings" w:hAnsi="Wingdings" w:cs="Wingdings" w:hint="default"/>
      </w:rPr>
    </w:lvl>
    <w:lvl w:ilvl="6" w:tplc="CBC25A00">
      <w:start w:val="1"/>
      <w:numFmt w:val="bullet"/>
      <w:lvlText w:val=""/>
      <w:lvlJc w:val="left"/>
      <w:pPr>
        <w:tabs>
          <w:tab w:val="num" w:pos="5040"/>
        </w:tabs>
        <w:ind w:left="5040" w:hanging="360"/>
      </w:pPr>
      <w:rPr>
        <w:rFonts w:ascii="Symbol" w:hAnsi="Symbol" w:cs="Symbol" w:hint="default"/>
      </w:rPr>
    </w:lvl>
    <w:lvl w:ilvl="7" w:tplc="2E40C918">
      <w:start w:val="1"/>
      <w:numFmt w:val="bullet"/>
      <w:lvlText w:val="o"/>
      <w:lvlJc w:val="left"/>
      <w:pPr>
        <w:tabs>
          <w:tab w:val="num" w:pos="5760"/>
        </w:tabs>
        <w:ind w:left="5760" w:hanging="360"/>
      </w:pPr>
      <w:rPr>
        <w:rFonts w:ascii="Courier New" w:hAnsi="Courier New" w:cs="Courier New" w:hint="default"/>
      </w:rPr>
    </w:lvl>
    <w:lvl w:ilvl="8" w:tplc="4D2E5100">
      <w:start w:val="1"/>
      <w:numFmt w:val="bullet"/>
      <w:lvlText w:val=""/>
      <w:lvlJc w:val="left"/>
      <w:pPr>
        <w:tabs>
          <w:tab w:val="num" w:pos="6480"/>
        </w:tabs>
        <w:ind w:left="6480" w:hanging="360"/>
      </w:pPr>
      <w:rPr>
        <w:rFonts w:ascii="Wingdings" w:hAnsi="Wingdings" w:cs="Wingdings" w:hint="default"/>
      </w:rPr>
    </w:lvl>
  </w:abstractNum>
  <w:num w:numId="1">
    <w:abstractNumId w:val="2"/>
  </w:num>
  <w:num w:numId="2">
    <w:abstractNumId w:val="1"/>
  </w:num>
  <w:num w:numId="3">
    <w:abstractNumId w:val="0"/>
  </w:num>
  <w:num w:numId="4">
    <w:abstractNumId w:val="82"/>
  </w:num>
  <w:num w:numId="5">
    <w:abstractNumId w:val="98"/>
  </w:num>
  <w:num w:numId="6">
    <w:abstractNumId w:val="113"/>
  </w:num>
  <w:num w:numId="7">
    <w:abstractNumId w:val="124"/>
  </w:num>
  <w:num w:numId="8">
    <w:abstractNumId w:val="131"/>
  </w:num>
  <w:num w:numId="9">
    <w:abstractNumId w:val="44"/>
  </w:num>
  <w:num w:numId="10">
    <w:abstractNumId w:val="60"/>
  </w:num>
  <w:num w:numId="11">
    <w:abstractNumId w:val="101"/>
  </w:num>
  <w:num w:numId="12">
    <w:abstractNumId w:val="74"/>
  </w:num>
  <w:num w:numId="13">
    <w:abstractNumId w:val="116"/>
  </w:num>
  <w:num w:numId="14">
    <w:abstractNumId w:val="43"/>
  </w:num>
  <w:num w:numId="15">
    <w:abstractNumId w:val="40"/>
  </w:num>
  <w:num w:numId="16">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7"/>
  </w:num>
  <w:num w:numId="18">
    <w:abstractNumId w:val="70"/>
  </w:num>
  <w:num w:numId="19">
    <w:abstractNumId w:val="103"/>
  </w:num>
  <w:num w:numId="20">
    <w:abstractNumId w:val="105"/>
  </w:num>
  <w:num w:numId="21">
    <w:abstractNumId w:val="49"/>
  </w:num>
  <w:num w:numId="22">
    <w:abstractNumId w:val="63"/>
  </w:num>
  <w:num w:numId="23">
    <w:abstractNumId w:val="111"/>
  </w:num>
  <w:num w:numId="24">
    <w:abstractNumId w:val="78"/>
  </w:num>
  <w:num w:numId="25">
    <w:abstractNumId w:val="61"/>
  </w:num>
  <w:num w:numId="26">
    <w:abstractNumId w:val="109"/>
  </w:num>
  <w:num w:numId="27">
    <w:abstractNumId w:val="104"/>
  </w:num>
  <w:num w:numId="28">
    <w:abstractNumId w:val="56"/>
  </w:num>
  <w:num w:numId="29">
    <w:abstractNumId w:val="68"/>
  </w:num>
  <w:num w:numId="30">
    <w:abstractNumId w:val="91"/>
  </w:num>
  <w:num w:numId="31">
    <w:abstractNumId w:val="69"/>
  </w:num>
  <w:num w:numId="32">
    <w:abstractNumId w:val="66"/>
  </w:num>
  <w:num w:numId="33">
    <w:abstractNumId w:val="106"/>
  </w:num>
  <w:num w:numId="34">
    <w:abstractNumId w:val="64"/>
  </w:num>
  <w:num w:numId="35">
    <w:abstractNumId w:val="128"/>
  </w:num>
  <w:num w:numId="36">
    <w:abstractNumId w:val="53"/>
  </w:num>
  <w:num w:numId="37">
    <w:abstractNumId w:val="125"/>
  </w:num>
  <w:num w:numId="38">
    <w:abstractNumId w:val="126"/>
  </w:num>
  <w:num w:numId="39">
    <w:abstractNumId w:val="122"/>
  </w:num>
  <w:num w:numId="40">
    <w:abstractNumId w:val="120"/>
  </w:num>
  <w:num w:numId="41">
    <w:abstractNumId w:val="107"/>
  </w:num>
  <w:num w:numId="42">
    <w:abstractNumId w:val="132"/>
  </w:num>
  <w:num w:numId="43">
    <w:abstractNumId w:val="114"/>
  </w:num>
  <w:num w:numId="44">
    <w:abstractNumId w:val="57"/>
  </w:num>
  <w:num w:numId="45">
    <w:abstractNumId w:val="87"/>
  </w:num>
  <w:num w:numId="46">
    <w:abstractNumId w:val="134"/>
  </w:num>
  <w:num w:numId="47">
    <w:abstractNumId w:val="92"/>
  </w:num>
  <w:num w:numId="48">
    <w:abstractNumId w:val="65"/>
  </w:num>
  <w:num w:numId="49">
    <w:abstractNumId w:val="95"/>
  </w:num>
  <w:num w:numId="50">
    <w:abstractNumId w:val="72"/>
  </w:num>
  <w:num w:numId="51">
    <w:abstractNumId w:val="67"/>
  </w:num>
  <w:num w:numId="52">
    <w:abstractNumId w:val="58"/>
  </w:num>
  <w:num w:numId="53">
    <w:abstractNumId w:val="59"/>
  </w:num>
  <w:num w:numId="54">
    <w:abstractNumId w:val="127"/>
  </w:num>
  <w:num w:numId="55">
    <w:abstractNumId w:val="45"/>
  </w:num>
  <w:num w:numId="56">
    <w:abstractNumId w:val="62"/>
  </w:num>
  <w:num w:numId="57">
    <w:abstractNumId w:val="83"/>
  </w:num>
  <w:num w:numId="58">
    <w:abstractNumId w:val="130"/>
  </w:num>
  <w:num w:numId="59">
    <w:abstractNumId w:val="99"/>
  </w:num>
  <w:num w:numId="60">
    <w:abstractNumId w:val="96"/>
  </w:num>
  <w:num w:numId="61">
    <w:abstractNumId w:val="94"/>
  </w:num>
  <w:num w:numId="62">
    <w:abstractNumId w:val="55"/>
  </w:num>
  <w:num w:numId="63">
    <w:abstractNumId w:val="51"/>
  </w:num>
  <w:num w:numId="64">
    <w:abstractNumId w:val="89"/>
  </w:num>
  <w:num w:numId="65">
    <w:abstractNumId w:val="110"/>
  </w:num>
  <w:num w:numId="66">
    <w:abstractNumId w:val="79"/>
  </w:num>
  <w:num w:numId="67">
    <w:abstractNumId w:val="52"/>
  </w:num>
  <w:num w:numId="68">
    <w:abstractNumId w:val="48"/>
  </w:num>
  <w:num w:numId="69">
    <w:abstractNumId w:val="75"/>
  </w:num>
  <w:num w:numId="70">
    <w:abstractNumId w:val="86"/>
  </w:num>
  <w:num w:numId="71">
    <w:abstractNumId w:val="71"/>
  </w:num>
  <w:num w:numId="72">
    <w:abstractNumId w:val="3"/>
  </w:num>
  <w:num w:numId="73">
    <w:abstractNumId w:val="10"/>
  </w:num>
  <w:num w:numId="74">
    <w:abstractNumId w:val="14"/>
  </w:num>
  <w:num w:numId="75">
    <w:abstractNumId w:val="17"/>
  </w:num>
  <w:num w:numId="76">
    <w:abstractNumId w:val="20"/>
  </w:num>
  <w:num w:numId="77">
    <w:abstractNumId w:val="29"/>
  </w:num>
  <w:num w:numId="78">
    <w:abstractNumId w:val="34"/>
  </w:num>
  <w:num w:numId="79">
    <w:abstractNumId w:val="123"/>
  </w:num>
  <w:num w:numId="80">
    <w:abstractNumId w:val="77"/>
  </w:num>
  <w:num w:numId="81">
    <w:abstractNumId w:val="115"/>
  </w:num>
  <w:num w:numId="82">
    <w:abstractNumId w:val="102"/>
  </w:num>
  <w:num w:numId="83">
    <w:abstractNumId w:val="47"/>
  </w:num>
  <w:num w:numId="84">
    <w:abstractNumId w:val="97"/>
  </w:num>
  <w:num w:numId="85">
    <w:abstractNumId w:val="88"/>
  </w:num>
  <w:num w:numId="86">
    <w:abstractNumId w:val="118"/>
  </w:num>
  <w:num w:numId="87">
    <w:abstractNumId w:val="90"/>
  </w:num>
  <w:num w:numId="88">
    <w:abstractNumId w:val="85"/>
  </w:num>
  <w:num w:numId="89">
    <w:abstractNumId w:val="133"/>
  </w:num>
  <w:num w:numId="90">
    <w:abstractNumId w:val="121"/>
  </w:num>
  <w:num w:numId="91">
    <w:abstractNumId w:val="129"/>
  </w:num>
  <w:num w:numId="92">
    <w:abstractNumId w:val="100"/>
  </w:num>
  <w:num w:numId="93">
    <w:abstractNumId w:val="41"/>
  </w:num>
  <w:num w:numId="94">
    <w:abstractNumId w:val="16"/>
  </w:num>
  <w:num w:numId="95">
    <w:abstractNumId w:val="18"/>
  </w:num>
  <w:num w:numId="96">
    <w:abstractNumId w:val="19"/>
  </w:num>
  <w:num w:numId="97">
    <w:abstractNumId w:val="21"/>
  </w:num>
  <w:num w:numId="98">
    <w:abstractNumId w:val="22"/>
  </w:num>
  <w:num w:numId="99">
    <w:abstractNumId w:val="23"/>
  </w:num>
  <w:num w:numId="100">
    <w:abstractNumId w:val="25"/>
  </w:num>
  <w:num w:numId="101">
    <w:abstractNumId w:val="28"/>
  </w:num>
  <w:num w:numId="102">
    <w:abstractNumId w:val="35"/>
  </w:num>
  <w:num w:numId="103">
    <w:abstractNumId w:val="73"/>
  </w:num>
  <w:num w:numId="104">
    <w:abstractNumId w:val="80"/>
  </w:num>
  <w:num w:numId="105">
    <w:abstractNumId w:val="46"/>
  </w:num>
  <w:num w:numId="106">
    <w:abstractNumId w:val="76"/>
  </w:num>
  <w:num w:numId="107">
    <w:abstractNumId w:val="108"/>
  </w:num>
  <w:num w:numId="108">
    <w:abstractNumId w:val="81"/>
  </w:num>
  <w:num w:numId="109">
    <w:abstractNumId w:val="26"/>
  </w:num>
  <w:num w:numId="110">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drawingGridHorizontalSpacing w:val="120"/>
  <w:displayHorizontalDrawingGridEvery w:val="0"/>
  <w:displayVerticalDrawingGridEvery w:val="0"/>
  <w:characterSpacingControl w:val="doNotCompress"/>
  <w:doNotValidateAgainstSchema/>
  <w:doNotDemarcateInvalidXml/>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85DDF"/>
    <w:rsid w:val="000007F0"/>
    <w:rsid w:val="00001ECD"/>
    <w:rsid w:val="0000373E"/>
    <w:rsid w:val="0000374E"/>
    <w:rsid w:val="00004421"/>
    <w:rsid w:val="000049D0"/>
    <w:rsid w:val="00006584"/>
    <w:rsid w:val="000065AE"/>
    <w:rsid w:val="000065FB"/>
    <w:rsid w:val="000074B5"/>
    <w:rsid w:val="000079B2"/>
    <w:rsid w:val="00007BC4"/>
    <w:rsid w:val="00010619"/>
    <w:rsid w:val="00010F92"/>
    <w:rsid w:val="00010FC4"/>
    <w:rsid w:val="000110A2"/>
    <w:rsid w:val="000112AF"/>
    <w:rsid w:val="0001262A"/>
    <w:rsid w:val="00012C7E"/>
    <w:rsid w:val="00012D7B"/>
    <w:rsid w:val="0001592B"/>
    <w:rsid w:val="00015B37"/>
    <w:rsid w:val="00016032"/>
    <w:rsid w:val="0001748C"/>
    <w:rsid w:val="0002042D"/>
    <w:rsid w:val="000205D3"/>
    <w:rsid w:val="0002104B"/>
    <w:rsid w:val="00021137"/>
    <w:rsid w:val="00021DDC"/>
    <w:rsid w:val="0002206A"/>
    <w:rsid w:val="0002208B"/>
    <w:rsid w:val="0002247F"/>
    <w:rsid w:val="0002273F"/>
    <w:rsid w:val="0002355B"/>
    <w:rsid w:val="000235C1"/>
    <w:rsid w:val="00023C4E"/>
    <w:rsid w:val="00024306"/>
    <w:rsid w:val="00024697"/>
    <w:rsid w:val="000249E2"/>
    <w:rsid w:val="00024A60"/>
    <w:rsid w:val="00024DD3"/>
    <w:rsid w:val="0002648F"/>
    <w:rsid w:val="00027563"/>
    <w:rsid w:val="0003051E"/>
    <w:rsid w:val="00030962"/>
    <w:rsid w:val="00031AB9"/>
    <w:rsid w:val="00031C9D"/>
    <w:rsid w:val="00032560"/>
    <w:rsid w:val="00032F35"/>
    <w:rsid w:val="00033169"/>
    <w:rsid w:val="00034015"/>
    <w:rsid w:val="000345BB"/>
    <w:rsid w:val="000345CE"/>
    <w:rsid w:val="00034BA3"/>
    <w:rsid w:val="00034D64"/>
    <w:rsid w:val="00034EC2"/>
    <w:rsid w:val="000358A4"/>
    <w:rsid w:val="00035ECD"/>
    <w:rsid w:val="00035FB7"/>
    <w:rsid w:val="000361E6"/>
    <w:rsid w:val="000362CC"/>
    <w:rsid w:val="00036726"/>
    <w:rsid w:val="0003788F"/>
    <w:rsid w:val="000407D2"/>
    <w:rsid w:val="000419A3"/>
    <w:rsid w:val="00041C70"/>
    <w:rsid w:val="00041C79"/>
    <w:rsid w:val="0004202F"/>
    <w:rsid w:val="000426E4"/>
    <w:rsid w:val="00043051"/>
    <w:rsid w:val="00043107"/>
    <w:rsid w:val="000432CB"/>
    <w:rsid w:val="0004356F"/>
    <w:rsid w:val="000451E7"/>
    <w:rsid w:val="0004548E"/>
    <w:rsid w:val="000457D5"/>
    <w:rsid w:val="00045AA1"/>
    <w:rsid w:val="00046106"/>
    <w:rsid w:val="000463E1"/>
    <w:rsid w:val="000473D8"/>
    <w:rsid w:val="00047EF1"/>
    <w:rsid w:val="00050391"/>
    <w:rsid w:val="000509EF"/>
    <w:rsid w:val="00052CAC"/>
    <w:rsid w:val="00052FEB"/>
    <w:rsid w:val="00053FB4"/>
    <w:rsid w:val="00056191"/>
    <w:rsid w:val="00056A7D"/>
    <w:rsid w:val="000600E1"/>
    <w:rsid w:val="00060495"/>
    <w:rsid w:val="00060D86"/>
    <w:rsid w:val="00061784"/>
    <w:rsid w:val="000619E8"/>
    <w:rsid w:val="00061ACC"/>
    <w:rsid w:val="00061E82"/>
    <w:rsid w:val="000624F7"/>
    <w:rsid w:val="000628A4"/>
    <w:rsid w:val="00063E6A"/>
    <w:rsid w:val="000653F3"/>
    <w:rsid w:val="00065CC7"/>
    <w:rsid w:val="00066A5B"/>
    <w:rsid w:val="0006709C"/>
    <w:rsid w:val="000677A8"/>
    <w:rsid w:val="000701AB"/>
    <w:rsid w:val="00070284"/>
    <w:rsid w:val="00070A7F"/>
    <w:rsid w:val="0007106D"/>
    <w:rsid w:val="000714E7"/>
    <w:rsid w:val="00073116"/>
    <w:rsid w:val="000734CA"/>
    <w:rsid w:val="0007358A"/>
    <w:rsid w:val="000742CF"/>
    <w:rsid w:val="000747D3"/>
    <w:rsid w:val="00075886"/>
    <w:rsid w:val="00076676"/>
    <w:rsid w:val="00077070"/>
    <w:rsid w:val="0008026F"/>
    <w:rsid w:val="00080C2A"/>
    <w:rsid w:val="000819F0"/>
    <w:rsid w:val="00081B51"/>
    <w:rsid w:val="00081BEF"/>
    <w:rsid w:val="000823DF"/>
    <w:rsid w:val="000826B0"/>
    <w:rsid w:val="00082AD6"/>
    <w:rsid w:val="00082C0D"/>
    <w:rsid w:val="00082ECF"/>
    <w:rsid w:val="00083B12"/>
    <w:rsid w:val="00083DCF"/>
    <w:rsid w:val="000853CE"/>
    <w:rsid w:val="000874F9"/>
    <w:rsid w:val="000906A0"/>
    <w:rsid w:val="000913D4"/>
    <w:rsid w:val="00092BF8"/>
    <w:rsid w:val="0009324E"/>
    <w:rsid w:val="00093306"/>
    <w:rsid w:val="00094BA8"/>
    <w:rsid w:val="00094E2C"/>
    <w:rsid w:val="00094F1B"/>
    <w:rsid w:val="00095433"/>
    <w:rsid w:val="000A038F"/>
    <w:rsid w:val="000A06A8"/>
    <w:rsid w:val="000A1068"/>
    <w:rsid w:val="000A361E"/>
    <w:rsid w:val="000A3E89"/>
    <w:rsid w:val="000A5124"/>
    <w:rsid w:val="000A7079"/>
    <w:rsid w:val="000B0176"/>
    <w:rsid w:val="000B0F4C"/>
    <w:rsid w:val="000B4772"/>
    <w:rsid w:val="000B4B5E"/>
    <w:rsid w:val="000B66A7"/>
    <w:rsid w:val="000B743F"/>
    <w:rsid w:val="000C0AFE"/>
    <w:rsid w:val="000C24C6"/>
    <w:rsid w:val="000C3DBB"/>
    <w:rsid w:val="000C4CDB"/>
    <w:rsid w:val="000C5181"/>
    <w:rsid w:val="000C660E"/>
    <w:rsid w:val="000C710A"/>
    <w:rsid w:val="000C7E12"/>
    <w:rsid w:val="000D054C"/>
    <w:rsid w:val="000D0DE9"/>
    <w:rsid w:val="000D14D9"/>
    <w:rsid w:val="000D164F"/>
    <w:rsid w:val="000D177E"/>
    <w:rsid w:val="000D19D3"/>
    <w:rsid w:val="000D1AF7"/>
    <w:rsid w:val="000D1E17"/>
    <w:rsid w:val="000D293F"/>
    <w:rsid w:val="000D3EB0"/>
    <w:rsid w:val="000D4963"/>
    <w:rsid w:val="000D4D32"/>
    <w:rsid w:val="000D5268"/>
    <w:rsid w:val="000D5B1E"/>
    <w:rsid w:val="000D71EE"/>
    <w:rsid w:val="000D7ADC"/>
    <w:rsid w:val="000D7C20"/>
    <w:rsid w:val="000E07F2"/>
    <w:rsid w:val="000E19FD"/>
    <w:rsid w:val="000E23A4"/>
    <w:rsid w:val="000E24BE"/>
    <w:rsid w:val="000E36F3"/>
    <w:rsid w:val="000E4868"/>
    <w:rsid w:val="000E59C1"/>
    <w:rsid w:val="000E70F5"/>
    <w:rsid w:val="000E7479"/>
    <w:rsid w:val="000E74B1"/>
    <w:rsid w:val="000E77B4"/>
    <w:rsid w:val="000E7BED"/>
    <w:rsid w:val="000F01F2"/>
    <w:rsid w:val="000F1121"/>
    <w:rsid w:val="000F1820"/>
    <w:rsid w:val="000F1FC7"/>
    <w:rsid w:val="000F259D"/>
    <w:rsid w:val="000F45FE"/>
    <w:rsid w:val="000F480B"/>
    <w:rsid w:val="000F4B7A"/>
    <w:rsid w:val="000F69A1"/>
    <w:rsid w:val="000F6A31"/>
    <w:rsid w:val="000F6ECE"/>
    <w:rsid w:val="000F70B3"/>
    <w:rsid w:val="000F7A80"/>
    <w:rsid w:val="000F7E54"/>
    <w:rsid w:val="00100381"/>
    <w:rsid w:val="00100461"/>
    <w:rsid w:val="00100D02"/>
    <w:rsid w:val="00100F14"/>
    <w:rsid w:val="00101504"/>
    <w:rsid w:val="00102296"/>
    <w:rsid w:val="00103471"/>
    <w:rsid w:val="001048E2"/>
    <w:rsid w:val="00105321"/>
    <w:rsid w:val="001059FD"/>
    <w:rsid w:val="001069F1"/>
    <w:rsid w:val="00107964"/>
    <w:rsid w:val="001104DD"/>
    <w:rsid w:val="001105A3"/>
    <w:rsid w:val="0011068F"/>
    <w:rsid w:val="00110C08"/>
    <w:rsid w:val="00111B09"/>
    <w:rsid w:val="00111F0C"/>
    <w:rsid w:val="00112946"/>
    <w:rsid w:val="00113D28"/>
    <w:rsid w:val="0011453B"/>
    <w:rsid w:val="00114571"/>
    <w:rsid w:val="00115E4E"/>
    <w:rsid w:val="00122092"/>
    <w:rsid w:val="001228BB"/>
    <w:rsid w:val="00122BC0"/>
    <w:rsid w:val="00122BCF"/>
    <w:rsid w:val="00123C8F"/>
    <w:rsid w:val="00125C31"/>
    <w:rsid w:val="00125C8B"/>
    <w:rsid w:val="00125CB9"/>
    <w:rsid w:val="001273F4"/>
    <w:rsid w:val="00130492"/>
    <w:rsid w:val="001310D5"/>
    <w:rsid w:val="001313CD"/>
    <w:rsid w:val="0013174E"/>
    <w:rsid w:val="00131DC1"/>
    <w:rsid w:val="00132028"/>
    <w:rsid w:val="00132490"/>
    <w:rsid w:val="00132584"/>
    <w:rsid w:val="00133757"/>
    <w:rsid w:val="001341A5"/>
    <w:rsid w:val="001353DD"/>
    <w:rsid w:val="00135E41"/>
    <w:rsid w:val="00135FE7"/>
    <w:rsid w:val="00136F65"/>
    <w:rsid w:val="0013741E"/>
    <w:rsid w:val="00137D57"/>
    <w:rsid w:val="0014070B"/>
    <w:rsid w:val="00141017"/>
    <w:rsid w:val="001430C6"/>
    <w:rsid w:val="0014425E"/>
    <w:rsid w:val="00144842"/>
    <w:rsid w:val="0014628E"/>
    <w:rsid w:val="001465C7"/>
    <w:rsid w:val="001470F2"/>
    <w:rsid w:val="00147567"/>
    <w:rsid w:val="00151DAD"/>
    <w:rsid w:val="001521CE"/>
    <w:rsid w:val="00152550"/>
    <w:rsid w:val="00152DFC"/>
    <w:rsid w:val="00152EA9"/>
    <w:rsid w:val="001532D7"/>
    <w:rsid w:val="001535DF"/>
    <w:rsid w:val="001543F7"/>
    <w:rsid w:val="00154B26"/>
    <w:rsid w:val="00154B74"/>
    <w:rsid w:val="00156A19"/>
    <w:rsid w:val="00156C9D"/>
    <w:rsid w:val="001575AA"/>
    <w:rsid w:val="001602A9"/>
    <w:rsid w:val="00160713"/>
    <w:rsid w:val="001608DC"/>
    <w:rsid w:val="00160E67"/>
    <w:rsid w:val="00160F4F"/>
    <w:rsid w:val="00161877"/>
    <w:rsid w:val="0016198F"/>
    <w:rsid w:val="001620AD"/>
    <w:rsid w:val="00164CA5"/>
    <w:rsid w:val="00166134"/>
    <w:rsid w:val="00166BB7"/>
    <w:rsid w:val="00166F64"/>
    <w:rsid w:val="00167BE2"/>
    <w:rsid w:val="001706AF"/>
    <w:rsid w:val="00172938"/>
    <w:rsid w:val="00173417"/>
    <w:rsid w:val="001734A4"/>
    <w:rsid w:val="0017357A"/>
    <w:rsid w:val="00173F7D"/>
    <w:rsid w:val="00173FFD"/>
    <w:rsid w:val="00174AE8"/>
    <w:rsid w:val="001757C0"/>
    <w:rsid w:val="00176127"/>
    <w:rsid w:val="00176651"/>
    <w:rsid w:val="0017697B"/>
    <w:rsid w:val="00177347"/>
    <w:rsid w:val="001773E5"/>
    <w:rsid w:val="00177C9B"/>
    <w:rsid w:val="001818B4"/>
    <w:rsid w:val="00181B2F"/>
    <w:rsid w:val="001824DE"/>
    <w:rsid w:val="001829D8"/>
    <w:rsid w:val="001830BC"/>
    <w:rsid w:val="00184C07"/>
    <w:rsid w:val="00186894"/>
    <w:rsid w:val="00187E5F"/>
    <w:rsid w:val="00190315"/>
    <w:rsid w:val="0019096A"/>
    <w:rsid w:val="001917F1"/>
    <w:rsid w:val="00192649"/>
    <w:rsid w:val="00192BDD"/>
    <w:rsid w:val="00193156"/>
    <w:rsid w:val="001946B7"/>
    <w:rsid w:val="00194936"/>
    <w:rsid w:val="00194C65"/>
    <w:rsid w:val="001953B3"/>
    <w:rsid w:val="00195F39"/>
    <w:rsid w:val="001962D5"/>
    <w:rsid w:val="0019683D"/>
    <w:rsid w:val="00196D08"/>
    <w:rsid w:val="00196D99"/>
    <w:rsid w:val="00196E96"/>
    <w:rsid w:val="001978DC"/>
    <w:rsid w:val="00197B47"/>
    <w:rsid w:val="001A07EE"/>
    <w:rsid w:val="001A19CD"/>
    <w:rsid w:val="001A1E70"/>
    <w:rsid w:val="001A2F24"/>
    <w:rsid w:val="001A3B7F"/>
    <w:rsid w:val="001A428D"/>
    <w:rsid w:val="001A4CBE"/>
    <w:rsid w:val="001A5D50"/>
    <w:rsid w:val="001A6152"/>
    <w:rsid w:val="001A6441"/>
    <w:rsid w:val="001A7F83"/>
    <w:rsid w:val="001B0242"/>
    <w:rsid w:val="001B0870"/>
    <w:rsid w:val="001B13F3"/>
    <w:rsid w:val="001B1A54"/>
    <w:rsid w:val="001B27EE"/>
    <w:rsid w:val="001B2E7B"/>
    <w:rsid w:val="001B34DB"/>
    <w:rsid w:val="001B3661"/>
    <w:rsid w:val="001B553F"/>
    <w:rsid w:val="001C09D7"/>
    <w:rsid w:val="001C1103"/>
    <w:rsid w:val="001C2509"/>
    <w:rsid w:val="001C3B83"/>
    <w:rsid w:val="001C3CE3"/>
    <w:rsid w:val="001C4938"/>
    <w:rsid w:val="001C4C61"/>
    <w:rsid w:val="001C4E6F"/>
    <w:rsid w:val="001C5ED5"/>
    <w:rsid w:val="001C6FCF"/>
    <w:rsid w:val="001C757A"/>
    <w:rsid w:val="001D1C37"/>
    <w:rsid w:val="001D2D60"/>
    <w:rsid w:val="001D2FA9"/>
    <w:rsid w:val="001D3698"/>
    <w:rsid w:val="001D3A5F"/>
    <w:rsid w:val="001D3A78"/>
    <w:rsid w:val="001D3CE6"/>
    <w:rsid w:val="001D5215"/>
    <w:rsid w:val="001D5A41"/>
    <w:rsid w:val="001D5A7B"/>
    <w:rsid w:val="001D5AE2"/>
    <w:rsid w:val="001D7208"/>
    <w:rsid w:val="001D7A24"/>
    <w:rsid w:val="001E07D1"/>
    <w:rsid w:val="001E08C5"/>
    <w:rsid w:val="001E0EC6"/>
    <w:rsid w:val="001E1597"/>
    <w:rsid w:val="001E212B"/>
    <w:rsid w:val="001E31CB"/>
    <w:rsid w:val="001E334D"/>
    <w:rsid w:val="001E3497"/>
    <w:rsid w:val="001E4285"/>
    <w:rsid w:val="001E44FB"/>
    <w:rsid w:val="001E45AA"/>
    <w:rsid w:val="001E4AB1"/>
    <w:rsid w:val="001E4F7B"/>
    <w:rsid w:val="001E659D"/>
    <w:rsid w:val="001E65F1"/>
    <w:rsid w:val="001E7118"/>
    <w:rsid w:val="001F1D2D"/>
    <w:rsid w:val="001F2667"/>
    <w:rsid w:val="001F5659"/>
    <w:rsid w:val="001F5A3A"/>
    <w:rsid w:val="001F5AB4"/>
    <w:rsid w:val="001F674B"/>
    <w:rsid w:val="001F691D"/>
    <w:rsid w:val="001F7A67"/>
    <w:rsid w:val="001F7BBC"/>
    <w:rsid w:val="001F7C49"/>
    <w:rsid w:val="001F7C4B"/>
    <w:rsid w:val="001F7F2E"/>
    <w:rsid w:val="001F7FD3"/>
    <w:rsid w:val="002006C3"/>
    <w:rsid w:val="00200B7A"/>
    <w:rsid w:val="00201EEB"/>
    <w:rsid w:val="002029F8"/>
    <w:rsid w:val="00202D62"/>
    <w:rsid w:val="00204108"/>
    <w:rsid w:val="00204EA1"/>
    <w:rsid w:val="002066E0"/>
    <w:rsid w:val="00206B85"/>
    <w:rsid w:val="00206FDC"/>
    <w:rsid w:val="0021027E"/>
    <w:rsid w:val="002116AE"/>
    <w:rsid w:val="00212638"/>
    <w:rsid w:val="00212867"/>
    <w:rsid w:val="00213011"/>
    <w:rsid w:val="002132C3"/>
    <w:rsid w:val="00213789"/>
    <w:rsid w:val="00214002"/>
    <w:rsid w:val="00214F01"/>
    <w:rsid w:val="0021568A"/>
    <w:rsid w:val="00215E8C"/>
    <w:rsid w:val="002169A9"/>
    <w:rsid w:val="00217B88"/>
    <w:rsid w:val="00217D77"/>
    <w:rsid w:val="00221187"/>
    <w:rsid w:val="00221DE6"/>
    <w:rsid w:val="00221E9A"/>
    <w:rsid w:val="002234B5"/>
    <w:rsid w:val="00223C4F"/>
    <w:rsid w:val="00224107"/>
    <w:rsid w:val="00224FF1"/>
    <w:rsid w:val="00225F06"/>
    <w:rsid w:val="00226422"/>
    <w:rsid w:val="00227283"/>
    <w:rsid w:val="002279A2"/>
    <w:rsid w:val="00227A36"/>
    <w:rsid w:val="00230BC7"/>
    <w:rsid w:val="0023121D"/>
    <w:rsid w:val="002317EC"/>
    <w:rsid w:val="00232838"/>
    <w:rsid w:val="002339CF"/>
    <w:rsid w:val="00233DD6"/>
    <w:rsid w:val="00233F89"/>
    <w:rsid w:val="00233FE7"/>
    <w:rsid w:val="00234BDD"/>
    <w:rsid w:val="0023540D"/>
    <w:rsid w:val="0023596A"/>
    <w:rsid w:val="002377C2"/>
    <w:rsid w:val="0024053B"/>
    <w:rsid w:val="002414F8"/>
    <w:rsid w:val="00242935"/>
    <w:rsid w:val="00242A40"/>
    <w:rsid w:val="00242A6D"/>
    <w:rsid w:val="00242EBC"/>
    <w:rsid w:val="00243022"/>
    <w:rsid w:val="00243445"/>
    <w:rsid w:val="0024389F"/>
    <w:rsid w:val="00244414"/>
    <w:rsid w:val="00245CF2"/>
    <w:rsid w:val="0024680C"/>
    <w:rsid w:val="00247F22"/>
    <w:rsid w:val="0025037D"/>
    <w:rsid w:val="00250B23"/>
    <w:rsid w:val="002511EA"/>
    <w:rsid w:val="002512FF"/>
    <w:rsid w:val="0025204B"/>
    <w:rsid w:val="00253A7A"/>
    <w:rsid w:val="00254C33"/>
    <w:rsid w:val="0025550F"/>
    <w:rsid w:val="002559C7"/>
    <w:rsid w:val="00255F69"/>
    <w:rsid w:val="00256573"/>
    <w:rsid w:val="00256A8F"/>
    <w:rsid w:val="00256C67"/>
    <w:rsid w:val="00257D01"/>
    <w:rsid w:val="00260796"/>
    <w:rsid w:val="00260C7B"/>
    <w:rsid w:val="00260EA0"/>
    <w:rsid w:val="00261A6E"/>
    <w:rsid w:val="0026324C"/>
    <w:rsid w:val="002638B7"/>
    <w:rsid w:val="00263FA4"/>
    <w:rsid w:val="0026410D"/>
    <w:rsid w:val="0026439E"/>
    <w:rsid w:val="00265552"/>
    <w:rsid w:val="00266C5A"/>
    <w:rsid w:val="00267EFE"/>
    <w:rsid w:val="00270471"/>
    <w:rsid w:val="00270ED3"/>
    <w:rsid w:val="00270F5C"/>
    <w:rsid w:val="00271A23"/>
    <w:rsid w:val="00272331"/>
    <w:rsid w:val="00272CFC"/>
    <w:rsid w:val="0027327A"/>
    <w:rsid w:val="00273EA9"/>
    <w:rsid w:val="0027555C"/>
    <w:rsid w:val="00275C71"/>
    <w:rsid w:val="00275E89"/>
    <w:rsid w:val="0027636C"/>
    <w:rsid w:val="0027686B"/>
    <w:rsid w:val="00277480"/>
    <w:rsid w:val="00277715"/>
    <w:rsid w:val="00277CE9"/>
    <w:rsid w:val="002808D0"/>
    <w:rsid w:val="00280C86"/>
    <w:rsid w:val="00281DD4"/>
    <w:rsid w:val="00282263"/>
    <w:rsid w:val="00282831"/>
    <w:rsid w:val="00282B45"/>
    <w:rsid w:val="00284B61"/>
    <w:rsid w:val="00285CFF"/>
    <w:rsid w:val="0028625C"/>
    <w:rsid w:val="002869DF"/>
    <w:rsid w:val="00287737"/>
    <w:rsid w:val="002915D3"/>
    <w:rsid w:val="002916E6"/>
    <w:rsid w:val="00291D76"/>
    <w:rsid w:val="002926F0"/>
    <w:rsid w:val="002928E9"/>
    <w:rsid w:val="00292DB4"/>
    <w:rsid w:val="0029401A"/>
    <w:rsid w:val="00294211"/>
    <w:rsid w:val="0029474D"/>
    <w:rsid w:val="00295969"/>
    <w:rsid w:val="00295B3A"/>
    <w:rsid w:val="00296B9A"/>
    <w:rsid w:val="002A016D"/>
    <w:rsid w:val="002A0953"/>
    <w:rsid w:val="002A0DDF"/>
    <w:rsid w:val="002A0F86"/>
    <w:rsid w:val="002A1C34"/>
    <w:rsid w:val="002A311D"/>
    <w:rsid w:val="002A4F3F"/>
    <w:rsid w:val="002A53CB"/>
    <w:rsid w:val="002A54AF"/>
    <w:rsid w:val="002A5981"/>
    <w:rsid w:val="002A5B31"/>
    <w:rsid w:val="002A5C21"/>
    <w:rsid w:val="002A5F20"/>
    <w:rsid w:val="002A61B4"/>
    <w:rsid w:val="002A6499"/>
    <w:rsid w:val="002A6DA7"/>
    <w:rsid w:val="002A703E"/>
    <w:rsid w:val="002A783D"/>
    <w:rsid w:val="002A7A68"/>
    <w:rsid w:val="002B034F"/>
    <w:rsid w:val="002B18D4"/>
    <w:rsid w:val="002B19A1"/>
    <w:rsid w:val="002B1D9A"/>
    <w:rsid w:val="002B35EF"/>
    <w:rsid w:val="002B47BF"/>
    <w:rsid w:val="002B5759"/>
    <w:rsid w:val="002B5F85"/>
    <w:rsid w:val="002B6018"/>
    <w:rsid w:val="002B63A7"/>
    <w:rsid w:val="002B6446"/>
    <w:rsid w:val="002B6C85"/>
    <w:rsid w:val="002B7188"/>
    <w:rsid w:val="002B721E"/>
    <w:rsid w:val="002C0A07"/>
    <w:rsid w:val="002C169B"/>
    <w:rsid w:val="002C1827"/>
    <w:rsid w:val="002C35FC"/>
    <w:rsid w:val="002C3EF6"/>
    <w:rsid w:val="002C4399"/>
    <w:rsid w:val="002C4C57"/>
    <w:rsid w:val="002C565C"/>
    <w:rsid w:val="002C584F"/>
    <w:rsid w:val="002C5C10"/>
    <w:rsid w:val="002C5E07"/>
    <w:rsid w:val="002C5E27"/>
    <w:rsid w:val="002C62B7"/>
    <w:rsid w:val="002C6843"/>
    <w:rsid w:val="002C73C9"/>
    <w:rsid w:val="002C7BB3"/>
    <w:rsid w:val="002C7BF5"/>
    <w:rsid w:val="002D001E"/>
    <w:rsid w:val="002D10EE"/>
    <w:rsid w:val="002D1145"/>
    <w:rsid w:val="002D1CA1"/>
    <w:rsid w:val="002D1E1C"/>
    <w:rsid w:val="002D1E20"/>
    <w:rsid w:val="002D44B9"/>
    <w:rsid w:val="002D4813"/>
    <w:rsid w:val="002D5089"/>
    <w:rsid w:val="002D549E"/>
    <w:rsid w:val="002D5F3B"/>
    <w:rsid w:val="002E01A0"/>
    <w:rsid w:val="002E01EA"/>
    <w:rsid w:val="002E0ADF"/>
    <w:rsid w:val="002E0C34"/>
    <w:rsid w:val="002E2F63"/>
    <w:rsid w:val="002E3817"/>
    <w:rsid w:val="002E486A"/>
    <w:rsid w:val="002E4B7C"/>
    <w:rsid w:val="002E4DBA"/>
    <w:rsid w:val="002E5FEB"/>
    <w:rsid w:val="002E6856"/>
    <w:rsid w:val="002E6E25"/>
    <w:rsid w:val="002E72F1"/>
    <w:rsid w:val="002E735D"/>
    <w:rsid w:val="002E7CA0"/>
    <w:rsid w:val="002F0D75"/>
    <w:rsid w:val="002F1859"/>
    <w:rsid w:val="002F2B34"/>
    <w:rsid w:val="002F2C22"/>
    <w:rsid w:val="002F35A0"/>
    <w:rsid w:val="002F396D"/>
    <w:rsid w:val="002F3D3F"/>
    <w:rsid w:val="002F4773"/>
    <w:rsid w:val="002F4869"/>
    <w:rsid w:val="002F4F3F"/>
    <w:rsid w:val="002F50BB"/>
    <w:rsid w:val="002F54E2"/>
    <w:rsid w:val="002F55CB"/>
    <w:rsid w:val="002F6881"/>
    <w:rsid w:val="002F7B17"/>
    <w:rsid w:val="00300D5C"/>
    <w:rsid w:val="00300FFD"/>
    <w:rsid w:val="003022D1"/>
    <w:rsid w:val="00303BC7"/>
    <w:rsid w:val="00304A26"/>
    <w:rsid w:val="00304BAC"/>
    <w:rsid w:val="00306CC2"/>
    <w:rsid w:val="00307582"/>
    <w:rsid w:val="00307768"/>
    <w:rsid w:val="00307C01"/>
    <w:rsid w:val="00307E67"/>
    <w:rsid w:val="003108F2"/>
    <w:rsid w:val="003115FB"/>
    <w:rsid w:val="00312066"/>
    <w:rsid w:val="00312B1A"/>
    <w:rsid w:val="00313939"/>
    <w:rsid w:val="003139F9"/>
    <w:rsid w:val="00313FB7"/>
    <w:rsid w:val="00314532"/>
    <w:rsid w:val="0031482A"/>
    <w:rsid w:val="00314A80"/>
    <w:rsid w:val="00315E51"/>
    <w:rsid w:val="00316E26"/>
    <w:rsid w:val="003211DD"/>
    <w:rsid w:val="00322240"/>
    <w:rsid w:val="00322EA4"/>
    <w:rsid w:val="00323532"/>
    <w:rsid w:val="00323CAE"/>
    <w:rsid w:val="00324980"/>
    <w:rsid w:val="00325191"/>
    <w:rsid w:val="003252B7"/>
    <w:rsid w:val="00325BBC"/>
    <w:rsid w:val="0032634F"/>
    <w:rsid w:val="00326CB7"/>
    <w:rsid w:val="003301C1"/>
    <w:rsid w:val="00330E16"/>
    <w:rsid w:val="00331222"/>
    <w:rsid w:val="00331817"/>
    <w:rsid w:val="00331DB9"/>
    <w:rsid w:val="00332FC8"/>
    <w:rsid w:val="00333555"/>
    <w:rsid w:val="003335BC"/>
    <w:rsid w:val="00334AAF"/>
    <w:rsid w:val="0033521B"/>
    <w:rsid w:val="003364F9"/>
    <w:rsid w:val="0033697A"/>
    <w:rsid w:val="0033779F"/>
    <w:rsid w:val="003400F3"/>
    <w:rsid w:val="00340127"/>
    <w:rsid w:val="003411DC"/>
    <w:rsid w:val="003412AA"/>
    <w:rsid w:val="0034289F"/>
    <w:rsid w:val="003433E1"/>
    <w:rsid w:val="0034385D"/>
    <w:rsid w:val="0034449A"/>
    <w:rsid w:val="00344DD7"/>
    <w:rsid w:val="00344FCA"/>
    <w:rsid w:val="003463F2"/>
    <w:rsid w:val="003464BA"/>
    <w:rsid w:val="00346747"/>
    <w:rsid w:val="0034699D"/>
    <w:rsid w:val="0034787B"/>
    <w:rsid w:val="00347C6C"/>
    <w:rsid w:val="0035045E"/>
    <w:rsid w:val="003505B9"/>
    <w:rsid w:val="00350804"/>
    <w:rsid w:val="00350806"/>
    <w:rsid w:val="003516B3"/>
    <w:rsid w:val="00351A10"/>
    <w:rsid w:val="0035375A"/>
    <w:rsid w:val="00353D22"/>
    <w:rsid w:val="00354072"/>
    <w:rsid w:val="003542DB"/>
    <w:rsid w:val="00354899"/>
    <w:rsid w:val="00354F15"/>
    <w:rsid w:val="003550BB"/>
    <w:rsid w:val="0035636D"/>
    <w:rsid w:val="003565F5"/>
    <w:rsid w:val="003602C6"/>
    <w:rsid w:val="00360331"/>
    <w:rsid w:val="003604F4"/>
    <w:rsid w:val="003614B3"/>
    <w:rsid w:val="00362125"/>
    <w:rsid w:val="00362481"/>
    <w:rsid w:val="003643CC"/>
    <w:rsid w:val="00365133"/>
    <w:rsid w:val="003654AA"/>
    <w:rsid w:val="00366557"/>
    <w:rsid w:val="003667EF"/>
    <w:rsid w:val="00366A61"/>
    <w:rsid w:val="00366F03"/>
    <w:rsid w:val="003701E7"/>
    <w:rsid w:val="0037053D"/>
    <w:rsid w:val="003709B9"/>
    <w:rsid w:val="0037108E"/>
    <w:rsid w:val="00371B43"/>
    <w:rsid w:val="00371D38"/>
    <w:rsid w:val="00373C2D"/>
    <w:rsid w:val="00374680"/>
    <w:rsid w:val="003755DE"/>
    <w:rsid w:val="0037597C"/>
    <w:rsid w:val="00375BF7"/>
    <w:rsid w:val="00376ADF"/>
    <w:rsid w:val="0037753C"/>
    <w:rsid w:val="00377800"/>
    <w:rsid w:val="00377C23"/>
    <w:rsid w:val="003803D8"/>
    <w:rsid w:val="00380757"/>
    <w:rsid w:val="00380E44"/>
    <w:rsid w:val="00381B05"/>
    <w:rsid w:val="00381BCC"/>
    <w:rsid w:val="00384392"/>
    <w:rsid w:val="00384F1B"/>
    <w:rsid w:val="0038530B"/>
    <w:rsid w:val="00385C22"/>
    <w:rsid w:val="00386D17"/>
    <w:rsid w:val="0038780C"/>
    <w:rsid w:val="00390C14"/>
    <w:rsid w:val="00391A23"/>
    <w:rsid w:val="00391BC0"/>
    <w:rsid w:val="00391BDD"/>
    <w:rsid w:val="00392448"/>
    <w:rsid w:val="0039302B"/>
    <w:rsid w:val="00395715"/>
    <w:rsid w:val="003969E3"/>
    <w:rsid w:val="003972C4"/>
    <w:rsid w:val="003A04C4"/>
    <w:rsid w:val="003A095E"/>
    <w:rsid w:val="003A1074"/>
    <w:rsid w:val="003A1299"/>
    <w:rsid w:val="003A446B"/>
    <w:rsid w:val="003A5D87"/>
    <w:rsid w:val="003A6343"/>
    <w:rsid w:val="003A6CD8"/>
    <w:rsid w:val="003A780E"/>
    <w:rsid w:val="003A7A53"/>
    <w:rsid w:val="003B020F"/>
    <w:rsid w:val="003B0D17"/>
    <w:rsid w:val="003B193A"/>
    <w:rsid w:val="003B412F"/>
    <w:rsid w:val="003B4865"/>
    <w:rsid w:val="003B6D4B"/>
    <w:rsid w:val="003B77AE"/>
    <w:rsid w:val="003B78FC"/>
    <w:rsid w:val="003C043A"/>
    <w:rsid w:val="003C09ED"/>
    <w:rsid w:val="003C0C05"/>
    <w:rsid w:val="003C1ED1"/>
    <w:rsid w:val="003C22C7"/>
    <w:rsid w:val="003C2D98"/>
    <w:rsid w:val="003C47ED"/>
    <w:rsid w:val="003C4DAA"/>
    <w:rsid w:val="003C5E9E"/>
    <w:rsid w:val="003C611C"/>
    <w:rsid w:val="003C6197"/>
    <w:rsid w:val="003C6E5E"/>
    <w:rsid w:val="003C7B2B"/>
    <w:rsid w:val="003D0369"/>
    <w:rsid w:val="003D1598"/>
    <w:rsid w:val="003D18DE"/>
    <w:rsid w:val="003D2F36"/>
    <w:rsid w:val="003D3772"/>
    <w:rsid w:val="003D3CBA"/>
    <w:rsid w:val="003D3E14"/>
    <w:rsid w:val="003D5248"/>
    <w:rsid w:val="003D55F8"/>
    <w:rsid w:val="003D5A3A"/>
    <w:rsid w:val="003D6022"/>
    <w:rsid w:val="003D60D9"/>
    <w:rsid w:val="003D692B"/>
    <w:rsid w:val="003D7946"/>
    <w:rsid w:val="003D7D60"/>
    <w:rsid w:val="003E0D40"/>
    <w:rsid w:val="003E1040"/>
    <w:rsid w:val="003E1DBA"/>
    <w:rsid w:val="003E2CB9"/>
    <w:rsid w:val="003E336D"/>
    <w:rsid w:val="003E3B86"/>
    <w:rsid w:val="003E4431"/>
    <w:rsid w:val="003E4F28"/>
    <w:rsid w:val="003E55DC"/>
    <w:rsid w:val="003E6563"/>
    <w:rsid w:val="003E6C3E"/>
    <w:rsid w:val="003E6DB3"/>
    <w:rsid w:val="003E71E0"/>
    <w:rsid w:val="003E7C43"/>
    <w:rsid w:val="003F07E5"/>
    <w:rsid w:val="003F08EE"/>
    <w:rsid w:val="003F1163"/>
    <w:rsid w:val="003F1D58"/>
    <w:rsid w:val="003F3C28"/>
    <w:rsid w:val="003F3D78"/>
    <w:rsid w:val="003F4074"/>
    <w:rsid w:val="003F40D0"/>
    <w:rsid w:val="003F5358"/>
    <w:rsid w:val="003F5CC1"/>
    <w:rsid w:val="003F60BE"/>
    <w:rsid w:val="003F6451"/>
    <w:rsid w:val="003F70FE"/>
    <w:rsid w:val="003F755E"/>
    <w:rsid w:val="003F7753"/>
    <w:rsid w:val="003F7C75"/>
    <w:rsid w:val="0040062A"/>
    <w:rsid w:val="00400AC9"/>
    <w:rsid w:val="0040119F"/>
    <w:rsid w:val="00401FDE"/>
    <w:rsid w:val="004020DD"/>
    <w:rsid w:val="004021A1"/>
    <w:rsid w:val="004029A1"/>
    <w:rsid w:val="004029B8"/>
    <w:rsid w:val="00402E85"/>
    <w:rsid w:val="00404D0A"/>
    <w:rsid w:val="004052BA"/>
    <w:rsid w:val="004074F4"/>
    <w:rsid w:val="0040771F"/>
    <w:rsid w:val="00410418"/>
    <w:rsid w:val="0041154E"/>
    <w:rsid w:val="00413D53"/>
    <w:rsid w:val="004142CE"/>
    <w:rsid w:val="0041458E"/>
    <w:rsid w:val="00414A30"/>
    <w:rsid w:val="00414BF3"/>
    <w:rsid w:val="0041571B"/>
    <w:rsid w:val="00415F33"/>
    <w:rsid w:val="004160F8"/>
    <w:rsid w:val="00416D9F"/>
    <w:rsid w:val="00416F7D"/>
    <w:rsid w:val="00420188"/>
    <w:rsid w:val="004214DA"/>
    <w:rsid w:val="00422851"/>
    <w:rsid w:val="00422C7D"/>
    <w:rsid w:val="00424021"/>
    <w:rsid w:val="00424562"/>
    <w:rsid w:val="00425CFE"/>
    <w:rsid w:val="00425D2B"/>
    <w:rsid w:val="004266C8"/>
    <w:rsid w:val="00426C58"/>
    <w:rsid w:val="00427081"/>
    <w:rsid w:val="00427CCB"/>
    <w:rsid w:val="00430274"/>
    <w:rsid w:val="004304FB"/>
    <w:rsid w:val="00430881"/>
    <w:rsid w:val="00432027"/>
    <w:rsid w:val="0043389E"/>
    <w:rsid w:val="0043730E"/>
    <w:rsid w:val="00437EEB"/>
    <w:rsid w:val="00441E05"/>
    <w:rsid w:val="00441ED5"/>
    <w:rsid w:val="00442113"/>
    <w:rsid w:val="004424A4"/>
    <w:rsid w:val="00442C3E"/>
    <w:rsid w:val="00443008"/>
    <w:rsid w:val="00444074"/>
    <w:rsid w:val="00444EC4"/>
    <w:rsid w:val="004454EC"/>
    <w:rsid w:val="00445A15"/>
    <w:rsid w:val="00446149"/>
    <w:rsid w:val="004464C1"/>
    <w:rsid w:val="004467D1"/>
    <w:rsid w:val="0044692F"/>
    <w:rsid w:val="00446CCE"/>
    <w:rsid w:val="00447860"/>
    <w:rsid w:val="004500A8"/>
    <w:rsid w:val="00450A5F"/>
    <w:rsid w:val="00451BA2"/>
    <w:rsid w:val="004538F1"/>
    <w:rsid w:val="00454A27"/>
    <w:rsid w:val="00454C15"/>
    <w:rsid w:val="004555E4"/>
    <w:rsid w:val="00455CE0"/>
    <w:rsid w:val="00455E71"/>
    <w:rsid w:val="00456303"/>
    <w:rsid w:val="0045638A"/>
    <w:rsid w:val="004575B3"/>
    <w:rsid w:val="00457615"/>
    <w:rsid w:val="00457EEE"/>
    <w:rsid w:val="00461B4A"/>
    <w:rsid w:val="00461D18"/>
    <w:rsid w:val="00463B80"/>
    <w:rsid w:val="004652F8"/>
    <w:rsid w:val="00465B2F"/>
    <w:rsid w:val="0046795D"/>
    <w:rsid w:val="00467FFE"/>
    <w:rsid w:val="004703B4"/>
    <w:rsid w:val="004729A0"/>
    <w:rsid w:val="00472A24"/>
    <w:rsid w:val="00472CFB"/>
    <w:rsid w:val="004734B0"/>
    <w:rsid w:val="00473A88"/>
    <w:rsid w:val="00473B86"/>
    <w:rsid w:val="00473C78"/>
    <w:rsid w:val="00475334"/>
    <w:rsid w:val="004762E3"/>
    <w:rsid w:val="00476D04"/>
    <w:rsid w:val="0047715E"/>
    <w:rsid w:val="00477FDE"/>
    <w:rsid w:val="0048038D"/>
    <w:rsid w:val="00481716"/>
    <w:rsid w:val="004821FF"/>
    <w:rsid w:val="00483023"/>
    <w:rsid w:val="004833E8"/>
    <w:rsid w:val="00483B62"/>
    <w:rsid w:val="00483BF4"/>
    <w:rsid w:val="00483D92"/>
    <w:rsid w:val="00483DD6"/>
    <w:rsid w:val="004848B9"/>
    <w:rsid w:val="0048582C"/>
    <w:rsid w:val="0048598C"/>
    <w:rsid w:val="004861E7"/>
    <w:rsid w:val="00487B09"/>
    <w:rsid w:val="00487C63"/>
    <w:rsid w:val="0049030F"/>
    <w:rsid w:val="00490706"/>
    <w:rsid w:val="00491649"/>
    <w:rsid w:val="00492D30"/>
    <w:rsid w:val="00492D7F"/>
    <w:rsid w:val="00492F71"/>
    <w:rsid w:val="004934B2"/>
    <w:rsid w:val="004940C8"/>
    <w:rsid w:val="004943B8"/>
    <w:rsid w:val="00494612"/>
    <w:rsid w:val="00494894"/>
    <w:rsid w:val="00496AC8"/>
    <w:rsid w:val="00496EFE"/>
    <w:rsid w:val="004A18FD"/>
    <w:rsid w:val="004A1DA0"/>
    <w:rsid w:val="004A2619"/>
    <w:rsid w:val="004A2C37"/>
    <w:rsid w:val="004A2D0B"/>
    <w:rsid w:val="004A4339"/>
    <w:rsid w:val="004A4803"/>
    <w:rsid w:val="004A50A7"/>
    <w:rsid w:val="004A522E"/>
    <w:rsid w:val="004A6566"/>
    <w:rsid w:val="004A7144"/>
    <w:rsid w:val="004B032F"/>
    <w:rsid w:val="004B0C7E"/>
    <w:rsid w:val="004B1BFD"/>
    <w:rsid w:val="004B340E"/>
    <w:rsid w:val="004B42A8"/>
    <w:rsid w:val="004B469D"/>
    <w:rsid w:val="004B499F"/>
    <w:rsid w:val="004B4D1C"/>
    <w:rsid w:val="004B4E5E"/>
    <w:rsid w:val="004B51C6"/>
    <w:rsid w:val="004B5740"/>
    <w:rsid w:val="004B57EF"/>
    <w:rsid w:val="004B729D"/>
    <w:rsid w:val="004B76F1"/>
    <w:rsid w:val="004B789B"/>
    <w:rsid w:val="004C07D1"/>
    <w:rsid w:val="004C1301"/>
    <w:rsid w:val="004C197E"/>
    <w:rsid w:val="004C1C8A"/>
    <w:rsid w:val="004C28E5"/>
    <w:rsid w:val="004C2C1F"/>
    <w:rsid w:val="004C3AB5"/>
    <w:rsid w:val="004C4633"/>
    <w:rsid w:val="004C4F71"/>
    <w:rsid w:val="004C5680"/>
    <w:rsid w:val="004C579D"/>
    <w:rsid w:val="004C5AB1"/>
    <w:rsid w:val="004C6389"/>
    <w:rsid w:val="004C7DC6"/>
    <w:rsid w:val="004D018E"/>
    <w:rsid w:val="004D1D09"/>
    <w:rsid w:val="004D2FA0"/>
    <w:rsid w:val="004D3525"/>
    <w:rsid w:val="004D35F6"/>
    <w:rsid w:val="004D4F0D"/>
    <w:rsid w:val="004D5B53"/>
    <w:rsid w:val="004D6103"/>
    <w:rsid w:val="004D6270"/>
    <w:rsid w:val="004D6B57"/>
    <w:rsid w:val="004D6BC5"/>
    <w:rsid w:val="004D70FC"/>
    <w:rsid w:val="004D7FCC"/>
    <w:rsid w:val="004E19B9"/>
    <w:rsid w:val="004E292A"/>
    <w:rsid w:val="004E2C2E"/>
    <w:rsid w:val="004E309A"/>
    <w:rsid w:val="004E3440"/>
    <w:rsid w:val="004E3678"/>
    <w:rsid w:val="004E4115"/>
    <w:rsid w:val="004E412C"/>
    <w:rsid w:val="004E4358"/>
    <w:rsid w:val="004E4F0B"/>
    <w:rsid w:val="004E5BC1"/>
    <w:rsid w:val="004E5BFC"/>
    <w:rsid w:val="004E6337"/>
    <w:rsid w:val="004E6B89"/>
    <w:rsid w:val="004E7C4A"/>
    <w:rsid w:val="004F123A"/>
    <w:rsid w:val="004F15D7"/>
    <w:rsid w:val="004F1D77"/>
    <w:rsid w:val="004F216C"/>
    <w:rsid w:val="004F3011"/>
    <w:rsid w:val="004F39CD"/>
    <w:rsid w:val="004F3AD5"/>
    <w:rsid w:val="004F3F98"/>
    <w:rsid w:val="004F464D"/>
    <w:rsid w:val="004F4FCC"/>
    <w:rsid w:val="004F5C5B"/>
    <w:rsid w:val="004F6EB6"/>
    <w:rsid w:val="004F7386"/>
    <w:rsid w:val="004F7BAD"/>
    <w:rsid w:val="00500791"/>
    <w:rsid w:val="005008E1"/>
    <w:rsid w:val="00500FFD"/>
    <w:rsid w:val="005014FD"/>
    <w:rsid w:val="00501FF5"/>
    <w:rsid w:val="005026F7"/>
    <w:rsid w:val="00506153"/>
    <w:rsid w:val="00506529"/>
    <w:rsid w:val="0050673D"/>
    <w:rsid w:val="00506A0E"/>
    <w:rsid w:val="00506F66"/>
    <w:rsid w:val="00510514"/>
    <w:rsid w:val="00510A91"/>
    <w:rsid w:val="00510ED3"/>
    <w:rsid w:val="00511B29"/>
    <w:rsid w:val="005132F4"/>
    <w:rsid w:val="005149AE"/>
    <w:rsid w:val="0051550C"/>
    <w:rsid w:val="00515813"/>
    <w:rsid w:val="00515FBA"/>
    <w:rsid w:val="00517D63"/>
    <w:rsid w:val="00520020"/>
    <w:rsid w:val="0052057E"/>
    <w:rsid w:val="00521176"/>
    <w:rsid w:val="005211E8"/>
    <w:rsid w:val="00521EB8"/>
    <w:rsid w:val="0052295F"/>
    <w:rsid w:val="00523FE0"/>
    <w:rsid w:val="00524699"/>
    <w:rsid w:val="0052493C"/>
    <w:rsid w:val="00525218"/>
    <w:rsid w:val="005254E5"/>
    <w:rsid w:val="00525A97"/>
    <w:rsid w:val="0052600B"/>
    <w:rsid w:val="0052659B"/>
    <w:rsid w:val="00526835"/>
    <w:rsid w:val="00526C36"/>
    <w:rsid w:val="00526E09"/>
    <w:rsid w:val="005274C4"/>
    <w:rsid w:val="005279C0"/>
    <w:rsid w:val="00527F2B"/>
    <w:rsid w:val="0053013F"/>
    <w:rsid w:val="005301D9"/>
    <w:rsid w:val="00530DFD"/>
    <w:rsid w:val="00531677"/>
    <w:rsid w:val="00531772"/>
    <w:rsid w:val="00531CD8"/>
    <w:rsid w:val="005323DB"/>
    <w:rsid w:val="0053263A"/>
    <w:rsid w:val="005329C6"/>
    <w:rsid w:val="00533373"/>
    <w:rsid w:val="005335CC"/>
    <w:rsid w:val="00533A25"/>
    <w:rsid w:val="00533DB4"/>
    <w:rsid w:val="0053468C"/>
    <w:rsid w:val="005346BA"/>
    <w:rsid w:val="005360AA"/>
    <w:rsid w:val="00536486"/>
    <w:rsid w:val="00537199"/>
    <w:rsid w:val="00537955"/>
    <w:rsid w:val="00540315"/>
    <w:rsid w:val="0054065F"/>
    <w:rsid w:val="00540C8E"/>
    <w:rsid w:val="005415AB"/>
    <w:rsid w:val="00541944"/>
    <w:rsid w:val="00541B0D"/>
    <w:rsid w:val="00541BC3"/>
    <w:rsid w:val="00541ECE"/>
    <w:rsid w:val="005430CF"/>
    <w:rsid w:val="00543199"/>
    <w:rsid w:val="00545852"/>
    <w:rsid w:val="005468A2"/>
    <w:rsid w:val="0054720E"/>
    <w:rsid w:val="00552FC4"/>
    <w:rsid w:val="00552FEE"/>
    <w:rsid w:val="0055379D"/>
    <w:rsid w:val="00553D32"/>
    <w:rsid w:val="00554792"/>
    <w:rsid w:val="0055598A"/>
    <w:rsid w:val="00556B6C"/>
    <w:rsid w:val="00556DF9"/>
    <w:rsid w:val="005575EC"/>
    <w:rsid w:val="00560341"/>
    <w:rsid w:val="00561EDC"/>
    <w:rsid w:val="005620D3"/>
    <w:rsid w:val="005624F5"/>
    <w:rsid w:val="00562650"/>
    <w:rsid w:val="00562DA5"/>
    <w:rsid w:val="00563336"/>
    <w:rsid w:val="00563A48"/>
    <w:rsid w:val="0056408B"/>
    <w:rsid w:val="005648FF"/>
    <w:rsid w:val="00564DD6"/>
    <w:rsid w:val="00565D2A"/>
    <w:rsid w:val="005665BE"/>
    <w:rsid w:val="00570194"/>
    <w:rsid w:val="00570465"/>
    <w:rsid w:val="00570F9A"/>
    <w:rsid w:val="005714D8"/>
    <w:rsid w:val="005716EB"/>
    <w:rsid w:val="00571DCC"/>
    <w:rsid w:val="0057245B"/>
    <w:rsid w:val="00572A2A"/>
    <w:rsid w:val="0057350D"/>
    <w:rsid w:val="005735A7"/>
    <w:rsid w:val="00573873"/>
    <w:rsid w:val="00573A04"/>
    <w:rsid w:val="00573D9B"/>
    <w:rsid w:val="00577208"/>
    <w:rsid w:val="005777AC"/>
    <w:rsid w:val="00580A3F"/>
    <w:rsid w:val="00580DC4"/>
    <w:rsid w:val="00581C82"/>
    <w:rsid w:val="0058259E"/>
    <w:rsid w:val="0058274C"/>
    <w:rsid w:val="00582B03"/>
    <w:rsid w:val="00582BF2"/>
    <w:rsid w:val="00582D12"/>
    <w:rsid w:val="00583C17"/>
    <w:rsid w:val="00585742"/>
    <w:rsid w:val="005865D5"/>
    <w:rsid w:val="0058785E"/>
    <w:rsid w:val="00591030"/>
    <w:rsid w:val="005911B4"/>
    <w:rsid w:val="00592EBC"/>
    <w:rsid w:val="0059323E"/>
    <w:rsid w:val="00593CC4"/>
    <w:rsid w:val="00594C92"/>
    <w:rsid w:val="005956C7"/>
    <w:rsid w:val="0059740A"/>
    <w:rsid w:val="00597CDF"/>
    <w:rsid w:val="00597F6A"/>
    <w:rsid w:val="005A03F4"/>
    <w:rsid w:val="005A0DEC"/>
    <w:rsid w:val="005A0F52"/>
    <w:rsid w:val="005A15BC"/>
    <w:rsid w:val="005A1868"/>
    <w:rsid w:val="005A293A"/>
    <w:rsid w:val="005A4128"/>
    <w:rsid w:val="005A5859"/>
    <w:rsid w:val="005A7E5A"/>
    <w:rsid w:val="005B2C7C"/>
    <w:rsid w:val="005B2D00"/>
    <w:rsid w:val="005B3145"/>
    <w:rsid w:val="005B3990"/>
    <w:rsid w:val="005B39D7"/>
    <w:rsid w:val="005B3FFA"/>
    <w:rsid w:val="005B44D8"/>
    <w:rsid w:val="005B4DB2"/>
    <w:rsid w:val="005B4EE5"/>
    <w:rsid w:val="005B5095"/>
    <w:rsid w:val="005B5CBA"/>
    <w:rsid w:val="005B694F"/>
    <w:rsid w:val="005B6F6E"/>
    <w:rsid w:val="005B7016"/>
    <w:rsid w:val="005C07D1"/>
    <w:rsid w:val="005C16FA"/>
    <w:rsid w:val="005C195D"/>
    <w:rsid w:val="005C34E9"/>
    <w:rsid w:val="005C3CFC"/>
    <w:rsid w:val="005C4928"/>
    <w:rsid w:val="005C58BC"/>
    <w:rsid w:val="005C5D5E"/>
    <w:rsid w:val="005C5E09"/>
    <w:rsid w:val="005D0476"/>
    <w:rsid w:val="005D068C"/>
    <w:rsid w:val="005D0D6E"/>
    <w:rsid w:val="005D15BB"/>
    <w:rsid w:val="005D15C9"/>
    <w:rsid w:val="005D29BE"/>
    <w:rsid w:val="005D3383"/>
    <w:rsid w:val="005D5892"/>
    <w:rsid w:val="005D58E2"/>
    <w:rsid w:val="005D6095"/>
    <w:rsid w:val="005D6307"/>
    <w:rsid w:val="005D68A6"/>
    <w:rsid w:val="005D6A74"/>
    <w:rsid w:val="005D6B7F"/>
    <w:rsid w:val="005D71FF"/>
    <w:rsid w:val="005E01B3"/>
    <w:rsid w:val="005E0A20"/>
    <w:rsid w:val="005E119B"/>
    <w:rsid w:val="005E1307"/>
    <w:rsid w:val="005E1662"/>
    <w:rsid w:val="005E1995"/>
    <w:rsid w:val="005E1B31"/>
    <w:rsid w:val="005E2261"/>
    <w:rsid w:val="005E23DB"/>
    <w:rsid w:val="005E2580"/>
    <w:rsid w:val="005E2596"/>
    <w:rsid w:val="005E2C16"/>
    <w:rsid w:val="005E2D07"/>
    <w:rsid w:val="005E41EA"/>
    <w:rsid w:val="005E49AF"/>
    <w:rsid w:val="005E65B9"/>
    <w:rsid w:val="005E7428"/>
    <w:rsid w:val="005E7D1C"/>
    <w:rsid w:val="005F08AF"/>
    <w:rsid w:val="005F0ACA"/>
    <w:rsid w:val="005F1060"/>
    <w:rsid w:val="005F1200"/>
    <w:rsid w:val="005F272A"/>
    <w:rsid w:val="005F28D2"/>
    <w:rsid w:val="005F3425"/>
    <w:rsid w:val="005F384A"/>
    <w:rsid w:val="005F39C6"/>
    <w:rsid w:val="005F3BF1"/>
    <w:rsid w:val="005F3BF8"/>
    <w:rsid w:val="005F486D"/>
    <w:rsid w:val="005F4CC1"/>
    <w:rsid w:val="005F68E2"/>
    <w:rsid w:val="005F7B56"/>
    <w:rsid w:val="00601A8A"/>
    <w:rsid w:val="006023CD"/>
    <w:rsid w:val="00602E54"/>
    <w:rsid w:val="00603D84"/>
    <w:rsid w:val="00604229"/>
    <w:rsid w:val="0060468A"/>
    <w:rsid w:val="00605DAC"/>
    <w:rsid w:val="006066FC"/>
    <w:rsid w:val="00606848"/>
    <w:rsid w:val="00606918"/>
    <w:rsid w:val="00606F8B"/>
    <w:rsid w:val="00610C26"/>
    <w:rsid w:val="00610E01"/>
    <w:rsid w:val="006126B6"/>
    <w:rsid w:val="00613968"/>
    <w:rsid w:val="00613DAB"/>
    <w:rsid w:val="00614273"/>
    <w:rsid w:val="00614349"/>
    <w:rsid w:val="00615754"/>
    <w:rsid w:val="006163F4"/>
    <w:rsid w:val="0061643C"/>
    <w:rsid w:val="0061666B"/>
    <w:rsid w:val="0061799A"/>
    <w:rsid w:val="006203CF"/>
    <w:rsid w:val="00620A99"/>
    <w:rsid w:val="006225F9"/>
    <w:rsid w:val="00624316"/>
    <w:rsid w:val="00625183"/>
    <w:rsid w:val="00627199"/>
    <w:rsid w:val="00627616"/>
    <w:rsid w:val="0063099F"/>
    <w:rsid w:val="00632979"/>
    <w:rsid w:val="00633AAD"/>
    <w:rsid w:val="00634F4B"/>
    <w:rsid w:val="0063538C"/>
    <w:rsid w:val="00635BBB"/>
    <w:rsid w:val="00635F9F"/>
    <w:rsid w:val="006367E4"/>
    <w:rsid w:val="00636E11"/>
    <w:rsid w:val="006401F3"/>
    <w:rsid w:val="0064021D"/>
    <w:rsid w:val="00640E01"/>
    <w:rsid w:val="00642878"/>
    <w:rsid w:val="00642B7B"/>
    <w:rsid w:val="00644F27"/>
    <w:rsid w:val="006467A4"/>
    <w:rsid w:val="0064773C"/>
    <w:rsid w:val="00650564"/>
    <w:rsid w:val="00651E9A"/>
    <w:rsid w:val="00652125"/>
    <w:rsid w:val="00652AEE"/>
    <w:rsid w:val="006538B9"/>
    <w:rsid w:val="00653D66"/>
    <w:rsid w:val="0065423B"/>
    <w:rsid w:val="00654731"/>
    <w:rsid w:val="006547A0"/>
    <w:rsid w:val="00654D1A"/>
    <w:rsid w:val="006564F4"/>
    <w:rsid w:val="006566CF"/>
    <w:rsid w:val="00656E79"/>
    <w:rsid w:val="006579C2"/>
    <w:rsid w:val="00660781"/>
    <w:rsid w:val="00660EF2"/>
    <w:rsid w:val="00661877"/>
    <w:rsid w:val="00661EC9"/>
    <w:rsid w:val="0066286D"/>
    <w:rsid w:val="00662D90"/>
    <w:rsid w:val="00663490"/>
    <w:rsid w:val="006637A5"/>
    <w:rsid w:val="0066417F"/>
    <w:rsid w:val="0066427F"/>
    <w:rsid w:val="00664BDF"/>
    <w:rsid w:val="00665756"/>
    <w:rsid w:val="00665A9C"/>
    <w:rsid w:val="00666714"/>
    <w:rsid w:val="006672BE"/>
    <w:rsid w:val="006672E7"/>
    <w:rsid w:val="00667610"/>
    <w:rsid w:val="0067024E"/>
    <w:rsid w:val="00670F57"/>
    <w:rsid w:val="00671187"/>
    <w:rsid w:val="0067158F"/>
    <w:rsid w:val="00671A42"/>
    <w:rsid w:val="00671B49"/>
    <w:rsid w:val="00674083"/>
    <w:rsid w:val="00674EA2"/>
    <w:rsid w:val="00677AF5"/>
    <w:rsid w:val="00677BAF"/>
    <w:rsid w:val="00680703"/>
    <w:rsid w:val="006823CF"/>
    <w:rsid w:val="00682985"/>
    <w:rsid w:val="00683434"/>
    <w:rsid w:val="00684A8F"/>
    <w:rsid w:val="00684C30"/>
    <w:rsid w:val="00684CF2"/>
    <w:rsid w:val="00685E4B"/>
    <w:rsid w:val="00686B7D"/>
    <w:rsid w:val="0068702B"/>
    <w:rsid w:val="0068764F"/>
    <w:rsid w:val="00687E1D"/>
    <w:rsid w:val="0069099F"/>
    <w:rsid w:val="00691CFB"/>
    <w:rsid w:val="006920B3"/>
    <w:rsid w:val="0069238F"/>
    <w:rsid w:val="006935CA"/>
    <w:rsid w:val="0069397E"/>
    <w:rsid w:val="00693ACD"/>
    <w:rsid w:val="00693E7D"/>
    <w:rsid w:val="00695140"/>
    <w:rsid w:val="006951C5"/>
    <w:rsid w:val="00695A9C"/>
    <w:rsid w:val="00696C22"/>
    <w:rsid w:val="006972D3"/>
    <w:rsid w:val="0069780C"/>
    <w:rsid w:val="00697EFD"/>
    <w:rsid w:val="006A00B2"/>
    <w:rsid w:val="006A00F2"/>
    <w:rsid w:val="006A2D24"/>
    <w:rsid w:val="006A33AA"/>
    <w:rsid w:val="006A36F4"/>
    <w:rsid w:val="006A46F9"/>
    <w:rsid w:val="006A4A33"/>
    <w:rsid w:val="006A52DA"/>
    <w:rsid w:val="006A5430"/>
    <w:rsid w:val="006A5DCC"/>
    <w:rsid w:val="006A6160"/>
    <w:rsid w:val="006A6DE5"/>
    <w:rsid w:val="006A7497"/>
    <w:rsid w:val="006A75DA"/>
    <w:rsid w:val="006A7AFA"/>
    <w:rsid w:val="006B110B"/>
    <w:rsid w:val="006B1CE6"/>
    <w:rsid w:val="006B1DEA"/>
    <w:rsid w:val="006B1ED7"/>
    <w:rsid w:val="006B273A"/>
    <w:rsid w:val="006B2E07"/>
    <w:rsid w:val="006B3A15"/>
    <w:rsid w:val="006B44B3"/>
    <w:rsid w:val="006B48A0"/>
    <w:rsid w:val="006B5DC6"/>
    <w:rsid w:val="006B6007"/>
    <w:rsid w:val="006B61BF"/>
    <w:rsid w:val="006B79B7"/>
    <w:rsid w:val="006C04D6"/>
    <w:rsid w:val="006C054C"/>
    <w:rsid w:val="006C0BA2"/>
    <w:rsid w:val="006C1773"/>
    <w:rsid w:val="006C1F9B"/>
    <w:rsid w:val="006C3914"/>
    <w:rsid w:val="006C3FCC"/>
    <w:rsid w:val="006C4C29"/>
    <w:rsid w:val="006C60DD"/>
    <w:rsid w:val="006D0578"/>
    <w:rsid w:val="006D071C"/>
    <w:rsid w:val="006D0B30"/>
    <w:rsid w:val="006D1006"/>
    <w:rsid w:val="006D11FF"/>
    <w:rsid w:val="006D1741"/>
    <w:rsid w:val="006D17C1"/>
    <w:rsid w:val="006D425D"/>
    <w:rsid w:val="006D48CA"/>
    <w:rsid w:val="006D4F4C"/>
    <w:rsid w:val="006D5A4C"/>
    <w:rsid w:val="006D5BF4"/>
    <w:rsid w:val="006D627C"/>
    <w:rsid w:val="006D6943"/>
    <w:rsid w:val="006E0787"/>
    <w:rsid w:val="006E0D48"/>
    <w:rsid w:val="006E0EBA"/>
    <w:rsid w:val="006E1235"/>
    <w:rsid w:val="006E1260"/>
    <w:rsid w:val="006E1401"/>
    <w:rsid w:val="006E1EC6"/>
    <w:rsid w:val="006E21E0"/>
    <w:rsid w:val="006E2382"/>
    <w:rsid w:val="006E3096"/>
    <w:rsid w:val="006E38CC"/>
    <w:rsid w:val="006E3C9F"/>
    <w:rsid w:val="006E473D"/>
    <w:rsid w:val="006E539B"/>
    <w:rsid w:val="006E5D69"/>
    <w:rsid w:val="006E64CE"/>
    <w:rsid w:val="006E65CD"/>
    <w:rsid w:val="006E774E"/>
    <w:rsid w:val="006E7E3D"/>
    <w:rsid w:val="006F02DA"/>
    <w:rsid w:val="006F085E"/>
    <w:rsid w:val="006F0A2C"/>
    <w:rsid w:val="006F0CAB"/>
    <w:rsid w:val="006F1728"/>
    <w:rsid w:val="006F249B"/>
    <w:rsid w:val="006F34FE"/>
    <w:rsid w:val="006F3CD7"/>
    <w:rsid w:val="006F401E"/>
    <w:rsid w:val="006F40CF"/>
    <w:rsid w:val="006F44C5"/>
    <w:rsid w:val="006F4E16"/>
    <w:rsid w:val="006F4EC2"/>
    <w:rsid w:val="006F5C5F"/>
    <w:rsid w:val="006F5EEC"/>
    <w:rsid w:val="006F6131"/>
    <w:rsid w:val="006F667B"/>
    <w:rsid w:val="006F67DC"/>
    <w:rsid w:val="006F6D71"/>
    <w:rsid w:val="006F6E5D"/>
    <w:rsid w:val="006F78C2"/>
    <w:rsid w:val="00700452"/>
    <w:rsid w:val="00701479"/>
    <w:rsid w:val="00701F90"/>
    <w:rsid w:val="00702073"/>
    <w:rsid w:val="0070262E"/>
    <w:rsid w:val="00702E71"/>
    <w:rsid w:val="00703816"/>
    <w:rsid w:val="00705A91"/>
    <w:rsid w:val="00706273"/>
    <w:rsid w:val="0070796D"/>
    <w:rsid w:val="007079EA"/>
    <w:rsid w:val="00711449"/>
    <w:rsid w:val="00711B1F"/>
    <w:rsid w:val="00713EE4"/>
    <w:rsid w:val="00714E90"/>
    <w:rsid w:val="00715A1F"/>
    <w:rsid w:val="00715EB7"/>
    <w:rsid w:val="007163DF"/>
    <w:rsid w:val="00716DE6"/>
    <w:rsid w:val="007201B7"/>
    <w:rsid w:val="0072065D"/>
    <w:rsid w:val="00720792"/>
    <w:rsid w:val="00720A05"/>
    <w:rsid w:val="00720AEB"/>
    <w:rsid w:val="00721B3F"/>
    <w:rsid w:val="00722714"/>
    <w:rsid w:val="0072296A"/>
    <w:rsid w:val="00723A18"/>
    <w:rsid w:val="00724171"/>
    <w:rsid w:val="00725A00"/>
    <w:rsid w:val="00726A5E"/>
    <w:rsid w:val="00726D04"/>
    <w:rsid w:val="00727046"/>
    <w:rsid w:val="007274D0"/>
    <w:rsid w:val="00727FAA"/>
    <w:rsid w:val="00730097"/>
    <w:rsid w:val="00730CF8"/>
    <w:rsid w:val="00730DF0"/>
    <w:rsid w:val="00731481"/>
    <w:rsid w:val="00731BF9"/>
    <w:rsid w:val="00733748"/>
    <w:rsid w:val="00733A42"/>
    <w:rsid w:val="007345F0"/>
    <w:rsid w:val="00734D44"/>
    <w:rsid w:val="00734D5E"/>
    <w:rsid w:val="00740A29"/>
    <w:rsid w:val="00740FB5"/>
    <w:rsid w:val="007412BB"/>
    <w:rsid w:val="007415A3"/>
    <w:rsid w:val="007419A7"/>
    <w:rsid w:val="00742CAD"/>
    <w:rsid w:val="0074327D"/>
    <w:rsid w:val="00745109"/>
    <w:rsid w:val="007459AD"/>
    <w:rsid w:val="007459EC"/>
    <w:rsid w:val="00745D7D"/>
    <w:rsid w:val="0074614E"/>
    <w:rsid w:val="00746A60"/>
    <w:rsid w:val="00747FE0"/>
    <w:rsid w:val="00751359"/>
    <w:rsid w:val="007515E9"/>
    <w:rsid w:val="00751870"/>
    <w:rsid w:val="00752781"/>
    <w:rsid w:val="00752B21"/>
    <w:rsid w:val="00754031"/>
    <w:rsid w:val="007545C7"/>
    <w:rsid w:val="007552E5"/>
    <w:rsid w:val="007560E7"/>
    <w:rsid w:val="00756281"/>
    <w:rsid w:val="0075662C"/>
    <w:rsid w:val="00757012"/>
    <w:rsid w:val="00760227"/>
    <w:rsid w:val="007602AF"/>
    <w:rsid w:val="00760860"/>
    <w:rsid w:val="00760F00"/>
    <w:rsid w:val="00761FB3"/>
    <w:rsid w:val="00762D50"/>
    <w:rsid w:val="0076314F"/>
    <w:rsid w:val="00764211"/>
    <w:rsid w:val="00764256"/>
    <w:rsid w:val="00764BC2"/>
    <w:rsid w:val="00766325"/>
    <w:rsid w:val="00766825"/>
    <w:rsid w:val="00766A4B"/>
    <w:rsid w:val="00766F6D"/>
    <w:rsid w:val="007674DC"/>
    <w:rsid w:val="007676E8"/>
    <w:rsid w:val="007677E3"/>
    <w:rsid w:val="00767A8B"/>
    <w:rsid w:val="00767C9C"/>
    <w:rsid w:val="00767F22"/>
    <w:rsid w:val="007708D7"/>
    <w:rsid w:val="007711FA"/>
    <w:rsid w:val="00771C18"/>
    <w:rsid w:val="00771F57"/>
    <w:rsid w:val="007720E8"/>
    <w:rsid w:val="007737FF"/>
    <w:rsid w:val="00773A3A"/>
    <w:rsid w:val="00773BAD"/>
    <w:rsid w:val="007741E0"/>
    <w:rsid w:val="00774333"/>
    <w:rsid w:val="00775AE8"/>
    <w:rsid w:val="00776709"/>
    <w:rsid w:val="00776E90"/>
    <w:rsid w:val="00777688"/>
    <w:rsid w:val="007777DF"/>
    <w:rsid w:val="00777BC1"/>
    <w:rsid w:val="00781161"/>
    <w:rsid w:val="00781944"/>
    <w:rsid w:val="00781956"/>
    <w:rsid w:val="007821B5"/>
    <w:rsid w:val="0078279C"/>
    <w:rsid w:val="007830FE"/>
    <w:rsid w:val="00783385"/>
    <w:rsid w:val="00783437"/>
    <w:rsid w:val="00783580"/>
    <w:rsid w:val="0078362E"/>
    <w:rsid w:val="00784216"/>
    <w:rsid w:val="00784B83"/>
    <w:rsid w:val="00785848"/>
    <w:rsid w:val="007859B8"/>
    <w:rsid w:val="00785DDF"/>
    <w:rsid w:val="00787AFD"/>
    <w:rsid w:val="007916E5"/>
    <w:rsid w:val="0079223C"/>
    <w:rsid w:val="00792C12"/>
    <w:rsid w:val="00793E8E"/>
    <w:rsid w:val="00794197"/>
    <w:rsid w:val="00795116"/>
    <w:rsid w:val="00795257"/>
    <w:rsid w:val="007965E6"/>
    <w:rsid w:val="00796870"/>
    <w:rsid w:val="00796D57"/>
    <w:rsid w:val="00797094"/>
    <w:rsid w:val="0079767F"/>
    <w:rsid w:val="007A0276"/>
    <w:rsid w:val="007A0AF3"/>
    <w:rsid w:val="007A0D15"/>
    <w:rsid w:val="007A1453"/>
    <w:rsid w:val="007A18FF"/>
    <w:rsid w:val="007A3260"/>
    <w:rsid w:val="007A3B65"/>
    <w:rsid w:val="007A5453"/>
    <w:rsid w:val="007A55EA"/>
    <w:rsid w:val="007A6008"/>
    <w:rsid w:val="007A6152"/>
    <w:rsid w:val="007A7ED4"/>
    <w:rsid w:val="007B01E6"/>
    <w:rsid w:val="007B0C49"/>
    <w:rsid w:val="007B2721"/>
    <w:rsid w:val="007B45E8"/>
    <w:rsid w:val="007B51AD"/>
    <w:rsid w:val="007B6AD8"/>
    <w:rsid w:val="007B6E91"/>
    <w:rsid w:val="007C1A2E"/>
    <w:rsid w:val="007C2204"/>
    <w:rsid w:val="007C2E2F"/>
    <w:rsid w:val="007C30AB"/>
    <w:rsid w:val="007D09BE"/>
    <w:rsid w:val="007D1B61"/>
    <w:rsid w:val="007D1D2B"/>
    <w:rsid w:val="007D217B"/>
    <w:rsid w:val="007D3570"/>
    <w:rsid w:val="007D3585"/>
    <w:rsid w:val="007D3B25"/>
    <w:rsid w:val="007D46A5"/>
    <w:rsid w:val="007D471B"/>
    <w:rsid w:val="007D4B13"/>
    <w:rsid w:val="007D4BEE"/>
    <w:rsid w:val="007D4EDE"/>
    <w:rsid w:val="007D5A77"/>
    <w:rsid w:val="007D5F70"/>
    <w:rsid w:val="007D63D8"/>
    <w:rsid w:val="007D6497"/>
    <w:rsid w:val="007D690F"/>
    <w:rsid w:val="007D7B8B"/>
    <w:rsid w:val="007E03BE"/>
    <w:rsid w:val="007E06FE"/>
    <w:rsid w:val="007E08CE"/>
    <w:rsid w:val="007E0D81"/>
    <w:rsid w:val="007E22D1"/>
    <w:rsid w:val="007E3251"/>
    <w:rsid w:val="007E3288"/>
    <w:rsid w:val="007E3F3F"/>
    <w:rsid w:val="007E42C7"/>
    <w:rsid w:val="007E553D"/>
    <w:rsid w:val="007E5A63"/>
    <w:rsid w:val="007E5C66"/>
    <w:rsid w:val="007F0678"/>
    <w:rsid w:val="007F07BC"/>
    <w:rsid w:val="007F0B30"/>
    <w:rsid w:val="007F215C"/>
    <w:rsid w:val="007F29D2"/>
    <w:rsid w:val="007F2BA2"/>
    <w:rsid w:val="007F33D7"/>
    <w:rsid w:val="007F717E"/>
    <w:rsid w:val="007F7BC3"/>
    <w:rsid w:val="008003F0"/>
    <w:rsid w:val="00800705"/>
    <w:rsid w:val="008008BF"/>
    <w:rsid w:val="00801743"/>
    <w:rsid w:val="00802330"/>
    <w:rsid w:val="00803733"/>
    <w:rsid w:val="00805497"/>
    <w:rsid w:val="008061A4"/>
    <w:rsid w:val="00807269"/>
    <w:rsid w:val="0080758A"/>
    <w:rsid w:val="008106CF"/>
    <w:rsid w:val="00810A05"/>
    <w:rsid w:val="00810AF9"/>
    <w:rsid w:val="00811777"/>
    <w:rsid w:val="00811D9D"/>
    <w:rsid w:val="0081205F"/>
    <w:rsid w:val="008132DA"/>
    <w:rsid w:val="008138E2"/>
    <w:rsid w:val="00813B37"/>
    <w:rsid w:val="00813D8E"/>
    <w:rsid w:val="00814419"/>
    <w:rsid w:val="00814A06"/>
    <w:rsid w:val="00815741"/>
    <w:rsid w:val="00815838"/>
    <w:rsid w:val="00815F74"/>
    <w:rsid w:val="00816072"/>
    <w:rsid w:val="008160EC"/>
    <w:rsid w:val="008165B3"/>
    <w:rsid w:val="00816D24"/>
    <w:rsid w:val="00816DC6"/>
    <w:rsid w:val="00817689"/>
    <w:rsid w:val="00820D0F"/>
    <w:rsid w:val="00820D93"/>
    <w:rsid w:val="008217CF"/>
    <w:rsid w:val="00821811"/>
    <w:rsid w:val="00822DE1"/>
    <w:rsid w:val="0082340C"/>
    <w:rsid w:val="00823428"/>
    <w:rsid w:val="00823C2D"/>
    <w:rsid w:val="00823E8A"/>
    <w:rsid w:val="00824713"/>
    <w:rsid w:val="00824CDF"/>
    <w:rsid w:val="008256A3"/>
    <w:rsid w:val="008261B4"/>
    <w:rsid w:val="0082629D"/>
    <w:rsid w:val="008262D8"/>
    <w:rsid w:val="008266B9"/>
    <w:rsid w:val="008271F6"/>
    <w:rsid w:val="00827863"/>
    <w:rsid w:val="008303DD"/>
    <w:rsid w:val="00830655"/>
    <w:rsid w:val="00831281"/>
    <w:rsid w:val="00831AB6"/>
    <w:rsid w:val="00831C6B"/>
    <w:rsid w:val="008322F9"/>
    <w:rsid w:val="00832CA1"/>
    <w:rsid w:val="00832DA0"/>
    <w:rsid w:val="00832F50"/>
    <w:rsid w:val="00833436"/>
    <w:rsid w:val="008339F4"/>
    <w:rsid w:val="00834612"/>
    <w:rsid w:val="00834D79"/>
    <w:rsid w:val="00835019"/>
    <w:rsid w:val="00835C0C"/>
    <w:rsid w:val="008364D4"/>
    <w:rsid w:val="00836F39"/>
    <w:rsid w:val="0083782A"/>
    <w:rsid w:val="00837AD6"/>
    <w:rsid w:val="00837B0E"/>
    <w:rsid w:val="00837F7F"/>
    <w:rsid w:val="00841127"/>
    <w:rsid w:val="00842452"/>
    <w:rsid w:val="00843264"/>
    <w:rsid w:val="0084392F"/>
    <w:rsid w:val="0084441B"/>
    <w:rsid w:val="00844544"/>
    <w:rsid w:val="008456C1"/>
    <w:rsid w:val="008472D2"/>
    <w:rsid w:val="008473CA"/>
    <w:rsid w:val="00850B20"/>
    <w:rsid w:val="0085186B"/>
    <w:rsid w:val="00851FB0"/>
    <w:rsid w:val="00853D0A"/>
    <w:rsid w:val="00853FBC"/>
    <w:rsid w:val="00854A1B"/>
    <w:rsid w:val="008552B5"/>
    <w:rsid w:val="008560EB"/>
    <w:rsid w:val="00856B6E"/>
    <w:rsid w:val="00856F56"/>
    <w:rsid w:val="0086047E"/>
    <w:rsid w:val="00860F37"/>
    <w:rsid w:val="0086100C"/>
    <w:rsid w:val="00861ECA"/>
    <w:rsid w:val="008628EA"/>
    <w:rsid w:val="00862BCA"/>
    <w:rsid w:val="00862CAD"/>
    <w:rsid w:val="00863D33"/>
    <w:rsid w:val="00865CC4"/>
    <w:rsid w:val="0086663A"/>
    <w:rsid w:val="00866B2B"/>
    <w:rsid w:val="00866EA7"/>
    <w:rsid w:val="00870230"/>
    <w:rsid w:val="00871996"/>
    <w:rsid w:val="00871BE2"/>
    <w:rsid w:val="00871F04"/>
    <w:rsid w:val="008733CC"/>
    <w:rsid w:val="00873710"/>
    <w:rsid w:val="00873BD9"/>
    <w:rsid w:val="00873D13"/>
    <w:rsid w:val="00873DF5"/>
    <w:rsid w:val="0087404D"/>
    <w:rsid w:val="00874711"/>
    <w:rsid w:val="00874972"/>
    <w:rsid w:val="00874AB4"/>
    <w:rsid w:val="00874ED0"/>
    <w:rsid w:val="0087618C"/>
    <w:rsid w:val="00876BD1"/>
    <w:rsid w:val="00880653"/>
    <w:rsid w:val="00880D59"/>
    <w:rsid w:val="00880E58"/>
    <w:rsid w:val="00882271"/>
    <w:rsid w:val="00884DA3"/>
    <w:rsid w:val="008855D3"/>
    <w:rsid w:val="00885D58"/>
    <w:rsid w:val="008873CA"/>
    <w:rsid w:val="00890CDD"/>
    <w:rsid w:val="00891167"/>
    <w:rsid w:val="0089376A"/>
    <w:rsid w:val="00893981"/>
    <w:rsid w:val="00893B84"/>
    <w:rsid w:val="00893F9B"/>
    <w:rsid w:val="00894231"/>
    <w:rsid w:val="008946FB"/>
    <w:rsid w:val="008949EE"/>
    <w:rsid w:val="008959D8"/>
    <w:rsid w:val="00897D52"/>
    <w:rsid w:val="008A1723"/>
    <w:rsid w:val="008A1E08"/>
    <w:rsid w:val="008A29C8"/>
    <w:rsid w:val="008A2C39"/>
    <w:rsid w:val="008A42BE"/>
    <w:rsid w:val="008A4642"/>
    <w:rsid w:val="008A5020"/>
    <w:rsid w:val="008A5179"/>
    <w:rsid w:val="008A53F8"/>
    <w:rsid w:val="008A603E"/>
    <w:rsid w:val="008A7615"/>
    <w:rsid w:val="008A779C"/>
    <w:rsid w:val="008B0256"/>
    <w:rsid w:val="008B08D5"/>
    <w:rsid w:val="008B09A8"/>
    <w:rsid w:val="008B19AE"/>
    <w:rsid w:val="008B1C4C"/>
    <w:rsid w:val="008B1F07"/>
    <w:rsid w:val="008B3E58"/>
    <w:rsid w:val="008B45DB"/>
    <w:rsid w:val="008B58EA"/>
    <w:rsid w:val="008B6330"/>
    <w:rsid w:val="008B70FA"/>
    <w:rsid w:val="008B710C"/>
    <w:rsid w:val="008B7647"/>
    <w:rsid w:val="008C0A50"/>
    <w:rsid w:val="008C1A67"/>
    <w:rsid w:val="008C1B0B"/>
    <w:rsid w:val="008C27B0"/>
    <w:rsid w:val="008C3830"/>
    <w:rsid w:val="008C54C7"/>
    <w:rsid w:val="008C5A0A"/>
    <w:rsid w:val="008C5C5D"/>
    <w:rsid w:val="008C6C99"/>
    <w:rsid w:val="008C6CE1"/>
    <w:rsid w:val="008C79AC"/>
    <w:rsid w:val="008C7A74"/>
    <w:rsid w:val="008D0670"/>
    <w:rsid w:val="008D0933"/>
    <w:rsid w:val="008D0AA9"/>
    <w:rsid w:val="008D14F6"/>
    <w:rsid w:val="008D1787"/>
    <w:rsid w:val="008D26F3"/>
    <w:rsid w:val="008D2DC9"/>
    <w:rsid w:val="008D332F"/>
    <w:rsid w:val="008D3E6D"/>
    <w:rsid w:val="008D453D"/>
    <w:rsid w:val="008D5488"/>
    <w:rsid w:val="008D5695"/>
    <w:rsid w:val="008D5E27"/>
    <w:rsid w:val="008D6F70"/>
    <w:rsid w:val="008D71A0"/>
    <w:rsid w:val="008D7D62"/>
    <w:rsid w:val="008E029F"/>
    <w:rsid w:val="008E0FD4"/>
    <w:rsid w:val="008E1C6E"/>
    <w:rsid w:val="008E435D"/>
    <w:rsid w:val="008E47FB"/>
    <w:rsid w:val="008E552F"/>
    <w:rsid w:val="008E7DC8"/>
    <w:rsid w:val="008F0113"/>
    <w:rsid w:val="008F02D7"/>
    <w:rsid w:val="008F0837"/>
    <w:rsid w:val="008F0CB9"/>
    <w:rsid w:val="008F1828"/>
    <w:rsid w:val="008F1980"/>
    <w:rsid w:val="008F1B6E"/>
    <w:rsid w:val="008F2167"/>
    <w:rsid w:val="008F2AAA"/>
    <w:rsid w:val="008F4072"/>
    <w:rsid w:val="008F4C2D"/>
    <w:rsid w:val="008F5866"/>
    <w:rsid w:val="008F5942"/>
    <w:rsid w:val="008F69E5"/>
    <w:rsid w:val="008F720C"/>
    <w:rsid w:val="008F737B"/>
    <w:rsid w:val="00900EAD"/>
    <w:rsid w:val="00901ECD"/>
    <w:rsid w:val="00903E03"/>
    <w:rsid w:val="009048EA"/>
    <w:rsid w:val="00905C88"/>
    <w:rsid w:val="00907827"/>
    <w:rsid w:val="00911325"/>
    <w:rsid w:val="009119D2"/>
    <w:rsid w:val="0091347B"/>
    <w:rsid w:val="0091372F"/>
    <w:rsid w:val="00913A73"/>
    <w:rsid w:val="009151C6"/>
    <w:rsid w:val="00915A25"/>
    <w:rsid w:val="00916454"/>
    <w:rsid w:val="009179F0"/>
    <w:rsid w:val="00917B1F"/>
    <w:rsid w:val="00917C63"/>
    <w:rsid w:val="009200CE"/>
    <w:rsid w:val="00921208"/>
    <w:rsid w:val="00921B3F"/>
    <w:rsid w:val="00921EEE"/>
    <w:rsid w:val="00922FAF"/>
    <w:rsid w:val="009233C1"/>
    <w:rsid w:val="00924DE3"/>
    <w:rsid w:val="00925620"/>
    <w:rsid w:val="009258E3"/>
    <w:rsid w:val="009259E6"/>
    <w:rsid w:val="00925B2B"/>
    <w:rsid w:val="00925DF3"/>
    <w:rsid w:val="00926561"/>
    <w:rsid w:val="0092696E"/>
    <w:rsid w:val="009269FB"/>
    <w:rsid w:val="009278A4"/>
    <w:rsid w:val="00927D9F"/>
    <w:rsid w:val="0093179A"/>
    <w:rsid w:val="00931DA9"/>
    <w:rsid w:val="00931F3E"/>
    <w:rsid w:val="00932232"/>
    <w:rsid w:val="00932320"/>
    <w:rsid w:val="00932FD7"/>
    <w:rsid w:val="00933391"/>
    <w:rsid w:val="00933406"/>
    <w:rsid w:val="00933696"/>
    <w:rsid w:val="00934388"/>
    <w:rsid w:val="00934709"/>
    <w:rsid w:val="00934857"/>
    <w:rsid w:val="0093593F"/>
    <w:rsid w:val="00935E5E"/>
    <w:rsid w:val="009368CA"/>
    <w:rsid w:val="00936E2C"/>
    <w:rsid w:val="00937CA8"/>
    <w:rsid w:val="0094092C"/>
    <w:rsid w:val="00941430"/>
    <w:rsid w:val="00942478"/>
    <w:rsid w:val="00942A24"/>
    <w:rsid w:val="00943CF0"/>
    <w:rsid w:val="00943E6B"/>
    <w:rsid w:val="00945448"/>
    <w:rsid w:val="00946389"/>
    <w:rsid w:val="00947159"/>
    <w:rsid w:val="009502A1"/>
    <w:rsid w:val="009511B8"/>
    <w:rsid w:val="00952C5B"/>
    <w:rsid w:val="00952E60"/>
    <w:rsid w:val="00954F98"/>
    <w:rsid w:val="00955182"/>
    <w:rsid w:val="009557D8"/>
    <w:rsid w:val="00955FE6"/>
    <w:rsid w:val="00956146"/>
    <w:rsid w:val="00956567"/>
    <w:rsid w:val="00957471"/>
    <w:rsid w:val="00957B37"/>
    <w:rsid w:val="00961659"/>
    <w:rsid w:val="00962165"/>
    <w:rsid w:val="00964A47"/>
    <w:rsid w:val="00964ACF"/>
    <w:rsid w:val="0096535F"/>
    <w:rsid w:val="0096554E"/>
    <w:rsid w:val="009662D5"/>
    <w:rsid w:val="00966B1A"/>
    <w:rsid w:val="00966FAF"/>
    <w:rsid w:val="0097097B"/>
    <w:rsid w:val="00970E61"/>
    <w:rsid w:val="00974915"/>
    <w:rsid w:val="00974DA8"/>
    <w:rsid w:val="009752A9"/>
    <w:rsid w:val="009761AD"/>
    <w:rsid w:val="009766F9"/>
    <w:rsid w:val="00976868"/>
    <w:rsid w:val="00976FA6"/>
    <w:rsid w:val="009771CC"/>
    <w:rsid w:val="00977594"/>
    <w:rsid w:val="009775D6"/>
    <w:rsid w:val="00980689"/>
    <w:rsid w:val="009809DA"/>
    <w:rsid w:val="009823C2"/>
    <w:rsid w:val="00982A0F"/>
    <w:rsid w:val="00983F41"/>
    <w:rsid w:val="00990509"/>
    <w:rsid w:val="0099084A"/>
    <w:rsid w:val="00990B6D"/>
    <w:rsid w:val="00991096"/>
    <w:rsid w:val="009913E7"/>
    <w:rsid w:val="00991F75"/>
    <w:rsid w:val="00992BAA"/>
    <w:rsid w:val="00992E98"/>
    <w:rsid w:val="00993B91"/>
    <w:rsid w:val="0099551F"/>
    <w:rsid w:val="0099597F"/>
    <w:rsid w:val="00996511"/>
    <w:rsid w:val="00997206"/>
    <w:rsid w:val="0099757A"/>
    <w:rsid w:val="00997D49"/>
    <w:rsid w:val="00997F2D"/>
    <w:rsid w:val="009A01E6"/>
    <w:rsid w:val="009A06C4"/>
    <w:rsid w:val="009A092A"/>
    <w:rsid w:val="009A18A2"/>
    <w:rsid w:val="009A1CC5"/>
    <w:rsid w:val="009A3288"/>
    <w:rsid w:val="009A3349"/>
    <w:rsid w:val="009A3715"/>
    <w:rsid w:val="009A57E9"/>
    <w:rsid w:val="009A594D"/>
    <w:rsid w:val="009A7553"/>
    <w:rsid w:val="009A7C07"/>
    <w:rsid w:val="009A7D6A"/>
    <w:rsid w:val="009B0378"/>
    <w:rsid w:val="009B03B3"/>
    <w:rsid w:val="009B0981"/>
    <w:rsid w:val="009B1950"/>
    <w:rsid w:val="009B2447"/>
    <w:rsid w:val="009B256B"/>
    <w:rsid w:val="009B26CA"/>
    <w:rsid w:val="009B29B3"/>
    <w:rsid w:val="009B3A2E"/>
    <w:rsid w:val="009B5562"/>
    <w:rsid w:val="009B5CD6"/>
    <w:rsid w:val="009B5D8C"/>
    <w:rsid w:val="009C1E50"/>
    <w:rsid w:val="009C2613"/>
    <w:rsid w:val="009C3407"/>
    <w:rsid w:val="009C4056"/>
    <w:rsid w:val="009C40D2"/>
    <w:rsid w:val="009C492B"/>
    <w:rsid w:val="009C5C33"/>
    <w:rsid w:val="009C6960"/>
    <w:rsid w:val="009C7E75"/>
    <w:rsid w:val="009D081E"/>
    <w:rsid w:val="009D1D5F"/>
    <w:rsid w:val="009D2356"/>
    <w:rsid w:val="009D3394"/>
    <w:rsid w:val="009D38D4"/>
    <w:rsid w:val="009D493B"/>
    <w:rsid w:val="009D4CE7"/>
    <w:rsid w:val="009D50AC"/>
    <w:rsid w:val="009D51B6"/>
    <w:rsid w:val="009D5B06"/>
    <w:rsid w:val="009D6B8F"/>
    <w:rsid w:val="009E0663"/>
    <w:rsid w:val="009E0E82"/>
    <w:rsid w:val="009E0EDA"/>
    <w:rsid w:val="009E117D"/>
    <w:rsid w:val="009E227D"/>
    <w:rsid w:val="009E2BC8"/>
    <w:rsid w:val="009E2BF3"/>
    <w:rsid w:val="009E2FDC"/>
    <w:rsid w:val="009E310E"/>
    <w:rsid w:val="009E3255"/>
    <w:rsid w:val="009E4E25"/>
    <w:rsid w:val="009E5AA0"/>
    <w:rsid w:val="009E610C"/>
    <w:rsid w:val="009E67B4"/>
    <w:rsid w:val="009E6A42"/>
    <w:rsid w:val="009F0907"/>
    <w:rsid w:val="009F103B"/>
    <w:rsid w:val="009F1D0D"/>
    <w:rsid w:val="009F275A"/>
    <w:rsid w:val="009F365C"/>
    <w:rsid w:val="009F498A"/>
    <w:rsid w:val="009F5038"/>
    <w:rsid w:val="009F5D7C"/>
    <w:rsid w:val="009F5FE3"/>
    <w:rsid w:val="009F6471"/>
    <w:rsid w:val="009F6546"/>
    <w:rsid w:val="009F69C4"/>
    <w:rsid w:val="009F6BE5"/>
    <w:rsid w:val="009F7609"/>
    <w:rsid w:val="009F7719"/>
    <w:rsid w:val="009F7AEA"/>
    <w:rsid w:val="009F7B31"/>
    <w:rsid w:val="009F7BE0"/>
    <w:rsid w:val="00A000CE"/>
    <w:rsid w:val="00A00396"/>
    <w:rsid w:val="00A0042C"/>
    <w:rsid w:val="00A007CD"/>
    <w:rsid w:val="00A00C2A"/>
    <w:rsid w:val="00A00DA8"/>
    <w:rsid w:val="00A014F5"/>
    <w:rsid w:val="00A01F07"/>
    <w:rsid w:val="00A01F3E"/>
    <w:rsid w:val="00A02070"/>
    <w:rsid w:val="00A02194"/>
    <w:rsid w:val="00A03768"/>
    <w:rsid w:val="00A03A9E"/>
    <w:rsid w:val="00A04292"/>
    <w:rsid w:val="00A04541"/>
    <w:rsid w:val="00A0467C"/>
    <w:rsid w:val="00A05A9E"/>
    <w:rsid w:val="00A062A6"/>
    <w:rsid w:val="00A079C7"/>
    <w:rsid w:val="00A103A4"/>
    <w:rsid w:val="00A11713"/>
    <w:rsid w:val="00A124B5"/>
    <w:rsid w:val="00A12666"/>
    <w:rsid w:val="00A126E8"/>
    <w:rsid w:val="00A130CE"/>
    <w:rsid w:val="00A133F6"/>
    <w:rsid w:val="00A13FF5"/>
    <w:rsid w:val="00A142D3"/>
    <w:rsid w:val="00A152FF"/>
    <w:rsid w:val="00A15991"/>
    <w:rsid w:val="00A15CF1"/>
    <w:rsid w:val="00A179B9"/>
    <w:rsid w:val="00A202C9"/>
    <w:rsid w:val="00A20CC6"/>
    <w:rsid w:val="00A20DB2"/>
    <w:rsid w:val="00A211F0"/>
    <w:rsid w:val="00A2253D"/>
    <w:rsid w:val="00A226AD"/>
    <w:rsid w:val="00A226C0"/>
    <w:rsid w:val="00A228DD"/>
    <w:rsid w:val="00A22E36"/>
    <w:rsid w:val="00A23B74"/>
    <w:rsid w:val="00A24522"/>
    <w:rsid w:val="00A248F7"/>
    <w:rsid w:val="00A252A6"/>
    <w:rsid w:val="00A26644"/>
    <w:rsid w:val="00A2718F"/>
    <w:rsid w:val="00A316C4"/>
    <w:rsid w:val="00A32133"/>
    <w:rsid w:val="00A33625"/>
    <w:rsid w:val="00A3397E"/>
    <w:rsid w:val="00A34D4A"/>
    <w:rsid w:val="00A35164"/>
    <w:rsid w:val="00A357BD"/>
    <w:rsid w:val="00A358FA"/>
    <w:rsid w:val="00A35B64"/>
    <w:rsid w:val="00A366D8"/>
    <w:rsid w:val="00A36A59"/>
    <w:rsid w:val="00A409C5"/>
    <w:rsid w:val="00A40B2B"/>
    <w:rsid w:val="00A40EB6"/>
    <w:rsid w:val="00A41704"/>
    <w:rsid w:val="00A41744"/>
    <w:rsid w:val="00A41B0E"/>
    <w:rsid w:val="00A423B3"/>
    <w:rsid w:val="00A457F4"/>
    <w:rsid w:val="00A46291"/>
    <w:rsid w:val="00A463D7"/>
    <w:rsid w:val="00A51BBA"/>
    <w:rsid w:val="00A52226"/>
    <w:rsid w:val="00A52DFF"/>
    <w:rsid w:val="00A545C0"/>
    <w:rsid w:val="00A54F55"/>
    <w:rsid w:val="00A55A7E"/>
    <w:rsid w:val="00A55EA0"/>
    <w:rsid w:val="00A56ACC"/>
    <w:rsid w:val="00A61E55"/>
    <w:rsid w:val="00A620DC"/>
    <w:rsid w:val="00A62130"/>
    <w:rsid w:val="00A622AA"/>
    <w:rsid w:val="00A63F81"/>
    <w:rsid w:val="00A64A82"/>
    <w:rsid w:val="00A64CD9"/>
    <w:rsid w:val="00A66035"/>
    <w:rsid w:val="00A67627"/>
    <w:rsid w:val="00A67A6C"/>
    <w:rsid w:val="00A70C22"/>
    <w:rsid w:val="00A7129C"/>
    <w:rsid w:val="00A7229F"/>
    <w:rsid w:val="00A72595"/>
    <w:rsid w:val="00A72915"/>
    <w:rsid w:val="00A73450"/>
    <w:rsid w:val="00A74EA1"/>
    <w:rsid w:val="00A752BA"/>
    <w:rsid w:val="00A75C73"/>
    <w:rsid w:val="00A75DA3"/>
    <w:rsid w:val="00A75F61"/>
    <w:rsid w:val="00A75F7E"/>
    <w:rsid w:val="00A7601B"/>
    <w:rsid w:val="00A800CC"/>
    <w:rsid w:val="00A80BAB"/>
    <w:rsid w:val="00A80C67"/>
    <w:rsid w:val="00A816EB"/>
    <w:rsid w:val="00A817AD"/>
    <w:rsid w:val="00A81D70"/>
    <w:rsid w:val="00A82163"/>
    <w:rsid w:val="00A82AF9"/>
    <w:rsid w:val="00A847C6"/>
    <w:rsid w:val="00A848ED"/>
    <w:rsid w:val="00A8562F"/>
    <w:rsid w:val="00A860EB"/>
    <w:rsid w:val="00A861F7"/>
    <w:rsid w:val="00A86400"/>
    <w:rsid w:val="00A866BE"/>
    <w:rsid w:val="00A87398"/>
    <w:rsid w:val="00A87C3A"/>
    <w:rsid w:val="00A90A95"/>
    <w:rsid w:val="00A90EFF"/>
    <w:rsid w:val="00A9170B"/>
    <w:rsid w:val="00A93158"/>
    <w:rsid w:val="00A93424"/>
    <w:rsid w:val="00A93839"/>
    <w:rsid w:val="00A939BE"/>
    <w:rsid w:val="00A93A76"/>
    <w:rsid w:val="00A93D6C"/>
    <w:rsid w:val="00A94471"/>
    <w:rsid w:val="00A94A29"/>
    <w:rsid w:val="00A94F02"/>
    <w:rsid w:val="00A95480"/>
    <w:rsid w:val="00A954E0"/>
    <w:rsid w:val="00A95B5F"/>
    <w:rsid w:val="00A968A3"/>
    <w:rsid w:val="00A977DF"/>
    <w:rsid w:val="00AA0592"/>
    <w:rsid w:val="00AA0CBB"/>
    <w:rsid w:val="00AA1CF3"/>
    <w:rsid w:val="00AA2007"/>
    <w:rsid w:val="00AA2C9B"/>
    <w:rsid w:val="00AA2F0C"/>
    <w:rsid w:val="00AA3B3F"/>
    <w:rsid w:val="00AA56CB"/>
    <w:rsid w:val="00AA5982"/>
    <w:rsid w:val="00AA5F00"/>
    <w:rsid w:val="00AA61B5"/>
    <w:rsid w:val="00AA6440"/>
    <w:rsid w:val="00AA6E7D"/>
    <w:rsid w:val="00AA7B90"/>
    <w:rsid w:val="00AA7D31"/>
    <w:rsid w:val="00AB00A4"/>
    <w:rsid w:val="00AB0464"/>
    <w:rsid w:val="00AB1A4F"/>
    <w:rsid w:val="00AB1B57"/>
    <w:rsid w:val="00AB251E"/>
    <w:rsid w:val="00AB254C"/>
    <w:rsid w:val="00AB2D56"/>
    <w:rsid w:val="00AB2DDE"/>
    <w:rsid w:val="00AB356D"/>
    <w:rsid w:val="00AB3C74"/>
    <w:rsid w:val="00AB40A7"/>
    <w:rsid w:val="00AB4A4D"/>
    <w:rsid w:val="00AB57B1"/>
    <w:rsid w:val="00AB58A3"/>
    <w:rsid w:val="00AB5AE1"/>
    <w:rsid w:val="00AB6529"/>
    <w:rsid w:val="00AB7256"/>
    <w:rsid w:val="00AB74BD"/>
    <w:rsid w:val="00AB7ACD"/>
    <w:rsid w:val="00AB7F7B"/>
    <w:rsid w:val="00AC019F"/>
    <w:rsid w:val="00AC07BD"/>
    <w:rsid w:val="00AC0E34"/>
    <w:rsid w:val="00AC1C24"/>
    <w:rsid w:val="00AC29A0"/>
    <w:rsid w:val="00AC3405"/>
    <w:rsid w:val="00AC3FAC"/>
    <w:rsid w:val="00AC4452"/>
    <w:rsid w:val="00AC555E"/>
    <w:rsid w:val="00AC5BFF"/>
    <w:rsid w:val="00AC60F3"/>
    <w:rsid w:val="00AC6F8B"/>
    <w:rsid w:val="00AC76DD"/>
    <w:rsid w:val="00AC7819"/>
    <w:rsid w:val="00AC7E03"/>
    <w:rsid w:val="00AD0794"/>
    <w:rsid w:val="00AD08BE"/>
    <w:rsid w:val="00AD1816"/>
    <w:rsid w:val="00AD1A4A"/>
    <w:rsid w:val="00AD1AB6"/>
    <w:rsid w:val="00AD299C"/>
    <w:rsid w:val="00AD425F"/>
    <w:rsid w:val="00AD4656"/>
    <w:rsid w:val="00AD4806"/>
    <w:rsid w:val="00AD4C2A"/>
    <w:rsid w:val="00AD694F"/>
    <w:rsid w:val="00AD6E30"/>
    <w:rsid w:val="00AD716E"/>
    <w:rsid w:val="00AD75F8"/>
    <w:rsid w:val="00AE081A"/>
    <w:rsid w:val="00AE0DC9"/>
    <w:rsid w:val="00AE0FC0"/>
    <w:rsid w:val="00AE2354"/>
    <w:rsid w:val="00AE28A5"/>
    <w:rsid w:val="00AE3C6D"/>
    <w:rsid w:val="00AE3EB3"/>
    <w:rsid w:val="00AE4783"/>
    <w:rsid w:val="00AE5139"/>
    <w:rsid w:val="00AE524F"/>
    <w:rsid w:val="00AE5F5C"/>
    <w:rsid w:val="00AE636C"/>
    <w:rsid w:val="00AE7229"/>
    <w:rsid w:val="00AE7BD9"/>
    <w:rsid w:val="00AE7F09"/>
    <w:rsid w:val="00AF0358"/>
    <w:rsid w:val="00AF06A3"/>
    <w:rsid w:val="00AF1F8A"/>
    <w:rsid w:val="00AF2072"/>
    <w:rsid w:val="00AF2669"/>
    <w:rsid w:val="00AF2E3A"/>
    <w:rsid w:val="00AF4516"/>
    <w:rsid w:val="00AF458A"/>
    <w:rsid w:val="00AF7B4F"/>
    <w:rsid w:val="00AF7C31"/>
    <w:rsid w:val="00B010E5"/>
    <w:rsid w:val="00B0205A"/>
    <w:rsid w:val="00B02C9C"/>
    <w:rsid w:val="00B03756"/>
    <w:rsid w:val="00B04A13"/>
    <w:rsid w:val="00B04C26"/>
    <w:rsid w:val="00B0535F"/>
    <w:rsid w:val="00B053CD"/>
    <w:rsid w:val="00B05CC2"/>
    <w:rsid w:val="00B05F25"/>
    <w:rsid w:val="00B06B02"/>
    <w:rsid w:val="00B07D57"/>
    <w:rsid w:val="00B10AC3"/>
    <w:rsid w:val="00B116CF"/>
    <w:rsid w:val="00B11DD0"/>
    <w:rsid w:val="00B13120"/>
    <w:rsid w:val="00B160C4"/>
    <w:rsid w:val="00B16A8D"/>
    <w:rsid w:val="00B201D9"/>
    <w:rsid w:val="00B20C1A"/>
    <w:rsid w:val="00B21B65"/>
    <w:rsid w:val="00B21EF7"/>
    <w:rsid w:val="00B222C0"/>
    <w:rsid w:val="00B223F0"/>
    <w:rsid w:val="00B226EB"/>
    <w:rsid w:val="00B229AF"/>
    <w:rsid w:val="00B23F1F"/>
    <w:rsid w:val="00B24EB0"/>
    <w:rsid w:val="00B25FC5"/>
    <w:rsid w:val="00B27726"/>
    <w:rsid w:val="00B30FA4"/>
    <w:rsid w:val="00B315AC"/>
    <w:rsid w:val="00B3317E"/>
    <w:rsid w:val="00B33EF2"/>
    <w:rsid w:val="00B3403E"/>
    <w:rsid w:val="00B35185"/>
    <w:rsid w:val="00B35EDE"/>
    <w:rsid w:val="00B3666E"/>
    <w:rsid w:val="00B367A1"/>
    <w:rsid w:val="00B36FD7"/>
    <w:rsid w:val="00B372EA"/>
    <w:rsid w:val="00B37F7A"/>
    <w:rsid w:val="00B410A7"/>
    <w:rsid w:val="00B4268A"/>
    <w:rsid w:val="00B44409"/>
    <w:rsid w:val="00B44D66"/>
    <w:rsid w:val="00B45019"/>
    <w:rsid w:val="00B453F3"/>
    <w:rsid w:val="00B45498"/>
    <w:rsid w:val="00B469B7"/>
    <w:rsid w:val="00B46E12"/>
    <w:rsid w:val="00B47390"/>
    <w:rsid w:val="00B4790D"/>
    <w:rsid w:val="00B5018A"/>
    <w:rsid w:val="00B502F8"/>
    <w:rsid w:val="00B50523"/>
    <w:rsid w:val="00B51F75"/>
    <w:rsid w:val="00B521C1"/>
    <w:rsid w:val="00B52ED6"/>
    <w:rsid w:val="00B53259"/>
    <w:rsid w:val="00B54006"/>
    <w:rsid w:val="00B54079"/>
    <w:rsid w:val="00B543DA"/>
    <w:rsid w:val="00B5473B"/>
    <w:rsid w:val="00B54DCE"/>
    <w:rsid w:val="00B54F04"/>
    <w:rsid w:val="00B55ECA"/>
    <w:rsid w:val="00B5646D"/>
    <w:rsid w:val="00B57294"/>
    <w:rsid w:val="00B601D2"/>
    <w:rsid w:val="00B6021B"/>
    <w:rsid w:val="00B60455"/>
    <w:rsid w:val="00B62FE5"/>
    <w:rsid w:val="00B64A5F"/>
    <w:rsid w:val="00B66A24"/>
    <w:rsid w:val="00B6700B"/>
    <w:rsid w:val="00B6727F"/>
    <w:rsid w:val="00B67973"/>
    <w:rsid w:val="00B67BC3"/>
    <w:rsid w:val="00B709F8"/>
    <w:rsid w:val="00B71DDB"/>
    <w:rsid w:val="00B73A61"/>
    <w:rsid w:val="00B75670"/>
    <w:rsid w:val="00B75AAC"/>
    <w:rsid w:val="00B77923"/>
    <w:rsid w:val="00B80142"/>
    <w:rsid w:val="00B801DE"/>
    <w:rsid w:val="00B80E75"/>
    <w:rsid w:val="00B81E05"/>
    <w:rsid w:val="00B82D7F"/>
    <w:rsid w:val="00B844AD"/>
    <w:rsid w:val="00B84635"/>
    <w:rsid w:val="00B84DD8"/>
    <w:rsid w:val="00B8525D"/>
    <w:rsid w:val="00B85606"/>
    <w:rsid w:val="00B86BC9"/>
    <w:rsid w:val="00B87A1E"/>
    <w:rsid w:val="00B87B44"/>
    <w:rsid w:val="00B900A1"/>
    <w:rsid w:val="00B90870"/>
    <w:rsid w:val="00B9166A"/>
    <w:rsid w:val="00B92661"/>
    <w:rsid w:val="00B9353F"/>
    <w:rsid w:val="00B93BCF"/>
    <w:rsid w:val="00B94326"/>
    <w:rsid w:val="00B949C8"/>
    <w:rsid w:val="00B94A95"/>
    <w:rsid w:val="00B94D72"/>
    <w:rsid w:val="00B950C4"/>
    <w:rsid w:val="00B96A4B"/>
    <w:rsid w:val="00BA0744"/>
    <w:rsid w:val="00BA1937"/>
    <w:rsid w:val="00BA1DD3"/>
    <w:rsid w:val="00BA1F82"/>
    <w:rsid w:val="00BA330B"/>
    <w:rsid w:val="00BA343D"/>
    <w:rsid w:val="00BA36E1"/>
    <w:rsid w:val="00BA391B"/>
    <w:rsid w:val="00BA3B57"/>
    <w:rsid w:val="00BA4416"/>
    <w:rsid w:val="00BA47EF"/>
    <w:rsid w:val="00BA4C48"/>
    <w:rsid w:val="00BA5692"/>
    <w:rsid w:val="00BA5822"/>
    <w:rsid w:val="00BA740A"/>
    <w:rsid w:val="00BB0074"/>
    <w:rsid w:val="00BB036B"/>
    <w:rsid w:val="00BB0FB1"/>
    <w:rsid w:val="00BB14EA"/>
    <w:rsid w:val="00BB1CF2"/>
    <w:rsid w:val="00BB1FE5"/>
    <w:rsid w:val="00BB29AF"/>
    <w:rsid w:val="00BB3359"/>
    <w:rsid w:val="00BB3B52"/>
    <w:rsid w:val="00BB3B9B"/>
    <w:rsid w:val="00BB46FA"/>
    <w:rsid w:val="00BB4887"/>
    <w:rsid w:val="00BB4ED3"/>
    <w:rsid w:val="00BB5393"/>
    <w:rsid w:val="00BB750E"/>
    <w:rsid w:val="00BB7F86"/>
    <w:rsid w:val="00BC17D4"/>
    <w:rsid w:val="00BC2DDB"/>
    <w:rsid w:val="00BC4437"/>
    <w:rsid w:val="00BC4CC2"/>
    <w:rsid w:val="00BC4E62"/>
    <w:rsid w:val="00BC4F37"/>
    <w:rsid w:val="00BC6195"/>
    <w:rsid w:val="00BC6345"/>
    <w:rsid w:val="00BC660E"/>
    <w:rsid w:val="00BC69FB"/>
    <w:rsid w:val="00BC6A01"/>
    <w:rsid w:val="00BC6B3D"/>
    <w:rsid w:val="00BC733D"/>
    <w:rsid w:val="00BC79A4"/>
    <w:rsid w:val="00BC7B17"/>
    <w:rsid w:val="00BD01B1"/>
    <w:rsid w:val="00BD0641"/>
    <w:rsid w:val="00BD1123"/>
    <w:rsid w:val="00BD1210"/>
    <w:rsid w:val="00BD15A1"/>
    <w:rsid w:val="00BD2599"/>
    <w:rsid w:val="00BD26E2"/>
    <w:rsid w:val="00BD289D"/>
    <w:rsid w:val="00BD2B10"/>
    <w:rsid w:val="00BD3696"/>
    <w:rsid w:val="00BD433C"/>
    <w:rsid w:val="00BD4AA5"/>
    <w:rsid w:val="00BD4C24"/>
    <w:rsid w:val="00BD4E72"/>
    <w:rsid w:val="00BD6D11"/>
    <w:rsid w:val="00BD73E0"/>
    <w:rsid w:val="00BE01B1"/>
    <w:rsid w:val="00BE0810"/>
    <w:rsid w:val="00BE0BFD"/>
    <w:rsid w:val="00BE16F6"/>
    <w:rsid w:val="00BE2616"/>
    <w:rsid w:val="00BE2D5E"/>
    <w:rsid w:val="00BE48D8"/>
    <w:rsid w:val="00BE519E"/>
    <w:rsid w:val="00BE66E5"/>
    <w:rsid w:val="00BF005E"/>
    <w:rsid w:val="00BF06EB"/>
    <w:rsid w:val="00BF1FE4"/>
    <w:rsid w:val="00BF22FA"/>
    <w:rsid w:val="00BF350C"/>
    <w:rsid w:val="00BF3755"/>
    <w:rsid w:val="00BF38EB"/>
    <w:rsid w:val="00BF3F18"/>
    <w:rsid w:val="00BF439D"/>
    <w:rsid w:val="00BF498D"/>
    <w:rsid w:val="00BF5A8B"/>
    <w:rsid w:val="00BF5F57"/>
    <w:rsid w:val="00BF6FE5"/>
    <w:rsid w:val="00BF72DC"/>
    <w:rsid w:val="00BF7871"/>
    <w:rsid w:val="00C00BDC"/>
    <w:rsid w:val="00C011CB"/>
    <w:rsid w:val="00C017A1"/>
    <w:rsid w:val="00C01B79"/>
    <w:rsid w:val="00C02428"/>
    <w:rsid w:val="00C04124"/>
    <w:rsid w:val="00C04E96"/>
    <w:rsid w:val="00C05E87"/>
    <w:rsid w:val="00C06272"/>
    <w:rsid w:val="00C079D5"/>
    <w:rsid w:val="00C07B2F"/>
    <w:rsid w:val="00C07C8A"/>
    <w:rsid w:val="00C11314"/>
    <w:rsid w:val="00C118B7"/>
    <w:rsid w:val="00C11CA9"/>
    <w:rsid w:val="00C11E87"/>
    <w:rsid w:val="00C123CF"/>
    <w:rsid w:val="00C12B71"/>
    <w:rsid w:val="00C13533"/>
    <w:rsid w:val="00C1478B"/>
    <w:rsid w:val="00C147C7"/>
    <w:rsid w:val="00C155C3"/>
    <w:rsid w:val="00C15FA3"/>
    <w:rsid w:val="00C1601E"/>
    <w:rsid w:val="00C16B92"/>
    <w:rsid w:val="00C16DF9"/>
    <w:rsid w:val="00C175FD"/>
    <w:rsid w:val="00C2049B"/>
    <w:rsid w:val="00C2165C"/>
    <w:rsid w:val="00C216D1"/>
    <w:rsid w:val="00C21759"/>
    <w:rsid w:val="00C21B45"/>
    <w:rsid w:val="00C22A8C"/>
    <w:rsid w:val="00C2346B"/>
    <w:rsid w:val="00C24495"/>
    <w:rsid w:val="00C24A04"/>
    <w:rsid w:val="00C24D2F"/>
    <w:rsid w:val="00C25464"/>
    <w:rsid w:val="00C25569"/>
    <w:rsid w:val="00C25C01"/>
    <w:rsid w:val="00C26EF5"/>
    <w:rsid w:val="00C27676"/>
    <w:rsid w:val="00C27877"/>
    <w:rsid w:val="00C27D28"/>
    <w:rsid w:val="00C30989"/>
    <w:rsid w:val="00C30A59"/>
    <w:rsid w:val="00C312DE"/>
    <w:rsid w:val="00C31A4B"/>
    <w:rsid w:val="00C31BB4"/>
    <w:rsid w:val="00C323D5"/>
    <w:rsid w:val="00C32BAF"/>
    <w:rsid w:val="00C33329"/>
    <w:rsid w:val="00C339AB"/>
    <w:rsid w:val="00C34018"/>
    <w:rsid w:val="00C34058"/>
    <w:rsid w:val="00C34490"/>
    <w:rsid w:val="00C346A0"/>
    <w:rsid w:val="00C349A8"/>
    <w:rsid w:val="00C359A5"/>
    <w:rsid w:val="00C37812"/>
    <w:rsid w:val="00C37FE5"/>
    <w:rsid w:val="00C41434"/>
    <w:rsid w:val="00C4168B"/>
    <w:rsid w:val="00C41CD3"/>
    <w:rsid w:val="00C4224D"/>
    <w:rsid w:val="00C422D9"/>
    <w:rsid w:val="00C425D8"/>
    <w:rsid w:val="00C426C5"/>
    <w:rsid w:val="00C42790"/>
    <w:rsid w:val="00C46293"/>
    <w:rsid w:val="00C473E2"/>
    <w:rsid w:val="00C476AF"/>
    <w:rsid w:val="00C501BB"/>
    <w:rsid w:val="00C5063A"/>
    <w:rsid w:val="00C50DC8"/>
    <w:rsid w:val="00C50FF4"/>
    <w:rsid w:val="00C511C0"/>
    <w:rsid w:val="00C54AAA"/>
    <w:rsid w:val="00C54C10"/>
    <w:rsid w:val="00C55351"/>
    <w:rsid w:val="00C56D68"/>
    <w:rsid w:val="00C57E0B"/>
    <w:rsid w:val="00C603AA"/>
    <w:rsid w:val="00C60E25"/>
    <w:rsid w:val="00C61AD8"/>
    <w:rsid w:val="00C641AC"/>
    <w:rsid w:val="00C64A19"/>
    <w:rsid w:val="00C651BB"/>
    <w:rsid w:val="00C6656E"/>
    <w:rsid w:val="00C67BB7"/>
    <w:rsid w:val="00C703AE"/>
    <w:rsid w:val="00C703C1"/>
    <w:rsid w:val="00C70B1B"/>
    <w:rsid w:val="00C75493"/>
    <w:rsid w:val="00C75985"/>
    <w:rsid w:val="00C75CBE"/>
    <w:rsid w:val="00C76632"/>
    <w:rsid w:val="00C76DC4"/>
    <w:rsid w:val="00C77795"/>
    <w:rsid w:val="00C8009F"/>
    <w:rsid w:val="00C808ED"/>
    <w:rsid w:val="00C81A7F"/>
    <w:rsid w:val="00C81AA3"/>
    <w:rsid w:val="00C83258"/>
    <w:rsid w:val="00C83AAA"/>
    <w:rsid w:val="00C83BC7"/>
    <w:rsid w:val="00C84838"/>
    <w:rsid w:val="00C84947"/>
    <w:rsid w:val="00C86490"/>
    <w:rsid w:val="00C86ADC"/>
    <w:rsid w:val="00C86EB1"/>
    <w:rsid w:val="00C870E7"/>
    <w:rsid w:val="00C8779D"/>
    <w:rsid w:val="00C87CD2"/>
    <w:rsid w:val="00C920C4"/>
    <w:rsid w:val="00C921C9"/>
    <w:rsid w:val="00C922CA"/>
    <w:rsid w:val="00C927C5"/>
    <w:rsid w:val="00C92A56"/>
    <w:rsid w:val="00C93240"/>
    <w:rsid w:val="00C93308"/>
    <w:rsid w:val="00C9454D"/>
    <w:rsid w:val="00C94F66"/>
    <w:rsid w:val="00C95779"/>
    <w:rsid w:val="00C9588A"/>
    <w:rsid w:val="00C959BB"/>
    <w:rsid w:val="00C966D0"/>
    <w:rsid w:val="00C96A8A"/>
    <w:rsid w:val="00CA0BBF"/>
    <w:rsid w:val="00CA0DA4"/>
    <w:rsid w:val="00CA0E61"/>
    <w:rsid w:val="00CA17E9"/>
    <w:rsid w:val="00CA1934"/>
    <w:rsid w:val="00CA2CD1"/>
    <w:rsid w:val="00CA3569"/>
    <w:rsid w:val="00CA3CDE"/>
    <w:rsid w:val="00CA57F6"/>
    <w:rsid w:val="00CA6D77"/>
    <w:rsid w:val="00CA6F89"/>
    <w:rsid w:val="00CB02E1"/>
    <w:rsid w:val="00CB0D9A"/>
    <w:rsid w:val="00CB106F"/>
    <w:rsid w:val="00CB2F16"/>
    <w:rsid w:val="00CB328D"/>
    <w:rsid w:val="00CB5022"/>
    <w:rsid w:val="00CB5D4D"/>
    <w:rsid w:val="00CB6660"/>
    <w:rsid w:val="00CB6E47"/>
    <w:rsid w:val="00CB77C2"/>
    <w:rsid w:val="00CC01F0"/>
    <w:rsid w:val="00CC0CB0"/>
    <w:rsid w:val="00CC2D8E"/>
    <w:rsid w:val="00CC2FCD"/>
    <w:rsid w:val="00CC4827"/>
    <w:rsid w:val="00CC4919"/>
    <w:rsid w:val="00CC56CB"/>
    <w:rsid w:val="00CC5B21"/>
    <w:rsid w:val="00CD108E"/>
    <w:rsid w:val="00CD136B"/>
    <w:rsid w:val="00CD23AB"/>
    <w:rsid w:val="00CD3073"/>
    <w:rsid w:val="00CD6AD4"/>
    <w:rsid w:val="00CD7548"/>
    <w:rsid w:val="00CE014D"/>
    <w:rsid w:val="00CE043F"/>
    <w:rsid w:val="00CE0A84"/>
    <w:rsid w:val="00CE0DCC"/>
    <w:rsid w:val="00CE12EA"/>
    <w:rsid w:val="00CE1690"/>
    <w:rsid w:val="00CE1F6F"/>
    <w:rsid w:val="00CE1F77"/>
    <w:rsid w:val="00CE2B4A"/>
    <w:rsid w:val="00CE392F"/>
    <w:rsid w:val="00CE3F06"/>
    <w:rsid w:val="00CE4B7E"/>
    <w:rsid w:val="00CE6470"/>
    <w:rsid w:val="00CE6CE6"/>
    <w:rsid w:val="00CE7BD3"/>
    <w:rsid w:val="00CF048B"/>
    <w:rsid w:val="00CF10FF"/>
    <w:rsid w:val="00CF1110"/>
    <w:rsid w:val="00CF1117"/>
    <w:rsid w:val="00CF1EB4"/>
    <w:rsid w:val="00CF2A26"/>
    <w:rsid w:val="00CF2A3B"/>
    <w:rsid w:val="00CF2A6E"/>
    <w:rsid w:val="00CF3D3F"/>
    <w:rsid w:val="00CF4B22"/>
    <w:rsid w:val="00CF6F84"/>
    <w:rsid w:val="00CF715E"/>
    <w:rsid w:val="00D0020F"/>
    <w:rsid w:val="00D00915"/>
    <w:rsid w:val="00D01CEA"/>
    <w:rsid w:val="00D027BC"/>
    <w:rsid w:val="00D02D85"/>
    <w:rsid w:val="00D039A4"/>
    <w:rsid w:val="00D04055"/>
    <w:rsid w:val="00D04135"/>
    <w:rsid w:val="00D0509A"/>
    <w:rsid w:val="00D05AC0"/>
    <w:rsid w:val="00D0713C"/>
    <w:rsid w:val="00D10288"/>
    <w:rsid w:val="00D109E1"/>
    <w:rsid w:val="00D116D0"/>
    <w:rsid w:val="00D11EEA"/>
    <w:rsid w:val="00D12068"/>
    <w:rsid w:val="00D12984"/>
    <w:rsid w:val="00D14569"/>
    <w:rsid w:val="00D14604"/>
    <w:rsid w:val="00D155F6"/>
    <w:rsid w:val="00D15793"/>
    <w:rsid w:val="00D15AB2"/>
    <w:rsid w:val="00D163BB"/>
    <w:rsid w:val="00D16441"/>
    <w:rsid w:val="00D16ADE"/>
    <w:rsid w:val="00D1738E"/>
    <w:rsid w:val="00D179D9"/>
    <w:rsid w:val="00D2181D"/>
    <w:rsid w:val="00D21DB9"/>
    <w:rsid w:val="00D23284"/>
    <w:rsid w:val="00D23AD4"/>
    <w:rsid w:val="00D2400A"/>
    <w:rsid w:val="00D24077"/>
    <w:rsid w:val="00D24392"/>
    <w:rsid w:val="00D244A1"/>
    <w:rsid w:val="00D24939"/>
    <w:rsid w:val="00D24BF9"/>
    <w:rsid w:val="00D310AB"/>
    <w:rsid w:val="00D3214B"/>
    <w:rsid w:val="00D326B7"/>
    <w:rsid w:val="00D32CB5"/>
    <w:rsid w:val="00D32F49"/>
    <w:rsid w:val="00D3373B"/>
    <w:rsid w:val="00D3375C"/>
    <w:rsid w:val="00D33890"/>
    <w:rsid w:val="00D350B4"/>
    <w:rsid w:val="00D351AD"/>
    <w:rsid w:val="00D367E7"/>
    <w:rsid w:val="00D36C8B"/>
    <w:rsid w:val="00D36F95"/>
    <w:rsid w:val="00D37996"/>
    <w:rsid w:val="00D407F3"/>
    <w:rsid w:val="00D41CBA"/>
    <w:rsid w:val="00D4251C"/>
    <w:rsid w:val="00D42770"/>
    <w:rsid w:val="00D42E7F"/>
    <w:rsid w:val="00D437B9"/>
    <w:rsid w:val="00D439E7"/>
    <w:rsid w:val="00D443DD"/>
    <w:rsid w:val="00D45A10"/>
    <w:rsid w:val="00D4666B"/>
    <w:rsid w:val="00D46BF6"/>
    <w:rsid w:val="00D46E01"/>
    <w:rsid w:val="00D47247"/>
    <w:rsid w:val="00D50D0A"/>
    <w:rsid w:val="00D51413"/>
    <w:rsid w:val="00D52651"/>
    <w:rsid w:val="00D53BC8"/>
    <w:rsid w:val="00D53D12"/>
    <w:rsid w:val="00D541A4"/>
    <w:rsid w:val="00D54C04"/>
    <w:rsid w:val="00D55A12"/>
    <w:rsid w:val="00D57374"/>
    <w:rsid w:val="00D57419"/>
    <w:rsid w:val="00D57E18"/>
    <w:rsid w:val="00D600CD"/>
    <w:rsid w:val="00D61F5C"/>
    <w:rsid w:val="00D625AD"/>
    <w:rsid w:val="00D65446"/>
    <w:rsid w:val="00D66D4E"/>
    <w:rsid w:val="00D70077"/>
    <w:rsid w:val="00D70CAB"/>
    <w:rsid w:val="00D70D7A"/>
    <w:rsid w:val="00D71672"/>
    <w:rsid w:val="00D72B6A"/>
    <w:rsid w:val="00D730F9"/>
    <w:rsid w:val="00D731C4"/>
    <w:rsid w:val="00D7387E"/>
    <w:rsid w:val="00D73C83"/>
    <w:rsid w:val="00D7664E"/>
    <w:rsid w:val="00D76686"/>
    <w:rsid w:val="00D76AC7"/>
    <w:rsid w:val="00D771EB"/>
    <w:rsid w:val="00D776B1"/>
    <w:rsid w:val="00D77BCF"/>
    <w:rsid w:val="00D801A0"/>
    <w:rsid w:val="00D809C3"/>
    <w:rsid w:val="00D8101E"/>
    <w:rsid w:val="00D8122F"/>
    <w:rsid w:val="00D818A8"/>
    <w:rsid w:val="00D818B1"/>
    <w:rsid w:val="00D81C5F"/>
    <w:rsid w:val="00D829E2"/>
    <w:rsid w:val="00D82C0D"/>
    <w:rsid w:val="00D83B25"/>
    <w:rsid w:val="00D83E56"/>
    <w:rsid w:val="00D84C90"/>
    <w:rsid w:val="00D86271"/>
    <w:rsid w:val="00D86C27"/>
    <w:rsid w:val="00D86CC8"/>
    <w:rsid w:val="00D873DC"/>
    <w:rsid w:val="00D87F1E"/>
    <w:rsid w:val="00D87F80"/>
    <w:rsid w:val="00D91482"/>
    <w:rsid w:val="00D9211B"/>
    <w:rsid w:val="00D9235A"/>
    <w:rsid w:val="00D9307A"/>
    <w:rsid w:val="00D93086"/>
    <w:rsid w:val="00D9418E"/>
    <w:rsid w:val="00D94339"/>
    <w:rsid w:val="00D95E6A"/>
    <w:rsid w:val="00D95FB8"/>
    <w:rsid w:val="00DA057B"/>
    <w:rsid w:val="00DA073C"/>
    <w:rsid w:val="00DA1889"/>
    <w:rsid w:val="00DA2695"/>
    <w:rsid w:val="00DA2F84"/>
    <w:rsid w:val="00DA4ED8"/>
    <w:rsid w:val="00DA5A53"/>
    <w:rsid w:val="00DA5BA0"/>
    <w:rsid w:val="00DA5D02"/>
    <w:rsid w:val="00DA6212"/>
    <w:rsid w:val="00DA69DE"/>
    <w:rsid w:val="00DA6AA9"/>
    <w:rsid w:val="00DA6DD5"/>
    <w:rsid w:val="00DA7946"/>
    <w:rsid w:val="00DA7C83"/>
    <w:rsid w:val="00DB03F2"/>
    <w:rsid w:val="00DB03F4"/>
    <w:rsid w:val="00DB0CC4"/>
    <w:rsid w:val="00DB2405"/>
    <w:rsid w:val="00DB36AC"/>
    <w:rsid w:val="00DB38A5"/>
    <w:rsid w:val="00DB4AC8"/>
    <w:rsid w:val="00DB6A7D"/>
    <w:rsid w:val="00DB7F0C"/>
    <w:rsid w:val="00DC0813"/>
    <w:rsid w:val="00DC1156"/>
    <w:rsid w:val="00DC18C6"/>
    <w:rsid w:val="00DC1EB6"/>
    <w:rsid w:val="00DC1FC7"/>
    <w:rsid w:val="00DC22F4"/>
    <w:rsid w:val="00DC2885"/>
    <w:rsid w:val="00DC2B0F"/>
    <w:rsid w:val="00DC36DB"/>
    <w:rsid w:val="00DC3C91"/>
    <w:rsid w:val="00DC42A1"/>
    <w:rsid w:val="00DC4EB6"/>
    <w:rsid w:val="00DC51F8"/>
    <w:rsid w:val="00DC6EAB"/>
    <w:rsid w:val="00DC7D50"/>
    <w:rsid w:val="00DD0600"/>
    <w:rsid w:val="00DD0C16"/>
    <w:rsid w:val="00DD1058"/>
    <w:rsid w:val="00DD1794"/>
    <w:rsid w:val="00DD24D6"/>
    <w:rsid w:val="00DD2A25"/>
    <w:rsid w:val="00DD2FF6"/>
    <w:rsid w:val="00DD3DAB"/>
    <w:rsid w:val="00DD415F"/>
    <w:rsid w:val="00DD4BF9"/>
    <w:rsid w:val="00DD50CC"/>
    <w:rsid w:val="00DD555A"/>
    <w:rsid w:val="00DD64EC"/>
    <w:rsid w:val="00DD7265"/>
    <w:rsid w:val="00DE0050"/>
    <w:rsid w:val="00DE04EC"/>
    <w:rsid w:val="00DE239D"/>
    <w:rsid w:val="00DE384F"/>
    <w:rsid w:val="00DE3A55"/>
    <w:rsid w:val="00DE4371"/>
    <w:rsid w:val="00DE4549"/>
    <w:rsid w:val="00DE4CF2"/>
    <w:rsid w:val="00DE519B"/>
    <w:rsid w:val="00DE666C"/>
    <w:rsid w:val="00DE6941"/>
    <w:rsid w:val="00DE6C59"/>
    <w:rsid w:val="00DE7081"/>
    <w:rsid w:val="00DE759A"/>
    <w:rsid w:val="00DE75D0"/>
    <w:rsid w:val="00DE7B20"/>
    <w:rsid w:val="00DE7E21"/>
    <w:rsid w:val="00DF0D2A"/>
    <w:rsid w:val="00DF21B7"/>
    <w:rsid w:val="00DF3591"/>
    <w:rsid w:val="00DF3C3A"/>
    <w:rsid w:val="00DF3F4A"/>
    <w:rsid w:val="00DF441C"/>
    <w:rsid w:val="00DF4E4C"/>
    <w:rsid w:val="00DF6678"/>
    <w:rsid w:val="00DF6FEC"/>
    <w:rsid w:val="00DF76A4"/>
    <w:rsid w:val="00DF7A40"/>
    <w:rsid w:val="00E0027E"/>
    <w:rsid w:val="00E012A8"/>
    <w:rsid w:val="00E01D9B"/>
    <w:rsid w:val="00E0208D"/>
    <w:rsid w:val="00E02105"/>
    <w:rsid w:val="00E02494"/>
    <w:rsid w:val="00E02659"/>
    <w:rsid w:val="00E033FE"/>
    <w:rsid w:val="00E03E60"/>
    <w:rsid w:val="00E05C9D"/>
    <w:rsid w:val="00E0603A"/>
    <w:rsid w:val="00E107D4"/>
    <w:rsid w:val="00E11ABA"/>
    <w:rsid w:val="00E11B41"/>
    <w:rsid w:val="00E11DCF"/>
    <w:rsid w:val="00E11EB0"/>
    <w:rsid w:val="00E12976"/>
    <w:rsid w:val="00E13695"/>
    <w:rsid w:val="00E13F21"/>
    <w:rsid w:val="00E14270"/>
    <w:rsid w:val="00E14C13"/>
    <w:rsid w:val="00E15FFB"/>
    <w:rsid w:val="00E2060A"/>
    <w:rsid w:val="00E209E8"/>
    <w:rsid w:val="00E20C1C"/>
    <w:rsid w:val="00E21618"/>
    <w:rsid w:val="00E21F44"/>
    <w:rsid w:val="00E21F93"/>
    <w:rsid w:val="00E22FFA"/>
    <w:rsid w:val="00E24EEA"/>
    <w:rsid w:val="00E25555"/>
    <w:rsid w:val="00E26417"/>
    <w:rsid w:val="00E26682"/>
    <w:rsid w:val="00E2739E"/>
    <w:rsid w:val="00E31B47"/>
    <w:rsid w:val="00E31F2E"/>
    <w:rsid w:val="00E32258"/>
    <w:rsid w:val="00E32E5F"/>
    <w:rsid w:val="00E346E6"/>
    <w:rsid w:val="00E34CC4"/>
    <w:rsid w:val="00E355E8"/>
    <w:rsid w:val="00E35C8B"/>
    <w:rsid w:val="00E4013F"/>
    <w:rsid w:val="00E402CD"/>
    <w:rsid w:val="00E40986"/>
    <w:rsid w:val="00E41132"/>
    <w:rsid w:val="00E41F83"/>
    <w:rsid w:val="00E432E5"/>
    <w:rsid w:val="00E436DD"/>
    <w:rsid w:val="00E43F21"/>
    <w:rsid w:val="00E43FF2"/>
    <w:rsid w:val="00E44EDF"/>
    <w:rsid w:val="00E45A32"/>
    <w:rsid w:val="00E45FAC"/>
    <w:rsid w:val="00E46246"/>
    <w:rsid w:val="00E462EE"/>
    <w:rsid w:val="00E47AAE"/>
    <w:rsid w:val="00E47BFE"/>
    <w:rsid w:val="00E51439"/>
    <w:rsid w:val="00E5161E"/>
    <w:rsid w:val="00E51675"/>
    <w:rsid w:val="00E51AED"/>
    <w:rsid w:val="00E51DF8"/>
    <w:rsid w:val="00E51E2F"/>
    <w:rsid w:val="00E524DD"/>
    <w:rsid w:val="00E525D4"/>
    <w:rsid w:val="00E52CC0"/>
    <w:rsid w:val="00E52FF3"/>
    <w:rsid w:val="00E536CF"/>
    <w:rsid w:val="00E536DD"/>
    <w:rsid w:val="00E55719"/>
    <w:rsid w:val="00E55CAD"/>
    <w:rsid w:val="00E56FCF"/>
    <w:rsid w:val="00E575A4"/>
    <w:rsid w:val="00E57AC8"/>
    <w:rsid w:val="00E60803"/>
    <w:rsid w:val="00E62049"/>
    <w:rsid w:val="00E6219F"/>
    <w:rsid w:val="00E622EA"/>
    <w:rsid w:val="00E6302E"/>
    <w:rsid w:val="00E63067"/>
    <w:rsid w:val="00E63D43"/>
    <w:rsid w:val="00E63D8E"/>
    <w:rsid w:val="00E63E6D"/>
    <w:rsid w:val="00E63FFA"/>
    <w:rsid w:val="00E6450D"/>
    <w:rsid w:val="00E65057"/>
    <w:rsid w:val="00E6505F"/>
    <w:rsid w:val="00E65293"/>
    <w:rsid w:val="00E65372"/>
    <w:rsid w:val="00E67392"/>
    <w:rsid w:val="00E67410"/>
    <w:rsid w:val="00E704E8"/>
    <w:rsid w:val="00E70D40"/>
    <w:rsid w:val="00E71237"/>
    <w:rsid w:val="00E71ED0"/>
    <w:rsid w:val="00E7212D"/>
    <w:rsid w:val="00E72ABD"/>
    <w:rsid w:val="00E731E9"/>
    <w:rsid w:val="00E73ED0"/>
    <w:rsid w:val="00E74646"/>
    <w:rsid w:val="00E74C5D"/>
    <w:rsid w:val="00E752B3"/>
    <w:rsid w:val="00E75DF2"/>
    <w:rsid w:val="00E763EB"/>
    <w:rsid w:val="00E765AE"/>
    <w:rsid w:val="00E8048A"/>
    <w:rsid w:val="00E80E97"/>
    <w:rsid w:val="00E81AE1"/>
    <w:rsid w:val="00E81B13"/>
    <w:rsid w:val="00E82E11"/>
    <w:rsid w:val="00E831B4"/>
    <w:rsid w:val="00E834E0"/>
    <w:rsid w:val="00E83DC4"/>
    <w:rsid w:val="00E83FB1"/>
    <w:rsid w:val="00E84750"/>
    <w:rsid w:val="00E847F7"/>
    <w:rsid w:val="00E8533B"/>
    <w:rsid w:val="00E853EA"/>
    <w:rsid w:val="00E859A8"/>
    <w:rsid w:val="00E8666B"/>
    <w:rsid w:val="00E86B48"/>
    <w:rsid w:val="00E86D8B"/>
    <w:rsid w:val="00E87D72"/>
    <w:rsid w:val="00E900DD"/>
    <w:rsid w:val="00E90480"/>
    <w:rsid w:val="00E91641"/>
    <w:rsid w:val="00E91967"/>
    <w:rsid w:val="00E91AE3"/>
    <w:rsid w:val="00E91BAE"/>
    <w:rsid w:val="00E91D45"/>
    <w:rsid w:val="00E91DB1"/>
    <w:rsid w:val="00E92ACD"/>
    <w:rsid w:val="00E92D8B"/>
    <w:rsid w:val="00E935B0"/>
    <w:rsid w:val="00E937B3"/>
    <w:rsid w:val="00E93FBC"/>
    <w:rsid w:val="00E94DBC"/>
    <w:rsid w:val="00E9554B"/>
    <w:rsid w:val="00E96A51"/>
    <w:rsid w:val="00E97131"/>
    <w:rsid w:val="00EA0709"/>
    <w:rsid w:val="00EA0AD3"/>
    <w:rsid w:val="00EA1103"/>
    <w:rsid w:val="00EA2082"/>
    <w:rsid w:val="00EA2A80"/>
    <w:rsid w:val="00EA3B92"/>
    <w:rsid w:val="00EA4278"/>
    <w:rsid w:val="00EA4CE5"/>
    <w:rsid w:val="00EA5BD6"/>
    <w:rsid w:val="00EA5D2C"/>
    <w:rsid w:val="00EA5E99"/>
    <w:rsid w:val="00EA6491"/>
    <w:rsid w:val="00EA71DE"/>
    <w:rsid w:val="00EA7660"/>
    <w:rsid w:val="00EA7DB1"/>
    <w:rsid w:val="00EB080D"/>
    <w:rsid w:val="00EB20E8"/>
    <w:rsid w:val="00EB25BC"/>
    <w:rsid w:val="00EB25CB"/>
    <w:rsid w:val="00EB263E"/>
    <w:rsid w:val="00EB3CC7"/>
    <w:rsid w:val="00EB3D51"/>
    <w:rsid w:val="00EB51B2"/>
    <w:rsid w:val="00EB5883"/>
    <w:rsid w:val="00EB6B66"/>
    <w:rsid w:val="00EB715F"/>
    <w:rsid w:val="00EB74FC"/>
    <w:rsid w:val="00EC07E6"/>
    <w:rsid w:val="00EC2347"/>
    <w:rsid w:val="00EC26AF"/>
    <w:rsid w:val="00EC4241"/>
    <w:rsid w:val="00EC4573"/>
    <w:rsid w:val="00EC4750"/>
    <w:rsid w:val="00EC4758"/>
    <w:rsid w:val="00EC485B"/>
    <w:rsid w:val="00EC50BA"/>
    <w:rsid w:val="00EC563C"/>
    <w:rsid w:val="00EC5A59"/>
    <w:rsid w:val="00EC5BEF"/>
    <w:rsid w:val="00EC5D6A"/>
    <w:rsid w:val="00EC7679"/>
    <w:rsid w:val="00EC7BD8"/>
    <w:rsid w:val="00ED0791"/>
    <w:rsid w:val="00ED0A56"/>
    <w:rsid w:val="00ED16C0"/>
    <w:rsid w:val="00ED259D"/>
    <w:rsid w:val="00ED38CE"/>
    <w:rsid w:val="00ED46D3"/>
    <w:rsid w:val="00ED4D08"/>
    <w:rsid w:val="00ED641D"/>
    <w:rsid w:val="00ED6C4A"/>
    <w:rsid w:val="00ED6DB1"/>
    <w:rsid w:val="00ED7F45"/>
    <w:rsid w:val="00EE08C6"/>
    <w:rsid w:val="00EE0C69"/>
    <w:rsid w:val="00EE1467"/>
    <w:rsid w:val="00EE281D"/>
    <w:rsid w:val="00EE332A"/>
    <w:rsid w:val="00EE371F"/>
    <w:rsid w:val="00EE42AC"/>
    <w:rsid w:val="00EE5398"/>
    <w:rsid w:val="00EE53F5"/>
    <w:rsid w:val="00EE5F90"/>
    <w:rsid w:val="00EE6E4D"/>
    <w:rsid w:val="00EE7122"/>
    <w:rsid w:val="00EF0E67"/>
    <w:rsid w:val="00EF149D"/>
    <w:rsid w:val="00EF1D95"/>
    <w:rsid w:val="00EF2681"/>
    <w:rsid w:val="00EF3A16"/>
    <w:rsid w:val="00EF3A9C"/>
    <w:rsid w:val="00EF595B"/>
    <w:rsid w:val="00EF6020"/>
    <w:rsid w:val="00EF74FE"/>
    <w:rsid w:val="00EF7824"/>
    <w:rsid w:val="00EF7C82"/>
    <w:rsid w:val="00F02C1D"/>
    <w:rsid w:val="00F030BD"/>
    <w:rsid w:val="00F03D16"/>
    <w:rsid w:val="00F0421F"/>
    <w:rsid w:val="00F04544"/>
    <w:rsid w:val="00F05889"/>
    <w:rsid w:val="00F05D08"/>
    <w:rsid w:val="00F05E49"/>
    <w:rsid w:val="00F062B6"/>
    <w:rsid w:val="00F072FD"/>
    <w:rsid w:val="00F07C25"/>
    <w:rsid w:val="00F07E21"/>
    <w:rsid w:val="00F10038"/>
    <w:rsid w:val="00F101F6"/>
    <w:rsid w:val="00F11AEC"/>
    <w:rsid w:val="00F12172"/>
    <w:rsid w:val="00F124CE"/>
    <w:rsid w:val="00F13E3A"/>
    <w:rsid w:val="00F14742"/>
    <w:rsid w:val="00F14785"/>
    <w:rsid w:val="00F15526"/>
    <w:rsid w:val="00F15B67"/>
    <w:rsid w:val="00F15EC1"/>
    <w:rsid w:val="00F16330"/>
    <w:rsid w:val="00F16F46"/>
    <w:rsid w:val="00F17BED"/>
    <w:rsid w:val="00F20E9C"/>
    <w:rsid w:val="00F2129A"/>
    <w:rsid w:val="00F21AAA"/>
    <w:rsid w:val="00F21D60"/>
    <w:rsid w:val="00F22194"/>
    <w:rsid w:val="00F223F9"/>
    <w:rsid w:val="00F2350E"/>
    <w:rsid w:val="00F237E5"/>
    <w:rsid w:val="00F23AB1"/>
    <w:rsid w:val="00F23F55"/>
    <w:rsid w:val="00F2434C"/>
    <w:rsid w:val="00F245C3"/>
    <w:rsid w:val="00F24907"/>
    <w:rsid w:val="00F2544D"/>
    <w:rsid w:val="00F2566F"/>
    <w:rsid w:val="00F25909"/>
    <w:rsid w:val="00F27A6E"/>
    <w:rsid w:val="00F27F94"/>
    <w:rsid w:val="00F30451"/>
    <w:rsid w:val="00F308D9"/>
    <w:rsid w:val="00F30A10"/>
    <w:rsid w:val="00F30C61"/>
    <w:rsid w:val="00F317D2"/>
    <w:rsid w:val="00F33388"/>
    <w:rsid w:val="00F350C0"/>
    <w:rsid w:val="00F353CD"/>
    <w:rsid w:val="00F36127"/>
    <w:rsid w:val="00F369F0"/>
    <w:rsid w:val="00F36D2A"/>
    <w:rsid w:val="00F36EDE"/>
    <w:rsid w:val="00F40554"/>
    <w:rsid w:val="00F41B16"/>
    <w:rsid w:val="00F432FF"/>
    <w:rsid w:val="00F433C9"/>
    <w:rsid w:val="00F44520"/>
    <w:rsid w:val="00F44B14"/>
    <w:rsid w:val="00F46618"/>
    <w:rsid w:val="00F46E76"/>
    <w:rsid w:val="00F47776"/>
    <w:rsid w:val="00F47B8F"/>
    <w:rsid w:val="00F47F20"/>
    <w:rsid w:val="00F50208"/>
    <w:rsid w:val="00F5072C"/>
    <w:rsid w:val="00F50E0E"/>
    <w:rsid w:val="00F50E21"/>
    <w:rsid w:val="00F51AA0"/>
    <w:rsid w:val="00F51CB5"/>
    <w:rsid w:val="00F51E10"/>
    <w:rsid w:val="00F527E3"/>
    <w:rsid w:val="00F52918"/>
    <w:rsid w:val="00F5312C"/>
    <w:rsid w:val="00F5324A"/>
    <w:rsid w:val="00F532CB"/>
    <w:rsid w:val="00F5393E"/>
    <w:rsid w:val="00F53CA6"/>
    <w:rsid w:val="00F5693B"/>
    <w:rsid w:val="00F56AEA"/>
    <w:rsid w:val="00F576AA"/>
    <w:rsid w:val="00F57FDB"/>
    <w:rsid w:val="00F60C30"/>
    <w:rsid w:val="00F61CBD"/>
    <w:rsid w:val="00F61F4F"/>
    <w:rsid w:val="00F62988"/>
    <w:rsid w:val="00F63AF1"/>
    <w:rsid w:val="00F64165"/>
    <w:rsid w:val="00F64500"/>
    <w:rsid w:val="00F65532"/>
    <w:rsid w:val="00F65747"/>
    <w:rsid w:val="00F65C20"/>
    <w:rsid w:val="00F6618E"/>
    <w:rsid w:val="00F665D0"/>
    <w:rsid w:val="00F71AB9"/>
    <w:rsid w:val="00F71C2F"/>
    <w:rsid w:val="00F71D8A"/>
    <w:rsid w:val="00F7242B"/>
    <w:rsid w:val="00F725EB"/>
    <w:rsid w:val="00F725FC"/>
    <w:rsid w:val="00F7387C"/>
    <w:rsid w:val="00F75D1F"/>
    <w:rsid w:val="00F75DF9"/>
    <w:rsid w:val="00F75F29"/>
    <w:rsid w:val="00F76625"/>
    <w:rsid w:val="00F76984"/>
    <w:rsid w:val="00F76B88"/>
    <w:rsid w:val="00F77A1E"/>
    <w:rsid w:val="00F80628"/>
    <w:rsid w:val="00F80A83"/>
    <w:rsid w:val="00F80D69"/>
    <w:rsid w:val="00F8180C"/>
    <w:rsid w:val="00F82B6D"/>
    <w:rsid w:val="00F83072"/>
    <w:rsid w:val="00F84763"/>
    <w:rsid w:val="00F84E2A"/>
    <w:rsid w:val="00F86609"/>
    <w:rsid w:val="00F8678B"/>
    <w:rsid w:val="00F86E33"/>
    <w:rsid w:val="00F8705A"/>
    <w:rsid w:val="00F877A7"/>
    <w:rsid w:val="00F9022A"/>
    <w:rsid w:val="00F912B6"/>
    <w:rsid w:val="00F920AB"/>
    <w:rsid w:val="00F92201"/>
    <w:rsid w:val="00F92C2B"/>
    <w:rsid w:val="00F93D3B"/>
    <w:rsid w:val="00F94DD7"/>
    <w:rsid w:val="00F955C0"/>
    <w:rsid w:val="00FA040B"/>
    <w:rsid w:val="00FA0466"/>
    <w:rsid w:val="00FA0909"/>
    <w:rsid w:val="00FA1CA0"/>
    <w:rsid w:val="00FA243C"/>
    <w:rsid w:val="00FA59FD"/>
    <w:rsid w:val="00FA5CB7"/>
    <w:rsid w:val="00FA62E2"/>
    <w:rsid w:val="00FA6BB3"/>
    <w:rsid w:val="00FB0371"/>
    <w:rsid w:val="00FB108F"/>
    <w:rsid w:val="00FB2047"/>
    <w:rsid w:val="00FB251B"/>
    <w:rsid w:val="00FB26BA"/>
    <w:rsid w:val="00FB34E7"/>
    <w:rsid w:val="00FB3B4E"/>
    <w:rsid w:val="00FB3EA9"/>
    <w:rsid w:val="00FB4D87"/>
    <w:rsid w:val="00FB4F6A"/>
    <w:rsid w:val="00FB5C9A"/>
    <w:rsid w:val="00FB740E"/>
    <w:rsid w:val="00FB766E"/>
    <w:rsid w:val="00FB77CE"/>
    <w:rsid w:val="00FB7E55"/>
    <w:rsid w:val="00FB7EDD"/>
    <w:rsid w:val="00FB7F4A"/>
    <w:rsid w:val="00FC0528"/>
    <w:rsid w:val="00FC0F4A"/>
    <w:rsid w:val="00FC1485"/>
    <w:rsid w:val="00FC170A"/>
    <w:rsid w:val="00FC2060"/>
    <w:rsid w:val="00FC2787"/>
    <w:rsid w:val="00FC2886"/>
    <w:rsid w:val="00FC2EEC"/>
    <w:rsid w:val="00FC42B9"/>
    <w:rsid w:val="00FC4751"/>
    <w:rsid w:val="00FC4914"/>
    <w:rsid w:val="00FC5231"/>
    <w:rsid w:val="00FC64C0"/>
    <w:rsid w:val="00FC71F4"/>
    <w:rsid w:val="00FD0389"/>
    <w:rsid w:val="00FD060C"/>
    <w:rsid w:val="00FD26C3"/>
    <w:rsid w:val="00FD2992"/>
    <w:rsid w:val="00FD3DD2"/>
    <w:rsid w:val="00FD4B34"/>
    <w:rsid w:val="00FD60E2"/>
    <w:rsid w:val="00FD6910"/>
    <w:rsid w:val="00FD6A03"/>
    <w:rsid w:val="00FE1337"/>
    <w:rsid w:val="00FE22F4"/>
    <w:rsid w:val="00FE2594"/>
    <w:rsid w:val="00FE27FC"/>
    <w:rsid w:val="00FE2D7E"/>
    <w:rsid w:val="00FE2E2C"/>
    <w:rsid w:val="00FE3153"/>
    <w:rsid w:val="00FE36B2"/>
    <w:rsid w:val="00FE4913"/>
    <w:rsid w:val="00FE49B0"/>
    <w:rsid w:val="00FE52D0"/>
    <w:rsid w:val="00FE56F3"/>
    <w:rsid w:val="00FE5E36"/>
    <w:rsid w:val="00FE67E5"/>
    <w:rsid w:val="00FE6C70"/>
    <w:rsid w:val="00FF11A1"/>
    <w:rsid w:val="00FF152F"/>
    <w:rsid w:val="00FF17AB"/>
    <w:rsid w:val="00FF3480"/>
    <w:rsid w:val="00FF3669"/>
    <w:rsid w:val="00FF4AEB"/>
    <w:rsid w:val="00FF612F"/>
    <w:rsid w:val="00FF661B"/>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A61E55"/>
    <w:pPr>
      <w:jc w:val="both"/>
    </w:pPr>
    <w:rPr>
      <w:sz w:val="24"/>
      <w:szCs w:val="24"/>
    </w:rPr>
  </w:style>
  <w:style w:type="paragraph" w:styleId="Heading1">
    <w:name w:val="heading 1"/>
    <w:aliases w:val="tabulator,Hoofdstuk,Nagłówek 1a,1-Titre 1,socotec 1"/>
    <w:basedOn w:val="Normal"/>
    <w:next w:val="Normal"/>
    <w:link w:val="Heading1Char"/>
    <w:uiPriority w:val="99"/>
    <w:qFormat/>
    <w:rsid w:val="00A61E55"/>
    <w:pPr>
      <w:keepNext/>
      <w:numPr>
        <w:numId w:val="4"/>
      </w:numPr>
      <w:tabs>
        <w:tab w:val="left" w:pos="360"/>
      </w:tabs>
      <w:spacing w:before="240" w:after="240"/>
      <w:outlineLvl w:val="0"/>
    </w:pPr>
    <w:rPr>
      <w:b/>
      <w:bCs/>
      <w:sz w:val="32"/>
      <w:szCs w:val="32"/>
    </w:rPr>
  </w:style>
  <w:style w:type="paragraph" w:styleId="Heading2">
    <w:name w:val="heading 2"/>
    <w:aliases w:val="Paragraaf,Heading 2 Char,Anita2 Znak,Paragraaf1,Heading 2 Char1,Anita2"/>
    <w:basedOn w:val="Normal"/>
    <w:next w:val="Normal"/>
    <w:link w:val="Heading2Char2"/>
    <w:uiPriority w:val="99"/>
    <w:qFormat/>
    <w:rsid w:val="00A61E55"/>
    <w:pPr>
      <w:keepNext/>
      <w:numPr>
        <w:ilvl w:val="1"/>
      </w:numPr>
      <w:spacing w:before="240" w:after="120"/>
      <w:jc w:val="left"/>
      <w:outlineLvl w:val="1"/>
    </w:pPr>
    <w:rPr>
      <w:b/>
      <w:bCs/>
      <w:i/>
      <w:iCs/>
      <w:sz w:val="28"/>
      <w:szCs w:val="28"/>
    </w:rPr>
  </w:style>
  <w:style w:type="paragraph" w:styleId="Heading3">
    <w:name w:val="heading 3"/>
    <w:aliases w:val="Subparagraaf,Subparagraaf Znak Znak,zwykły tekst,zwyk³y tekst,/   1.1"/>
    <w:basedOn w:val="Normal"/>
    <w:next w:val="Normal"/>
    <w:link w:val="Heading3Char"/>
    <w:uiPriority w:val="99"/>
    <w:qFormat/>
    <w:rsid w:val="00A61E55"/>
    <w:pPr>
      <w:keepNext/>
      <w:spacing w:before="240" w:after="60"/>
      <w:jc w:val="left"/>
      <w:outlineLvl w:val="2"/>
    </w:pPr>
    <w:rPr>
      <w:b/>
      <w:bCs/>
      <w:i/>
      <w:iCs/>
      <w:sz w:val="26"/>
      <w:szCs w:val="26"/>
    </w:rPr>
  </w:style>
  <w:style w:type="paragraph" w:styleId="Heading4">
    <w:name w:val="heading 4"/>
    <w:aliases w:val="Bijlage,Bijlage Znak"/>
    <w:basedOn w:val="Normal"/>
    <w:next w:val="Normal"/>
    <w:link w:val="Heading4Char"/>
    <w:uiPriority w:val="99"/>
    <w:qFormat/>
    <w:rsid w:val="00A61E55"/>
    <w:pPr>
      <w:keepNext/>
      <w:numPr>
        <w:ilvl w:val="3"/>
        <w:numId w:val="4"/>
      </w:numPr>
      <w:spacing w:before="60" w:after="60"/>
      <w:outlineLvl w:val="3"/>
    </w:pPr>
    <w:rPr>
      <w:b/>
      <w:bCs/>
      <w:i/>
      <w:iCs/>
    </w:rPr>
  </w:style>
  <w:style w:type="paragraph" w:styleId="Heading5">
    <w:name w:val="heading 5"/>
    <w:aliases w:val="ar2"/>
    <w:basedOn w:val="Normal"/>
    <w:next w:val="Normal"/>
    <w:link w:val="Heading5Char"/>
    <w:uiPriority w:val="99"/>
    <w:qFormat/>
    <w:rsid w:val="00A61E55"/>
    <w:pPr>
      <w:numPr>
        <w:ilvl w:val="4"/>
        <w:numId w:val="4"/>
      </w:numPr>
      <w:spacing w:before="240" w:after="60"/>
      <w:outlineLvl w:val="4"/>
    </w:pPr>
    <w:rPr>
      <w:b/>
      <w:bCs/>
      <w:i/>
      <w:iCs/>
      <w:sz w:val="26"/>
      <w:szCs w:val="26"/>
    </w:rPr>
  </w:style>
  <w:style w:type="paragraph" w:styleId="Heading6">
    <w:name w:val="heading 6"/>
    <w:aliases w:val="Styl opisu rysunku,Nagłówek 6 Styl opisu rysunku"/>
    <w:basedOn w:val="Normal"/>
    <w:next w:val="Normal"/>
    <w:link w:val="Heading6Char"/>
    <w:uiPriority w:val="99"/>
    <w:qFormat/>
    <w:rsid w:val="00A61E55"/>
    <w:pPr>
      <w:keepNext/>
      <w:pBdr>
        <w:top w:val="single" w:sz="4" w:space="1" w:color="auto"/>
        <w:bottom w:val="single" w:sz="4" w:space="1" w:color="auto"/>
      </w:pBdr>
      <w:jc w:val="center"/>
      <w:outlineLvl w:val="5"/>
    </w:pPr>
    <w:rPr>
      <w:b/>
      <w:bCs/>
    </w:rPr>
  </w:style>
  <w:style w:type="paragraph" w:styleId="Heading7">
    <w:name w:val="heading 7"/>
    <w:aliases w:val="Styl opisu tabeli Nagłówek 7"/>
    <w:basedOn w:val="Normal"/>
    <w:next w:val="Normal"/>
    <w:link w:val="Heading7Char"/>
    <w:uiPriority w:val="99"/>
    <w:qFormat/>
    <w:rsid w:val="00A61E55"/>
    <w:pPr>
      <w:keepNext/>
      <w:jc w:val="center"/>
      <w:outlineLvl w:val="6"/>
    </w:pPr>
    <w:rPr>
      <w:b/>
      <w:bCs/>
      <w:sz w:val="18"/>
      <w:szCs w:val="18"/>
    </w:rPr>
  </w:style>
  <w:style w:type="paragraph" w:styleId="Heading8">
    <w:name w:val="heading 8"/>
    <w:basedOn w:val="Normal"/>
    <w:next w:val="Normal"/>
    <w:link w:val="Heading8Char"/>
    <w:uiPriority w:val="99"/>
    <w:qFormat/>
    <w:rsid w:val="00A61E55"/>
    <w:pPr>
      <w:numPr>
        <w:ilvl w:val="7"/>
      </w:numPr>
      <w:spacing w:before="240" w:after="60"/>
      <w:outlineLvl w:val="7"/>
    </w:pPr>
    <w:rPr>
      <w:i/>
      <w:iCs/>
    </w:rPr>
  </w:style>
  <w:style w:type="paragraph" w:styleId="Heading9">
    <w:name w:val="heading 9"/>
    <w:basedOn w:val="Normal"/>
    <w:next w:val="Normal"/>
    <w:link w:val="Heading9Char"/>
    <w:uiPriority w:val="99"/>
    <w:qFormat/>
    <w:rsid w:val="00A61E55"/>
    <w:pPr>
      <w:keepNext/>
      <w:jc w:val="center"/>
      <w:outlineLvl w:val="8"/>
    </w:pPr>
    <w:rPr>
      <w:b/>
      <w:bCs/>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abulator Char,Hoofdstuk Char,Nagłówek 1a Char,1-Titre 1 Char,socotec 1 Char"/>
    <w:basedOn w:val="DefaultParagraphFont"/>
    <w:link w:val="Heading1"/>
    <w:uiPriority w:val="99"/>
    <w:locked/>
    <w:rsid w:val="0078279C"/>
    <w:rPr>
      <w:b/>
      <w:bCs/>
      <w:sz w:val="32"/>
      <w:szCs w:val="32"/>
    </w:rPr>
  </w:style>
  <w:style w:type="character" w:customStyle="1" w:styleId="Heading2Char2">
    <w:name w:val="Heading 2 Char2"/>
    <w:aliases w:val="Paragraaf Char,Heading 2 Char Char,Anita2 Znak Char,Paragraaf1 Char,Heading 2 Char1 Char,Anita2 Char"/>
    <w:basedOn w:val="DefaultParagraphFont"/>
    <w:link w:val="Heading2"/>
    <w:uiPriority w:val="99"/>
    <w:locked/>
    <w:rsid w:val="00BB036B"/>
    <w:rPr>
      <w:b/>
      <w:bCs/>
      <w:i/>
      <w:iCs/>
      <w:sz w:val="28"/>
      <w:szCs w:val="28"/>
      <w:lang w:val="pl-PL" w:eastAsia="pl-PL"/>
    </w:rPr>
  </w:style>
  <w:style w:type="character" w:customStyle="1" w:styleId="Heading3Char">
    <w:name w:val="Heading 3 Char"/>
    <w:aliases w:val="Subparagraaf Char,Subparagraaf Znak Znak Char,zwykły tekst Char,zwyk³y tekst Char,/   1.1 Char"/>
    <w:basedOn w:val="DefaultParagraphFont"/>
    <w:link w:val="Heading3"/>
    <w:uiPriority w:val="99"/>
    <w:semiHidden/>
    <w:locked/>
    <w:rsid w:val="001048E2"/>
    <w:rPr>
      <w:rFonts w:ascii="Cambria" w:hAnsi="Cambria" w:cs="Cambria"/>
      <w:b/>
      <w:bCs/>
      <w:sz w:val="26"/>
      <w:szCs w:val="26"/>
    </w:rPr>
  </w:style>
  <w:style w:type="character" w:customStyle="1" w:styleId="Heading4Char">
    <w:name w:val="Heading 4 Char"/>
    <w:aliases w:val="Bijlage Char,Bijlage Znak Char"/>
    <w:basedOn w:val="DefaultParagraphFont"/>
    <w:link w:val="Heading4"/>
    <w:uiPriority w:val="99"/>
    <w:locked/>
    <w:rsid w:val="001048E2"/>
    <w:rPr>
      <w:b/>
      <w:bCs/>
      <w:i/>
      <w:iCs/>
      <w:sz w:val="24"/>
      <w:szCs w:val="24"/>
    </w:rPr>
  </w:style>
  <w:style w:type="character" w:customStyle="1" w:styleId="Heading5Char">
    <w:name w:val="Heading 5 Char"/>
    <w:aliases w:val="ar2 Char"/>
    <w:basedOn w:val="DefaultParagraphFont"/>
    <w:link w:val="Heading5"/>
    <w:uiPriority w:val="99"/>
    <w:locked/>
    <w:rsid w:val="001048E2"/>
    <w:rPr>
      <w:b/>
      <w:bCs/>
      <w:i/>
      <w:iCs/>
      <w:sz w:val="26"/>
      <w:szCs w:val="26"/>
    </w:rPr>
  </w:style>
  <w:style w:type="character" w:customStyle="1" w:styleId="Heading6Char">
    <w:name w:val="Heading 6 Char"/>
    <w:aliases w:val="Styl opisu rysunku Char,Nagłówek 6 Styl opisu rysunku Char"/>
    <w:basedOn w:val="DefaultParagraphFont"/>
    <w:link w:val="Heading6"/>
    <w:uiPriority w:val="99"/>
    <w:semiHidden/>
    <w:locked/>
    <w:rsid w:val="001048E2"/>
    <w:rPr>
      <w:rFonts w:ascii="Calibri" w:hAnsi="Calibri" w:cs="Calibri"/>
      <w:b/>
      <w:bCs/>
    </w:rPr>
  </w:style>
  <w:style w:type="character" w:customStyle="1" w:styleId="Heading7Char">
    <w:name w:val="Heading 7 Char"/>
    <w:aliases w:val="Styl opisu tabeli Nagłówek 7 Char"/>
    <w:basedOn w:val="DefaultParagraphFont"/>
    <w:link w:val="Heading7"/>
    <w:uiPriority w:val="99"/>
    <w:semiHidden/>
    <w:locked/>
    <w:rsid w:val="001048E2"/>
    <w:rPr>
      <w:rFonts w:ascii="Calibri" w:hAnsi="Calibri" w:cs="Calibri"/>
      <w:sz w:val="24"/>
      <w:szCs w:val="24"/>
    </w:rPr>
  </w:style>
  <w:style w:type="character" w:customStyle="1" w:styleId="Heading8Char">
    <w:name w:val="Heading 8 Char"/>
    <w:basedOn w:val="DefaultParagraphFont"/>
    <w:link w:val="Heading8"/>
    <w:uiPriority w:val="99"/>
    <w:semiHidden/>
    <w:locked/>
    <w:rsid w:val="001048E2"/>
    <w:rPr>
      <w:rFonts w:ascii="Calibri" w:hAnsi="Calibri" w:cs="Calibri"/>
      <w:i/>
      <w:iCs/>
      <w:sz w:val="24"/>
      <w:szCs w:val="24"/>
    </w:rPr>
  </w:style>
  <w:style w:type="character" w:customStyle="1" w:styleId="Heading9Char">
    <w:name w:val="Heading 9 Char"/>
    <w:basedOn w:val="DefaultParagraphFont"/>
    <w:link w:val="Heading9"/>
    <w:uiPriority w:val="99"/>
    <w:semiHidden/>
    <w:locked/>
    <w:rsid w:val="001048E2"/>
    <w:rPr>
      <w:rFonts w:ascii="Cambria" w:hAnsi="Cambria" w:cs="Cambria"/>
    </w:rPr>
  </w:style>
  <w:style w:type="paragraph" w:customStyle="1" w:styleId="ZnakZnakZnakZnakZnakZnakZnakZnakZnakZnakZnak">
    <w:name w:val="Znak Znak Znak Znak Znak Znak Znak Znak Znak Znak Znak"/>
    <w:basedOn w:val="Normal"/>
    <w:uiPriority w:val="99"/>
    <w:rsid w:val="00B709F8"/>
    <w:pPr>
      <w:jc w:val="left"/>
    </w:pPr>
  </w:style>
  <w:style w:type="paragraph" w:customStyle="1" w:styleId="wylicz">
    <w:name w:val="wylicz"/>
    <w:basedOn w:val="Normal"/>
    <w:uiPriority w:val="99"/>
    <w:rsid w:val="00A61E55"/>
    <w:pPr>
      <w:tabs>
        <w:tab w:val="num" w:pos="1134"/>
      </w:tabs>
      <w:spacing w:after="60" w:line="264" w:lineRule="auto"/>
      <w:ind w:left="1134" w:hanging="414"/>
    </w:pPr>
    <w:rPr>
      <w:sz w:val="22"/>
      <w:szCs w:val="22"/>
    </w:rPr>
  </w:style>
  <w:style w:type="paragraph" w:customStyle="1" w:styleId="Styl1">
    <w:name w:val="Styl1"/>
    <w:basedOn w:val="Normal"/>
    <w:uiPriority w:val="99"/>
    <w:rsid w:val="00A61E55"/>
    <w:pPr>
      <w:tabs>
        <w:tab w:val="num" w:pos="720"/>
      </w:tabs>
      <w:ind w:left="720" w:hanging="360"/>
      <w:jc w:val="left"/>
    </w:pPr>
    <w:rPr>
      <w:rFonts w:ascii="Book Antiqua" w:hAnsi="Book Antiqua" w:cs="Book Antiqua"/>
    </w:rPr>
  </w:style>
  <w:style w:type="paragraph" w:customStyle="1" w:styleId="tabela">
    <w:name w:val="tabela"/>
    <w:aliases w:val="11,poj"/>
    <w:basedOn w:val="standard"/>
    <w:uiPriority w:val="99"/>
    <w:rsid w:val="00A61E55"/>
    <w:pPr>
      <w:keepLines/>
      <w:spacing w:line="240" w:lineRule="auto"/>
      <w:ind w:firstLine="0"/>
    </w:pPr>
    <w:rPr>
      <w:b/>
      <w:bCs/>
      <w:sz w:val="20"/>
      <w:szCs w:val="20"/>
    </w:rPr>
  </w:style>
  <w:style w:type="paragraph" w:customStyle="1" w:styleId="standard">
    <w:name w:val="standard"/>
    <w:basedOn w:val="Normal"/>
    <w:uiPriority w:val="99"/>
    <w:rsid w:val="00A61E55"/>
    <w:pPr>
      <w:spacing w:line="312" w:lineRule="auto"/>
      <w:ind w:firstLine="851"/>
    </w:pPr>
  </w:style>
  <w:style w:type="paragraph" w:customStyle="1" w:styleId="program">
    <w:name w:val="program"/>
    <w:basedOn w:val="Normal"/>
    <w:uiPriority w:val="99"/>
    <w:rsid w:val="00A61E55"/>
    <w:pPr>
      <w:spacing w:after="100"/>
      <w:ind w:firstLine="709"/>
    </w:pPr>
    <w:rPr>
      <w:sz w:val="22"/>
      <w:szCs w:val="22"/>
    </w:rPr>
  </w:style>
  <w:style w:type="paragraph" w:styleId="BodyText">
    <w:name w:val="Body Text"/>
    <w:aliases w:val="anita1,Brødtekst Tegn Tegn,szaro,bt,b,Tekst podstawowy Znak Znak Znak Znak Znak Znak Znak Znak,Corps de texte Car,termo,Tekst podstawowy Znak,Body Text Char2 Znak,Body Text Char Char Znak,Body Text Char1 Char1 Char Znak"/>
    <w:basedOn w:val="Normal"/>
    <w:link w:val="BodyTextChar"/>
    <w:uiPriority w:val="99"/>
    <w:rsid w:val="00A61E55"/>
    <w:pPr>
      <w:jc w:val="center"/>
    </w:pPr>
    <w:rPr>
      <w:sz w:val="18"/>
      <w:szCs w:val="18"/>
    </w:rPr>
  </w:style>
  <w:style w:type="character" w:customStyle="1" w:styleId="BodyTextChar">
    <w:name w:val="Body Text Char"/>
    <w:aliases w:val="anita1 Char,Brødtekst Tegn Tegn Char,szaro Char,bt Char,b Char,Tekst podstawowy Znak Znak Znak Znak Znak Znak Znak Znak Char,Corps de texte Car Char,termo Char,Tekst podstawowy Znak Char,Body Text Char2 Znak Char"/>
    <w:basedOn w:val="DefaultParagraphFont"/>
    <w:link w:val="BodyText"/>
    <w:uiPriority w:val="99"/>
    <w:locked/>
    <w:rsid w:val="00135E41"/>
    <w:rPr>
      <w:sz w:val="18"/>
      <w:szCs w:val="18"/>
    </w:rPr>
  </w:style>
  <w:style w:type="paragraph" w:customStyle="1" w:styleId="podtytu">
    <w:name w:val="podtytuł"/>
    <w:basedOn w:val="standard"/>
    <w:uiPriority w:val="99"/>
    <w:rsid w:val="00A61E55"/>
    <w:pPr>
      <w:keepNext/>
      <w:spacing w:before="120" w:after="120"/>
      <w:ind w:firstLine="0"/>
    </w:pPr>
    <w:rPr>
      <w:b/>
      <w:bCs/>
      <w:sz w:val="22"/>
      <w:szCs w:val="22"/>
    </w:rPr>
  </w:style>
  <w:style w:type="character" w:styleId="FootnoteReference">
    <w:name w:val="footnote reference"/>
    <w:basedOn w:val="DefaultParagraphFont"/>
    <w:uiPriority w:val="99"/>
    <w:semiHidden/>
    <w:rsid w:val="00A61E55"/>
    <w:rPr>
      <w:vertAlign w:val="superscript"/>
    </w:rPr>
  </w:style>
  <w:style w:type="paragraph" w:styleId="Footer">
    <w:name w:val="footer"/>
    <w:basedOn w:val="Normal"/>
    <w:link w:val="FooterChar"/>
    <w:uiPriority w:val="99"/>
    <w:rsid w:val="00A61E55"/>
    <w:pPr>
      <w:tabs>
        <w:tab w:val="center" w:pos="4536"/>
        <w:tab w:val="right" w:pos="9072"/>
      </w:tabs>
    </w:pPr>
  </w:style>
  <w:style w:type="character" w:customStyle="1" w:styleId="FooterChar">
    <w:name w:val="Footer Char"/>
    <w:basedOn w:val="DefaultParagraphFont"/>
    <w:link w:val="Footer"/>
    <w:uiPriority w:val="99"/>
    <w:locked/>
    <w:rsid w:val="00135E41"/>
    <w:rPr>
      <w:sz w:val="24"/>
      <w:szCs w:val="24"/>
    </w:rPr>
  </w:style>
  <w:style w:type="character" w:styleId="PageNumber">
    <w:name w:val="page number"/>
    <w:aliases w:val="standardowy"/>
    <w:basedOn w:val="DefaultParagraphFont"/>
    <w:uiPriority w:val="99"/>
    <w:rsid w:val="00A61E55"/>
  </w:style>
  <w:style w:type="character" w:styleId="Hyperlink">
    <w:name w:val="Hyperlink"/>
    <w:basedOn w:val="DefaultParagraphFont"/>
    <w:uiPriority w:val="99"/>
    <w:rsid w:val="00A61E55"/>
    <w:rPr>
      <w:color w:val="0000FF"/>
      <w:u w:val="single"/>
    </w:rPr>
  </w:style>
  <w:style w:type="paragraph" w:styleId="TOC1">
    <w:name w:val="toc 1"/>
    <w:basedOn w:val="Normal"/>
    <w:next w:val="Normal"/>
    <w:autoRedefine/>
    <w:uiPriority w:val="99"/>
    <w:semiHidden/>
    <w:rsid w:val="00A61E55"/>
    <w:pPr>
      <w:spacing w:before="120" w:after="120"/>
      <w:jc w:val="left"/>
    </w:pPr>
    <w:rPr>
      <w:b/>
      <w:bCs/>
      <w:caps/>
      <w:sz w:val="20"/>
      <w:szCs w:val="20"/>
    </w:rPr>
  </w:style>
  <w:style w:type="paragraph" w:styleId="TOC2">
    <w:name w:val="toc 2"/>
    <w:basedOn w:val="Normal"/>
    <w:next w:val="Normal"/>
    <w:autoRedefine/>
    <w:uiPriority w:val="99"/>
    <w:semiHidden/>
    <w:rsid w:val="00A61E55"/>
    <w:pPr>
      <w:ind w:left="240"/>
      <w:jc w:val="left"/>
    </w:pPr>
    <w:rPr>
      <w:smallCaps/>
      <w:sz w:val="20"/>
      <w:szCs w:val="20"/>
    </w:rPr>
  </w:style>
  <w:style w:type="paragraph" w:styleId="TOC3">
    <w:name w:val="toc 3"/>
    <w:basedOn w:val="Normal"/>
    <w:next w:val="Normal"/>
    <w:autoRedefine/>
    <w:uiPriority w:val="99"/>
    <w:semiHidden/>
    <w:rsid w:val="00A61E55"/>
    <w:pPr>
      <w:ind w:left="480"/>
      <w:jc w:val="left"/>
    </w:pPr>
    <w:rPr>
      <w:i/>
      <w:iCs/>
      <w:sz w:val="20"/>
      <w:szCs w:val="20"/>
    </w:rPr>
  </w:style>
  <w:style w:type="paragraph" w:customStyle="1" w:styleId="wyrnik">
    <w:name w:val="wyróżnik"/>
    <w:basedOn w:val="program"/>
    <w:uiPriority w:val="99"/>
    <w:rsid w:val="00A61E55"/>
    <w:pPr>
      <w:keepNext/>
      <w:spacing w:before="160" w:after="160"/>
      <w:ind w:firstLine="0"/>
    </w:pPr>
    <w:rPr>
      <w:i/>
      <w:iCs/>
    </w:rPr>
  </w:style>
  <w:style w:type="paragraph" w:styleId="BodyTextIndent">
    <w:name w:val="Body Text Indent"/>
    <w:basedOn w:val="Normal"/>
    <w:link w:val="BodyTextIndentChar"/>
    <w:uiPriority w:val="99"/>
    <w:rsid w:val="00A61E55"/>
    <w:pPr>
      <w:tabs>
        <w:tab w:val="num" w:pos="360"/>
      </w:tabs>
      <w:ind w:left="360" w:hanging="360"/>
    </w:pPr>
    <w:rPr>
      <w:sz w:val="22"/>
      <w:szCs w:val="22"/>
    </w:rPr>
  </w:style>
  <w:style w:type="character" w:customStyle="1" w:styleId="BodyTextIndentChar">
    <w:name w:val="Body Text Indent Char"/>
    <w:basedOn w:val="DefaultParagraphFont"/>
    <w:link w:val="BodyTextIndent"/>
    <w:uiPriority w:val="99"/>
    <w:semiHidden/>
    <w:locked/>
    <w:rsid w:val="001048E2"/>
    <w:rPr>
      <w:sz w:val="24"/>
      <w:szCs w:val="24"/>
    </w:rPr>
  </w:style>
  <w:style w:type="character" w:styleId="Strong">
    <w:name w:val="Strong"/>
    <w:basedOn w:val="DefaultParagraphFont"/>
    <w:uiPriority w:val="99"/>
    <w:qFormat/>
    <w:rsid w:val="00A61E55"/>
    <w:rPr>
      <w:b/>
      <w:bCs/>
    </w:rPr>
  </w:style>
  <w:style w:type="paragraph" w:styleId="BodyText2">
    <w:name w:val="Body Text 2"/>
    <w:basedOn w:val="Normal"/>
    <w:link w:val="BodyText2Char"/>
    <w:uiPriority w:val="99"/>
    <w:rsid w:val="00A61E55"/>
    <w:rPr>
      <w:sz w:val="22"/>
      <w:szCs w:val="22"/>
    </w:rPr>
  </w:style>
  <w:style w:type="character" w:customStyle="1" w:styleId="BodyText2Char">
    <w:name w:val="Body Text 2 Char"/>
    <w:basedOn w:val="DefaultParagraphFont"/>
    <w:link w:val="BodyText2"/>
    <w:uiPriority w:val="99"/>
    <w:locked/>
    <w:rsid w:val="006C3914"/>
    <w:rPr>
      <w:sz w:val="22"/>
      <w:szCs w:val="22"/>
    </w:rPr>
  </w:style>
  <w:style w:type="paragraph" w:customStyle="1" w:styleId="wynos">
    <w:name w:val="wynos"/>
    <w:basedOn w:val="Normal"/>
    <w:uiPriority w:val="99"/>
    <w:rsid w:val="00A61E55"/>
    <w:pPr>
      <w:suppressAutoHyphens/>
      <w:ind w:firstLine="720"/>
    </w:pPr>
    <w:rPr>
      <w:sz w:val="22"/>
      <w:szCs w:val="22"/>
    </w:rPr>
  </w:style>
  <w:style w:type="paragraph" w:styleId="FootnoteText">
    <w:name w:val="footnote text"/>
    <w:aliases w:val="Podrozdział,Tekst przypisu"/>
    <w:basedOn w:val="Normal"/>
    <w:link w:val="FootnoteTextChar"/>
    <w:uiPriority w:val="99"/>
    <w:semiHidden/>
    <w:rsid w:val="00A61E55"/>
    <w:pPr>
      <w:jc w:val="left"/>
    </w:pPr>
    <w:rPr>
      <w:sz w:val="20"/>
      <w:szCs w:val="20"/>
    </w:rPr>
  </w:style>
  <w:style w:type="character" w:customStyle="1" w:styleId="FootnoteTextChar">
    <w:name w:val="Footnote Text Char"/>
    <w:aliases w:val="Podrozdział Char,Tekst przypisu Char"/>
    <w:basedOn w:val="DefaultParagraphFont"/>
    <w:link w:val="FootnoteText"/>
    <w:uiPriority w:val="99"/>
    <w:semiHidden/>
    <w:locked/>
    <w:rsid w:val="000E19FD"/>
  </w:style>
  <w:style w:type="paragraph" w:customStyle="1" w:styleId="cyferkiwtabeli">
    <w:name w:val="cyferki w tabeli"/>
    <w:next w:val="Normal"/>
    <w:uiPriority w:val="99"/>
    <w:rsid w:val="00A61E55"/>
    <w:pPr>
      <w:overflowPunct w:val="0"/>
      <w:autoSpaceDE w:val="0"/>
      <w:autoSpaceDN w:val="0"/>
      <w:adjustRightInd w:val="0"/>
      <w:spacing w:before="60" w:line="360" w:lineRule="auto"/>
      <w:jc w:val="center"/>
      <w:textAlignment w:val="baseline"/>
    </w:pPr>
    <w:rPr>
      <w:rFonts w:ascii="Arial" w:hAnsi="Arial" w:cs="Arial"/>
      <w:noProof/>
      <w:sz w:val="20"/>
      <w:szCs w:val="20"/>
    </w:rPr>
  </w:style>
  <w:style w:type="paragraph" w:styleId="Caption">
    <w:name w:val="caption"/>
    <w:aliases w:val="Podpis nad obiektem,Legenda Znak Znak Znak,Legenda Znak Znak,Legenda Znak Znak Znak Znak,Legenda Znak Znak Znak Znak Znak Znak,Legenda Znak Znak Znak Znak Znak Znak Znak,Legenda Znak,Znak Znak,Znak,Podpis pod rysunkiem,Nagłówek Tabeli,Tabela"/>
    <w:basedOn w:val="Normal"/>
    <w:next w:val="Normal"/>
    <w:link w:val="CaptionChar"/>
    <w:uiPriority w:val="99"/>
    <w:qFormat/>
    <w:rsid w:val="00BB036B"/>
    <w:pPr>
      <w:jc w:val="left"/>
    </w:pPr>
  </w:style>
  <w:style w:type="character" w:customStyle="1" w:styleId="CaptionChar">
    <w:name w:val="Caption Char"/>
    <w:aliases w:val="Podpis nad obiektem Char,Legenda Znak Znak Znak Char,Legenda Znak Znak Char,Legenda Znak Znak Znak Znak Char,Legenda Znak Znak Znak Znak Znak Znak Char,Legenda Znak Znak Znak Znak Znak Znak Znak Char,Legenda Znak Char,Znak Znak Char"/>
    <w:basedOn w:val="DefaultParagraphFont"/>
    <w:link w:val="Caption"/>
    <w:uiPriority w:val="99"/>
    <w:locked/>
    <w:rsid w:val="007F2BA2"/>
    <w:rPr>
      <w:b/>
      <w:bCs/>
    </w:rPr>
  </w:style>
  <w:style w:type="paragraph" w:customStyle="1" w:styleId="Nagwek2Paragraaf2">
    <w:name w:val="Nagłówek 2.Paragraaf2"/>
    <w:basedOn w:val="Normal"/>
    <w:next w:val="Normal"/>
    <w:uiPriority w:val="99"/>
    <w:rsid w:val="00A61E55"/>
    <w:pPr>
      <w:keepNext/>
      <w:widowControl w:val="0"/>
      <w:suppressAutoHyphens/>
      <w:spacing w:line="360" w:lineRule="auto"/>
    </w:pPr>
    <w:rPr>
      <w:rFonts w:ascii="Arial" w:hAnsi="Arial" w:cs="Arial"/>
      <w:b/>
      <w:bCs/>
      <w:sz w:val="22"/>
      <w:szCs w:val="22"/>
    </w:rPr>
  </w:style>
  <w:style w:type="paragraph" w:customStyle="1" w:styleId="Standard0">
    <w:name w:val="Standard"/>
    <w:uiPriority w:val="99"/>
    <w:rsid w:val="00A61E55"/>
    <w:pPr>
      <w:widowControl w:val="0"/>
      <w:autoSpaceDE w:val="0"/>
      <w:autoSpaceDN w:val="0"/>
    </w:pPr>
    <w:rPr>
      <w:sz w:val="24"/>
      <w:szCs w:val="24"/>
    </w:rPr>
  </w:style>
  <w:style w:type="paragraph" w:customStyle="1" w:styleId="tekst">
    <w:name w:val="tekst"/>
    <w:basedOn w:val="Normal"/>
    <w:link w:val="tekstZnak"/>
    <w:uiPriority w:val="99"/>
    <w:rsid w:val="00A61E55"/>
    <w:pPr>
      <w:ind w:firstLine="709"/>
    </w:pPr>
    <w:rPr>
      <w:sz w:val="22"/>
      <w:szCs w:val="22"/>
    </w:rPr>
  </w:style>
  <w:style w:type="character" w:customStyle="1" w:styleId="tekstZnak">
    <w:name w:val="tekst Znak"/>
    <w:basedOn w:val="DefaultParagraphFont"/>
    <w:link w:val="tekst"/>
    <w:uiPriority w:val="99"/>
    <w:locked/>
    <w:rsid w:val="00135E41"/>
    <w:rPr>
      <w:sz w:val="22"/>
      <w:szCs w:val="22"/>
    </w:rPr>
  </w:style>
  <w:style w:type="paragraph" w:styleId="BodyTextIndent2">
    <w:name w:val="Body Text Indent 2"/>
    <w:basedOn w:val="Normal"/>
    <w:link w:val="BodyTextIndent2Char"/>
    <w:uiPriority w:val="99"/>
    <w:rsid w:val="00A61E55"/>
    <w:pPr>
      <w:ind w:left="57"/>
    </w:pPr>
  </w:style>
  <w:style w:type="character" w:customStyle="1" w:styleId="BodyTextIndent2Char">
    <w:name w:val="Body Text Indent 2 Char"/>
    <w:basedOn w:val="DefaultParagraphFont"/>
    <w:link w:val="BodyTextIndent2"/>
    <w:uiPriority w:val="99"/>
    <w:semiHidden/>
    <w:locked/>
    <w:rsid w:val="001048E2"/>
    <w:rPr>
      <w:sz w:val="24"/>
      <w:szCs w:val="24"/>
    </w:rPr>
  </w:style>
  <w:style w:type="paragraph" w:styleId="BodyTextIndent3">
    <w:name w:val="Body Text Indent 3"/>
    <w:basedOn w:val="Normal"/>
    <w:link w:val="BodyTextIndent3Char"/>
    <w:uiPriority w:val="99"/>
    <w:rsid w:val="00A61E55"/>
    <w:pPr>
      <w:ind w:left="180" w:hanging="180"/>
    </w:pPr>
    <w:rPr>
      <w:sz w:val="22"/>
      <w:szCs w:val="22"/>
    </w:rPr>
  </w:style>
  <w:style w:type="character" w:customStyle="1" w:styleId="BodyTextIndent3Char">
    <w:name w:val="Body Text Indent 3 Char"/>
    <w:basedOn w:val="DefaultParagraphFont"/>
    <w:link w:val="BodyTextIndent3"/>
    <w:uiPriority w:val="99"/>
    <w:semiHidden/>
    <w:locked/>
    <w:rsid w:val="001048E2"/>
    <w:rPr>
      <w:sz w:val="16"/>
      <w:szCs w:val="16"/>
    </w:rPr>
  </w:style>
  <w:style w:type="paragraph" w:customStyle="1" w:styleId="Nagwek2Paragraaf">
    <w:name w:val="Nagłówek 2.Paragraaf"/>
    <w:basedOn w:val="Normal"/>
    <w:next w:val="Normal"/>
    <w:uiPriority w:val="99"/>
    <w:rsid w:val="00A61E55"/>
    <w:pPr>
      <w:keepNext/>
      <w:tabs>
        <w:tab w:val="num" w:pos="624"/>
      </w:tabs>
      <w:spacing w:before="240" w:after="120"/>
      <w:ind w:left="624" w:hanging="624"/>
      <w:jc w:val="left"/>
      <w:outlineLvl w:val="1"/>
    </w:pPr>
    <w:rPr>
      <w:b/>
      <w:bCs/>
      <w:i/>
      <w:iCs/>
      <w:sz w:val="28"/>
      <w:szCs w:val="28"/>
    </w:rPr>
  </w:style>
  <w:style w:type="paragraph" w:customStyle="1" w:styleId="darek">
    <w:name w:val="darek"/>
    <w:basedOn w:val="Normal"/>
    <w:uiPriority w:val="99"/>
    <w:rsid w:val="00A61E55"/>
    <w:pPr>
      <w:tabs>
        <w:tab w:val="right" w:pos="2268"/>
        <w:tab w:val="right" w:leader="dot" w:pos="9072"/>
        <w:tab w:val="right" w:leader="dot" w:pos="10206"/>
      </w:tabs>
      <w:spacing w:line="360" w:lineRule="auto"/>
      <w:ind w:firstLine="709"/>
    </w:pPr>
  </w:style>
  <w:style w:type="paragraph" w:styleId="Header">
    <w:name w:val="header"/>
    <w:basedOn w:val="Normal"/>
    <w:link w:val="HeaderChar"/>
    <w:uiPriority w:val="99"/>
    <w:rsid w:val="00A61E55"/>
    <w:pPr>
      <w:tabs>
        <w:tab w:val="center" w:pos="4536"/>
        <w:tab w:val="right" w:pos="9072"/>
      </w:tabs>
    </w:pPr>
  </w:style>
  <w:style w:type="character" w:customStyle="1" w:styleId="HeaderChar">
    <w:name w:val="Header Char"/>
    <w:basedOn w:val="DefaultParagraphFont"/>
    <w:link w:val="Header"/>
    <w:uiPriority w:val="99"/>
    <w:semiHidden/>
    <w:locked/>
    <w:rsid w:val="001048E2"/>
    <w:rPr>
      <w:sz w:val="24"/>
      <w:szCs w:val="24"/>
    </w:rPr>
  </w:style>
  <w:style w:type="paragraph" w:customStyle="1" w:styleId="pracaZnakZnak">
    <w:name w:val="praca Znak Znak"/>
    <w:basedOn w:val="Normal"/>
    <w:link w:val="pracaZnakZnakZnak"/>
    <w:uiPriority w:val="99"/>
    <w:rsid w:val="00766825"/>
    <w:rPr>
      <w:sz w:val="22"/>
      <w:szCs w:val="22"/>
    </w:rPr>
  </w:style>
  <w:style w:type="character" w:customStyle="1" w:styleId="pracaZnakZnakZnak">
    <w:name w:val="praca Znak Znak Znak"/>
    <w:basedOn w:val="DefaultParagraphFont"/>
    <w:link w:val="pracaZnakZnak"/>
    <w:uiPriority w:val="99"/>
    <w:locked/>
    <w:rsid w:val="003B78FC"/>
    <w:rPr>
      <w:sz w:val="22"/>
      <w:szCs w:val="22"/>
      <w:lang w:val="pl-PL" w:eastAsia="pl-PL"/>
    </w:rPr>
  </w:style>
  <w:style w:type="paragraph" w:customStyle="1" w:styleId="Domyolnie1">
    <w:name w:val="Domyolnie1"/>
    <w:uiPriority w:val="99"/>
    <w:rsid w:val="00E83DC4"/>
    <w:pPr>
      <w:widowControl w:val="0"/>
      <w:suppressAutoHyphens/>
      <w:overflowPunct w:val="0"/>
      <w:autoSpaceDE w:val="0"/>
      <w:autoSpaceDN w:val="0"/>
      <w:adjustRightInd w:val="0"/>
      <w:textAlignment w:val="baseline"/>
    </w:pPr>
    <w:rPr>
      <w:sz w:val="24"/>
      <w:szCs w:val="24"/>
      <w:lang w:val="de-DE"/>
    </w:rPr>
  </w:style>
  <w:style w:type="paragraph" w:customStyle="1" w:styleId="Nag3wek1">
    <w:name w:val="Nag3ówek 1"/>
    <w:basedOn w:val="Domyolnie1"/>
    <w:next w:val="Domyolnie1"/>
    <w:uiPriority w:val="99"/>
    <w:rsid w:val="00E83DC4"/>
    <w:pPr>
      <w:keepNext/>
      <w:tabs>
        <w:tab w:val="left" w:pos="0"/>
      </w:tabs>
    </w:pPr>
    <w:rPr>
      <w:b/>
      <w:bCs/>
    </w:rPr>
  </w:style>
  <w:style w:type="paragraph" w:customStyle="1" w:styleId="WW-Tekstpodstawowy2">
    <w:name w:val="WW-Tekst podstawowy 2"/>
    <w:basedOn w:val="Domyolnie1"/>
    <w:uiPriority w:val="99"/>
    <w:rsid w:val="00E83DC4"/>
    <w:pPr>
      <w:jc w:val="both"/>
    </w:pPr>
  </w:style>
  <w:style w:type="paragraph" w:customStyle="1" w:styleId="normal0">
    <w:name w:val="normal"/>
    <w:basedOn w:val="Normal"/>
    <w:uiPriority w:val="99"/>
    <w:rsid w:val="00E83DC4"/>
    <w:pPr>
      <w:spacing w:before="100" w:beforeAutospacing="1" w:after="100" w:afterAutospacing="1"/>
      <w:jc w:val="left"/>
    </w:pPr>
    <w:rPr>
      <w:color w:val="000000"/>
      <w:sz w:val="20"/>
      <w:szCs w:val="20"/>
    </w:rPr>
  </w:style>
  <w:style w:type="character" w:customStyle="1" w:styleId="tit1">
    <w:name w:val="tit1"/>
    <w:basedOn w:val="DefaultParagraphFont"/>
    <w:uiPriority w:val="99"/>
    <w:rsid w:val="00E83DC4"/>
    <w:rPr>
      <w:rFonts w:ascii="Verdana" w:hAnsi="Verdana" w:cs="Verdana"/>
      <w:b/>
      <w:bCs/>
      <w:color w:val="auto"/>
      <w:sz w:val="20"/>
      <w:szCs w:val="20"/>
      <w:u w:val="none"/>
      <w:effect w:val="none"/>
    </w:rPr>
  </w:style>
  <w:style w:type="table" w:styleId="TableGrid">
    <w:name w:val="Table Grid"/>
    <w:basedOn w:val="TableNormal"/>
    <w:uiPriority w:val="99"/>
    <w:rsid w:val="00BF498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try">
    <w:name w:val="tatry"/>
    <w:uiPriority w:val="99"/>
    <w:rsid w:val="00125C8B"/>
    <w:pPr>
      <w:suppressAutoHyphens/>
      <w:jc w:val="both"/>
    </w:pPr>
  </w:style>
  <w:style w:type="character" w:customStyle="1" w:styleId="WW8Num3z0">
    <w:name w:val="WW8Num3z0"/>
    <w:uiPriority w:val="99"/>
    <w:rsid w:val="00270471"/>
    <w:rPr>
      <w:rFonts w:ascii="Symbol" w:hAnsi="Symbol" w:cs="Symbol"/>
      <w:sz w:val="20"/>
      <w:szCs w:val="20"/>
    </w:rPr>
  </w:style>
  <w:style w:type="paragraph" w:customStyle="1" w:styleId="Nag3wek10">
    <w:name w:val="Nag3ówek1"/>
    <w:basedOn w:val="Domyolnie1"/>
    <w:next w:val="Normal"/>
    <w:uiPriority w:val="99"/>
    <w:rsid w:val="00E63D43"/>
    <w:pPr>
      <w:keepNext/>
      <w:spacing w:before="240" w:after="120"/>
    </w:pPr>
    <w:rPr>
      <w:rFonts w:ascii="Arial" w:hAnsi="Arial" w:cs="Arial"/>
      <w:sz w:val="28"/>
      <w:szCs w:val="28"/>
    </w:rPr>
  </w:style>
  <w:style w:type="paragraph" w:styleId="BodyText3">
    <w:name w:val="Body Text 3"/>
    <w:basedOn w:val="Normal"/>
    <w:link w:val="BodyText3Char"/>
    <w:uiPriority w:val="99"/>
    <w:rsid w:val="003D5248"/>
    <w:pPr>
      <w:spacing w:after="120"/>
      <w:jc w:val="left"/>
    </w:pPr>
    <w:rPr>
      <w:sz w:val="16"/>
      <w:szCs w:val="16"/>
    </w:rPr>
  </w:style>
  <w:style w:type="character" w:customStyle="1" w:styleId="BodyText3Char">
    <w:name w:val="Body Text 3 Char"/>
    <w:basedOn w:val="DefaultParagraphFont"/>
    <w:link w:val="BodyText3"/>
    <w:uiPriority w:val="99"/>
    <w:semiHidden/>
    <w:locked/>
    <w:rsid w:val="001048E2"/>
    <w:rPr>
      <w:sz w:val="16"/>
      <w:szCs w:val="16"/>
    </w:rPr>
  </w:style>
  <w:style w:type="paragraph" w:customStyle="1" w:styleId="pisz">
    <w:name w:val="pisz"/>
    <w:basedOn w:val="Normal"/>
    <w:uiPriority w:val="99"/>
    <w:rsid w:val="00451BA2"/>
    <w:pPr>
      <w:spacing w:before="100" w:after="100"/>
    </w:pPr>
    <w:rPr>
      <w:color w:val="000000"/>
    </w:rPr>
  </w:style>
  <w:style w:type="paragraph" w:customStyle="1" w:styleId="PodpispodobiektemPodpisnadobiektem">
    <w:name w:val="Podpis pod obiektem.Podpis nad obiektem"/>
    <w:basedOn w:val="Normal"/>
    <w:next w:val="Normal"/>
    <w:uiPriority w:val="99"/>
    <w:rsid w:val="00451BA2"/>
    <w:pPr>
      <w:autoSpaceDE w:val="0"/>
      <w:autoSpaceDN w:val="0"/>
      <w:spacing w:before="120" w:after="120"/>
      <w:jc w:val="left"/>
    </w:pPr>
    <w:rPr>
      <w:b/>
      <w:bCs/>
      <w:sz w:val="20"/>
      <w:szCs w:val="20"/>
    </w:rPr>
  </w:style>
  <w:style w:type="paragraph" w:customStyle="1" w:styleId="Dzie">
    <w:name w:val="Dzień"/>
    <w:basedOn w:val="Normal"/>
    <w:uiPriority w:val="99"/>
    <w:rsid w:val="00451BA2"/>
    <w:pPr>
      <w:tabs>
        <w:tab w:val="left" w:pos="1247"/>
        <w:tab w:val="num" w:pos="1800"/>
      </w:tabs>
      <w:autoSpaceDE w:val="0"/>
      <w:autoSpaceDN w:val="0"/>
      <w:spacing w:line="360" w:lineRule="auto"/>
    </w:pPr>
  </w:style>
  <w:style w:type="paragraph" w:customStyle="1" w:styleId="tabela11poj">
    <w:name w:val="tabela.11.poj"/>
    <w:basedOn w:val="FootnoteText"/>
    <w:uiPriority w:val="99"/>
    <w:rsid w:val="00451BA2"/>
    <w:pPr>
      <w:autoSpaceDE w:val="0"/>
      <w:autoSpaceDN w:val="0"/>
      <w:jc w:val="center"/>
    </w:pPr>
  </w:style>
  <w:style w:type="paragraph" w:customStyle="1" w:styleId="Kobylka">
    <w:name w:val="Kobylka"/>
    <w:basedOn w:val="Normal"/>
    <w:uiPriority w:val="99"/>
    <w:rsid w:val="00451BA2"/>
    <w:rPr>
      <w:sz w:val="22"/>
      <w:szCs w:val="22"/>
    </w:rPr>
  </w:style>
  <w:style w:type="paragraph" w:customStyle="1" w:styleId="gorzow">
    <w:name w:val="gorzow"/>
    <w:basedOn w:val="Normal"/>
    <w:link w:val="gorzowZnak"/>
    <w:uiPriority w:val="99"/>
    <w:rsid w:val="00451BA2"/>
    <w:rPr>
      <w:sz w:val="22"/>
      <w:szCs w:val="22"/>
    </w:rPr>
  </w:style>
  <w:style w:type="character" w:customStyle="1" w:styleId="gorzowZnak">
    <w:name w:val="gorzow Znak"/>
    <w:basedOn w:val="DefaultParagraphFont"/>
    <w:link w:val="gorzow"/>
    <w:uiPriority w:val="99"/>
    <w:locked/>
    <w:rsid w:val="00284B61"/>
    <w:rPr>
      <w:sz w:val="22"/>
      <w:szCs w:val="22"/>
      <w:lang w:val="pl-PL" w:eastAsia="pl-PL"/>
    </w:rPr>
  </w:style>
  <w:style w:type="paragraph" w:customStyle="1" w:styleId="Wypunktowanie">
    <w:name w:val="Wypunktowanie"/>
    <w:basedOn w:val="Normal"/>
    <w:autoRedefine/>
    <w:uiPriority w:val="99"/>
    <w:rsid w:val="0060468A"/>
    <w:pPr>
      <w:tabs>
        <w:tab w:val="num" w:pos="360"/>
        <w:tab w:val="num" w:pos="1437"/>
      </w:tabs>
      <w:autoSpaceDE w:val="0"/>
      <w:autoSpaceDN w:val="0"/>
      <w:adjustRightInd w:val="0"/>
      <w:ind w:left="360" w:hanging="357"/>
    </w:pPr>
    <w:rPr>
      <w:sz w:val="22"/>
      <w:szCs w:val="22"/>
    </w:rPr>
  </w:style>
  <w:style w:type="paragraph" w:customStyle="1" w:styleId="piaseczno">
    <w:name w:val="piaseczno"/>
    <w:basedOn w:val="Normal"/>
    <w:uiPriority w:val="99"/>
    <w:rsid w:val="00EB080D"/>
    <w:pPr>
      <w:autoSpaceDE w:val="0"/>
      <w:autoSpaceDN w:val="0"/>
    </w:pPr>
  </w:style>
  <w:style w:type="paragraph" w:customStyle="1" w:styleId="Domylnie">
    <w:name w:val="Domyślnie"/>
    <w:uiPriority w:val="99"/>
    <w:rsid w:val="00EB080D"/>
    <w:pPr>
      <w:widowControl w:val="0"/>
      <w:autoSpaceDE w:val="0"/>
      <w:autoSpaceDN w:val="0"/>
    </w:pPr>
    <w:rPr>
      <w:sz w:val="24"/>
      <w:szCs w:val="24"/>
    </w:rPr>
  </w:style>
  <w:style w:type="paragraph" w:customStyle="1" w:styleId="nagowekwtabeli">
    <w:name w:val="nag?owek w tabeli"/>
    <w:basedOn w:val="Standard0"/>
    <w:uiPriority w:val="99"/>
    <w:rsid w:val="00EB080D"/>
    <w:pPr>
      <w:suppressAutoHyphens/>
      <w:jc w:val="center"/>
    </w:pPr>
    <w:rPr>
      <w:b/>
      <w:bCs/>
      <w:sz w:val="20"/>
      <w:szCs w:val="20"/>
    </w:rPr>
  </w:style>
  <w:style w:type="paragraph" w:customStyle="1" w:styleId="Tekstpodstawowyanita1Br1">
    <w:name w:val="Tekst podstawowy.anita1.Br1"/>
    <w:basedOn w:val="Normal"/>
    <w:uiPriority w:val="99"/>
    <w:rsid w:val="00EB080D"/>
    <w:pPr>
      <w:spacing w:after="120"/>
      <w:jc w:val="left"/>
    </w:pPr>
    <w:rPr>
      <w:sz w:val="20"/>
      <w:szCs w:val="20"/>
    </w:rPr>
  </w:style>
  <w:style w:type="paragraph" w:customStyle="1" w:styleId="beginning">
    <w:name w:val="beginning"/>
    <w:basedOn w:val="Normal"/>
    <w:uiPriority w:val="99"/>
    <w:rsid w:val="00EB080D"/>
    <w:pPr>
      <w:tabs>
        <w:tab w:val="num" w:pos="360"/>
        <w:tab w:val="num" w:pos="720"/>
        <w:tab w:val="left" w:pos="1276"/>
      </w:tabs>
      <w:spacing w:line="360" w:lineRule="auto"/>
      <w:ind w:left="360" w:hanging="360"/>
    </w:pPr>
  </w:style>
  <w:style w:type="paragraph" w:customStyle="1" w:styleId="Radom">
    <w:name w:val="Radom"/>
    <w:basedOn w:val="Normal"/>
    <w:uiPriority w:val="99"/>
    <w:rsid w:val="00AB1A4F"/>
    <w:rPr>
      <w:sz w:val="22"/>
      <w:szCs w:val="22"/>
    </w:rPr>
  </w:style>
  <w:style w:type="paragraph" w:customStyle="1" w:styleId="NormalnyWeb1">
    <w:name w:val="Normalny (Web)1"/>
    <w:basedOn w:val="Normal"/>
    <w:uiPriority w:val="99"/>
    <w:rsid w:val="00AB1A4F"/>
    <w:pPr>
      <w:jc w:val="left"/>
    </w:pPr>
  </w:style>
  <w:style w:type="paragraph" w:customStyle="1" w:styleId="Strachowka">
    <w:name w:val="Strachowka"/>
    <w:basedOn w:val="Normal"/>
    <w:uiPriority w:val="99"/>
    <w:rsid w:val="00AB1A4F"/>
    <w:rPr>
      <w:sz w:val="22"/>
      <w:szCs w:val="22"/>
    </w:rPr>
  </w:style>
  <w:style w:type="paragraph" w:customStyle="1" w:styleId="Warszawa">
    <w:name w:val="Warszawa"/>
    <w:basedOn w:val="Normal"/>
    <w:uiPriority w:val="99"/>
    <w:rsid w:val="00C76632"/>
    <w:pPr>
      <w:spacing w:line="360" w:lineRule="auto"/>
      <w:jc w:val="left"/>
    </w:pPr>
    <w:rPr>
      <w:sz w:val="22"/>
      <w:szCs w:val="22"/>
    </w:rPr>
  </w:style>
  <w:style w:type="character" w:customStyle="1" w:styleId="arialnarow">
    <w:name w:val="arial narow"/>
    <w:basedOn w:val="DefaultParagraphFont"/>
    <w:uiPriority w:val="99"/>
    <w:rsid w:val="00795257"/>
    <w:rPr>
      <w:rFonts w:ascii="Arial Narrow" w:hAnsi="Arial Narrow" w:cs="Arial Narrow"/>
      <w:sz w:val="22"/>
      <w:szCs w:val="22"/>
    </w:rPr>
  </w:style>
  <w:style w:type="paragraph" w:customStyle="1" w:styleId="jablonna">
    <w:name w:val="jablonna"/>
    <w:basedOn w:val="NormalWeb"/>
    <w:link w:val="jablonnaZnak1"/>
    <w:uiPriority w:val="99"/>
    <w:rsid w:val="00795257"/>
    <w:pPr>
      <w:spacing w:before="100" w:beforeAutospacing="1" w:after="100" w:afterAutospacing="1"/>
    </w:pPr>
    <w:rPr>
      <w:sz w:val="22"/>
      <w:szCs w:val="22"/>
    </w:rPr>
  </w:style>
  <w:style w:type="paragraph" w:styleId="NormalWeb">
    <w:name w:val="Normal (Web)"/>
    <w:basedOn w:val="Normal"/>
    <w:uiPriority w:val="99"/>
    <w:rsid w:val="00795257"/>
  </w:style>
  <w:style w:type="character" w:customStyle="1" w:styleId="jablonnaZnak1">
    <w:name w:val="jablonna Znak1"/>
    <w:basedOn w:val="DefaultParagraphFont"/>
    <w:link w:val="jablonna"/>
    <w:uiPriority w:val="99"/>
    <w:locked/>
    <w:rsid w:val="004C5AB1"/>
    <w:rPr>
      <w:sz w:val="24"/>
      <w:szCs w:val="24"/>
    </w:rPr>
  </w:style>
  <w:style w:type="paragraph" w:customStyle="1" w:styleId="krajow">
    <w:name w:val="krajow"/>
    <w:basedOn w:val="Normal"/>
    <w:uiPriority w:val="99"/>
    <w:rsid w:val="00530DFD"/>
    <w:rPr>
      <w:sz w:val="22"/>
      <w:szCs w:val="22"/>
    </w:rPr>
  </w:style>
  <w:style w:type="paragraph" w:customStyle="1" w:styleId="karpacz1">
    <w:name w:val="karpacz1"/>
    <w:basedOn w:val="Normal"/>
    <w:uiPriority w:val="99"/>
    <w:rsid w:val="00AF7B4F"/>
    <w:rPr>
      <w:sz w:val="22"/>
      <w:szCs w:val="22"/>
    </w:rPr>
  </w:style>
  <w:style w:type="paragraph" w:customStyle="1" w:styleId="Anita">
    <w:name w:val="Anita"/>
    <w:basedOn w:val="Normal"/>
    <w:uiPriority w:val="99"/>
    <w:rsid w:val="004D2FA0"/>
    <w:rPr>
      <w:sz w:val="22"/>
      <w:szCs w:val="22"/>
    </w:rPr>
  </w:style>
  <w:style w:type="paragraph" w:customStyle="1" w:styleId="WW-Tekstpodstawowywcity2">
    <w:name w:val="WW-Tekst podstawowy wcięty 2"/>
    <w:basedOn w:val="Domylnie"/>
    <w:uiPriority w:val="99"/>
    <w:rsid w:val="009A7D6A"/>
    <w:pPr>
      <w:autoSpaceDE/>
      <w:autoSpaceDN/>
      <w:ind w:firstLine="360"/>
      <w:jc w:val="both"/>
    </w:pPr>
    <w:rPr>
      <w:sz w:val="22"/>
      <w:szCs w:val="22"/>
    </w:rPr>
  </w:style>
  <w:style w:type="paragraph" w:customStyle="1" w:styleId="Nagwek1tabulatorHoofdstukNagwek1a">
    <w:name w:val="Nagłówek 1.tabulator.Hoofdstuk.Nagłówek 1a"/>
    <w:uiPriority w:val="99"/>
    <w:rsid w:val="009A7D6A"/>
    <w:pPr>
      <w:keepNext/>
      <w:spacing w:before="240" w:after="60" w:line="360" w:lineRule="auto"/>
      <w:jc w:val="both"/>
      <w:outlineLvl w:val="0"/>
    </w:pPr>
    <w:rPr>
      <w:b/>
      <w:bCs/>
      <w:kern w:val="28"/>
      <w:sz w:val="24"/>
      <w:szCs w:val="24"/>
    </w:rPr>
  </w:style>
  <w:style w:type="paragraph" w:customStyle="1" w:styleId="Nagwek2ParagraafAnita2">
    <w:name w:val="Nagłówek 2.Paragraaf.Anita2"/>
    <w:uiPriority w:val="99"/>
    <w:rsid w:val="009A7D6A"/>
    <w:pPr>
      <w:keepNext/>
      <w:spacing w:before="240" w:after="60"/>
      <w:outlineLvl w:val="1"/>
    </w:pPr>
    <w:rPr>
      <w:b/>
      <w:bCs/>
      <w:i/>
      <w:iCs/>
    </w:rPr>
  </w:style>
  <w:style w:type="paragraph" w:styleId="TableofFigures">
    <w:name w:val="table of figures"/>
    <w:basedOn w:val="Normal"/>
    <w:next w:val="Normal"/>
    <w:uiPriority w:val="99"/>
    <w:semiHidden/>
    <w:rsid w:val="00F15B67"/>
    <w:pPr>
      <w:ind w:left="480" w:hanging="480"/>
      <w:jc w:val="left"/>
    </w:pPr>
    <w:rPr>
      <w:b/>
      <w:bCs/>
      <w:sz w:val="20"/>
      <w:szCs w:val="20"/>
    </w:rPr>
  </w:style>
  <w:style w:type="paragraph" w:styleId="TOC4">
    <w:name w:val="toc 4"/>
    <w:basedOn w:val="Normal"/>
    <w:next w:val="Normal"/>
    <w:autoRedefine/>
    <w:uiPriority w:val="99"/>
    <w:semiHidden/>
    <w:rsid w:val="00F15B67"/>
    <w:pPr>
      <w:ind w:left="720"/>
      <w:jc w:val="left"/>
    </w:pPr>
    <w:rPr>
      <w:sz w:val="18"/>
      <w:szCs w:val="18"/>
    </w:rPr>
  </w:style>
  <w:style w:type="paragraph" w:styleId="TOC5">
    <w:name w:val="toc 5"/>
    <w:basedOn w:val="Normal"/>
    <w:next w:val="Normal"/>
    <w:autoRedefine/>
    <w:uiPriority w:val="99"/>
    <w:semiHidden/>
    <w:rsid w:val="00F15B67"/>
    <w:pPr>
      <w:ind w:left="960"/>
      <w:jc w:val="left"/>
    </w:pPr>
    <w:rPr>
      <w:sz w:val="18"/>
      <w:szCs w:val="18"/>
    </w:rPr>
  </w:style>
  <w:style w:type="paragraph" w:styleId="TOC6">
    <w:name w:val="toc 6"/>
    <w:basedOn w:val="Normal"/>
    <w:next w:val="Normal"/>
    <w:autoRedefine/>
    <w:uiPriority w:val="99"/>
    <w:semiHidden/>
    <w:rsid w:val="00F15B67"/>
    <w:pPr>
      <w:ind w:left="1200"/>
      <w:jc w:val="left"/>
    </w:pPr>
    <w:rPr>
      <w:sz w:val="18"/>
      <w:szCs w:val="18"/>
    </w:rPr>
  </w:style>
  <w:style w:type="paragraph" w:styleId="TOC7">
    <w:name w:val="toc 7"/>
    <w:basedOn w:val="Normal"/>
    <w:next w:val="Normal"/>
    <w:autoRedefine/>
    <w:uiPriority w:val="99"/>
    <w:semiHidden/>
    <w:rsid w:val="00F15B67"/>
    <w:pPr>
      <w:ind w:left="1440"/>
      <w:jc w:val="left"/>
    </w:pPr>
    <w:rPr>
      <w:sz w:val="18"/>
      <w:szCs w:val="18"/>
    </w:rPr>
  </w:style>
  <w:style w:type="paragraph" w:styleId="TOC8">
    <w:name w:val="toc 8"/>
    <w:basedOn w:val="Normal"/>
    <w:next w:val="Normal"/>
    <w:autoRedefine/>
    <w:uiPriority w:val="99"/>
    <w:semiHidden/>
    <w:rsid w:val="00F15B67"/>
    <w:pPr>
      <w:ind w:left="1680"/>
      <w:jc w:val="left"/>
    </w:pPr>
    <w:rPr>
      <w:sz w:val="18"/>
      <w:szCs w:val="18"/>
    </w:rPr>
  </w:style>
  <w:style w:type="paragraph" w:styleId="TOC9">
    <w:name w:val="toc 9"/>
    <w:basedOn w:val="Normal"/>
    <w:next w:val="Normal"/>
    <w:autoRedefine/>
    <w:uiPriority w:val="99"/>
    <w:semiHidden/>
    <w:rsid w:val="00F15B67"/>
    <w:pPr>
      <w:ind w:left="1920"/>
      <w:jc w:val="left"/>
    </w:pPr>
    <w:rPr>
      <w:sz w:val="18"/>
      <w:szCs w:val="18"/>
    </w:rPr>
  </w:style>
  <w:style w:type="paragraph" w:styleId="EndnoteText">
    <w:name w:val="endnote text"/>
    <w:basedOn w:val="Normal"/>
    <w:link w:val="EndnoteTextChar"/>
    <w:uiPriority w:val="99"/>
    <w:semiHidden/>
    <w:rsid w:val="00DF3591"/>
    <w:rPr>
      <w:sz w:val="20"/>
      <w:szCs w:val="20"/>
    </w:rPr>
  </w:style>
  <w:style w:type="character" w:customStyle="1" w:styleId="EndnoteTextChar">
    <w:name w:val="Endnote Text Char"/>
    <w:basedOn w:val="DefaultParagraphFont"/>
    <w:link w:val="EndnoteText"/>
    <w:uiPriority w:val="99"/>
    <w:semiHidden/>
    <w:locked/>
    <w:rsid w:val="001048E2"/>
    <w:rPr>
      <w:sz w:val="20"/>
      <w:szCs w:val="20"/>
    </w:rPr>
  </w:style>
  <w:style w:type="character" w:styleId="EndnoteReference">
    <w:name w:val="endnote reference"/>
    <w:basedOn w:val="DefaultParagraphFont"/>
    <w:uiPriority w:val="99"/>
    <w:semiHidden/>
    <w:rsid w:val="00DF3591"/>
    <w:rPr>
      <w:vertAlign w:val="superscript"/>
    </w:rPr>
  </w:style>
  <w:style w:type="paragraph" w:customStyle="1" w:styleId="ZnakZnakZnakZnak">
    <w:name w:val="Znak Znak Znak Znak"/>
    <w:basedOn w:val="Normal"/>
    <w:uiPriority w:val="99"/>
    <w:rsid w:val="00613968"/>
    <w:pPr>
      <w:jc w:val="left"/>
    </w:pPr>
  </w:style>
  <w:style w:type="character" w:styleId="Emphasis">
    <w:name w:val="Emphasis"/>
    <w:basedOn w:val="DefaultParagraphFont"/>
    <w:uiPriority w:val="99"/>
    <w:qFormat/>
    <w:rsid w:val="00D16ADE"/>
    <w:rPr>
      <w:i/>
      <w:iCs/>
    </w:rPr>
  </w:style>
  <w:style w:type="character" w:styleId="CommentReference">
    <w:name w:val="annotation reference"/>
    <w:basedOn w:val="DefaultParagraphFont"/>
    <w:uiPriority w:val="99"/>
    <w:semiHidden/>
    <w:rsid w:val="00D3214B"/>
    <w:rPr>
      <w:sz w:val="16"/>
      <w:szCs w:val="16"/>
    </w:rPr>
  </w:style>
  <w:style w:type="paragraph" w:styleId="CommentText">
    <w:name w:val="annotation text"/>
    <w:basedOn w:val="Normal"/>
    <w:link w:val="CommentTextChar"/>
    <w:uiPriority w:val="99"/>
    <w:semiHidden/>
    <w:rsid w:val="00D3214B"/>
    <w:rPr>
      <w:sz w:val="20"/>
      <w:szCs w:val="20"/>
    </w:rPr>
  </w:style>
  <w:style w:type="character" w:customStyle="1" w:styleId="CommentTextChar">
    <w:name w:val="Comment Text Char"/>
    <w:basedOn w:val="DefaultParagraphFont"/>
    <w:link w:val="CommentText"/>
    <w:uiPriority w:val="99"/>
    <w:semiHidden/>
    <w:locked/>
    <w:rsid w:val="001048E2"/>
    <w:rPr>
      <w:sz w:val="20"/>
      <w:szCs w:val="20"/>
    </w:rPr>
  </w:style>
  <w:style w:type="paragraph" w:styleId="CommentSubject">
    <w:name w:val="annotation subject"/>
    <w:basedOn w:val="CommentText"/>
    <w:next w:val="CommentText"/>
    <w:link w:val="CommentSubjectChar"/>
    <w:uiPriority w:val="99"/>
    <w:semiHidden/>
    <w:rsid w:val="00D3214B"/>
    <w:rPr>
      <w:b/>
      <w:bCs/>
    </w:rPr>
  </w:style>
  <w:style w:type="character" w:customStyle="1" w:styleId="CommentSubjectChar">
    <w:name w:val="Comment Subject Char"/>
    <w:basedOn w:val="CommentTextChar"/>
    <w:link w:val="CommentSubject"/>
    <w:uiPriority w:val="99"/>
    <w:semiHidden/>
    <w:locked/>
    <w:rsid w:val="001048E2"/>
    <w:rPr>
      <w:b/>
      <w:bCs/>
    </w:rPr>
  </w:style>
  <w:style w:type="paragraph" w:styleId="BalloonText">
    <w:name w:val="Balloon Text"/>
    <w:basedOn w:val="Normal"/>
    <w:link w:val="BalloonTextChar"/>
    <w:uiPriority w:val="99"/>
    <w:semiHidden/>
    <w:rsid w:val="00D3214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048E2"/>
    <w:rPr>
      <w:sz w:val="2"/>
      <w:szCs w:val="2"/>
    </w:rPr>
  </w:style>
  <w:style w:type="character" w:styleId="FollowedHyperlink">
    <w:name w:val="FollowedHyperlink"/>
    <w:basedOn w:val="DefaultParagraphFont"/>
    <w:uiPriority w:val="99"/>
    <w:rsid w:val="00834612"/>
    <w:rPr>
      <w:color w:val="800080"/>
      <w:u w:val="single"/>
    </w:rPr>
  </w:style>
  <w:style w:type="paragraph" w:customStyle="1" w:styleId="Znak1">
    <w:name w:val="Znak1"/>
    <w:basedOn w:val="Normal"/>
    <w:uiPriority w:val="99"/>
    <w:rsid w:val="00834612"/>
    <w:pPr>
      <w:jc w:val="left"/>
    </w:pPr>
  </w:style>
  <w:style w:type="character" w:customStyle="1" w:styleId="tytul1">
    <w:name w:val="tytul1"/>
    <w:basedOn w:val="DefaultParagraphFont"/>
    <w:uiPriority w:val="99"/>
    <w:rsid w:val="00E82E11"/>
    <w:rPr>
      <w:b/>
      <w:bCs/>
      <w:color w:val="auto"/>
      <w:sz w:val="20"/>
      <w:szCs w:val="20"/>
    </w:rPr>
  </w:style>
  <w:style w:type="character" w:customStyle="1" w:styleId="data1">
    <w:name w:val="data1"/>
    <w:basedOn w:val="DefaultParagraphFont"/>
    <w:uiPriority w:val="99"/>
    <w:rsid w:val="00E82E11"/>
    <w:rPr>
      <w:rFonts w:ascii="Verdana" w:hAnsi="Verdana" w:cs="Verdana"/>
      <w:color w:val="000000"/>
      <w:sz w:val="16"/>
      <w:szCs w:val="16"/>
    </w:rPr>
  </w:style>
  <w:style w:type="character" w:customStyle="1" w:styleId="tresc1">
    <w:name w:val="tresc1"/>
    <w:basedOn w:val="DefaultParagraphFont"/>
    <w:uiPriority w:val="99"/>
    <w:rsid w:val="00E82E11"/>
    <w:rPr>
      <w:color w:val="000000"/>
      <w:sz w:val="16"/>
      <w:szCs w:val="16"/>
    </w:rPr>
  </w:style>
  <w:style w:type="paragraph" w:customStyle="1" w:styleId="Dyplom1">
    <w:name w:val="Dyplom 1"/>
    <w:basedOn w:val="Normal"/>
    <w:uiPriority w:val="99"/>
    <w:rsid w:val="00CF1110"/>
    <w:pPr>
      <w:widowControl w:val="0"/>
      <w:spacing w:line="480" w:lineRule="exact"/>
    </w:pPr>
  </w:style>
  <w:style w:type="paragraph" w:customStyle="1" w:styleId="ZnakZnakZnakZnakZnakZnak">
    <w:name w:val="Znak Znak Znak Znak Znak Znak"/>
    <w:basedOn w:val="Normal"/>
    <w:uiPriority w:val="99"/>
    <w:rsid w:val="005D3383"/>
    <w:pPr>
      <w:jc w:val="left"/>
    </w:pPr>
  </w:style>
  <w:style w:type="paragraph" w:customStyle="1" w:styleId="WW-Tekstpodstawowy3">
    <w:name w:val="WW-Tekst podstawowy 3"/>
    <w:basedOn w:val="Normal"/>
    <w:uiPriority w:val="99"/>
    <w:rsid w:val="00047EF1"/>
    <w:pPr>
      <w:widowControl w:val="0"/>
      <w:suppressAutoHyphens/>
      <w:autoSpaceDE w:val="0"/>
      <w:autoSpaceDN w:val="0"/>
      <w:spacing w:after="120"/>
    </w:pPr>
    <w:rPr>
      <w:sz w:val="22"/>
      <w:szCs w:val="22"/>
    </w:rPr>
  </w:style>
  <w:style w:type="paragraph" w:customStyle="1" w:styleId="karpacz">
    <w:name w:val="karpacz"/>
    <w:basedOn w:val="Normal"/>
    <w:uiPriority w:val="99"/>
    <w:rsid w:val="00047EF1"/>
    <w:rPr>
      <w:sz w:val="22"/>
      <w:szCs w:val="22"/>
    </w:rPr>
  </w:style>
  <w:style w:type="paragraph" w:customStyle="1" w:styleId="-wcicie">
    <w:name w:val="- wcięcie"/>
    <w:basedOn w:val="Normal"/>
    <w:uiPriority w:val="99"/>
    <w:rsid w:val="003E2CB9"/>
    <w:pPr>
      <w:tabs>
        <w:tab w:val="left" w:pos="1146"/>
        <w:tab w:val="num" w:pos="1440"/>
      </w:tabs>
      <w:spacing w:line="360" w:lineRule="auto"/>
      <w:ind w:left="1440" w:hanging="360"/>
    </w:pPr>
  </w:style>
  <w:style w:type="paragraph" w:customStyle="1" w:styleId="StandardowyStandardowy1">
    <w:name w:val="Standardowy.Standardowy1"/>
    <w:uiPriority w:val="99"/>
    <w:rsid w:val="001353DD"/>
    <w:rPr>
      <w:sz w:val="24"/>
      <w:szCs w:val="24"/>
    </w:rPr>
  </w:style>
  <w:style w:type="paragraph" w:customStyle="1" w:styleId="rdo">
    <w:name w:val="Źródło"/>
    <w:basedOn w:val="Normal"/>
    <w:uiPriority w:val="99"/>
    <w:rsid w:val="001353DD"/>
    <w:pPr>
      <w:spacing w:before="120" w:after="120" w:line="360" w:lineRule="auto"/>
      <w:jc w:val="left"/>
    </w:pPr>
    <w:rPr>
      <w:i/>
      <w:iCs/>
    </w:rPr>
  </w:style>
  <w:style w:type="character" w:customStyle="1" w:styleId="termintytul">
    <w:name w:val="termintytul"/>
    <w:basedOn w:val="DefaultParagraphFont"/>
    <w:uiPriority w:val="99"/>
    <w:rsid w:val="001353DD"/>
    <w:rPr>
      <w:rFonts w:ascii="Times New Roman" w:hAnsi="Times New Roman" w:cs="Times New Roman"/>
      <w:b/>
      <w:bCs/>
      <w:spacing w:val="288"/>
      <w:sz w:val="24"/>
      <w:szCs w:val="24"/>
    </w:rPr>
  </w:style>
  <w:style w:type="character" w:customStyle="1" w:styleId="terminopis">
    <w:name w:val="terminopis"/>
    <w:basedOn w:val="DefaultParagraphFont"/>
    <w:uiPriority w:val="99"/>
    <w:rsid w:val="001353DD"/>
    <w:rPr>
      <w:rFonts w:ascii="Times New Roman" w:hAnsi="Times New Roman" w:cs="Times New Roman"/>
      <w:spacing w:val="276"/>
      <w:sz w:val="24"/>
      <w:szCs w:val="24"/>
    </w:rPr>
  </w:style>
  <w:style w:type="paragraph" w:customStyle="1" w:styleId="anita2">
    <w:name w:val="anita2"/>
    <w:basedOn w:val="Normal"/>
    <w:uiPriority w:val="99"/>
    <w:rsid w:val="001353DD"/>
    <w:pPr>
      <w:spacing w:line="360" w:lineRule="auto"/>
    </w:pPr>
    <w:rPr>
      <w:b/>
      <w:bCs/>
    </w:rPr>
  </w:style>
  <w:style w:type="paragraph" w:customStyle="1" w:styleId="Tekstpodstawowyanita1">
    <w:name w:val="Tekst podstawowy.anita1"/>
    <w:basedOn w:val="Normal"/>
    <w:uiPriority w:val="99"/>
    <w:rsid w:val="001353DD"/>
    <w:pPr>
      <w:spacing w:line="360" w:lineRule="auto"/>
    </w:pPr>
  </w:style>
  <w:style w:type="paragraph" w:customStyle="1" w:styleId="podpis">
    <w:name w:val="podpis"/>
    <w:basedOn w:val="Normal"/>
    <w:uiPriority w:val="99"/>
    <w:rsid w:val="001353DD"/>
    <w:pPr>
      <w:widowControl w:val="0"/>
      <w:jc w:val="left"/>
    </w:pPr>
  </w:style>
  <w:style w:type="paragraph" w:customStyle="1" w:styleId="monitoring">
    <w:name w:val="monitoring"/>
    <w:basedOn w:val="Normal"/>
    <w:uiPriority w:val="99"/>
    <w:rsid w:val="0043730E"/>
    <w:pPr>
      <w:spacing w:before="100" w:beforeAutospacing="1" w:after="100" w:afterAutospacing="1" w:line="280" w:lineRule="atLeast"/>
      <w:ind w:firstLine="284"/>
    </w:pPr>
    <w:rPr>
      <w:rFonts w:ascii="Arial" w:hAnsi="Arial" w:cs="Arial"/>
      <w:color w:val="000000"/>
      <w:sz w:val="18"/>
      <w:szCs w:val="18"/>
    </w:rPr>
  </w:style>
  <w:style w:type="paragraph" w:customStyle="1" w:styleId="ZnakZnakZnakZnakZnakZnakZnak">
    <w:name w:val="Znak Znak Znak Znak Znak Znak Znak"/>
    <w:basedOn w:val="Normal"/>
    <w:uiPriority w:val="99"/>
    <w:rsid w:val="00F30A10"/>
    <w:pPr>
      <w:jc w:val="left"/>
    </w:pPr>
  </w:style>
  <w:style w:type="paragraph" w:customStyle="1" w:styleId="krajowy">
    <w:name w:val="krajowy"/>
    <w:basedOn w:val="Normal"/>
    <w:uiPriority w:val="99"/>
    <w:rsid w:val="005E1B31"/>
    <w:pPr>
      <w:overflowPunct w:val="0"/>
      <w:autoSpaceDE w:val="0"/>
      <w:autoSpaceDN w:val="0"/>
      <w:adjustRightInd w:val="0"/>
      <w:spacing w:line="360" w:lineRule="auto"/>
      <w:ind w:firstLine="709"/>
      <w:textAlignment w:val="baseline"/>
    </w:pPr>
  </w:style>
  <w:style w:type="paragraph" w:customStyle="1" w:styleId="pracaZnak">
    <w:name w:val="praca Znak"/>
    <w:basedOn w:val="Normal"/>
    <w:link w:val="pracaZnakZnak2"/>
    <w:uiPriority w:val="99"/>
    <w:rsid w:val="00BD6D11"/>
    <w:rPr>
      <w:sz w:val="22"/>
      <w:szCs w:val="22"/>
    </w:rPr>
  </w:style>
  <w:style w:type="character" w:customStyle="1" w:styleId="pracaZnakZnak2">
    <w:name w:val="praca Znak Znak2"/>
    <w:basedOn w:val="DefaultParagraphFont"/>
    <w:link w:val="pracaZnak"/>
    <w:uiPriority w:val="99"/>
    <w:locked/>
    <w:rsid w:val="00585742"/>
    <w:rPr>
      <w:sz w:val="22"/>
      <w:szCs w:val="22"/>
      <w:lang w:val="pl-PL" w:eastAsia="pl-PL"/>
    </w:rPr>
  </w:style>
  <w:style w:type="paragraph" w:customStyle="1" w:styleId="grubytekst">
    <w:name w:val="gruby tekst"/>
    <w:basedOn w:val="Normal"/>
    <w:uiPriority w:val="99"/>
    <w:rsid w:val="00683434"/>
    <w:pPr>
      <w:widowControl w:val="0"/>
      <w:autoSpaceDE w:val="0"/>
      <w:autoSpaceDN w:val="0"/>
      <w:spacing w:before="120" w:after="40"/>
      <w:jc w:val="center"/>
    </w:pPr>
    <w:rPr>
      <w:b/>
      <w:bCs/>
      <w:sz w:val="20"/>
      <w:szCs w:val="20"/>
    </w:rPr>
  </w:style>
  <w:style w:type="paragraph" w:customStyle="1" w:styleId="sprawozdanie">
    <w:name w:val="sprawozdanie"/>
    <w:basedOn w:val="Normal"/>
    <w:uiPriority w:val="99"/>
    <w:rsid w:val="00766A4B"/>
    <w:pPr>
      <w:spacing w:line="288" w:lineRule="auto"/>
      <w:ind w:firstLine="709"/>
    </w:pPr>
  </w:style>
  <w:style w:type="paragraph" w:customStyle="1" w:styleId="StylLegenda">
    <w:name w:val="Styl Legenda"/>
    <w:aliases w:val="Podpis nad obiektem + Czarny"/>
    <w:basedOn w:val="Caption"/>
    <w:uiPriority w:val="99"/>
    <w:rsid w:val="00766A4B"/>
    <w:pPr>
      <w:jc w:val="center"/>
    </w:pPr>
    <w:rPr>
      <w:b/>
      <w:bCs/>
      <w:color w:val="000000"/>
      <w:sz w:val="20"/>
      <w:szCs w:val="20"/>
      <w:lang w:val="de-DE"/>
    </w:rPr>
  </w:style>
  <w:style w:type="paragraph" w:customStyle="1" w:styleId="legend">
    <w:name w:val="legend"/>
    <w:basedOn w:val="Caption"/>
    <w:uiPriority w:val="99"/>
    <w:rsid w:val="00766A4B"/>
    <w:pPr>
      <w:ind w:left="1410" w:hanging="1410"/>
      <w:jc w:val="center"/>
    </w:pPr>
    <w:rPr>
      <w:b/>
      <w:bCs/>
      <w:sz w:val="20"/>
      <w:szCs w:val="20"/>
      <w:lang w:val="de-DE"/>
    </w:rPr>
  </w:style>
  <w:style w:type="paragraph" w:customStyle="1" w:styleId="legend2">
    <w:name w:val="legend2"/>
    <w:basedOn w:val="Caption"/>
    <w:uiPriority w:val="99"/>
    <w:rsid w:val="00766A4B"/>
    <w:pPr>
      <w:ind w:left="1410" w:hanging="1410"/>
      <w:jc w:val="center"/>
    </w:pPr>
    <w:rPr>
      <w:b/>
      <w:bCs/>
      <w:sz w:val="20"/>
      <w:szCs w:val="20"/>
      <w:lang w:val="de-DE"/>
    </w:rPr>
  </w:style>
  <w:style w:type="paragraph" w:customStyle="1" w:styleId="legend3">
    <w:name w:val="legend3"/>
    <w:basedOn w:val="Caption"/>
    <w:uiPriority w:val="99"/>
    <w:rsid w:val="00766A4B"/>
    <w:pPr>
      <w:jc w:val="center"/>
    </w:pPr>
    <w:rPr>
      <w:b/>
      <w:bCs/>
      <w:sz w:val="20"/>
      <w:szCs w:val="20"/>
      <w:lang w:val="de-DE"/>
    </w:rPr>
  </w:style>
  <w:style w:type="paragraph" w:customStyle="1" w:styleId="wylicz1">
    <w:name w:val="wylicz1"/>
    <w:basedOn w:val="Normal"/>
    <w:uiPriority w:val="99"/>
    <w:rsid w:val="00766A4B"/>
    <w:pPr>
      <w:spacing w:before="60"/>
      <w:ind w:left="851" w:hanging="284"/>
    </w:pPr>
    <w:rPr>
      <w:rFonts w:ascii="Arial" w:hAnsi="Arial" w:cs="Arial"/>
      <w:sz w:val="22"/>
      <w:szCs w:val="22"/>
    </w:rPr>
  </w:style>
  <w:style w:type="paragraph" w:customStyle="1" w:styleId="praca">
    <w:name w:val="praca"/>
    <w:basedOn w:val="Normal"/>
    <w:link w:val="pracaZnak1"/>
    <w:uiPriority w:val="99"/>
    <w:rsid w:val="00CC2FCD"/>
    <w:rPr>
      <w:sz w:val="22"/>
      <w:szCs w:val="22"/>
    </w:rPr>
  </w:style>
  <w:style w:type="character" w:customStyle="1" w:styleId="zellerstyl">
    <w:name w:val="zellerstyl"/>
    <w:basedOn w:val="DefaultParagraphFont"/>
    <w:uiPriority w:val="99"/>
    <w:rsid w:val="00A9170B"/>
  </w:style>
  <w:style w:type="character" w:customStyle="1" w:styleId="styl74styl75">
    <w:name w:val="styl74 styl75"/>
    <w:basedOn w:val="DefaultParagraphFont"/>
    <w:uiPriority w:val="99"/>
    <w:rsid w:val="00094E2C"/>
  </w:style>
  <w:style w:type="paragraph" w:customStyle="1" w:styleId="ZnakZnakZnak">
    <w:name w:val="Znak Znak Znak"/>
    <w:basedOn w:val="Normal"/>
    <w:uiPriority w:val="99"/>
    <w:rsid w:val="00174AE8"/>
    <w:pPr>
      <w:jc w:val="left"/>
    </w:pPr>
  </w:style>
  <w:style w:type="paragraph" w:customStyle="1" w:styleId="tabele">
    <w:name w:val="tabele"/>
    <w:basedOn w:val="Heading5"/>
    <w:uiPriority w:val="99"/>
    <w:rsid w:val="00C70B1B"/>
    <w:pPr>
      <w:numPr>
        <w:ilvl w:val="0"/>
        <w:numId w:val="0"/>
      </w:numPr>
      <w:spacing w:before="0" w:after="0"/>
      <w:jc w:val="center"/>
      <w:outlineLvl w:val="9"/>
    </w:pPr>
    <w:rPr>
      <w:b w:val="0"/>
      <w:bCs w:val="0"/>
      <w:i w:val="0"/>
      <w:iCs w:val="0"/>
      <w:sz w:val="22"/>
      <w:szCs w:val="22"/>
    </w:rPr>
  </w:style>
  <w:style w:type="character" w:customStyle="1" w:styleId="SubparagraafZnakZnakZnak">
    <w:name w:val="Subparagraaf Znak Znak Znak"/>
    <w:basedOn w:val="DefaultParagraphFont"/>
    <w:uiPriority w:val="99"/>
    <w:rsid w:val="00BB036B"/>
    <w:rPr>
      <w:b/>
      <w:bCs/>
      <w:sz w:val="23"/>
      <w:szCs w:val="23"/>
      <w:lang w:val="pl-PL" w:eastAsia="pl-PL"/>
    </w:rPr>
  </w:style>
  <w:style w:type="paragraph" w:customStyle="1" w:styleId="zrodlo">
    <w:name w:val="zrodlo"/>
    <w:uiPriority w:val="99"/>
    <w:rsid w:val="00BB036B"/>
  </w:style>
  <w:style w:type="paragraph" w:customStyle="1" w:styleId="TABELA1">
    <w:name w:val="TABELA1"/>
    <w:basedOn w:val="Normal"/>
    <w:uiPriority w:val="99"/>
    <w:rsid w:val="00BB036B"/>
    <w:pPr>
      <w:keepNext/>
      <w:tabs>
        <w:tab w:val="left" w:pos="-720"/>
        <w:tab w:val="left" w:pos="1814"/>
      </w:tabs>
      <w:overflowPunct w:val="0"/>
      <w:autoSpaceDE w:val="0"/>
      <w:autoSpaceDN w:val="0"/>
      <w:adjustRightInd w:val="0"/>
      <w:spacing w:before="120"/>
      <w:ind w:left="1021" w:hanging="1021"/>
      <w:jc w:val="left"/>
      <w:textAlignment w:val="baseline"/>
    </w:pPr>
    <w:rPr>
      <w:spacing w:val="-3"/>
      <w:sz w:val="22"/>
      <w:szCs w:val="22"/>
    </w:rPr>
  </w:style>
  <w:style w:type="paragraph" w:customStyle="1" w:styleId="Tekstpodstawowy31">
    <w:name w:val="Tekst podstawowy 31"/>
    <w:basedOn w:val="Normal"/>
    <w:uiPriority w:val="99"/>
    <w:rsid w:val="00BB036B"/>
    <w:pPr>
      <w:tabs>
        <w:tab w:val="left" w:pos="-720"/>
      </w:tabs>
      <w:suppressAutoHyphens/>
      <w:overflowPunct w:val="0"/>
      <w:autoSpaceDE w:val="0"/>
      <w:autoSpaceDN w:val="0"/>
      <w:adjustRightInd w:val="0"/>
      <w:spacing w:before="120"/>
      <w:textAlignment w:val="baseline"/>
    </w:pPr>
    <w:rPr>
      <w:b/>
      <w:bCs/>
      <w:spacing w:val="-3"/>
    </w:rPr>
  </w:style>
  <w:style w:type="paragraph" w:customStyle="1" w:styleId="Wyszczeglnienie">
    <w:name w:val="Wyszczególnienie"/>
    <w:basedOn w:val="Normal"/>
    <w:next w:val="Normal"/>
    <w:uiPriority w:val="99"/>
    <w:rsid w:val="00BB036B"/>
    <w:pPr>
      <w:keepNext/>
      <w:tabs>
        <w:tab w:val="right" w:leader="dot" w:pos="7938"/>
      </w:tabs>
      <w:spacing w:line="360" w:lineRule="auto"/>
    </w:pPr>
  </w:style>
  <w:style w:type="paragraph" w:customStyle="1" w:styleId="Gosia">
    <w:name w:val="Gosia"/>
    <w:basedOn w:val="Normal"/>
    <w:uiPriority w:val="99"/>
    <w:rsid w:val="00BB036B"/>
    <w:pPr>
      <w:spacing w:line="360" w:lineRule="auto"/>
    </w:pPr>
    <w:rPr>
      <w:sz w:val="28"/>
      <w:szCs w:val="28"/>
    </w:rPr>
  </w:style>
  <w:style w:type="paragraph" w:customStyle="1" w:styleId="Gosia12">
    <w:name w:val="Gosia12"/>
    <w:basedOn w:val="Normal"/>
    <w:uiPriority w:val="99"/>
    <w:rsid w:val="00BB036B"/>
    <w:pPr>
      <w:widowControl w:val="0"/>
      <w:overflowPunct w:val="0"/>
      <w:autoSpaceDE w:val="0"/>
      <w:autoSpaceDN w:val="0"/>
      <w:adjustRightInd w:val="0"/>
      <w:spacing w:line="360" w:lineRule="auto"/>
      <w:jc w:val="left"/>
      <w:textAlignment w:val="baseline"/>
    </w:pPr>
  </w:style>
  <w:style w:type="paragraph" w:customStyle="1" w:styleId="Gosiaa">
    <w:name w:val="Gosia a"/>
    <w:basedOn w:val="BodyTextIndent2"/>
    <w:uiPriority w:val="99"/>
    <w:rsid w:val="00BB036B"/>
    <w:pPr>
      <w:spacing w:line="360" w:lineRule="auto"/>
      <w:ind w:left="0" w:firstLine="851"/>
    </w:pPr>
    <w:rPr>
      <w:sz w:val="28"/>
      <w:szCs w:val="28"/>
    </w:rPr>
  </w:style>
  <w:style w:type="paragraph" w:customStyle="1" w:styleId="ust">
    <w:name w:val="ust"/>
    <w:uiPriority w:val="99"/>
    <w:rsid w:val="00BB036B"/>
    <w:pPr>
      <w:spacing w:before="60" w:after="60"/>
      <w:ind w:left="426" w:hanging="284"/>
      <w:jc w:val="both"/>
    </w:pPr>
    <w:rPr>
      <w:sz w:val="24"/>
      <w:szCs w:val="24"/>
    </w:rPr>
  </w:style>
  <w:style w:type="paragraph" w:styleId="Title">
    <w:name w:val="Title"/>
    <w:basedOn w:val="Normal"/>
    <w:link w:val="TitleChar"/>
    <w:uiPriority w:val="99"/>
    <w:qFormat/>
    <w:rsid w:val="00BB036B"/>
    <w:pPr>
      <w:jc w:val="center"/>
    </w:pPr>
    <w:rPr>
      <w:b/>
      <w:bCs/>
      <w:u w:val="single"/>
    </w:rPr>
  </w:style>
  <w:style w:type="character" w:customStyle="1" w:styleId="TitleChar">
    <w:name w:val="Title Char"/>
    <w:basedOn w:val="DefaultParagraphFont"/>
    <w:link w:val="Title"/>
    <w:uiPriority w:val="99"/>
    <w:locked/>
    <w:rsid w:val="00135E41"/>
    <w:rPr>
      <w:b/>
      <w:bCs/>
      <w:sz w:val="24"/>
      <w:szCs w:val="24"/>
      <w:u w:val="single"/>
    </w:rPr>
  </w:style>
  <w:style w:type="paragraph" w:customStyle="1" w:styleId="Punkty11">
    <w:name w:val="Punkty 1.1"/>
    <w:basedOn w:val="Normal"/>
    <w:uiPriority w:val="99"/>
    <w:rsid w:val="00BB036B"/>
    <w:pPr>
      <w:spacing w:before="60" w:after="60"/>
    </w:pPr>
    <w:rPr>
      <w:b/>
      <w:bCs/>
      <w:i/>
      <w:iCs/>
      <w:sz w:val="22"/>
      <w:szCs w:val="22"/>
    </w:rPr>
  </w:style>
  <w:style w:type="paragraph" w:styleId="BlockText">
    <w:name w:val="Block Text"/>
    <w:basedOn w:val="Normal"/>
    <w:uiPriority w:val="99"/>
    <w:rsid w:val="00BB036B"/>
    <w:pPr>
      <w:spacing w:before="120"/>
      <w:ind w:left="40" w:right="40" w:firstLine="323"/>
    </w:pPr>
  </w:style>
  <w:style w:type="paragraph" w:customStyle="1" w:styleId="Rysunek1">
    <w:name w:val="Rysunek 1"/>
    <w:basedOn w:val="Normal"/>
    <w:uiPriority w:val="99"/>
    <w:rsid w:val="00BB036B"/>
    <w:pPr>
      <w:spacing w:before="120"/>
      <w:ind w:left="1191" w:hanging="1191"/>
      <w:jc w:val="left"/>
    </w:pPr>
    <w:rPr>
      <w:sz w:val="22"/>
      <w:szCs w:val="22"/>
    </w:rPr>
  </w:style>
  <w:style w:type="paragraph" w:customStyle="1" w:styleId="Sc">
    <w:name w:val="Sc"/>
    <w:basedOn w:val="Normal"/>
    <w:uiPriority w:val="99"/>
    <w:rsid w:val="00BB036B"/>
    <w:rPr>
      <w:b/>
      <w:bCs/>
    </w:rPr>
  </w:style>
  <w:style w:type="paragraph" w:customStyle="1" w:styleId="StylStyl2Zlewej0cmPierwszywiersz0cm">
    <w:name w:val="Styl Styl2 + Z lewej:  0 cm Pierwszy wiersz:  0 cm"/>
    <w:basedOn w:val="Normal"/>
    <w:autoRedefine/>
    <w:uiPriority w:val="99"/>
    <w:rsid w:val="00BB036B"/>
    <w:pPr>
      <w:keepNext/>
      <w:spacing w:before="240" w:after="60"/>
      <w:ind w:left="705" w:hanging="705"/>
      <w:outlineLvl w:val="1"/>
    </w:pPr>
    <w:rPr>
      <w:b/>
      <w:bCs/>
    </w:rPr>
  </w:style>
  <w:style w:type="paragraph" w:customStyle="1" w:styleId="tatryZnak">
    <w:name w:val="tatry Znak"/>
    <w:link w:val="tatryZnakZnak"/>
    <w:uiPriority w:val="99"/>
    <w:rsid w:val="00BB036B"/>
    <w:pPr>
      <w:suppressAutoHyphens/>
      <w:jc w:val="both"/>
    </w:pPr>
  </w:style>
  <w:style w:type="character" w:customStyle="1" w:styleId="tatryZnakZnak">
    <w:name w:val="tatry Znak Znak"/>
    <w:basedOn w:val="DefaultParagraphFont"/>
    <w:link w:val="tatryZnak"/>
    <w:uiPriority w:val="99"/>
    <w:locked/>
    <w:rsid w:val="00BB036B"/>
    <w:rPr>
      <w:sz w:val="22"/>
      <w:szCs w:val="22"/>
      <w:lang w:val="pl-PL" w:eastAsia="pl-PL"/>
    </w:rPr>
  </w:style>
  <w:style w:type="paragraph" w:customStyle="1" w:styleId="ZnakZnakZnakZnakZnakZnakZnak1">
    <w:name w:val="Znak Znak Znak Znak Znak Znak Znak1"/>
    <w:basedOn w:val="Normal"/>
    <w:uiPriority w:val="99"/>
    <w:rsid w:val="00BB036B"/>
    <w:pPr>
      <w:jc w:val="left"/>
    </w:pPr>
  </w:style>
  <w:style w:type="paragraph" w:customStyle="1" w:styleId="domowy">
    <w:name w:val="domowy"/>
    <w:basedOn w:val="Normal"/>
    <w:uiPriority w:val="99"/>
    <w:rsid w:val="00BB036B"/>
    <w:pPr>
      <w:spacing w:line="360" w:lineRule="auto"/>
      <w:ind w:firstLine="709"/>
    </w:pPr>
  </w:style>
  <w:style w:type="paragraph" w:customStyle="1" w:styleId="Darek0">
    <w:name w:val="Darek"/>
    <w:basedOn w:val="Normal"/>
    <w:uiPriority w:val="99"/>
    <w:rsid w:val="00BB036B"/>
    <w:pPr>
      <w:spacing w:line="360" w:lineRule="auto"/>
      <w:ind w:firstLine="709"/>
    </w:pPr>
  </w:style>
  <w:style w:type="paragraph" w:customStyle="1" w:styleId="Tomek">
    <w:name w:val="Tomek"/>
    <w:basedOn w:val="Normal"/>
    <w:uiPriority w:val="99"/>
    <w:rsid w:val="00BB036B"/>
    <w:pPr>
      <w:spacing w:line="360" w:lineRule="auto"/>
    </w:pPr>
  </w:style>
  <w:style w:type="paragraph" w:customStyle="1" w:styleId="AnitaZnakZnakZnak">
    <w:name w:val="Anita Znak Znak Znak"/>
    <w:basedOn w:val="Normal"/>
    <w:uiPriority w:val="99"/>
    <w:rsid w:val="00BB036B"/>
    <w:pPr>
      <w:spacing w:line="360" w:lineRule="auto"/>
      <w:ind w:firstLine="709"/>
    </w:pPr>
  </w:style>
  <w:style w:type="character" w:customStyle="1" w:styleId="AnitaZnakZnakZnakZnak">
    <w:name w:val="Anita Znak Znak Znak Znak"/>
    <w:basedOn w:val="DefaultParagraphFont"/>
    <w:uiPriority w:val="99"/>
    <w:rsid w:val="00BB036B"/>
    <w:rPr>
      <w:sz w:val="24"/>
      <w:szCs w:val="24"/>
      <w:lang w:val="pl-PL" w:eastAsia="pl-PL"/>
    </w:rPr>
  </w:style>
  <w:style w:type="paragraph" w:customStyle="1" w:styleId="anita0">
    <w:name w:val="anita"/>
    <w:basedOn w:val="Normal"/>
    <w:uiPriority w:val="99"/>
    <w:rsid w:val="00BB036B"/>
    <w:pPr>
      <w:tabs>
        <w:tab w:val="right" w:pos="2268"/>
        <w:tab w:val="right" w:leader="dot" w:pos="9072"/>
        <w:tab w:val="right" w:leader="dot" w:pos="10206"/>
      </w:tabs>
      <w:spacing w:line="360" w:lineRule="auto"/>
      <w:ind w:firstLine="709"/>
    </w:pPr>
  </w:style>
  <w:style w:type="paragraph" w:customStyle="1" w:styleId="Nagwek6wypunktowanie">
    <w:name w:val="Nagłówek 6.wypunktowanie"/>
    <w:basedOn w:val="Normal"/>
    <w:next w:val="Normal"/>
    <w:uiPriority w:val="99"/>
    <w:rsid w:val="00BB036B"/>
    <w:pPr>
      <w:keepNext/>
      <w:spacing w:line="360" w:lineRule="auto"/>
      <w:outlineLvl w:val="5"/>
    </w:pPr>
    <w:rPr>
      <w:b/>
      <w:bCs/>
    </w:rPr>
  </w:style>
  <w:style w:type="paragraph" w:customStyle="1" w:styleId="nexttutyl">
    <w:name w:val="next tutyl"/>
    <w:basedOn w:val="Normal"/>
    <w:uiPriority w:val="99"/>
    <w:rsid w:val="00BB036B"/>
    <w:pPr>
      <w:spacing w:before="240" w:after="120"/>
      <w:ind w:left="709" w:right="57" w:hanging="709"/>
      <w:jc w:val="left"/>
    </w:pPr>
    <w:rPr>
      <w:b/>
      <w:bCs/>
    </w:rPr>
  </w:style>
  <w:style w:type="paragraph" w:customStyle="1" w:styleId="NA">
    <w:name w:val="N/A"/>
    <w:basedOn w:val="Normal"/>
    <w:uiPriority w:val="99"/>
    <w:rsid w:val="00BB036B"/>
    <w:pPr>
      <w:tabs>
        <w:tab w:val="left" w:pos="9000"/>
        <w:tab w:val="right" w:pos="9360"/>
      </w:tabs>
      <w:suppressAutoHyphens/>
      <w:jc w:val="left"/>
    </w:pPr>
    <w:rPr>
      <w:rFonts w:ascii="CG Times" w:hAnsi="CG Times" w:cs="CG Times"/>
      <w:lang w:val="en-US"/>
    </w:rPr>
  </w:style>
  <w:style w:type="paragraph" w:customStyle="1" w:styleId="Tab">
    <w:name w:val="Tab"/>
    <w:basedOn w:val="Normal"/>
    <w:uiPriority w:val="99"/>
    <w:rsid w:val="00BB036B"/>
    <w:pPr>
      <w:spacing w:after="40"/>
      <w:ind w:right="113"/>
      <w:jc w:val="right"/>
    </w:pPr>
    <w:rPr>
      <w:sz w:val="22"/>
      <w:szCs w:val="22"/>
    </w:rPr>
  </w:style>
  <w:style w:type="paragraph" w:customStyle="1" w:styleId="Nagwek5tekst">
    <w:name w:val="Nagłówek 5.tekst"/>
    <w:basedOn w:val="Normal"/>
    <w:next w:val="Normal"/>
    <w:uiPriority w:val="99"/>
    <w:rsid w:val="00BB036B"/>
    <w:pPr>
      <w:keepNext/>
      <w:jc w:val="left"/>
      <w:outlineLvl w:val="4"/>
    </w:pPr>
  </w:style>
  <w:style w:type="paragraph" w:customStyle="1" w:styleId="Blockquote">
    <w:name w:val="Blockquote"/>
    <w:basedOn w:val="Normal"/>
    <w:uiPriority w:val="99"/>
    <w:rsid w:val="00BB036B"/>
    <w:pPr>
      <w:spacing w:before="100" w:after="100"/>
      <w:ind w:left="360" w:right="360"/>
      <w:jc w:val="left"/>
    </w:pPr>
  </w:style>
  <w:style w:type="paragraph" w:styleId="PlainText">
    <w:name w:val="Plain Text"/>
    <w:basedOn w:val="Normal"/>
    <w:link w:val="PlainTextChar"/>
    <w:uiPriority w:val="99"/>
    <w:rsid w:val="00BB036B"/>
    <w:pPr>
      <w:jc w:val="left"/>
    </w:pPr>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1048E2"/>
    <w:rPr>
      <w:rFonts w:ascii="Courier New" w:hAnsi="Courier New" w:cs="Courier New"/>
      <w:sz w:val="20"/>
      <w:szCs w:val="20"/>
    </w:rPr>
  </w:style>
  <w:style w:type="paragraph" w:customStyle="1" w:styleId="Tekstpodstawowy4">
    <w:name w:val="Tekst podstawowy 4"/>
    <w:basedOn w:val="Heading3"/>
    <w:uiPriority w:val="99"/>
    <w:rsid w:val="00BB036B"/>
    <w:pPr>
      <w:spacing w:before="0" w:after="0" w:line="360" w:lineRule="auto"/>
    </w:pPr>
    <w:rPr>
      <w:rFonts w:ascii="Arial" w:hAnsi="Arial" w:cs="Arial"/>
      <w:i w:val="0"/>
      <w:iCs w:val="0"/>
      <w:sz w:val="22"/>
      <w:szCs w:val="22"/>
    </w:rPr>
  </w:style>
  <w:style w:type="character" w:customStyle="1" w:styleId="WW8Num23z0">
    <w:name w:val="WW8Num23z0"/>
    <w:uiPriority w:val="99"/>
    <w:rsid w:val="00BB036B"/>
    <w:rPr>
      <w:rFonts w:ascii="Symbol" w:hAnsi="Symbol" w:cs="Symbol"/>
      <w:color w:val="auto"/>
    </w:rPr>
  </w:style>
  <w:style w:type="character" w:customStyle="1" w:styleId="WW-Domylnaczcionkaakapitu1">
    <w:name w:val="WW-Domyślna czcionka akapitu1"/>
    <w:uiPriority w:val="99"/>
    <w:rsid w:val="00BB036B"/>
  </w:style>
  <w:style w:type="character" w:customStyle="1" w:styleId="WW8Num21z0">
    <w:name w:val="WW8Num21z0"/>
    <w:uiPriority w:val="99"/>
    <w:rsid w:val="00BB036B"/>
    <w:rPr>
      <w:rFonts w:ascii="Symbol" w:hAnsi="Symbol" w:cs="Symbol"/>
      <w:color w:val="auto"/>
    </w:rPr>
  </w:style>
  <w:style w:type="character" w:customStyle="1" w:styleId="WW8Num1965z0">
    <w:name w:val="WW8Num1965z0"/>
    <w:uiPriority w:val="99"/>
    <w:rsid w:val="00BB036B"/>
    <w:rPr>
      <w:b/>
      <w:bCs/>
    </w:rPr>
  </w:style>
  <w:style w:type="character" w:customStyle="1" w:styleId="WW8Num2048z2">
    <w:name w:val="WW8Num2048z2"/>
    <w:uiPriority w:val="99"/>
    <w:rsid w:val="00BB036B"/>
    <w:rPr>
      <w:rFonts w:ascii="Wingdings" w:hAnsi="Wingdings" w:cs="Wingdings"/>
    </w:rPr>
  </w:style>
  <w:style w:type="character" w:customStyle="1" w:styleId="WW8Num2055z0">
    <w:name w:val="WW8Num2055z0"/>
    <w:uiPriority w:val="99"/>
    <w:rsid w:val="00BB036B"/>
    <w:rPr>
      <w:rFonts w:ascii="Symbol" w:hAnsi="Symbol" w:cs="Symbol"/>
    </w:rPr>
  </w:style>
  <w:style w:type="character" w:customStyle="1" w:styleId="WW8Num2056z0">
    <w:name w:val="WW8Num2056z0"/>
    <w:uiPriority w:val="99"/>
    <w:rsid w:val="00BB036B"/>
    <w:rPr>
      <w:rFonts w:ascii="Symbol" w:hAnsi="Symbol" w:cs="Symbol"/>
    </w:rPr>
  </w:style>
  <w:style w:type="character" w:customStyle="1" w:styleId="WW8Num2058z0">
    <w:name w:val="WW8Num2058z0"/>
    <w:uiPriority w:val="99"/>
    <w:rsid w:val="00BB036B"/>
    <w:rPr>
      <w:rFonts w:ascii="Symbol" w:hAnsi="Symbol" w:cs="Symbol"/>
    </w:rPr>
  </w:style>
  <w:style w:type="character" w:customStyle="1" w:styleId="WW8Num2058z1">
    <w:name w:val="WW8Num2058z1"/>
    <w:uiPriority w:val="99"/>
    <w:rsid w:val="00BB036B"/>
    <w:rPr>
      <w:rFonts w:ascii="Courier New" w:hAnsi="Courier New" w:cs="Courier New"/>
    </w:rPr>
  </w:style>
  <w:style w:type="character" w:customStyle="1" w:styleId="WW8Num2064z2">
    <w:name w:val="WW8Num2064z2"/>
    <w:uiPriority w:val="99"/>
    <w:rsid w:val="00BB036B"/>
    <w:rPr>
      <w:rFonts w:ascii="Wingdings" w:hAnsi="Wingdings" w:cs="Wingdings"/>
    </w:rPr>
  </w:style>
  <w:style w:type="character" w:customStyle="1" w:styleId="WW8Num2080z0">
    <w:name w:val="WW8Num2080z0"/>
    <w:uiPriority w:val="99"/>
    <w:rsid w:val="00BB036B"/>
    <w:rPr>
      <w:rFonts w:ascii="Symbol" w:hAnsi="Symbol" w:cs="Symbol"/>
    </w:rPr>
  </w:style>
  <w:style w:type="character" w:customStyle="1" w:styleId="WW8Num2082z0">
    <w:name w:val="WW8Num2082z0"/>
    <w:uiPriority w:val="99"/>
    <w:rsid w:val="00BB036B"/>
    <w:rPr>
      <w:rFonts w:ascii="Symbol" w:hAnsi="Symbol" w:cs="Symbol"/>
    </w:rPr>
  </w:style>
  <w:style w:type="character" w:customStyle="1" w:styleId="WW8Num2088z0">
    <w:name w:val="WW8Num2088z0"/>
    <w:uiPriority w:val="99"/>
    <w:rsid w:val="00BB036B"/>
    <w:rPr>
      <w:rFonts w:ascii="Symbol" w:hAnsi="Symbol" w:cs="Symbol"/>
    </w:rPr>
  </w:style>
  <w:style w:type="character" w:customStyle="1" w:styleId="WW8Num2089z0">
    <w:name w:val="WW8Num2089z0"/>
    <w:uiPriority w:val="99"/>
    <w:rsid w:val="00BB036B"/>
    <w:rPr>
      <w:rFonts w:ascii="Symbol" w:hAnsi="Symbol" w:cs="Symbol"/>
    </w:rPr>
  </w:style>
  <w:style w:type="paragraph" w:customStyle="1" w:styleId="pi">
    <w:name w:val="pięć"/>
    <w:basedOn w:val="Normal"/>
    <w:uiPriority w:val="99"/>
    <w:rsid w:val="00BB036B"/>
    <w:pPr>
      <w:suppressAutoHyphens/>
    </w:pPr>
    <w:rPr>
      <w:sz w:val="22"/>
      <w:szCs w:val="22"/>
    </w:rPr>
  </w:style>
  <w:style w:type="paragraph" w:customStyle="1" w:styleId="WW-Podpispodobiektem">
    <w:name w:val="WW-Podpis pod obiektem"/>
    <w:basedOn w:val="Normal"/>
    <w:next w:val="Normal"/>
    <w:uiPriority w:val="99"/>
    <w:rsid w:val="00BB036B"/>
    <w:pPr>
      <w:suppressAutoHyphens/>
      <w:spacing w:before="120" w:after="120"/>
    </w:pPr>
    <w:rPr>
      <w:b/>
      <w:bCs/>
      <w:sz w:val="22"/>
      <w:szCs w:val="22"/>
    </w:rPr>
  </w:style>
  <w:style w:type="paragraph" w:customStyle="1" w:styleId="WW-Tekstpodstawowywcity3">
    <w:name w:val="WW-Tekst podstawowy wcięty 3"/>
    <w:basedOn w:val="Normal"/>
    <w:uiPriority w:val="99"/>
    <w:rsid w:val="00BB036B"/>
    <w:pPr>
      <w:suppressAutoHyphens/>
      <w:ind w:left="993" w:hanging="285"/>
    </w:pPr>
    <w:rPr>
      <w:sz w:val="22"/>
      <w:szCs w:val="22"/>
    </w:rPr>
  </w:style>
  <w:style w:type="paragraph" w:customStyle="1" w:styleId="Mapa">
    <w:name w:val="Mapa"/>
    <w:basedOn w:val="Normal"/>
    <w:uiPriority w:val="99"/>
    <w:rsid w:val="00BB036B"/>
    <w:rPr>
      <w:sz w:val="22"/>
      <w:szCs w:val="22"/>
    </w:rPr>
  </w:style>
  <w:style w:type="paragraph" w:customStyle="1" w:styleId="Podrozdzia1">
    <w:name w:val="Podrozdział1"/>
    <w:basedOn w:val="Normal"/>
    <w:uiPriority w:val="99"/>
    <w:rsid w:val="00BB036B"/>
    <w:pPr>
      <w:keepNext/>
      <w:keepLines/>
      <w:spacing w:before="240" w:after="120"/>
      <w:jc w:val="left"/>
    </w:pPr>
    <w:rPr>
      <w:b/>
      <w:bCs/>
      <w:sz w:val="22"/>
      <w:szCs w:val="22"/>
    </w:rPr>
  </w:style>
  <w:style w:type="character" w:customStyle="1" w:styleId="oznaczenie">
    <w:name w:val="oznaczenie"/>
    <w:basedOn w:val="DefaultParagraphFont"/>
    <w:uiPriority w:val="99"/>
    <w:rsid w:val="00BB036B"/>
  </w:style>
  <w:style w:type="paragraph" w:customStyle="1" w:styleId="Default">
    <w:name w:val="Default"/>
    <w:uiPriority w:val="99"/>
    <w:rsid w:val="00BB036B"/>
    <w:pPr>
      <w:widowControl w:val="0"/>
      <w:autoSpaceDE w:val="0"/>
      <w:autoSpaceDN w:val="0"/>
      <w:adjustRightInd w:val="0"/>
    </w:pPr>
    <w:rPr>
      <w:color w:val="000000"/>
      <w:sz w:val="24"/>
      <w:szCs w:val="24"/>
    </w:rPr>
  </w:style>
  <w:style w:type="paragraph" w:customStyle="1" w:styleId="Podstawowy">
    <w:name w:val="Podstawowy"/>
    <w:basedOn w:val="Normal"/>
    <w:uiPriority w:val="99"/>
    <w:rsid w:val="00BB036B"/>
    <w:pPr>
      <w:ind w:firstLine="397"/>
    </w:pPr>
  </w:style>
  <w:style w:type="paragraph" w:customStyle="1" w:styleId="Podstawowy6">
    <w:name w:val="Podstawowy+6"/>
    <w:basedOn w:val="Podstawowy"/>
    <w:next w:val="Podstawowy"/>
    <w:uiPriority w:val="99"/>
    <w:rsid w:val="00BB036B"/>
    <w:pPr>
      <w:spacing w:before="180"/>
    </w:pPr>
  </w:style>
  <w:style w:type="paragraph" w:customStyle="1" w:styleId="kreskowanie">
    <w:name w:val="kreskowanie"/>
    <w:basedOn w:val="Podstawowy"/>
    <w:uiPriority w:val="99"/>
    <w:rsid w:val="00BB036B"/>
    <w:pPr>
      <w:tabs>
        <w:tab w:val="num" w:pos="360"/>
      </w:tabs>
      <w:ind w:left="697" w:hanging="357"/>
    </w:pPr>
    <w:rPr>
      <w:color w:val="000000"/>
    </w:rPr>
  </w:style>
  <w:style w:type="paragraph" w:customStyle="1" w:styleId="xl25">
    <w:name w:val="xl25"/>
    <w:basedOn w:val="Normal"/>
    <w:uiPriority w:val="99"/>
    <w:rsid w:val="00BB036B"/>
    <w:pPr>
      <w:pBdr>
        <w:left w:val="single" w:sz="4" w:space="0" w:color="auto"/>
      </w:pBdr>
      <w:spacing w:before="100" w:after="100"/>
      <w:jc w:val="left"/>
    </w:pPr>
    <w:rPr>
      <w:rFonts w:ascii="Arial Unicode MS" w:eastAsia="Arial Unicode MS" w:hAnsi="Arial Unicode MS" w:cs="Arial Unicode MS"/>
    </w:rPr>
  </w:style>
  <w:style w:type="paragraph" w:customStyle="1" w:styleId="Styl2">
    <w:name w:val="Styl2"/>
    <w:basedOn w:val="TOC1"/>
    <w:uiPriority w:val="99"/>
    <w:rsid w:val="00BB036B"/>
    <w:pPr>
      <w:tabs>
        <w:tab w:val="left" w:pos="480"/>
        <w:tab w:val="right" w:leader="dot" w:pos="9062"/>
      </w:tabs>
      <w:spacing w:line="360" w:lineRule="auto"/>
      <w:jc w:val="both"/>
    </w:pPr>
    <w:rPr>
      <w:b w:val="0"/>
      <w:bCs w:val="0"/>
      <w:caps w:val="0"/>
      <w:noProof/>
      <w:sz w:val="24"/>
      <w:szCs w:val="24"/>
    </w:rPr>
  </w:style>
  <w:style w:type="paragraph" w:customStyle="1" w:styleId="NagwekstronyNag3wekstrony">
    <w:name w:val="Nagłówek strony.Nag3ówek strony"/>
    <w:basedOn w:val="StandardowyStandardowy1"/>
    <w:uiPriority w:val="99"/>
    <w:rsid w:val="00BB036B"/>
    <w:pPr>
      <w:tabs>
        <w:tab w:val="center" w:pos="4536"/>
        <w:tab w:val="right" w:pos="9072"/>
      </w:tabs>
    </w:pPr>
  </w:style>
  <w:style w:type="paragraph" w:customStyle="1" w:styleId="WW-Default">
    <w:name w:val="WW-Default"/>
    <w:uiPriority w:val="99"/>
    <w:rsid w:val="00BB036B"/>
    <w:pPr>
      <w:suppressAutoHyphens/>
    </w:pPr>
    <w:rPr>
      <w:rFonts w:ascii="Verdana-Bold" w:hAnsi="Verdana-Bold" w:cs="Verdana-Bold"/>
      <w:sz w:val="20"/>
      <w:szCs w:val="20"/>
    </w:rPr>
  </w:style>
  <w:style w:type="paragraph" w:customStyle="1" w:styleId="Nag3wek4">
    <w:name w:val="Nag3ówek 4"/>
    <w:basedOn w:val="WW-Default"/>
    <w:next w:val="WW-Default"/>
    <w:uiPriority w:val="99"/>
    <w:rsid w:val="00BB036B"/>
    <w:rPr>
      <w:sz w:val="24"/>
      <w:szCs w:val="24"/>
    </w:rPr>
  </w:style>
  <w:style w:type="character" w:customStyle="1" w:styleId="jablonnaZnak">
    <w:name w:val="jablonna Znak"/>
    <w:basedOn w:val="DefaultParagraphFont"/>
    <w:uiPriority w:val="99"/>
    <w:rsid w:val="00BB036B"/>
    <w:rPr>
      <w:sz w:val="22"/>
      <w:szCs w:val="22"/>
      <w:lang w:val="pl-PL" w:eastAsia="pl-PL"/>
    </w:rPr>
  </w:style>
  <w:style w:type="paragraph" w:styleId="ListBullet">
    <w:name w:val="List Bullet"/>
    <w:aliases w:val="Lista wypunktowana1"/>
    <w:basedOn w:val="Normal"/>
    <w:autoRedefine/>
    <w:uiPriority w:val="99"/>
    <w:rsid w:val="00BB036B"/>
    <w:pPr>
      <w:tabs>
        <w:tab w:val="num" w:pos="720"/>
      </w:tabs>
      <w:ind w:left="720" w:hanging="360"/>
      <w:jc w:val="left"/>
    </w:pPr>
    <w:rPr>
      <w:sz w:val="28"/>
      <w:szCs w:val="28"/>
    </w:rPr>
  </w:style>
  <w:style w:type="paragraph" w:styleId="ListBullet2">
    <w:name w:val="List Bullet 2"/>
    <w:basedOn w:val="Normal"/>
    <w:autoRedefine/>
    <w:uiPriority w:val="99"/>
    <w:rsid w:val="00BB036B"/>
    <w:pPr>
      <w:spacing w:line="360" w:lineRule="auto"/>
      <w:ind w:right="-19"/>
    </w:pPr>
    <w:rPr>
      <w:sz w:val="28"/>
      <w:szCs w:val="28"/>
    </w:rPr>
  </w:style>
  <w:style w:type="paragraph" w:customStyle="1" w:styleId="ciaglyopis">
    <w:name w:val="ciagly_opis"/>
    <w:basedOn w:val="Domylnie"/>
    <w:uiPriority w:val="99"/>
    <w:rsid w:val="00BB036B"/>
    <w:pPr>
      <w:autoSpaceDE/>
      <w:autoSpaceDN/>
      <w:spacing w:before="40" w:after="40"/>
      <w:jc w:val="both"/>
    </w:pPr>
    <w:rPr>
      <w:sz w:val="20"/>
      <w:szCs w:val="20"/>
    </w:rPr>
  </w:style>
  <w:style w:type="paragraph" w:customStyle="1" w:styleId="newparagraf">
    <w:name w:val="newparagraf"/>
    <w:basedOn w:val="Normal"/>
    <w:uiPriority w:val="99"/>
    <w:rsid w:val="00BB036B"/>
    <w:pPr>
      <w:spacing w:before="100" w:beforeAutospacing="1" w:after="100" w:afterAutospacing="1"/>
      <w:jc w:val="left"/>
    </w:pPr>
  </w:style>
  <w:style w:type="paragraph" w:customStyle="1" w:styleId="NAgwek4">
    <w:name w:val="NAgłówek 4"/>
    <w:basedOn w:val="Heading4"/>
    <w:next w:val="Heading4"/>
    <w:uiPriority w:val="99"/>
    <w:rsid w:val="00BB036B"/>
    <w:pPr>
      <w:numPr>
        <w:ilvl w:val="0"/>
        <w:numId w:val="0"/>
      </w:numPr>
      <w:spacing w:before="240"/>
      <w:jc w:val="left"/>
    </w:pPr>
    <w:rPr>
      <w:b w:val="0"/>
      <w:bCs w:val="0"/>
      <w:sz w:val="22"/>
      <w:szCs w:val="22"/>
    </w:rPr>
  </w:style>
  <w:style w:type="paragraph" w:customStyle="1" w:styleId="Standardowy1">
    <w:name w:val="Standardowy1"/>
    <w:uiPriority w:val="99"/>
    <w:rsid w:val="00BB036B"/>
    <w:rPr>
      <w:sz w:val="24"/>
      <w:szCs w:val="24"/>
    </w:rPr>
  </w:style>
  <w:style w:type="paragraph" w:customStyle="1" w:styleId="TekstprzypisudolnegoTekstprzypisu">
    <w:name w:val="Tekst przypisu dolnego.Tekst przypisu"/>
    <w:basedOn w:val="Normal"/>
    <w:uiPriority w:val="99"/>
    <w:rsid w:val="00BB036B"/>
    <w:pPr>
      <w:jc w:val="left"/>
    </w:pPr>
    <w:rPr>
      <w:sz w:val="20"/>
      <w:szCs w:val="20"/>
    </w:rPr>
  </w:style>
  <w:style w:type="paragraph" w:customStyle="1" w:styleId="Tekstpodstawowyanita11">
    <w:name w:val="Tekst podstawowy.anita11"/>
    <w:basedOn w:val="Normal"/>
    <w:uiPriority w:val="99"/>
    <w:rsid w:val="00BB036B"/>
    <w:pPr>
      <w:jc w:val="center"/>
    </w:pPr>
    <w:rPr>
      <w:b/>
      <w:bCs/>
    </w:rPr>
  </w:style>
  <w:style w:type="paragraph" w:customStyle="1" w:styleId="xl22">
    <w:name w:val="xl22"/>
    <w:basedOn w:val="Normal"/>
    <w:uiPriority w:val="99"/>
    <w:rsid w:val="00BB036B"/>
    <w:pPr>
      <w:spacing w:before="100" w:beforeAutospacing="1" w:after="100" w:afterAutospacing="1"/>
      <w:jc w:val="center"/>
      <w:textAlignment w:val="top"/>
    </w:pPr>
    <w:rPr>
      <w:rFonts w:ascii="Arial Unicode MS" w:eastAsia="Arial Unicode MS" w:hAnsi="Arial Unicode MS" w:cs="Arial Unicode MS"/>
    </w:rPr>
  </w:style>
  <w:style w:type="paragraph" w:customStyle="1" w:styleId="TabelaZnak">
    <w:name w:val="Tabela Znak"/>
    <w:basedOn w:val="Normal"/>
    <w:next w:val="Normal"/>
    <w:uiPriority w:val="99"/>
    <w:rsid w:val="00BB036B"/>
    <w:pPr>
      <w:keepNext/>
      <w:tabs>
        <w:tab w:val="num" w:pos="360"/>
        <w:tab w:val="num" w:pos="720"/>
      </w:tabs>
      <w:autoSpaceDE w:val="0"/>
      <w:autoSpaceDN w:val="0"/>
      <w:ind w:left="720" w:hanging="360"/>
      <w:jc w:val="center"/>
      <w:outlineLvl w:val="4"/>
    </w:pPr>
    <w:rPr>
      <w:rFonts w:ascii="Arial" w:hAnsi="Arial" w:cs="Arial"/>
      <w:sz w:val="22"/>
      <w:szCs w:val="22"/>
    </w:rPr>
  </w:style>
  <w:style w:type="character" w:customStyle="1" w:styleId="TabelaZnakZnak">
    <w:name w:val="Tabela Znak Znak"/>
    <w:basedOn w:val="DefaultParagraphFont"/>
    <w:uiPriority w:val="99"/>
    <w:rsid w:val="00BB036B"/>
    <w:rPr>
      <w:rFonts w:ascii="Arial" w:hAnsi="Arial" w:cs="Arial"/>
      <w:sz w:val="24"/>
      <w:szCs w:val="24"/>
      <w:lang w:val="pl-PL" w:eastAsia="pl-PL"/>
    </w:rPr>
  </w:style>
  <w:style w:type="paragraph" w:customStyle="1" w:styleId="txtli">
    <w:name w:val="txtli"/>
    <w:basedOn w:val="Normal"/>
    <w:uiPriority w:val="99"/>
    <w:rsid w:val="00BB036B"/>
    <w:pPr>
      <w:tabs>
        <w:tab w:val="num" w:pos="360"/>
      </w:tabs>
      <w:spacing w:before="100" w:beforeAutospacing="1" w:after="100" w:afterAutospacing="1"/>
      <w:jc w:val="left"/>
    </w:pPr>
    <w:rPr>
      <w:rFonts w:ascii="Arial" w:hAnsi="Arial" w:cs="Arial"/>
      <w:i/>
      <w:iCs/>
      <w:color w:val="00007F"/>
    </w:rPr>
  </w:style>
  <w:style w:type="paragraph" w:customStyle="1" w:styleId="rysunek">
    <w:name w:val="rysunek"/>
    <w:basedOn w:val="BodyText"/>
    <w:next w:val="BodyText"/>
    <w:uiPriority w:val="99"/>
    <w:rsid w:val="00BB036B"/>
    <w:pPr>
      <w:tabs>
        <w:tab w:val="left" w:pos="-2160"/>
        <w:tab w:val="num" w:pos="1260"/>
      </w:tabs>
      <w:spacing w:before="480"/>
      <w:ind w:left="1260" w:hanging="1260"/>
    </w:pPr>
    <w:rPr>
      <w:rFonts w:ascii="Arial" w:hAnsi="Arial" w:cs="Arial"/>
      <w:noProof/>
      <w:sz w:val="22"/>
      <w:szCs w:val="22"/>
    </w:rPr>
  </w:style>
  <w:style w:type="paragraph" w:customStyle="1" w:styleId="Tekstpodstawowy21">
    <w:name w:val="Tekst podstawowy 21"/>
    <w:basedOn w:val="Normal"/>
    <w:uiPriority w:val="99"/>
    <w:rsid w:val="00BB036B"/>
    <w:rPr>
      <w:rFonts w:ascii="Arial" w:hAnsi="Arial" w:cs="Arial"/>
    </w:rPr>
  </w:style>
  <w:style w:type="paragraph" w:customStyle="1" w:styleId="Wypunktowywanie">
    <w:name w:val="Wypunktowywanie"/>
    <w:basedOn w:val="Normal"/>
    <w:uiPriority w:val="99"/>
    <w:rsid w:val="00BB036B"/>
    <w:pPr>
      <w:tabs>
        <w:tab w:val="num" w:pos="360"/>
        <w:tab w:val="left" w:pos="1134"/>
      </w:tabs>
      <w:ind w:left="360" w:hanging="360"/>
    </w:pPr>
    <w:rPr>
      <w:sz w:val="22"/>
      <w:szCs w:val="22"/>
    </w:rPr>
  </w:style>
  <w:style w:type="paragraph" w:customStyle="1" w:styleId="tekstplanu">
    <w:name w:val="tekst planu"/>
    <w:basedOn w:val="Normal"/>
    <w:uiPriority w:val="99"/>
    <w:rsid w:val="00BB036B"/>
    <w:pPr>
      <w:spacing w:before="120"/>
    </w:pPr>
    <w:rPr>
      <w:rFonts w:ascii="Arial" w:hAnsi="Arial" w:cs="Arial"/>
      <w:sz w:val="22"/>
      <w:szCs w:val="22"/>
    </w:rPr>
  </w:style>
  <w:style w:type="paragraph" w:styleId="List">
    <w:name w:val="List"/>
    <w:basedOn w:val="Normal"/>
    <w:uiPriority w:val="99"/>
    <w:rsid w:val="00BB036B"/>
    <w:pPr>
      <w:tabs>
        <w:tab w:val="num" w:pos="540"/>
      </w:tabs>
      <w:ind w:left="540" w:right="226" w:hanging="360"/>
    </w:pPr>
    <w:rPr>
      <w:rFonts w:ascii="Arial" w:hAnsi="Arial" w:cs="Arial"/>
      <w:sz w:val="22"/>
      <w:szCs w:val="22"/>
    </w:rPr>
  </w:style>
  <w:style w:type="paragraph" w:customStyle="1" w:styleId="podpistabeli">
    <w:name w:val="podpis tabeli"/>
    <w:basedOn w:val="Caption"/>
    <w:next w:val="Normal"/>
    <w:uiPriority w:val="99"/>
    <w:rsid w:val="00BB036B"/>
    <w:pPr>
      <w:keepNext/>
      <w:tabs>
        <w:tab w:val="left" w:pos="1440"/>
      </w:tabs>
      <w:spacing w:before="360" w:after="120"/>
      <w:ind w:left="1440" w:hanging="1440"/>
      <w:jc w:val="both"/>
    </w:pPr>
    <w:rPr>
      <w:rFonts w:ascii="Arial" w:hAnsi="Arial" w:cs="Arial"/>
      <w:i/>
      <w:iCs/>
      <w:sz w:val="22"/>
      <w:szCs w:val="22"/>
    </w:rPr>
  </w:style>
  <w:style w:type="character" w:customStyle="1" w:styleId="OdsyaczprzypisudolnegoOdwoanieprzypisu">
    <w:name w:val="Odsyłacz przypisu dolnego.Odwołanie przypisu"/>
    <w:basedOn w:val="DefaultParagraphFont"/>
    <w:uiPriority w:val="99"/>
    <w:rsid w:val="00BB036B"/>
    <w:rPr>
      <w:vertAlign w:val="superscript"/>
    </w:rPr>
  </w:style>
  <w:style w:type="paragraph" w:customStyle="1" w:styleId="tekstplanupotabeli">
    <w:name w:val="tekst planu po tabeli"/>
    <w:basedOn w:val="tekstplanu"/>
    <w:next w:val="tekstplanu"/>
    <w:uiPriority w:val="99"/>
    <w:rsid w:val="00BB036B"/>
    <w:pPr>
      <w:spacing w:before="240"/>
    </w:pPr>
  </w:style>
  <w:style w:type="paragraph" w:customStyle="1" w:styleId="podpisrysunku">
    <w:name w:val="podpis rysunku"/>
    <w:basedOn w:val="Caption"/>
    <w:next w:val="tekstplanu"/>
    <w:uiPriority w:val="99"/>
    <w:rsid w:val="00BB036B"/>
    <w:pPr>
      <w:tabs>
        <w:tab w:val="left" w:pos="1080"/>
      </w:tabs>
      <w:spacing w:after="360"/>
      <w:ind w:left="1080" w:hanging="1080"/>
      <w:jc w:val="both"/>
    </w:pPr>
    <w:rPr>
      <w:rFonts w:ascii="Arial" w:hAnsi="Arial" w:cs="Arial"/>
      <w:i/>
      <w:iCs/>
      <w:sz w:val="22"/>
      <w:szCs w:val="22"/>
    </w:rPr>
  </w:style>
  <w:style w:type="paragraph" w:customStyle="1" w:styleId="Styl">
    <w:name w:val="Styl"/>
    <w:next w:val="Normal"/>
    <w:uiPriority w:val="99"/>
    <w:rsid w:val="00BB036B"/>
    <w:pPr>
      <w:tabs>
        <w:tab w:val="num" w:pos="720"/>
      </w:tabs>
    </w:pPr>
    <w:rPr>
      <w:sz w:val="20"/>
      <w:szCs w:val="20"/>
    </w:rPr>
  </w:style>
  <w:style w:type="paragraph" w:customStyle="1" w:styleId="Franz">
    <w:name w:val="Franz"/>
    <w:basedOn w:val="Normal"/>
    <w:uiPriority w:val="99"/>
    <w:rsid w:val="00BB036B"/>
    <w:pPr>
      <w:spacing w:before="120" w:after="120" w:line="360" w:lineRule="auto"/>
    </w:pPr>
    <w:rPr>
      <w:rFonts w:ascii="Arial" w:hAnsi="Arial" w:cs="Arial"/>
      <w:sz w:val="22"/>
      <w:szCs w:val="22"/>
    </w:rPr>
  </w:style>
  <w:style w:type="paragraph" w:customStyle="1" w:styleId="Listawtabeli">
    <w:name w:val="Lista w tabeli"/>
    <w:uiPriority w:val="99"/>
    <w:rsid w:val="00BB036B"/>
    <w:pPr>
      <w:tabs>
        <w:tab w:val="num" w:pos="252"/>
        <w:tab w:val="num" w:pos="360"/>
      </w:tabs>
      <w:ind w:left="252" w:right="406" w:hanging="252"/>
      <w:jc w:val="both"/>
    </w:pPr>
    <w:rPr>
      <w:rFonts w:ascii="Arial" w:hAnsi="Arial" w:cs="Arial"/>
    </w:rPr>
  </w:style>
  <w:style w:type="character" w:customStyle="1" w:styleId="tytultekst1">
    <w:name w:val="tytul_tekst1"/>
    <w:basedOn w:val="DefaultParagraphFont"/>
    <w:uiPriority w:val="99"/>
    <w:rsid w:val="00BB036B"/>
    <w:rPr>
      <w:rFonts w:ascii="Verdana" w:hAnsi="Verdana" w:cs="Verdana"/>
      <w:b/>
      <w:bCs/>
      <w:color w:val="000000"/>
      <w:sz w:val="24"/>
      <w:szCs w:val="24"/>
    </w:rPr>
  </w:style>
  <w:style w:type="paragraph" w:customStyle="1" w:styleId="wypunktowanie2">
    <w:name w:val="wypunktowanie2"/>
    <w:basedOn w:val="Normal"/>
    <w:uiPriority w:val="99"/>
    <w:rsid w:val="00BB036B"/>
    <w:pPr>
      <w:tabs>
        <w:tab w:val="num" w:pos="720"/>
      </w:tabs>
      <w:spacing w:after="120"/>
      <w:ind w:left="720" w:hanging="360"/>
    </w:pPr>
  </w:style>
  <w:style w:type="paragraph" w:styleId="Subtitle">
    <w:name w:val="Subtitle"/>
    <w:basedOn w:val="Normal"/>
    <w:link w:val="SubtitleChar"/>
    <w:uiPriority w:val="99"/>
    <w:qFormat/>
    <w:rsid w:val="00BB036B"/>
    <w:pPr>
      <w:tabs>
        <w:tab w:val="left" w:pos="576"/>
      </w:tabs>
      <w:spacing w:line="264" w:lineRule="auto"/>
      <w:ind w:left="576" w:hanging="576"/>
      <w:jc w:val="left"/>
    </w:pPr>
    <w:rPr>
      <w:rFonts w:ascii="Arial" w:hAnsi="Arial" w:cs="Arial"/>
      <w:b/>
      <w:bCs/>
      <w:lang w:val="en-US"/>
    </w:rPr>
  </w:style>
  <w:style w:type="character" w:customStyle="1" w:styleId="SubtitleChar">
    <w:name w:val="Subtitle Char"/>
    <w:basedOn w:val="DefaultParagraphFont"/>
    <w:link w:val="Subtitle"/>
    <w:uiPriority w:val="99"/>
    <w:locked/>
    <w:rsid w:val="001048E2"/>
    <w:rPr>
      <w:rFonts w:ascii="Cambria" w:hAnsi="Cambria" w:cs="Cambria"/>
      <w:sz w:val="24"/>
      <w:szCs w:val="24"/>
    </w:rPr>
  </w:style>
  <w:style w:type="character" w:customStyle="1" w:styleId="wypunktowanie0">
    <w:name w:val="wypunktowanie"/>
    <w:basedOn w:val="DefaultParagraphFont"/>
    <w:uiPriority w:val="99"/>
    <w:rsid w:val="00BB036B"/>
    <w:rPr>
      <w:rFonts w:ascii="TimesNewRoman" w:eastAsia="TimesNewRoman" w:cs="TimesNewRoman"/>
    </w:rPr>
  </w:style>
  <w:style w:type="paragraph" w:customStyle="1" w:styleId="piaseczno2">
    <w:name w:val="piaseczno2"/>
    <w:basedOn w:val="Normal"/>
    <w:uiPriority w:val="99"/>
    <w:rsid w:val="00BB036B"/>
    <w:rPr>
      <w:sz w:val="22"/>
      <w:szCs w:val="22"/>
    </w:rPr>
  </w:style>
  <w:style w:type="paragraph" w:customStyle="1" w:styleId="piaseczno1Znak">
    <w:name w:val="piaseczno1 Znak"/>
    <w:basedOn w:val="Normal"/>
    <w:uiPriority w:val="99"/>
    <w:rsid w:val="00BB036B"/>
    <w:rPr>
      <w:sz w:val="22"/>
      <w:szCs w:val="22"/>
    </w:rPr>
  </w:style>
  <w:style w:type="character" w:customStyle="1" w:styleId="piaseczno1ZnakZnak">
    <w:name w:val="piaseczno1 Znak Znak"/>
    <w:basedOn w:val="DefaultParagraphFont"/>
    <w:uiPriority w:val="99"/>
    <w:rsid w:val="00BB036B"/>
    <w:rPr>
      <w:sz w:val="24"/>
      <w:szCs w:val="24"/>
      <w:lang w:val="pl-PL" w:eastAsia="pl-PL"/>
    </w:rPr>
  </w:style>
  <w:style w:type="paragraph" w:customStyle="1" w:styleId="StylpiasecznoKursywaZnak">
    <w:name w:val="Styl piaseczno + Kursywa Znak"/>
    <w:basedOn w:val="piaseczno1Znak"/>
    <w:uiPriority w:val="99"/>
    <w:rsid w:val="00BB036B"/>
    <w:rPr>
      <w:i/>
      <w:iCs/>
    </w:rPr>
  </w:style>
  <w:style w:type="character" w:customStyle="1" w:styleId="StylpiasecznoKursywaZnakZnak">
    <w:name w:val="Styl piaseczno + Kursywa Znak Znak"/>
    <w:basedOn w:val="piaseczno1ZnakZnak"/>
    <w:uiPriority w:val="99"/>
    <w:rsid w:val="00BB036B"/>
    <w:rPr>
      <w:i/>
      <w:iCs/>
    </w:rPr>
  </w:style>
  <w:style w:type="paragraph" w:customStyle="1" w:styleId="Podpisnadtabel">
    <w:name w:val="Podpis nad tabelą"/>
    <w:basedOn w:val="Normal"/>
    <w:next w:val="Normal"/>
    <w:uiPriority w:val="99"/>
    <w:rsid w:val="00BB036B"/>
    <w:pPr>
      <w:keepNext/>
      <w:keepLines/>
      <w:spacing w:before="240" w:after="60"/>
      <w:ind w:left="1304" w:hanging="1304"/>
      <w:jc w:val="left"/>
    </w:pPr>
    <w:rPr>
      <w:rFonts w:ascii="Arial Narrow" w:hAnsi="Arial Narrow" w:cs="Arial Narrow"/>
      <w:noProof/>
      <w:sz w:val="20"/>
      <w:szCs w:val="20"/>
    </w:rPr>
  </w:style>
  <w:style w:type="paragraph" w:customStyle="1" w:styleId="AnitaZnakZnak">
    <w:name w:val="Anita Znak Znak"/>
    <w:basedOn w:val="Normal"/>
    <w:uiPriority w:val="99"/>
    <w:rsid w:val="00BB036B"/>
    <w:rPr>
      <w:sz w:val="22"/>
      <w:szCs w:val="22"/>
    </w:rPr>
  </w:style>
  <w:style w:type="character" w:customStyle="1" w:styleId="AnitaZnakZnakZnak1">
    <w:name w:val="Anita Znak Znak Znak1"/>
    <w:basedOn w:val="DefaultParagraphFont"/>
    <w:uiPriority w:val="99"/>
    <w:rsid w:val="00BB036B"/>
    <w:rPr>
      <w:sz w:val="24"/>
      <w:szCs w:val="24"/>
      <w:lang w:val="pl-PL" w:eastAsia="pl-PL"/>
    </w:rPr>
  </w:style>
  <w:style w:type="paragraph" w:customStyle="1" w:styleId="Standardowy11">
    <w:name w:val="Standardowy11"/>
    <w:basedOn w:val="Normal"/>
    <w:uiPriority w:val="99"/>
    <w:rsid w:val="00BB036B"/>
    <w:pPr>
      <w:spacing w:line="360" w:lineRule="auto"/>
    </w:pPr>
  </w:style>
  <w:style w:type="paragraph" w:customStyle="1" w:styleId="Podstawowybezwcicia">
    <w:name w:val="Podstawowy bez wcięcia"/>
    <w:basedOn w:val="Normal"/>
    <w:uiPriority w:val="99"/>
    <w:rsid w:val="00BB036B"/>
    <w:pPr>
      <w:spacing w:line="340" w:lineRule="atLeast"/>
    </w:pPr>
    <w:rPr>
      <w:sz w:val="22"/>
      <w:szCs w:val="22"/>
    </w:rPr>
  </w:style>
  <w:style w:type="paragraph" w:customStyle="1" w:styleId="piaseczno1">
    <w:name w:val="piaseczno1"/>
    <w:basedOn w:val="Normal"/>
    <w:uiPriority w:val="99"/>
    <w:rsid w:val="00BB036B"/>
    <w:rPr>
      <w:sz w:val="22"/>
      <w:szCs w:val="22"/>
    </w:rPr>
  </w:style>
  <w:style w:type="paragraph" w:customStyle="1" w:styleId="lista">
    <w:name w:val="lista"/>
    <w:basedOn w:val="Normal"/>
    <w:uiPriority w:val="99"/>
    <w:rsid w:val="00BB036B"/>
    <w:pPr>
      <w:tabs>
        <w:tab w:val="num" w:pos="720"/>
        <w:tab w:val="num" w:pos="900"/>
      </w:tabs>
      <w:ind w:left="900" w:hanging="360"/>
    </w:pPr>
    <w:rPr>
      <w:rFonts w:ascii="Arial" w:hAnsi="Arial" w:cs="Arial"/>
      <w:sz w:val="22"/>
      <w:szCs w:val="22"/>
    </w:rPr>
  </w:style>
  <w:style w:type="character" w:customStyle="1" w:styleId="piasecznoZnak">
    <w:name w:val="piaseczno Znak"/>
    <w:basedOn w:val="DefaultParagraphFont"/>
    <w:uiPriority w:val="99"/>
    <w:rsid w:val="00BB036B"/>
    <w:rPr>
      <w:sz w:val="24"/>
      <w:szCs w:val="24"/>
      <w:lang w:val="pl-PL" w:eastAsia="pl-PL"/>
    </w:rPr>
  </w:style>
  <w:style w:type="paragraph" w:customStyle="1" w:styleId="prograZnak">
    <w:name w:val="progra Znak"/>
    <w:basedOn w:val="Normal"/>
    <w:link w:val="prograZnakZnak"/>
    <w:uiPriority w:val="99"/>
    <w:rsid w:val="00BB036B"/>
    <w:pPr>
      <w:autoSpaceDE w:val="0"/>
      <w:autoSpaceDN w:val="0"/>
    </w:pPr>
    <w:rPr>
      <w:color w:val="000000"/>
    </w:rPr>
  </w:style>
  <w:style w:type="character" w:customStyle="1" w:styleId="prograZnakZnak">
    <w:name w:val="progra Znak Znak"/>
    <w:basedOn w:val="DefaultParagraphFont"/>
    <w:link w:val="prograZnak"/>
    <w:uiPriority w:val="99"/>
    <w:locked/>
    <w:rsid w:val="00BB036B"/>
    <w:rPr>
      <w:color w:val="000000"/>
      <w:sz w:val="24"/>
      <w:szCs w:val="24"/>
      <w:lang w:val="pl-PL" w:eastAsia="pl-PL"/>
    </w:rPr>
  </w:style>
  <w:style w:type="paragraph" w:customStyle="1" w:styleId="Tekstpodstawowywcity21">
    <w:name w:val="Tekst podstawowy wcięty 21"/>
    <w:basedOn w:val="Normal"/>
    <w:uiPriority w:val="99"/>
    <w:rsid w:val="00BB036B"/>
    <w:pPr>
      <w:widowControl w:val="0"/>
      <w:ind w:firstLine="360"/>
    </w:pPr>
  </w:style>
  <w:style w:type="character" w:customStyle="1" w:styleId="Nagwek3Znak">
    <w:name w:val="Nagłówek 3 Znak"/>
    <w:aliases w:val="Subparagraaf Znak"/>
    <w:basedOn w:val="DefaultParagraphFont"/>
    <w:uiPriority w:val="99"/>
    <w:rsid w:val="00BB036B"/>
    <w:rPr>
      <w:b/>
      <w:bCs/>
      <w:snapToGrid w:val="0"/>
      <w:sz w:val="24"/>
      <w:szCs w:val="24"/>
      <w:lang w:val="pl-PL" w:eastAsia="pl-PL"/>
    </w:rPr>
  </w:style>
  <w:style w:type="paragraph" w:customStyle="1" w:styleId="AnitaZnak">
    <w:name w:val="Anita Znak"/>
    <w:basedOn w:val="Normal"/>
    <w:uiPriority w:val="99"/>
    <w:rsid w:val="00BB036B"/>
    <w:rPr>
      <w:sz w:val="22"/>
      <w:szCs w:val="22"/>
    </w:rPr>
  </w:style>
  <w:style w:type="paragraph" w:customStyle="1" w:styleId="nagwekliteratura">
    <w:name w:val="nagłówek literatura"/>
    <w:basedOn w:val="Heading1"/>
    <w:next w:val="Normal"/>
    <w:autoRedefine/>
    <w:uiPriority w:val="99"/>
    <w:rsid w:val="00BB036B"/>
    <w:pPr>
      <w:numPr>
        <w:numId w:val="0"/>
      </w:numPr>
      <w:tabs>
        <w:tab w:val="num" w:pos="360"/>
      </w:tabs>
      <w:spacing w:before="840"/>
      <w:ind w:left="360" w:hanging="360"/>
    </w:pPr>
    <w:rPr>
      <w:sz w:val="24"/>
      <w:szCs w:val="24"/>
    </w:rPr>
  </w:style>
  <w:style w:type="paragraph" w:customStyle="1" w:styleId="wykazh">
    <w:name w:val="wykaz_h"/>
    <w:basedOn w:val="Normal"/>
    <w:uiPriority w:val="99"/>
    <w:rsid w:val="00BB036B"/>
    <w:pPr>
      <w:spacing w:before="100" w:after="100" w:line="200" w:lineRule="atLeast"/>
      <w:jc w:val="center"/>
    </w:pPr>
    <w:rPr>
      <w:rFonts w:ascii="Arial" w:hAnsi="Arial" w:cs="Arial"/>
      <w:b/>
      <w:bCs/>
      <w:color w:val="FFFFFF"/>
      <w:sz w:val="14"/>
      <w:szCs w:val="14"/>
    </w:rPr>
  </w:style>
  <w:style w:type="paragraph" w:customStyle="1" w:styleId="wykaz">
    <w:name w:val="wykaz"/>
    <w:basedOn w:val="Normal"/>
    <w:uiPriority w:val="99"/>
    <w:rsid w:val="00BB036B"/>
    <w:pPr>
      <w:spacing w:before="100" w:beforeAutospacing="1" w:after="100" w:afterAutospacing="1"/>
      <w:jc w:val="left"/>
    </w:pPr>
  </w:style>
  <w:style w:type="paragraph" w:customStyle="1" w:styleId="naglowek">
    <w:name w:val="naglowek"/>
    <w:basedOn w:val="Normal"/>
    <w:uiPriority w:val="99"/>
    <w:rsid w:val="00BB036B"/>
    <w:pPr>
      <w:spacing w:before="100" w:beforeAutospacing="1" w:after="100" w:afterAutospacing="1" w:line="200" w:lineRule="atLeast"/>
      <w:jc w:val="left"/>
    </w:pPr>
    <w:rPr>
      <w:rFonts w:ascii="Arial" w:hAnsi="Arial" w:cs="Arial"/>
      <w:b/>
      <w:bCs/>
      <w:color w:val="000000"/>
      <w:sz w:val="20"/>
      <w:szCs w:val="20"/>
    </w:rPr>
  </w:style>
  <w:style w:type="paragraph" w:customStyle="1" w:styleId="Jo">
    <w:name w:val="Jo"/>
    <w:basedOn w:val="Normal"/>
    <w:uiPriority w:val="99"/>
    <w:rsid w:val="00BB036B"/>
    <w:pPr>
      <w:tabs>
        <w:tab w:val="right" w:leader="dot" w:pos="10490"/>
      </w:tabs>
    </w:pPr>
    <w:rPr>
      <w:sz w:val="20"/>
      <w:szCs w:val="20"/>
    </w:rPr>
  </w:style>
  <w:style w:type="paragraph" w:customStyle="1" w:styleId="AnitaZnakZnakZnakZnakZnakZnak">
    <w:name w:val="Anita Znak Znak Znak Znak Znak Znak"/>
    <w:basedOn w:val="Normal"/>
    <w:uiPriority w:val="99"/>
    <w:rsid w:val="00BB036B"/>
    <w:rPr>
      <w:sz w:val="22"/>
      <w:szCs w:val="22"/>
    </w:rPr>
  </w:style>
  <w:style w:type="character" w:customStyle="1" w:styleId="AnitaZnakZnakZnakZnakZnakZnakZnak">
    <w:name w:val="Anita Znak Znak Znak Znak Znak Znak Znak"/>
    <w:basedOn w:val="DefaultParagraphFont"/>
    <w:uiPriority w:val="99"/>
    <w:rsid w:val="00BB036B"/>
    <w:rPr>
      <w:sz w:val="24"/>
      <w:szCs w:val="24"/>
      <w:lang w:val="pl-PL" w:eastAsia="pl-PL"/>
    </w:rPr>
  </w:style>
  <w:style w:type="character" w:customStyle="1" w:styleId="text">
    <w:name w:val="text"/>
    <w:basedOn w:val="DefaultParagraphFont"/>
    <w:uiPriority w:val="99"/>
    <w:rsid w:val="00BB036B"/>
  </w:style>
  <w:style w:type="paragraph" w:customStyle="1" w:styleId="Zawartotabeli">
    <w:name w:val="Zawartość tabeli"/>
    <w:basedOn w:val="Normal"/>
    <w:uiPriority w:val="99"/>
    <w:rsid w:val="00BB036B"/>
    <w:pPr>
      <w:suppressLineNumbers/>
      <w:suppressAutoHyphens/>
      <w:jc w:val="left"/>
    </w:pPr>
    <w:rPr>
      <w:sz w:val="20"/>
      <w:szCs w:val="20"/>
      <w:lang w:eastAsia="ar-SA"/>
    </w:rPr>
  </w:style>
  <w:style w:type="paragraph" w:customStyle="1" w:styleId="Nagwektabeli">
    <w:name w:val="Nagłówek tabeli"/>
    <w:basedOn w:val="Zawartotabeli"/>
    <w:uiPriority w:val="99"/>
    <w:rsid w:val="00BB036B"/>
    <w:pPr>
      <w:jc w:val="center"/>
    </w:pPr>
    <w:rPr>
      <w:b/>
      <w:bCs/>
      <w:i/>
      <w:iCs/>
    </w:rPr>
  </w:style>
  <w:style w:type="paragraph" w:customStyle="1" w:styleId="WW-Zawartotabeli111111111">
    <w:name w:val="WW-Zawartość tabeli111111111"/>
    <w:basedOn w:val="BodyText"/>
    <w:uiPriority w:val="99"/>
    <w:rsid w:val="00BB036B"/>
    <w:pPr>
      <w:widowControl w:val="0"/>
      <w:suppressLineNumbers/>
      <w:suppressAutoHyphens/>
      <w:spacing w:after="120"/>
      <w:jc w:val="left"/>
    </w:pPr>
    <w:rPr>
      <w:sz w:val="24"/>
      <w:szCs w:val="24"/>
    </w:rPr>
  </w:style>
  <w:style w:type="character" w:customStyle="1" w:styleId="mainpage">
    <w:name w:val="mainpage"/>
    <w:basedOn w:val="DefaultParagraphFont"/>
    <w:uiPriority w:val="99"/>
    <w:rsid w:val="00BB036B"/>
  </w:style>
  <w:style w:type="character" w:customStyle="1" w:styleId="WW8Num10z0">
    <w:name w:val="WW8Num10z0"/>
    <w:uiPriority w:val="99"/>
    <w:rsid w:val="00BB036B"/>
    <w:rPr>
      <w:rFonts w:ascii="Symbol" w:hAnsi="Symbol" w:cs="Symbol"/>
    </w:rPr>
  </w:style>
  <w:style w:type="paragraph" w:customStyle="1" w:styleId="H4">
    <w:name w:val="H4"/>
    <w:basedOn w:val="Normal"/>
    <w:next w:val="Normal"/>
    <w:uiPriority w:val="99"/>
    <w:rsid w:val="00BB036B"/>
    <w:pPr>
      <w:keepNext/>
      <w:spacing w:before="100" w:after="100"/>
      <w:jc w:val="left"/>
      <w:outlineLvl w:val="4"/>
    </w:pPr>
    <w:rPr>
      <w:b/>
      <w:bCs/>
    </w:rPr>
  </w:style>
  <w:style w:type="paragraph" w:customStyle="1" w:styleId="tab-wyliczanie">
    <w:name w:val="tab-wyliczanie"/>
    <w:basedOn w:val="Normal"/>
    <w:uiPriority w:val="99"/>
    <w:rsid w:val="00BB036B"/>
    <w:pPr>
      <w:tabs>
        <w:tab w:val="num" w:pos="417"/>
      </w:tabs>
      <w:spacing w:after="240"/>
      <w:ind w:left="360" w:hanging="303"/>
    </w:pPr>
    <w:rPr>
      <w:rFonts w:ascii="Arial" w:hAnsi="Arial" w:cs="Arial"/>
      <w:sz w:val="20"/>
      <w:szCs w:val="20"/>
    </w:rPr>
  </w:style>
  <w:style w:type="paragraph" w:customStyle="1" w:styleId="tab0">
    <w:name w:val="tab"/>
    <w:basedOn w:val="Normal"/>
    <w:uiPriority w:val="99"/>
    <w:rsid w:val="00BB036B"/>
    <w:pPr>
      <w:spacing w:before="20" w:after="20"/>
      <w:jc w:val="center"/>
    </w:pPr>
    <w:rPr>
      <w:rFonts w:ascii="Arial" w:hAnsi="Arial" w:cs="Arial"/>
      <w:sz w:val="16"/>
      <w:szCs w:val="16"/>
    </w:rPr>
  </w:style>
  <w:style w:type="character" w:customStyle="1" w:styleId="normaltext">
    <w:name w:val="normaltext"/>
    <w:basedOn w:val="DefaultParagraphFont"/>
    <w:uiPriority w:val="99"/>
    <w:rsid w:val="00BB036B"/>
  </w:style>
  <w:style w:type="paragraph" w:customStyle="1" w:styleId="TableText">
    <w:name w:val="Table Text"/>
    <w:uiPriority w:val="99"/>
    <w:rsid w:val="00BB036B"/>
    <w:pPr>
      <w:overflowPunct w:val="0"/>
      <w:autoSpaceDE w:val="0"/>
      <w:autoSpaceDN w:val="0"/>
      <w:adjustRightInd w:val="0"/>
    </w:pPr>
    <w:rPr>
      <w:rFonts w:ascii="Avangarda" w:hAnsi="Avangarda" w:cs="Avangarda"/>
      <w:color w:val="000000"/>
      <w:sz w:val="24"/>
      <w:szCs w:val="24"/>
    </w:rPr>
  </w:style>
  <w:style w:type="paragraph" w:customStyle="1" w:styleId="pracaZnakZnakZnakZnak">
    <w:name w:val="praca Znak Znak Znak Znak"/>
    <w:basedOn w:val="Normal"/>
    <w:link w:val="pracaZnakZnakZnakZnakZnak"/>
    <w:uiPriority w:val="99"/>
    <w:rsid w:val="00BB036B"/>
    <w:rPr>
      <w:sz w:val="22"/>
      <w:szCs w:val="22"/>
    </w:rPr>
  </w:style>
  <w:style w:type="character" w:customStyle="1" w:styleId="pracaZnakZnakZnakZnakZnak">
    <w:name w:val="praca Znak Znak Znak Znak Znak"/>
    <w:basedOn w:val="DefaultParagraphFont"/>
    <w:link w:val="pracaZnakZnakZnakZnak"/>
    <w:uiPriority w:val="99"/>
    <w:locked/>
    <w:rsid w:val="00BB036B"/>
    <w:rPr>
      <w:sz w:val="22"/>
      <w:szCs w:val="22"/>
      <w:lang w:val="pl-PL" w:eastAsia="pl-PL"/>
    </w:rPr>
  </w:style>
  <w:style w:type="paragraph" w:customStyle="1" w:styleId="Wcicietekstu">
    <w:name w:val="Wcięcie tekstu"/>
    <w:basedOn w:val="Normal"/>
    <w:uiPriority w:val="99"/>
    <w:rsid w:val="00BB036B"/>
    <w:pPr>
      <w:widowControl w:val="0"/>
      <w:autoSpaceDE w:val="0"/>
      <w:autoSpaceDN w:val="0"/>
      <w:ind w:firstLine="708"/>
    </w:pPr>
  </w:style>
  <w:style w:type="paragraph" w:customStyle="1" w:styleId="Arek">
    <w:name w:val="Arek"/>
    <w:basedOn w:val="Normal"/>
    <w:uiPriority w:val="99"/>
    <w:rsid w:val="00BB036B"/>
    <w:pPr>
      <w:widowControl w:val="0"/>
      <w:autoSpaceDE w:val="0"/>
      <w:autoSpaceDN w:val="0"/>
      <w:ind w:firstLine="709"/>
    </w:pPr>
    <w:rPr>
      <w:sz w:val="22"/>
      <w:szCs w:val="22"/>
    </w:rPr>
  </w:style>
  <w:style w:type="paragraph" w:customStyle="1" w:styleId="AnitaZnakZnakZnakZnakZnak">
    <w:name w:val="Anita Znak Znak Znak Znak Znak"/>
    <w:basedOn w:val="Normal"/>
    <w:uiPriority w:val="99"/>
    <w:rsid w:val="00BB036B"/>
    <w:pPr>
      <w:spacing w:line="360" w:lineRule="auto"/>
      <w:ind w:firstLine="709"/>
    </w:pPr>
  </w:style>
  <w:style w:type="character" w:customStyle="1" w:styleId="TabelaZnakZnakZnak">
    <w:name w:val="Tabela Znak Znak Znak"/>
    <w:basedOn w:val="DefaultParagraphFont"/>
    <w:uiPriority w:val="99"/>
    <w:rsid w:val="00BB036B"/>
    <w:rPr>
      <w:rFonts w:ascii="Arial" w:hAnsi="Arial" w:cs="Arial"/>
      <w:sz w:val="24"/>
      <w:szCs w:val="24"/>
      <w:lang w:val="pl-PL" w:eastAsia="pl-PL"/>
    </w:rPr>
  </w:style>
  <w:style w:type="paragraph" w:customStyle="1" w:styleId="piaseczno1ZnakZnakZnakZnakZnak">
    <w:name w:val="piaseczno1 Znak Znak Znak Znak Znak"/>
    <w:basedOn w:val="Normal"/>
    <w:link w:val="piaseczno1ZnakZnakZnakZnakZnakZnak"/>
    <w:uiPriority w:val="99"/>
    <w:rsid w:val="00BB036B"/>
    <w:rPr>
      <w:sz w:val="22"/>
      <w:szCs w:val="22"/>
    </w:rPr>
  </w:style>
  <w:style w:type="character" w:customStyle="1" w:styleId="piaseczno1ZnakZnakZnakZnakZnakZnak">
    <w:name w:val="piaseczno1 Znak Znak Znak Znak Znak Znak"/>
    <w:basedOn w:val="DefaultParagraphFont"/>
    <w:link w:val="piaseczno1ZnakZnakZnakZnakZnak"/>
    <w:uiPriority w:val="99"/>
    <w:locked/>
    <w:rsid w:val="00BB036B"/>
    <w:rPr>
      <w:sz w:val="24"/>
      <w:szCs w:val="24"/>
      <w:lang w:val="pl-PL" w:eastAsia="pl-PL"/>
    </w:rPr>
  </w:style>
  <w:style w:type="character" w:customStyle="1" w:styleId="StylpiasecznoKursywaZnakZnakZnak">
    <w:name w:val="Styl piaseczno + Kursywa Znak Znak Znak"/>
    <w:basedOn w:val="piaseczno1ZnakZnakZnakZnakZnakZnak"/>
    <w:uiPriority w:val="99"/>
    <w:rsid w:val="00BB036B"/>
    <w:rPr>
      <w:i/>
      <w:iCs/>
    </w:rPr>
  </w:style>
  <w:style w:type="character" w:customStyle="1" w:styleId="postbody">
    <w:name w:val="postbody"/>
    <w:basedOn w:val="DefaultParagraphFont"/>
    <w:uiPriority w:val="99"/>
    <w:rsid w:val="00BB036B"/>
  </w:style>
  <w:style w:type="paragraph" w:styleId="EnvelopeAddress">
    <w:name w:val="envelope address"/>
    <w:basedOn w:val="Normal"/>
    <w:uiPriority w:val="99"/>
    <w:rsid w:val="00BB036B"/>
    <w:pPr>
      <w:framePr w:w="7920" w:h="1980" w:hRule="exact" w:hSpace="141" w:wrap="auto" w:hAnchor="page" w:xAlign="center" w:yAlign="bottom"/>
      <w:ind w:left="2880"/>
      <w:jc w:val="left"/>
    </w:pPr>
    <w:rPr>
      <w:rFonts w:ascii="Arial" w:hAnsi="Arial" w:cs="Arial"/>
    </w:rPr>
  </w:style>
  <w:style w:type="paragraph" w:customStyle="1" w:styleId="wtabelce">
    <w:name w:val="w tabelce"/>
    <w:basedOn w:val="Standard0"/>
    <w:uiPriority w:val="99"/>
    <w:rsid w:val="00BB036B"/>
    <w:pPr>
      <w:ind w:right="57"/>
      <w:jc w:val="right"/>
    </w:pPr>
    <w:rPr>
      <w:sz w:val="16"/>
      <w:szCs w:val="16"/>
    </w:rPr>
  </w:style>
  <w:style w:type="paragraph" w:customStyle="1" w:styleId="Naglwek2">
    <w:name w:val="Naglówek 2"/>
    <w:basedOn w:val="Normal"/>
    <w:next w:val="Standard0"/>
    <w:uiPriority w:val="99"/>
    <w:rsid w:val="00BB036B"/>
    <w:pPr>
      <w:widowControl w:val="0"/>
      <w:tabs>
        <w:tab w:val="left" w:pos="1134"/>
      </w:tabs>
      <w:autoSpaceDE w:val="0"/>
      <w:autoSpaceDN w:val="0"/>
      <w:spacing w:before="120" w:after="60"/>
      <w:ind w:left="567" w:hanging="567"/>
      <w:jc w:val="left"/>
    </w:pPr>
    <w:rPr>
      <w:b/>
      <w:bCs/>
      <w:i/>
      <w:iCs/>
    </w:rPr>
  </w:style>
  <w:style w:type="paragraph" w:customStyle="1" w:styleId="Treoatekstu1">
    <w:name w:val="Treoa tekstu1"/>
    <w:basedOn w:val="Normal"/>
    <w:uiPriority w:val="99"/>
    <w:rsid w:val="00BB036B"/>
    <w:pPr>
      <w:widowControl w:val="0"/>
      <w:suppressAutoHyphens/>
      <w:overflowPunct w:val="0"/>
      <w:autoSpaceDE w:val="0"/>
      <w:autoSpaceDN w:val="0"/>
      <w:adjustRightInd w:val="0"/>
      <w:spacing w:after="120"/>
      <w:jc w:val="left"/>
      <w:textAlignment w:val="baseline"/>
    </w:pPr>
    <w:rPr>
      <w:sz w:val="20"/>
      <w:szCs w:val="20"/>
      <w:lang w:val="de-DE"/>
    </w:rPr>
  </w:style>
  <w:style w:type="paragraph" w:customStyle="1" w:styleId="pracaZnakZnak1Znak">
    <w:name w:val="praca Znak Znak1 Znak"/>
    <w:basedOn w:val="Normal"/>
    <w:link w:val="pracaZnakZnak1ZnakZnak"/>
    <w:uiPriority w:val="99"/>
    <w:rsid w:val="00BB036B"/>
    <w:rPr>
      <w:sz w:val="22"/>
      <w:szCs w:val="22"/>
    </w:rPr>
  </w:style>
  <w:style w:type="character" w:customStyle="1" w:styleId="pracaZnakZnak1ZnakZnak">
    <w:name w:val="praca Znak Znak1 Znak Znak"/>
    <w:basedOn w:val="DefaultParagraphFont"/>
    <w:link w:val="pracaZnakZnak1Znak"/>
    <w:uiPriority w:val="99"/>
    <w:locked/>
    <w:rsid w:val="00BB036B"/>
    <w:rPr>
      <w:sz w:val="22"/>
      <w:szCs w:val="22"/>
      <w:lang w:val="pl-PL" w:eastAsia="pl-PL"/>
    </w:rPr>
  </w:style>
  <w:style w:type="paragraph" w:customStyle="1" w:styleId="arial">
    <w:name w:val="arial"/>
    <w:basedOn w:val="Normal"/>
    <w:uiPriority w:val="99"/>
    <w:rsid w:val="00BB036B"/>
    <w:pPr>
      <w:jc w:val="left"/>
    </w:pPr>
    <w:rPr>
      <w:rFonts w:ascii="Arial" w:hAnsi="Arial" w:cs="Arial"/>
    </w:rPr>
  </w:style>
  <w:style w:type="paragraph" w:customStyle="1" w:styleId="WW-Zawartotabeli11">
    <w:name w:val="WW-Zawartość tabeli11"/>
    <w:basedOn w:val="BodyText"/>
    <w:uiPriority w:val="99"/>
    <w:rsid w:val="00BB036B"/>
    <w:pPr>
      <w:widowControl w:val="0"/>
      <w:suppressLineNumbers/>
      <w:suppressAutoHyphens/>
      <w:spacing w:after="120"/>
      <w:jc w:val="left"/>
    </w:pPr>
    <w:rPr>
      <w:sz w:val="24"/>
      <w:szCs w:val="24"/>
    </w:rPr>
  </w:style>
  <w:style w:type="paragraph" w:customStyle="1" w:styleId="Nag2">
    <w:name w:val="Nag.2"/>
    <w:basedOn w:val="Normal"/>
    <w:uiPriority w:val="99"/>
    <w:rsid w:val="00BB036B"/>
    <w:pPr>
      <w:spacing w:line="360" w:lineRule="auto"/>
    </w:pPr>
    <w:rPr>
      <w:b/>
      <w:bCs/>
    </w:rPr>
  </w:style>
  <w:style w:type="paragraph" w:customStyle="1" w:styleId="Tekstpodstawowywcity31">
    <w:name w:val="Tekst podstawowy wcięty 31"/>
    <w:basedOn w:val="Normal"/>
    <w:uiPriority w:val="99"/>
    <w:rsid w:val="00BB036B"/>
    <w:pPr>
      <w:overflowPunct w:val="0"/>
      <w:autoSpaceDE w:val="0"/>
      <w:autoSpaceDN w:val="0"/>
      <w:adjustRightInd w:val="0"/>
      <w:spacing w:line="360" w:lineRule="auto"/>
      <w:ind w:firstLine="708"/>
      <w:textAlignment w:val="baseline"/>
    </w:pPr>
  </w:style>
  <w:style w:type="paragraph" w:customStyle="1" w:styleId="Standardowy2">
    <w:name w:val="Standardowy2"/>
    <w:basedOn w:val="Normal"/>
    <w:uiPriority w:val="99"/>
    <w:rsid w:val="00BB036B"/>
    <w:pPr>
      <w:tabs>
        <w:tab w:val="num" w:pos="800"/>
      </w:tabs>
      <w:spacing w:line="360" w:lineRule="auto"/>
      <w:ind w:left="800" w:hanging="360"/>
      <w:jc w:val="left"/>
    </w:pPr>
  </w:style>
  <w:style w:type="paragraph" w:customStyle="1" w:styleId="pracaZnakZnak1">
    <w:name w:val="praca Znak Znak1"/>
    <w:basedOn w:val="Normal"/>
    <w:uiPriority w:val="99"/>
    <w:rsid w:val="00BB036B"/>
    <w:rPr>
      <w:sz w:val="22"/>
      <w:szCs w:val="22"/>
    </w:rPr>
  </w:style>
  <w:style w:type="paragraph" w:customStyle="1" w:styleId="trewtabeli">
    <w:name w:val="treść w tabeli"/>
    <w:next w:val="Normal"/>
    <w:uiPriority w:val="99"/>
    <w:rsid w:val="00BB036B"/>
    <w:pPr>
      <w:spacing w:before="60" w:line="360" w:lineRule="auto"/>
    </w:pPr>
    <w:rPr>
      <w:rFonts w:ascii="Arial" w:hAnsi="Arial" w:cs="Arial"/>
      <w:noProof/>
      <w:sz w:val="20"/>
      <w:szCs w:val="20"/>
    </w:rPr>
  </w:style>
  <w:style w:type="paragraph" w:customStyle="1" w:styleId="progra">
    <w:name w:val="progra"/>
    <w:basedOn w:val="Normal"/>
    <w:uiPriority w:val="99"/>
    <w:rsid w:val="001D7A24"/>
    <w:pPr>
      <w:autoSpaceDE w:val="0"/>
      <w:autoSpaceDN w:val="0"/>
    </w:pPr>
    <w:rPr>
      <w:color w:val="000000"/>
    </w:rPr>
  </w:style>
  <w:style w:type="paragraph" w:customStyle="1" w:styleId="Treoatekstu">
    <w:name w:val="Treoa tekstu"/>
    <w:basedOn w:val="Domyolnie1"/>
    <w:uiPriority w:val="99"/>
    <w:rsid w:val="00004421"/>
    <w:rPr>
      <w:b/>
      <w:bCs/>
    </w:rPr>
  </w:style>
  <w:style w:type="paragraph" w:styleId="ListParagraph">
    <w:name w:val="List Paragraph"/>
    <w:basedOn w:val="Normal"/>
    <w:uiPriority w:val="99"/>
    <w:qFormat/>
    <w:rsid w:val="00C41CD3"/>
    <w:pPr>
      <w:ind w:left="720"/>
      <w:jc w:val="left"/>
    </w:pPr>
    <w:rPr>
      <w:sz w:val="20"/>
      <w:szCs w:val="20"/>
    </w:rPr>
  </w:style>
  <w:style w:type="paragraph" w:customStyle="1" w:styleId="aaaaanita">
    <w:name w:val="aaaaanita"/>
    <w:basedOn w:val="Normal"/>
    <w:link w:val="aaaaanitaZnak"/>
    <w:uiPriority w:val="99"/>
    <w:rsid w:val="00217B88"/>
    <w:pPr>
      <w:suppressAutoHyphens/>
    </w:pPr>
    <w:rPr>
      <w:sz w:val="22"/>
      <w:szCs w:val="22"/>
      <w:lang w:eastAsia="ar-SA"/>
    </w:rPr>
  </w:style>
  <w:style w:type="character" w:customStyle="1" w:styleId="aaaaanitaZnak">
    <w:name w:val="aaaaanita Znak"/>
    <w:basedOn w:val="DefaultParagraphFont"/>
    <w:link w:val="aaaaanita"/>
    <w:uiPriority w:val="99"/>
    <w:locked/>
    <w:rsid w:val="00217B88"/>
    <w:rPr>
      <w:sz w:val="22"/>
      <w:szCs w:val="22"/>
      <w:lang w:eastAsia="ar-SA" w:bidi="ar-SA"/>
    </w:rPr>
  </w:style>
  <w:style w:type="paragraph" w:customStyle="1" w:styleId="ZnakZnakZnakZnakZnakZnakZnak8">
    <w:name w:val="Znak Znak Znak Znak Znak Znak Znak8"/>
    <w:basedOn w:val="Normal"/>
    <w:uiPriority w:val="99"/>
    <w:rsid w:val="00217B88"/>
    <w:pPr>
      <w:jc w:val="left"/>
    </w:pPr>
  </w:style>
  <w:style w:type="paragraph" w:customStyle="1" w:styleId="n">
    <w:name w:val="n"/>
    <w:basedOn w:val="Normal"/>
    <w:link w:val="nZnak"/>
    <w:uiPriority w:val="99"/>
    <w:rsid w:val="007F2BA2"/>
    <w:rPr>
      <w:sz w:val="22"/>
      <w:szCs w:val="22"/>
    </w:rPr>
  </w:style>
  <w:style w:type="character" w:customStyle="1" w:styleId="nZnak">
    <w:name w:val="n Znak"/>
    <w:basedOn w:val="DefaultParagraphFont"/>
    <w:link w:val="n"/>
    <w:uiPriority w:val="99"/>
    <w:locked/>
    <w:rsid w:val="007F2BA2"/>
    <w:rPr>
      <w:sz w:val="22"/>
      <w:szCs w:val="22"/>
    </w:rPr>
  </w:style>
  <w:style w:type="paragraph" w:customStyle="1" w:styleId="ZnakZnakZnakZnakZnakZnakZnak7">
    <w:name w:val="Znak Znak Znak Znak Znak Znak Znak7"/>
    <w:basedOn w:val="Normal"/>
    <w:uiPriority w:val="99"/>
    <w:rsid w:val="00D01CEA"/>
    <w:pPr>
      <w:jc w:val="left"/>
    </w:pPr>
  </w:style>
  <w:style w:type="paragraph" w:customStyle="1" w:styleId="Tekstpodstawowywcity32">
    <w:name w:val="Tekst podstawowy wcięty 32"/>
    <w:basedOn w:val="Normal"/>
    <w:uiPriority w:val="99"/>
    <w:rsid w:val="005301D9"/>
    <w:pPr>
      <w:overflowPunct w:val="0"/>
      <w:autoSpaceDE w:val="0"/>
      <w:autoSpaceDN w:val="0"/>
      <w:adjustRightInd w:val="0"/>
      <w:spacing w:line="360" w:lineRule="auto"/>
      <w:ind w:firstLine="708"/>
      <w:textAlignment w:val="baseline"/>
    </w:pPr>
  </w:style>
  <w:style w:type="paragraph" w:customStyle="1" w:styleId="ZnakZnakZnakZnakZnakZnakZnak6">
    <w:name w:val="Znak Znak Znak Znak Znak Znak Znak6"/>
    <w:basedOn w:val="Normal"/>
    <w:uiPriority w:val="99"/>
    <w:rsid w:val="002A61B4"/>
    <w:pPr>
      <w:jc w:val="left"/>
    </w:pPr>
  </w:style>
  <w:style w:type="paragraph" w:customStyle="1" w:styleId="aanita">
    <w:name w:val="aanita"/>
    <w:basedOn w:val="BodyTextIndent3"/>
    <w:link w:val="aanitaZnak"/>
    <w:uiPriority w:val="99"/>
    <w:rsid w:val="002132C3"/>
    <w:pPr>
      <w:ind w:left="0" w:firstLine="0"/>
    </w:pPr>
  </w:style>
  <w:style w:type="character" w:customStyle="1" w:styleId="aanitaZnak">
    <w:name w:val="aanita Znak"/>
    <w:basedOn w:val="DefaultParagraphFont"/>
    <w:link w:val="aanita"/>
    <w:uiPriority w:val="99"/>
    <w:locked/>
    <w:rsid w:val="002132C3"/>
    <w:rPr>
      <w:sz w:val="22"/>
      <w:szCs w:val="22"/>
    </w:rPr>
  </w:style>
  <w:style w:type="paragraph" w:customStyle="1" w:styleId="Nagwek1pos">
    <w:name w:val="Nagłówek 1 pos"/>
    <w:basedOn w:val="Heading1"/>
    <w:link w:val="Nagwek1posZnak"/>
    <w:uiPriority w:val="99"/>
    <w:rsid w:val="0078279C"/>
    <w:pPr>
      <w:shd w:val="clear" w:color="auto" w:fill="D6E3BC"/>
    </w:pPr>
  </w:style>
  <w:style w:type="paragraph" w:customStyle="1" w:styleId="Nagwek2pos">
    <w:name w:val="Nagłówek 2 pos"/>
    <w:basedOn w:val="Heading2"/>
    <w:link w:val="Nagwek2posZnak"/>
    <w:uiPriority w:val="99"/>
    <w:rsid w:val="0078279C"/>
    <w:pPr>
      <w:shd w:val="clear" w:color="auto" w:fill="FBD4B4"/>
      <w:spacing w:before="0" w:after="0"/>
    </w:pPr>
    <w:rPr>
      <w:i w:val="0"/>
      <w:iCs w:val="0"/>
      <w:sz w:val="24"/>
      <w:szCs w:val="24"/>
    </w:rPr>
  </w:style>
  <w:style w:type="character" w:customStyle="1" w:styleId="Nagwek2posZnak">
    <w:name w:val="Nagłówek 2 pos Znak"/>
    <w:basedOn w:val="Heading2Char2"/>
    <w:link w:val="Nagwek2pos"/>
    <w:uiPriority w:val="99"/>
    <w:locked/>
    <w:rsid w:val="0078279C"/>
    <w:rPr>
      <w:sz w:val="24"/>
      <w:szCs w:val="24"/>
      <w:shd w:val="clear" w:color="auto" w:fill="FBD4B4"/>
    </w:rPr>
  </w:style>
  <w:style w:type="character" w:customStyle="1" w:styleId="Nagwek1posZnak">
    <w:name w:val="Nagłówek 1 pos Znak"/>
    <w:basedOn w:val="Heading1Char"/>
    <w:link w:val="Nagwek1pos"/>
    <w:uiPriority w:val="99"/>
    <w:locked/>
    <w:rsid w:val="0078279C"/>
  </w:style>
  <w:style w:type="paragraph" w:customStyle="1" w:styleId="Nagwek1anita">
    <w:name w:val="Nagłówek 1anita"/>
    <w:basedOn w:val="Normal"/>
    <w:link w:val="Nagwek1anitaZnak"/>
    <w:uiPriority w:val="99"/>
    <w:rsid w:val="00230BC7"/>
    <w:pPr>
      <w:keepNext/>
      <w:pBdr>
        <w:top w:val="single" w:sz="4" w:space="1" w:color="auto" w:shadow="1"/>
        <w:left w:val="single" w:sz="4" w:space="4" w:color="auto" w:shadow="1"/>
        <w:bottom w:val="single" w:sz="4" w:space="1" w:color="auto" w:shadow="1"/>
        <w:right w:val="single" w:sz="4" w:space="4" w:color="auto" w:shadow="1"/>
      </w:pBdr>
      <w:shd w:val="clear" w:color="auto" w:fill="303C18"/>
      <w:autoSpaceDE w:val="0"/>
      <w:autoSpaceDN w:val="0"/>
      <w:ind w:left="340" w:hanging="340"/>
      <w:jc w:val="center"/>
    </w:pPr>
    <w:rPr>
      <w:rFonts w:ascii="Cambria" w:hAnsi="Cambria" w:cs="Cambria"/>
      <w:b/>
      <w:bCs/>
      <w:color w:val="FFFFFF"/>
      <w:lang w:eastAsia="en-US"/>
    </w:rPr>
  </w:style>
  <w:style w:type="character" w:customStyle="1" w:styleId="Nagwek1anitaZnak">
    <w:name w:val="Nagłówek 1anita Znak"/>
    <w:basedOn w:val="DefaultParagraphFont"/>
    <w:link w:val="Nagwek1anita"/>
    <w:uiPriority w:val="99"/>
    <w:locked/>
    <w:rsid w:val="00230BC7"/>
    <w:rPr>
      <w:rFonts w:ascii="Cambria" w:hAnsi="Cambria" w:cs="Cambria"/>
      <w:b/>
      <w:bCs/>
      <w:color w:val="FFFFFF"/>
      <w:sz w:val="24"/>
      <w:szCs w:val="24"/>
      <w:shd w:val="clear" w:color="auto" w:fill="303C18"/>
      <w:lang w:eastAsia="en-US"/>
    </w:rPr>
  </w:style>
  <w:style w:type="paragraph" w:customStyle="1" w:styleId="Nagwek2anita">
    <w:name w:val="Nagłówek 2anita"/>
    <w:basedOn w:val="Heading2"/>
    <w:link w:val="Nagwek2anitaZnak"/>
    <w:uiPriority w:val="99"/>
    <w:rsid w:val="00230BC7"/>
    <w:pPr>
      <w:keepNext w:val="0"/>
      <w:numPr>
        <w:ilvl w:val="0"/>
      </w:numPr>
      <w:pBdr>
        <w:bottom w:val="single" w:sz="4" w:space="1" w:color="622423"/>
      </w:pBdr>
      <w:shd w:val="clear" w:color="auto" w:fill="FFFF99"/>
      <w:spacing w:before="0" w:after="0"/>
      <w:jc w:val="center"/>
    </w:pPr>
    <w:rPr>
      <w:i w:val="0"/>
      <w:iCs w:val="0"/>
      <w:caps/>
      <w:spacing w:val="15"/>
      <w:sz w:val="22"/>
      <w:szCs w:val="22"/>
      <w:lang w:eastAsia="en-US"/>
    </w:rPr>
  </w:style>
  <w:style w:type="character" w:customStyle="1" w:styleId="Nagwek2anitaZnak">
    <w:name w:val="Nagłówek 2anita Znak"/>
    <w:basedOn w:val="DefaultParagraphFont"/>
    <w:link w:val="Nagwek2anita"/>
    <w:uiPriority w:val="99"/>
    <w:locked/>
    <w:rsid w:val="00230BC7"/>
    <w:rPr>
      <w:b/>
      <w:bCs/>
      <w:caps/>
      <w:spacing w:val="15"/>
      <w:sz w:val="22"/>
      <w:szCs w:val="22"/>
      <w:shd w:val="clear" w:color="auto" w:fill="FFFF99"/>
      <w:lang w:eastAsia="en-US"/>
    </w:rPr>
  </w:style>
  <w:style w:type="paragraph" w:customStyle="1" w:styleId="Nagwek3anita">
    <w:name w:val="Nagłówek 3anita"/>
    <w:basedOn w:val="Heading3"/>
    <w:link w:val="Nagwek3anitaZnak"/>
    <w:uiPriority w:val="99"/>
    <w:rsid w:val="00230BC7"/>
    <w:pPr>
      <w:keepNext w:val="0"/>
      <w:pBdr>
        <w:top w:val="dotted" w:sz="4" w:space="1" w:color="622423"/>
        <w:bottom w:val="dotted" w:sz="4" w:space="1" w:color="622423"/>
      </w:pBdr>
      <w:shd w:val="clear" w:color="auto" w:fill="CCFFFF"/>
      <w:spacing w:before="0" w:after="0"/>
    </w:pPr>
    <w:rPr>
      <w:b w:val="0"/>
      <w:bCs w:val="0"/>
      <w:i w:val="0"/>
      <w:iCs w:val="0"/>
      <w:caps/>
      <w:sz w:val="22"/>
      <w:szCs w:val="22"/>
      <w:lang w:eastAsia="en-US"/>
    </w:rPr>
  </w:style>
  <w:style w:type="character" w:customStyle="1" w:styleId="Nagwek3anitaZnak">
    <w:name w:val="Nagłówek 3anita Znak"/>
    <w:basedOn w:val="DefaultParagraphFont"/>
    <w:link w:val="Nagwek3anita"/>
    <w:uiPriority w:val="99"/>
    <w:locked/>
    <w:rsid w:val="00230BC7"/>
    <w:rPr>
      <w:caps/>
      <w:sz w:val="22"/>
      <w:szCs w:val="22"/>
      <w:shd w:val="clear" w:color="auto" w:fill="CCFFFF"/>
      <w:lang w:eastAsia="en-US"/>
    </w:rPr>
  </w:style>
  <w:style w:type="paragraph" w:customStyle="1" w:styleId="Nagwek3pos">
    <w:name w:val="Nagłówek 3 pos"/>
    <w:basedOn w:val="Nagwek3anita"/>
    <w:link w:val="Nagwek3posZnak"/>
    <w:uiPriority w:val="99"/>
    <w:rsid w:val="008F1B6E"/>
    <w:pPr>
      <w:pBdr>
        <w:top w:val="none" w:sz="0" w:space="0" w:color="auto"/>
        <w:bottom w:val="none" w:sz="0" w:space="0" w:color="auto"/>
      </w:pBdr>
    </w:pPr>
    <w:rPr>
      <w:b/>
      <w:bCs/>
      <w:caps w:val="0"/>
    </w:rPr>
  </w:style>
  <w:style w:type="character" w:customStyle="1" w:styleId="Nagwek3posZnak">
    <w:name w:val="Nagłówek 3 pos Znak"/>
    <w:basedOn w:val="Nagwek3anitaZnak"/>
    <w:link w:val="Nagwek3pos"/>
    <w:uiPriority w:val="99"/>
    <w:locked/>
    <w:rsid w:val="008F1B6E"/>
    <w:rPr>
      <w:b/>
      <w:bCs/>
    </w:rPr>
  </w:style>
  <w:style w:type="paragraph" w:customStyle="1" w:styleId="Nag4">
    <w:name w:val="Nag4"/>
    <w:basedOn w:val="Normal"/>
    <w:uiPriority w:val="99"/>
    <w:rsid w:val="004C5AB1"/>
    <w:pPr>
      <w:jc w:val="left"/>
    </w:pPr>
    <w:rPr>
      <w:b/>
      <w:bCs/>
      <w:i/>
      <w:iCs/>
    </w:rPr>
  </w:style>
  <w:style w:type="paragraph" w:customStyle="1" w:styleId="Nagwek1tabulatorHoofdstuk">
    <w:name w:val="Nagłówek 1.tabulator.Hoofdstuk"/>
    <w:basedOn w:val="Normal"/>
    <w:next w:val="Normal"/>
    <w:uiPriority w:val="99"/>
    <w:rsid w:val="004214DA"/>
    <w:pPr>
      <w:keepNext/>
      <w:autoSpaceDE w:val="0"/>
      <w:autoSpaceDN w:val="0"/>
      <w:spacing w:before="120" w:after="120"/>
      <w:ind w:left="340" w:hanging="340"/>
    </w:pPr>
    <w:rPr>
      <w:b/>
      <w:bCs/>
    </w:rPr>
  </w:style>
  <w:style w:type="character" w:styleId="HTMLSample">
    <w:name w:val="HTML Sample"/>
    <w:basedOn w:val="DefaultParagraphFont"/>
    <w:uiPriority w:val="99"/>
    <w:rsid w:val="00135E41"/>
    <w:rPr>
      <w:rFonts w:ascii="Courier New" w:hAnsi="Courier New" w:cs="Courier New"/>
    </w:rPr>
  </w:style>
  <w:style w:type="paragraph" w:styleId="ListBullet3">
    <w:name w:val="List Bullet 3"/>
    <w:basedOn w:val="Normal"/>
    <w:autoRedefine/>
    <w:uiPriority w:val="99"/>
    <w:rsid w:val="00135E41"/>
    <w:pPr>
      <w:tabs>
        <w:tab w:val="num" w:pos="1134"/>
      </w:tabs>
      <w:ind w:left="1134" w:hanging="414"/>
      <w:jc w:val="left"/>
    </w:pPr>
  </w:style>
  <w:style w:type="paragraph" w:customStyle="1" w:styleId="Tekstpodstawowy22">
    <w:name w:val="Tekst podstawowy 22"/>
    <w:basedOn w:val="Normal"/>
    <w:uiPriority w:val="99"/>
    <w:rsid w:val="00135E41"/>
    <w:pPr>
      <w:spacing w:line="360" w:lineRule="atLeast"/>
      <w:ind w:firstLine="708"/>
    </w:pPr>
  </w:style>
  <w:style w:type="paragraph" w:styleId="List2">
    <w:name w:val="List 2"/>
    <w:basedOn w:val="Normal"/>
    <w:uiPriority w:val="99"/>
    <w:rsid w:val="00135E41"/>
    <w:pPr>
      <w:ind w:left="566" w:hanging="283"/>
      <w:jc w:val="left"/>
    </w:pPr>
  </w:style>
  <w:style w:type="paragraph" w:styleId="List3">
    <w:name w:val="List 3"/>
    <w:basedOn w:val="Normal"/>
    <w:uiPriority w:val="99"/>
    <w:rsid w:val="00135E41"/>
    <w:pPr>
      <w:ind w:left="849" w:hanging="283"/>
      <w:jc w:val="left"/>
    </w:pPr>
  </w:style>
  <w:style w:type="paragraph" w:styleId="List4">
    <w:name w:val="List 4"/>
    <w:basedOn w:val="Normal"/>
    <w:uiPriority w:val="99"/>
    <w:rsid w:val="00135E41"/>
    <w:pPr>
      <w:ind w:left="1132" w:hanging="283"/>
      <w:jc w:val="left"/>
    </w:pPr>
  </w:style>
  <w:style w:type="paragraph" w:styleId="List5">
    <w:name w:val="List 5"/>
    <w:basedOn w:val="Normal"/>
    <w:uiPriority w:val="99"/>
    <w:rsid w:val="00135E41"/>
    <w:pPr>
      <w:ind w:left="1415" w:hanging="283"/>
      <w:jc w:val="left"/>
    </w:pPr>
  </w:style>
  <w:style w:type="paragraph" w:styleId="ListContinue">
    <w:name w:val="List Continue"/>
    <w:basedOn w:val="Normal"/>
    <w:uiPriority w:val="99"/>
    <w:rsid w:val="00135E41"/>
    <w:pPr>
      <w:spacing w:after="120"/>
      <w:ind w:left="283"/>
      <w:jc w:val="left"/>
    </w:pPr>
  </w:style>
  <w:style w:type="paragraph" w:styleId="ListContinue2">
    <w:name w:val="List Continue 2"/>
    <w:basedOn w:val="Normal"/>
    <w:uiPriority w:val="99"/>
    <w:rsid w:val="00135E41"/>
    <w:pPr>
      <w:spacing w:after="120"/>
      <w:ind w:left="566"/>
      <w:jc w:val="left"/>
    </w:pPr>
  </w:style>
  <w:style w:type="paragraph" w:styleId="ListContinue3">
    <w:name w:val="List Continue 3"/>
    <w:basedOn w:val="Normal"/>
    <w:uiPriority w:val="99"/>
    <w:rsid w:val="00135E41"/>
    <w:pPr>
      <w:spacing w:after="120"/>
      <w:ind w:left="849"/>
      <w:jc w:val="left"/>
    </w:pPr>
  </w:style>
  <w:style w:type="paragraph" w:styleId="ListContinue5">
    <w:name w:val="List Continue 5"/>
    <w:basedOn w:val="Normal"/>
    <w:uiPriority w:val="99"/>
    <w:rsid w:val="00135E41"/>
    <w:pPr>
      <w:spacing w:after="120"/>
      <w:ind w:left="1415"/>
      <w:jc w:val="left"/>
    </w:pPr>
  </w:style>
  <w:style w:type="paragraph" w:customStyle="1" w:styleId="Aaanita">
    <w:name w:val="Aaanita"/>
    <w:basedOn w:val="PlainText"/>
    <w:uiPriority w:val="99"/>
    <w:rsid w:val="00135E41"/>
    <w:pPr>
      <w:jc w:val="center"/>
    </w:pPr>
    <w:rPr>
      <w:rFonts w:ascii="Times New Roman" w:hAnsi="Times New Roman" w:cs="Times New Roman"/>
      <w:sz w:val="22"/>
      <w:szCs w:val="22"/>
    </w:rPr>
  </w:style>
  <w:style w:type="paragraph" w:customStyle="1" w:styleId="aaanita0">
    <w:name w:val="aaanita"/>
    <w:basedOn w:val="Normal"/>
    <w:link w:val="aaanitaZnak"/>
    <w:uiPriority w:val="99"/>
    <w:rsid w:val="00135E41"/>
    <w:pPr>
      <w:tabs>
        <w:tab w:val="left" w:pos="0"/>
      </w:tabs>
    </w:pPr>
    <w:rPr>
      <w:sz w:val="22"/>
      <w:szCs w:val="22"/>
    </w:rPr>
  </w:style>
  <w:style w:type="character" w:customStyle="1" w:styleId="aaanitaZnak">
    <w:name w:val="aaanita Znak"/>
    <w:basedOn w:val="DefaultParagraphFont"/>
    <w:link w:val="aaanita0"/>
    <w:uiPriority w:val="99"/>
    <w:locked/>
    <w:rsid w:val="00135E41"/>
    <w:rPr>
      <w:sz w:val="22"/>
      <w:szCs w:val="22"/>
    </w:rPr>
  </w:style>
  <w:style w:type="paragraph" w:customStyle="1" w:styleId="ZnakZnakZnakZnakZnakZnakZnakZnakZnakZnakZnakZnakZnak">
    <w:name w:val="Znak Znak Znak Znak Znak Znak Znak Znak Znak Znak Znak Znak Znak"/>
    <w:basedOn w:val="Normal"/>
    <w:uiPriority w:val="99"/>
    <w:rsid w:val="00135E41"/>
    <w:pPr>
      <w:jc w:val="left"/>
    </w:pPr>
  </w:style>
  <w:style w:type="paragraph" w:customStyle="1" w:styleId="xl30">
    <w:name w:val="xl30"/>
    <w:basedOn w:val="Normal"/>
    <w:uiPriority w:val="99"/>
    <w:rsid w:val="00135E41"/>
    <w:pPr>
      <w:pBdr>
        <w:bottom w:val="single" w:sz="4" w:space="0" w:color="auto"/>
        <w:right w:val="single" w:sz="4" w:space="0" w:color="auto"/>
      </w:pBdr>
      <w:spacing w:before="100" w:beforeAutospacing="1" w:after="100" w:afterAutospacing="1"/>
      <w:jc w:val="center"/>
      <w:textAlignment w:val="top"/>
    </w:pPr>
  </w:style>
  <w:style w:type="paragraph" w:customStyle="1" w:styleId="StylSpistreci212ptNieKapitaliki">
    <w:name w:val="Styl Spis treści 2 + 12 pt Nie Kapitaliki"/>
    <w:basedOn w:val="TOC2"/>
    <w:uiPriority w:val="99"/>
    <w:rsid w:val="00135E41"/>
    <w:pPr>
      <w:ind w:left="238"/>
    </w:pPr>
    <w:rPr>
      <w:smallCaps w:val="0"/>
      <w:sz w:val="24"/>
      <w:szCs w:val="24"/>
    </w:rPr>
  </w:style>
  <w:style w:type="paragraph" w:customStyle="1" w:styleId="AAAnita1">
    <w:name w:val="AAAnita"/>
    <w:basedOn w:val="Normal"/>
    <w:uiPriority w:val="99"/>
    <w:rsid w:val="00135E41"/>
    <w:rPr>
      <w:sz w:val="22"/>
      <w:szCs w:val="22"/>
    </w:rPr>
  </w:style>
  <w:style w:type="paragraph" w:customStyle="1" w:styleId="tresc">
    <w:name w:val="tresc"/>
    <w:basedOn w:val="Normal"/>
    <w:uiPriority w:val="99"/>
    <w:rsid w:val="00135E41"/>
    <w:pPr>
      <w:spacing w:before="100" w:beforeAutospacing="1" w:after="100" w:afterAutospacing="1"/>
      <w:jc w:val="left"/>
    </w:pPr>
  </w:style>
  <w:style w:type="paragraph" w:customStyle="1" w:styleId="POWARSZAWAAKAPIT">
    <w:name w:val="POŚ WARSZAWA AKAPIT"/>
    <w:basedOn w:val="Normal"/>
    <w:uiPriority w:val="99"/>
    <w:rsid w:val="00135E41"/>
    <w:pPr>
      <w:shd w:val="clear" w:color="auto" w:fill="E0E0E0"/>
    </w:pPr>
    <w:rPr>
      <w:b/>
      <w:bCs/>
      <w:sz w:val="22"/>
      <w:szCs w:val="22"/>
    </w:rPr>
  </w:style>
  <w:style w:type="character" w:customStyle="1" w:styleId="tw4winTerm">
    <w:name w:val="tw4winTerm"/>
    <w:uiPriority w:val="99"/>
    <w:rsid w:val="00135E41"/>
    <w:rPr>
      <w:color w:val="0000FF"/>
    </w:rPr>
  </w:style>
  <w:style w:type="paragraph" w:customStyle="1" w:styleId="ZnakZnakZnakZnakZnakZnakZnakZnakZnakZnakZnakZnak1Znak">
    <w:name w:val="Znak Znak Znak Znak Znak Znak Znak Znak Znak Znak Znak Znak1 Znak"/>
    <w:basedOn w:val="Normal"/>
    <w:uiPriority w:val="99"/>
    <w:rsid w:val="00135E41"/>
    <w:pPr>
      <w:jc w:val="left"/>
    </w:pPr>
  </w:style>
  <w:style w:type="character" w:customStyle="1" w:styleId="WW8Num8z0">
    <w:name w:val="WW8Num8z0"/>
    <w:uiPriority w:val="99"/>
    <w:rsid w:val="00135E41"/>
    <w:rPr>
      <w:rFonts w:ascii="Symbol" w:hAnsi="Symbol" w:cs="Symbol"/>
    </w:rPr>
  </w:style>
  <w:style w:type="character" w:customStyle="1" w:styleId="WW8Num23z2">
    <w:name w:val="WW8Num23z2"/>
    <w:uiPriority w:val="99"/>
    <w:rsid w:val="00135E41"/>
    <w:rPr>
      <w:rFonts w:ascii="Wingdings" w:hAnsi="Wingdings" w:cs="Wingdings"/>
    </w:rPr>
  </w:style>
  <w:style w:type="character" w:customStyle="1" w:styleId="WW8Num65z0">
    <w:name w:val="WW8Num65z0"/>
    <w:uiPriority w:val="99"/>
    <w:rsid w:val="00135E41"/>
    <w:rPr>
      <w:rFonts w:ascii="Symbol" w:hAnsi="Symbol" w:cs="Symbol"/>
      <w:color w:val="auto"/>
    </w:rPr>
  </w:style>
  <w:style w:type="character" w:customStyle="1" w:styleId="WW8Num114z1">
    <w:name w:val="WW8Num114z1"/>
    <w:uiPriority w:val="99"/>
    <w:rsid w:val="00135E41"/>
    <w:rPr>
      <w:rFonts w:ascii="Courier New" w:hAnsi="Courier New" w:cs="Courier New"/>
    </w:rPr>
  </w:style>
  <w:style w:type="character" w:customStyle="1" w:styleId="WW8Num145z2">
    <w:name w:val="WW8Num145z2"/>
    <w:uiPriority w:val="99"/>
    <w:rsid w:val="00135E41"/>
    <w:rPr>
      <w:rFonts w:ascii="Wingdings" w:hAnsi="Wingdings" w:cs="Wingdings"/>
    </w:rPr>
  </w:style>
  <w:style w:type="character" w:customStyle="1" w:styleId="WW-Domylnaczcionkaakapitu">
    <w:name w:val="WW-Domyślna czcionka akapitu"/>
    <w:uiPriority w:val="99"/>
    <w:rsid w:val="00135E41"/>
  </w:style>
  <w:style w:type="paragraph" w:customStyle="1" w:styleId="Nagwek5">
    <w:name w:val="Nagłówek5"/>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5">
    <w:name w:val="Podpis5"/>
    <w:basedOn w:val="Normal"/>
    <w:uiPriority w:val="99"/>
    <w:rsid w:val="00135E41"/>
    <w:pPr>
      <w:suppressLineNumbers/>
      <w:suppressAutoHyphens/>
      <w:spacing w:before="120" w:after="120"/>
      <w:jc w:val="left"/>
    </w:pPr>
    <w:rPr>
      <w:i/>
      <w:iCs/>
      <w:lang w:eastAsia="ar-SA"/>
    </w:rPr>
  </w:style>
  <w:style w:type="paragraph" w:customStyle="1" w:styleId="Indeks">
    <w:name w:val="Indeks"/>
    <w:basedOn w:val="Normal"/>
    <w:uiPriority w:val="99"/>
    <w:rsid w:val="00135E41"/>
    <w:pPr>
      <w:suppressLineNumbers/>
      <w:suppressAutoHyphens/>
      <w:jc w:val="left"/>
    </w:pPr>
    <w:rPr>
      <w:lang w:eastAsia="ar-SA"/>
    </w:rPr>
  </w:style>
  <w:style w:type="paragraph" w:customStyle="1" w:styleId="Nagwek40">
    <w:name w:val="Nagłówek4"/>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4">
    <w:name w:val="Podpis4"/>
    <w:basedOn w:val="Normal"/>
    <w:uiPriority w:val="99"/>
    <w:rsid w:val="00135E41"/>
    <w:pPr>
      <w:suppressLineNumbers/>
      <w:suppressAutoHyphens/>
      <w:spacing w:before="120" w:after="120"/>
      <w:jc w:val="left"/>
    </w:pPr>
    <w:rPr>
      <w:i/>
      <w:iCs/>
      <w:lang w:eastAsia="ar-SA"/>
    </w:rPr>
  </w:style>
  <w:style w:type="paragraph" w:customStyle="1" w:styleId="Nagwek3">
    <w:name w:val="Nagłówek3"/>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3">
    <w:name w:val="Podpis3"/>
    <w:basedOn w:val="Normal"/>
    <w:uiPriority w:val="99"/>
    <w:rsid w:val="00135E41"/>
    <w:pPr>
      <w:suppressLineNumbers/>
      <w:suppressAutoHyphens/>
      <w:spacing w:before="120" w:after="120"/>
      <w:jc w:val="left"/>
    </w:pPr>
    <w:rPr>
      <w:i/>
      <w:iCs/>
      <w:lang w:eastAsia="ar-SA"/>
    </w:rPr>
  </w:style>
  <w:style w:type="paragraph" w:customStyle="1" w:styleId="Nagwek2">
    <w:name w:val="Nagłówek2"/>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2">
    <w:name w:val="Podpis2"/>
    <w:basedOn w:val="Normal"/>
    <w:uiPriority w:val="99"/>
    <w:rsid w:val="00135E41"/>
    <w:pPr>
      <w:suppressLineNumbers/>
      <w:suppressAutoHyphens/>
      <w:spacing w:before="120" w:after="120"/>
      <w:jc w:val="left"/>
    </w:pPr>
    <w:rPr>
      <w:i/>
      <w:iCs/>
      <w:lang w:eastAsia="ar-SA"/>
    </w:rPr>
  </w:style>
  <w:style w:type="paragraph" w:customStyle="1" w:styleId="ZnakZnakZnakZnakZnakZnakZnakZnakZnakZnakZnakZnakZnakZnakZnakZnak">
    <w:name w:val="Znak Znak Znak Znak Znak Znak Znak Znak Znak Znak Znak Znak Znak Znak Znak Znak"/>
    <w:basedOn w:val="Normal"/>
    <w:uiPriority w:val="99"/>
    <w:rsid w:val="00135E41"/>
    <w:pPr>
      <w:suppressAutoHyphens/>
      <w:jc w:val="left"/>
    </w:pPr>
    <w:rPr>
      <w:lang w:eastAsia="ar-SA"/>
    </w:rPr>
  </w:style>
  <w:style w:type="paragraph" w:customStyle="1" w:styleId="Tekstpodstawowy221">
    <w:name w:val="Tekst podstawowy 221"/>
    <w:basedOn w:val="Normal"/>
    <w:uiPriority w:val="99"/>
    <w:rsid w:val="00135E41"/>
    <w:pPr>
      <w:suppressAutoHyphens/>
      <w:spacing w:line="360" w:lineRule="auto"/>
    </w:pPr>
    <w:rPr>
      <w:b/>
      <w:bCs/>
      <w:spacing w:val="-3"/>
      <w:lang w:eastAsia="ar-SA"/>
    </w:rPr>
  </w:style>
  <w:style w:type="paragraph" w:customStyle="1" w:styleId="Zwykytekst1">
    <w:name w:val="Zwykły tekst1"/>
    <w:basedOn w:val="Normal"/>
    <w:uiPriority w:val="99"/>
    <w:rsid w:val="00135E41"/>
    <w:pPr>
      <w:suppressAutoHyphens/>
      <w:jc w:val="left"/>
    </w:pPr>
    <w:rPr>
      <w:rFonts w:ascii="Courier New" w:hAnsi="Courier New" w:cs="Courier New"/>
      <w:sz w:val="20"/>
      <w:szCs w:val="20"/>
      <w:lang w:eastAsia="ar-SA"/>
    </w:rPr>
  </w:style>
  <w:style w:type="paragraph" w:customStyle="1" w:styleId="Legenda2">
    <w:name w:val="Legenda2"/>
    <w:basedOn w:val="Normal"/>
    <w:next w:val="Normal"/>
    <w:uiPriority w:val="99"/>
    <w:rsid w:val="00135E41"/>
    <w:pPr>
      <w:suppressAutoHyphens/>
      <w:spacing w:before="120" w:after="120"/>
      <w:jc w:val="left"/>
    </w:pPr>
    <w:rPr>
      <w:b/>
      <w:bCs/>
      <w:sz w:val="20"/>
      <w:szCs w:val="20"/>
      <w:lang w:eastAsia="ar-SA"/>
    </w:rPr>
  </w:style>
  <w:style w:type="paragraph" w:customStyle="1" w:styleId="WW-Domylnie">
    <w:name w:val="WW-Domyślnie"/>
    <w:uiPriority w:val="99"/>
    <w:rsid w:val="00135E41"/>
    <w:pPr>
      <w:widowControl w:val="0"/>
      <w:suppressAutoHyphens/>
    </w:pPr>
    <w:rPr>
      <w:sz w:val="24"/>
      <w:szCs w:val="24"/>
      <w:lang w:eastAsia="ar-SA"/>
    </w:rPr>
  </w:style>
  <w:style w:type="paragraph" w:customStyle="1" w:styleId="BodyText31">
    <w:name w:val="Body Text 31"/>
    <w:basedOn w:val="Normal"/>
    <w:uiPriority w:val="99"/>
    <w:rsid w:val="00135E41"/>
    <w:pPr>
      <w:tabs>
        <w:tab w:val="left" w:pos="-720"/>
      </w:tabs>
      <w:suppressAutoHyphens/>
      <w:overflowPunct w:val="0"/>
      <w:autoSpaceDE w:val="0"/>
      <w:spacing w:before="120"/>
      <w:textAlignment w:val="baseline"/>
    </w:pPr>
    <w:rPr>
      <w:b/>
      <w:bCs/>
      <w:spacing w:val="-3"/>
      <w:lang w:eastAsia="ar-SA"/>
    </w:rPr>
  </w:style>
  <w:style w:type="paragraph" w:customStyle="1" w:styleId="Tekstblokowy1">
    <w:name w:val="Tekst blokowy1"/>
    <w:basedOn w:val="Normal"/>
    <w:uiPriority w:val="99"/>
    <w:rsid w:val="00135E41"/>
    <w:pPr>
      <w:suppressAutoHyphens/>
      <w:spacing w:before="120"/>
      <w:ind w:left="40" w:right="40" w:firstLine="323"/>
    </w:pPr>
    <w:rPr>
      <w:lang w:eastAsia="ar-SA"/>
    </w:rPr>
  </w:style>
  <w:style w:type="paragraph" w:customStyle="1" w:styleId="Listapunktowana1">
    <w:name w:val="Lista punktowana1"/>
    <w:basedOn w:val="Normal"/>
    <w:uiPriority w:val="99"/>
    <w:rsid w:val="00135E41"/>
    <w:pPr>
      <w:suppressAutoHyphens/>
      <w:jc w:val="left"/>
    </w:pPr>
    <w:rPr>
      <w:sz w:val="28"/>
      <w:szCs w:val="28"/>
      <w:lang w:eastAsia="ar-SA"/>
    </w:rPr>
  </w:style>
  <w:style w:type="paragraph" w:customStyle="1" w:styleId="Listapunktowana21">
    <w:name w:val="Lista punktowana 21"/>
    <w:basedOn w:val="Normal"/>
    <w:uiPriority w:val="99"/>
    <w:rsid w:val="00135E41"/>
    <w:pPr>
      <w:suppressAutoHyphens/>
      <w:spacing w:line="360" w:lineRule="auto"/>
      <w:ind w:right="-19"/>
    </w:pPr>
    <w:rPr>
      <w:sz w:val="28"/>
      <w:szCs w:val="28"/>
      <w:lang w:eastAsia="ar-SA"/>
    </w:rPr>
  </w:style>
  <w:style w:type="paragraph" w:customStyle="1" w:styleId="Standardowy3">
    <w:name w:val="Standardowy3"/>
    <w:uiPriority w:val="99"/>
    <w:rsid w:val="00135E41"/>
    <w:pPr>
      <w:suppressAutoHyphens/>
    </w:pPr>
    <w:rPr>
      <w:sz w:val="24"/>
      <w:szCs w:val="24"/>
      <w:lang w:eastAsia="ar-SA"/>
    </w:rPr>
  </w:style>
  <w:style w:type="paragraph" w:customStyle="1" w:styleId="BodyText21">
    <w:name w:val="Body Text 21"/>
    <w:basedOn w:val="Normal"/>
    <w:uiPriority w:val="99"/>
    <w:rsid w:val="00135E41"/>
    <w:pPr>
      <w:tabs>
        <w:tab w:val="num" w:pos="357"/>
      </w:tabs>
      <w:suppressAutoHyphens/>
    </w:pPr>
    <w:rPr>
      <w:rFonts w:ascii="Arial" w:hAnsi="Arial" w:cs="Arial"/>
      <w:lang w:eastAsia="ar-SA"/>
    </w:rPr>
  </w:style>
  <w:style w:type="paragraph" w:customStyle="1" w:styleId="NormalWeb1">
    <w:name w:val="Normal (Web)1"/>
    <w:basedOn w:val="Standardowy3"/>
    <w:uiPriority w:val="99"/>
    <w:rsid w:val="00135E41"/>
  </w:style>
  <w:style w:type="paragraph" w:customStyle="1" w:styleId="Spisilustracji1">
    <w:name w:val="Spis ilustracji1"/>
    <w:basedOn w:val="Normal"/>
    <w:next w:val="Normal"/>
    <w:uiPriority w:val="99"/>
    <w:rsid w:val="00135E41"/>
    <w:pPr>
      <w:suppressAutoHyphens/>
    </w:pPr>
    <w:rPr>
      <w:sz w:val="22"/>
      <w:szCs w:val="22"/>
      <w:lang w:eastAsia="ar-SA"/>
    </w:rPr>
  </w:style>
  <w:style w:type="paragraph" w:customStyle="1" w:styleId="StylpiasecznoKursywa">
    <w:name w:val="Styl piaseczno + Kursywa"/>
    <w:basedOn w:val="piaseczno1Znak"/>
    <w:uiPriority w:val="99"/>
    <w:rsid w:val="00135E41"/>
  </w:style>
  <w:style w:type="paragraph" w:customStyle="1" w:styleId="Tekstkomentarza1">
    <w:name w:val="Tekst komentarza1"/>
    <w:basedOn w:val="Normal"/>
    <w:uiPriority w:val="99"/>
    <w:rsid w:val="00135E41"/>
    <w:pPr>
      <w:suppressAutoHyphens/>
      <w:jc w:val="left"/>
    </w:pPr>
    <w:rPr>
      <w:sz w:val="20"/>
      <w:szCs w:val="20"/>
      <w:lang w:eastAsia="ar-SA"/>
    </w:rPr>
  </w:style>
  <w:style w:type="paragraph" w:customStyle="1" w:styleId="Rysunek0">
    <w:name w:val="Rysunek"/>
    <w:basedOn w:val="BodyText"/>
    <w:uiPriority w:val="99"/>
    <w:rsid w:val="00135E41"/>
    <w:pPr>
      <w:suppressAutoHyphens/>
      <w:jc w:val="left"/>
    </w:pPr>
    <w:rPr>
      <w:rFonts w:ascii="Arial" w:hAnsi="Arial" w:cs="Arial"/>
      <w:lang w:eastAsia="ar-SA"/>
    </w:rPr>
  </w:style>
  <w:style w:type="paragraph" w:customStyle="1" w:styleId="kropki">
    <w:name w:val="kropki"/>
    <w:basedOn w:val="Normal"/>
    <w:uiPriority w:val="99"/>
    <w:rsid w:val="00135E41"/>
    <w:pPr>
      <w:suppressAutoHyphens/>
      <w:jc w:val="left"/>
    </w:pPr>
    <w:rPr>
      <w:rFonts w:ascii="Arial" w:hAnsi="Arial" w:cs="Arial"/>
      <w:sz w:val="22"/>
      <w:szCs w:val="22"/>
      <w:lang w:val="en-GB" w:eastAsia="ar-SA"/>
    </w:rPr>
  </w:style>
  <w:style w:type="paragraph" w:customStyle="1" w:styleId="WW-NormalnyWeb">
    <w:name w:val="WW-Normalny (Web)"/>
    <w:basedOn w:val="Normal"/>
    <w:uiPriority w:val="99"/>
    <w:rsid w:val="00135E41"/>
    <w:pPr>
      <w:suppressAutoHyphens/>
      <w:spacing w:before="280" w:after="280"/>
      <w:jc w:val="left"/>
    </w:pPr>
    <w:rPr>
      <w:color w:val="000000"/>
      <w:lang w:eastAsia="ar-SA"/>
    </w:rPr>
  </w:style>
  <w:style w:type="paragraph" w:customStyle="1" w:styleId="Nagwek4BijlageBijlageZnak">
    <w:name w:val="Nagłówek 4.Bijlage.Bijlage Znak"/>
    <w:basedOn w:val="Normal"/>
    <w:next w:val="Normal"/>
    <w:uiPriority w:val="99"/>
    <w:rsid w:val="00135E41"/>
    <w:pPr>
      <w:keepNext/>
      <w:suppressAutoHyphens/>
      <w:autoSpaceDE w:val="0"/>
      <w:spacing w:before="120" w:after="120"/>
    </w:pPr>
    <w:rPr>
      <w:b/>
      <w:bCs/>
      <w:color w:val="000000"/>
      <w:lang w:eastAsia="ar-SA"/>
    </w:rPr>
  </w:style>
  <w:style w:type="paragraph" w:customStyle="1" w:styleId="Nagwek1">
    <w:name w:val="Nagłówek1"/>
    <w:basedOn w:val="Standard0"/>
    <w:uiPriority w:val="99"/>
    <w:rsid w:val="00135E41"/>
  </w:style>
  <w:style w:type="paragraph" w:customStyle="1" w:styleId="Nagwek3Subparagraaf">
    <w:name w:val="Nagłówek 3.Subparagraaf"/>
    <w:basedOn w:val="Normal"/>
    <w:next w:val="Normal"/>
    <w:uiPriority w:val="99"/>
    <w:rsid w:val="00135E41"/>
    <w:pPr>
      <w:keepNext/>
      <w:suppressAutoHyphens/>
      <w:spacing w:after="120"/>
    </w:pPr>
    <w:rPr>
      <w:b/>
      <w:bCs/>
      <w:i/>
      <w:iCs/>
      <w:sz w:val="22"/>
      <w:szCs w:val="22"/>
      <w:lang w:eastAsia="ar-SA"/>
    </w:rPr>
  </w:style>
  <w:style w:type="paragraph" w:customStyle="1" w:styleId="achh">
    <w:name w:val="achh"/>
    <w:basedOn w:val="Normal"/>
    <w:uiPriority w:val="99"/>
    <w:rsid w:val="00135E41"/>
    <w:pPr>
      <w:suppressAutoHyphens/>
      <w:spacing w:line="480" w:lineRule="atLeast"/>
      <w:ind w:firstLine="567"/>
    </w:pPr>
    <w:rPr>
      <w:lang w:eastAsia="ar-SA"/>
    </w:rPr>
  </w:style>
  <w:style w:type="paragraph" w:customStyle="1" w:styleId="H3">
    <w:name w:val="H3"/>
    <w:basedOn w:val="Normal"/>
    <w:next w:val="Normal"/>
    <w:uiPriority w:val="99"/>
    <w:rsid w:val="00135E41"/>
    <w:pPr>
      <w:keepNext/>
      <w:suppressAutoHyphens/>
      <w:spacing w:before="100" w:after="100"/>
      <w:jc w:val="left"/>
    </w:pPr>
    <w:rPr>
      <w:b/>
      <w:bCs/>
      <w:sz w:val="28"/>
      <w:szCs w:val="28"/>
      <w:lang w:eastAsia="ar-SA"/>
    </w:rPr>
  </w:style>
  <w:style w:type="paragraph" w:customStyle="1" w:styleId="H5">
    <w:name w:val="H5"/>
    <w:basedOn w:val="Normal"/>
    <w:next w:val="Normal"/>
    <w:uiPriority w:val="99"/>
    <w:rsid w:val="00135E41"/>
    <w:pPr>
      <w:keepNext/>
      <w:suppressAutoHyphens/>
      <w:spacing w:before="100" w:after="100"/>
      <w:jc w:val="left"/>
    </w:pPr>
    <w:rPr>
      <w:b/>
      <w:bCs/>
      <w:sz w:val="20"/>
      <w:szCs w:val="20"/>
      <w:lang w:eastAsia="ar-SA"/>
    </w:rPr>
  </w:style>
  <w:style w:type="paragraph" w:customStyle="1" w:styleId="Legenda1">
    <w:name w:val="Legenda1"/>
    <w:basedOn w:val="Normal"/>
    <w:next w:val="Normal"/>
    <w:uiPriority w:val="99"/>
    <w:rsid w:val="00135E41"/>
    <w:pPr>
      <w:suppressAutoHyphens/>
      <w:spacing w:before="120" w:after="120"/>
      <w:jc w:val="left"/>
    </w:pPr>
    <w:rPr>
      <w:b/>
      <w:bCs/>
      <w:sz w:val="20"/>
      <w:szCs w:val="20"/>
      <w:lang w:eastAsia="ar-SA"/>
    </w:rPr>
  </w:style>
  <w:style w:type="paragraph" w:customStyle="1" w:styleId="ZnakZnakZnakZnak1">
    <w:name w:val="Znak Znak Znak Znak1"/>
    <w:basedOn w:val="Normal"/>
    <w:uiPriority w:val="99"/>
    <w:rsid w:val="00135E41"/>
    <w:pPr>
      <w:suppressAutoHyphens/>
      <w:jc w:val="left"/>
    </w:pPr>
    <w:rPr>
      <w:lang w:eastAsia="ar-SA"/>
    </w:rPr>
  </w:style>
  <w:style w:type="paragraph" w:customStyle="1" w:styleId="Podpis1">
    <w:name w:val="Podpis1"/>
    <w:basedOn w:val="Normal"/>
    <w:uiPriority w:val="99"/>
    <w:rsid w:val="00135E41"/>
    <w:pPr>
      <w:suppressLineNumbers/>
      <w:suppressAutoHyphens/>
      <w:spacing w:before="120" w:after="120"/>
      <w:jc w:val="left"/>
    </w:pPr>
    <w:rPr>
      <w:i/>
      <w:iCs/>
      <w:sz w:val="20"/>
      <w:szCs w:val="20"/>
      <w:lang w:eastAsia="ar-SA"/>
    </w:rPr>
  </w:style>
  <w:style w:type="paragraph" w:customStyle="1" w:styleId="WW-Podpis">
    <w:name w:val="WW-Podpis"/>
    <w:basedOn w:val="Normal"/>
    <w:uiPriority w:val="99"/>
    <w:rsid w:val="00135E41"/>
    <w:pPr>
      <w:suppressLineNumbers/>
      <w:suppressAutoHyphens/>
      <w:spacing w:before="120" w:after="120"/>
      <w:jc w:val="left"/>
    </w:pPr>
    <w:rPr>
      <w:i/>
      <w:iCs/>
      <w:sz w:val="20"/>
      <w:szCs w:val="20"/>
      <w:lang w:eastAsia="ar-SA"/>
    </w:rPr>
  </w:style>
  <w:style w:type="paragraph" w:customStyle="1" w:styleId="WW-Indeks">
    <w:name w:val="WW-Indeks"/>
    <w:basedOn w:val="Normal"/>
    <w:uiPriority w:val="99"/>
    <w:rsid w:val="00135E41"/>
    <w:pPr>
      <w:suppressLineNumbers/>
      <w:suppressAutoHyphens/>
      <w:jc w:val="left"/>
    </w:pPr>
    <w:rPr>
      <w:lang w:eastAsia="ar-SA"/>
    </w:rPr>
  </w:style>
  <w:style w:type="paragraph" w:customStyle="1" w:styleId="WW-Nagwek">
    <w:name w:val="WW-Nagłówek"/>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WW-Podpis1">
    <w:name w:val="WW-Podpis1"/>
    <w:basedOn w:val="Normal"/>
    <w:uiPriority w:val="99"/>
    <w:rsid w:val="00135E41"/>
    <w:pPr>
      <w:suppressLineNumbers/>
      <w:suppressAutoHyphens/>
      <w:spacing w:before="120" w:after="120"/>
      <w:jc w:val="left"/>
    </w:pPr>
    <w:rPr>
      <w:i/>
      <w:iCs/>
      <w:sz w:val="20"/>
      <w:szCs w:val="20"/>
      <w:lang w:eastAsia="ar-SA"/>
    </w:rPr>
  </w:style>
  <w:style w:type="paragraph" w:customStyle="1" w:styleId="WW-Indeks1">
    <w:name w:val="WW-Indeks1"/>
    <w:basedOn w:val="Normal"/>
    <w:uiPriority w:val="99"/>
    <w:rsid w:val="00135E41"/>
    <w:pPr>
      <w:suppressLineNumbers/>
      <w:suppressAutoHyphens/>
      <w:jc w:val="left"/>
    </w:pPr>
    <w:rPr>
      <w:lang w:eastAsia="ar-SA"/>
    </w:rPr>
  </w:style>
  <w:style w:type="paragraph" w:customStyle="1" w:styleId="WW-Nagwek1">
    <w:name w:val="WW-Nagłówek1"/>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ZnakZnakZnakZnakZnakZnak1">
    <w:name w:val="Znak Znak Znak Znak Znak Znak1"/>
    <w:basedOn w:val="Normal"/>
    <w:uiPriority w:val="99"/>
    <w:rsid w:val="00135E41"/>
    <w:pPr>
      <w:suppressAutoHyphens/>
      <w:jc w:val="left"/>
    </w:pPr>
    <w:rPr>
      <w:lang w:eastAsia="ar-SA"/>
    </w:rPr>
  </w:style>
  <w:style w:type="paragraph" w:customStyle="1" w:styleId="WW-Tekstblokowy">
    <w:name w:val="WW-Tekst blokowy"/>
    <w:basedOn w:val="Normal"/>
    <w:uiPriority w:val="99"/>
    <w:rsid w:val="00135E41"/>
    <w:pPr>
      <w:suppressAutoHyphens/>
      <w:spacing w:before="120"/>
      <w:ind w:left="40" w:right="40" w:firstLine="323"/>
    </w:pPr>
    <w:rPr>
      <w:lang w:eastAsia="ar-SA"/>
    </w:rPr>
  </w:style>
  <w:style w:type="paragraph" w:customStyle="1" w:styleId="WW-Spisilustracji">
    <w:name w:val="WW-Spis ilustracji"/>
    <w:basedOn w:val="Normal"/>
    <w:next w:val="Normal"/>
    <w:uiPriority w:val="99"/>
    <w:rsid w:val="00135E41"/>
    <w:pPr>
      <w:suppressAutoHyphens/>
      <w:spacing w:before="60"/>
      <w:ind w:left="1134" w:right="567" w:hanging="1134"/>
      <w:jc w:val="left"/>
    </w:pPr>
    <w:rPr>
      <w:sz w:val="22"/>
      <w:szCs w:val="22"/>
      <w:lang w:eastAsia="ar-SA"/>
    </w:rPr>
  </w:style>
  <w:style w:type="paragraph" w:customStyle="1" w:styleId="WW-Tabela">
    <w:name w:val="WW-Tabela"/>
    <w:basedOn w:val="WW-Podpis"/>
    <w:uiPriority w:val="99"/>
    <w:rsid w:val="00135E41"/>
  </w:style>
  <w:style w:type="paragraph" w:customStyle="1" w:styleId="WW-Tabela1">
    <w:name w:val="WW-Tabela1"/>
    <w:basedOn w:val="WW-Podpis1"/>
    <w:uiPriority w:val="99"/>
    <w:rsid w:val="00135E41"/>
  </w:style>
  <w:style w:type="paragraph" w:customStyle="1" w:styleId="WW-Tabela11">
    <w:name w:val="WW-Tabela11"/>
    <w:basedOn w:val="Normal"/>
    <w:uiPriority w:val="99"/>
    <w:rsid w:val="00135E41"/>
    <w:pPr>
      <w:keepNext/>
      <w:suppressAutoHyphens/>
    </w:pPr>
    <w:rPr>
      <w:b/>
      <w:bCs/>
      <w:sz w:val="22"/>
      <w:szCs w:val="22"/>
      <w:lang w:eastAsia="ar-SA"/>
    </w:rPr>
  </w:style>
  <w:style w:type="paragraph" w:customStyle="1" w:styleId="WW-Legenda">
    <w:name w:val="WW-Legenda"/>
    <w:basedOn w:val="Normal"/>
    <w:next w:val="Normal"/>
    <w:uiPriority w:val="99"/>
    <w:rsid w:val="00135E41"/>
    <w:pPr>
      <w:suppressAutoHyphens/>
      <w:overflowPunct w:val="0"/>
      <w:autoSpaceDE w:val="0"/>
      <w:spacing w:before="120" w:after="120"/>
      <w:jc w:val="left"/>
      <w:textAlignment w:val="baseline"/>
    </w:pPr>
    <w:rPr>
      <w:b/>
      <w:bCs/>
      <w:sz w:val="20"/>
      <w:szCs w:val="20"/>
      <w:lang w:val="en-US" w:eastAsia="ar-SA"/>
    </w:rPr>
  </w:style>
  <w:style w:type="paragraph" w:customStyle="1" w:styleId="WW-Zwykytekst">
    <w:name w:val="WW-Zwykły tekst"/>
    <w:basedOn w:val="Normal"/>
    <w:uiPriority w:val="99"/>
    <w:rsid w:val="00135E41"/>
    <w:pPr>
      <w:suppressAutoHyphens/>
      <w:jc w:val="left"/>
    </w:pPr>
    <w:rPr>
      <w:rFonts w:ascii="Courier New" w:hAnsi="Courier New" w:cs="Courier New"/>
      <w:sz w:val="20"/>
      <w:szCs w:val="20"/>
      <w:lang w:eastAsia="ar-SA"/>
    </w:rPr>
  </w:style>
  <w:style w:type="paragraph" w:customStyle="1" w:styleId="WW-Tekstpodstawowywcity21">
    <w:name w:val="WW-Tekst podstawowy wcięty 21"/>
    <w:basedOn w:val="Normal"/>
    <w:uiPriority w:val="99"/>
    <w:rsid w:val="00135E41"/>
    <w:pPr>
      <w:suppressAutoHyphens/>
      <w:ind w:left="1416"/>
    </w:pPr>
    <w:rPr>
      <w:sz w:val="22"/>
      <w:szCs w:val="22"/>
      <w:lang w:eastAsia="ar-SA"/>
    </w:rPr>
  </w:style>
  <w:style w:type="paragraph" w:customStyle="1" w:styleId="WW-Tekstpodstawowywcity31">
    <w:name w:val="WW-Tekst podstawowy wcięty 31"/>
    <w:basedOn w:val="Normal"/>
    <w:uiPriority w:val="99"/>
    <w:rsid w:val="00135E41"/>
    <w:pPr>
      <w:suppressAutoHyphens/>
      <w:ind w:left="993" w:hanging="285"/>
    </w:pPr>
    <w:rPr>
      <w:sz w:val="22"/>
      <w:szCs w:val="22"/>
      <w:lang w:eastAsia="ar-SA"/>
    </w:rPr>
  </w:style>
  <w:style w:type="paragraph" w:customStyle="1" w:styleId="WW-Domylnie1">
    <w:name w:val="WW-Domyślnie1"/>
    <w:uiPriority w:val="99"/>
    <w:rsid w:val="00135E41"/>
    <w:pPr>
      <w:widowControl w:val="0"/>
      <w:suppressAutoHyphens/>
    </w:pPr>
    <w:rPr>
      <w:sz w:val="24"/>
      <w:szCs w:val="24"/>
      <w:lang w:eastAsia="ar-SA"/>
    </w:rPr>
  </w:style>
  <w:style w:type="paragraph" w:customStyle="1" w:styleId="WW-Listawypunktowana">
    <w:name w:val="WW-Lista wypunktowana"/>
    <w:basedOn w:val="Normal"/>
    <w:uiPriority w:val="99"/>
    <w:rsid w:val="00135E41"/>
    <w:pPr>
      <w:tabs>
        <w:tab w:val="left" w:pos="720"/>
      </w:tabs>
      <w:suppressAutoHyphens/>
      <w:ind w:left="720" w:hanging="360"/>
      <w:jc w:val="left"/>
    </w:pPr>
    <w:rPr>
      <w:sz w:val="28"/>
      <w:szCs w:val="28"/>
      <w:lang w:eastAsia="ar-SA"/>
    </w:rPr>
  </w:style>
  <w:style w:type="paragraph" w:customStyle="1" w:styleId="WW-Listapunktowana2">
    <w:name w:val="WW-Lista punktowana 2"/>
    <w:basedOn w:val="Normal"/>
    <w:uiPriority w:val="99"/>
    <w:rsid w:val="00135E41"/>
    <w:pPr>
      <w:suppressAutoHyphens/>
      <w:spacing w:line="360" w:lineRule="auto"/>
      <w:ind w:right="-19"/>
    </w:pPr>
    <w:rPr>
      <w:sz w:val="28"/>
      <w:szCs w:val="28"/>
      <w:lang w:eastAsia="ar-SA"/>
    </w:rPr>
  </w:style>
  <w:style w:type="paragraph" w:customStyle="1" w:styleId="WW-Tekstpodstawowy21">
    <w:name w:val="WW-Tekst podstawowy 21"/>
    <w:basedOn w:val="Normal"/>
    <w:uiPriority w:val="99"/>
    <w:rsid w:val="00135E41"/>
    <w:pPr>
      <w:widowControl w:val="0"/>
      <w:suppressAutoHyphens/>
      <w:jc w:val="left"/>
    </w:pPr>
    <w:rPr>
      <w:b/>
      <w:bCs/>
      <w:lang w:val="en-AU" w:eastAsia="ar-SA"/>
    </w:rPr>
  </w:style>
  <w:style w:type="paragraph" w:customStyle="1" w:styleId="WW-Tekstpodstawowy31">
    <w:name w:val="WW-Tekst podstawowy 31"/>
    <w:basedOn w:val="Normal"/>
    <w:uiPriority w:val="99"/>
    <w:rsid w:val="00135E41"/>
    <w:pPr>
      <w:widowControl w:val="0"/>
      <w:suppressAutoHyphens/>
      <w:autoSpaceDE w:val="0"/>
      <w:spacing w:after="120"/>
    </w:pPr>
    <w:rPr>
      <w:sz w:val="22"/>
      <w:szCs w:val="22"/>
      <w:lang w:eastAsia="ar-SA"/>
    </w:rPr>
  </w:style>
  <w:style w:type="paragraph" w:customStyle="1" w:styleId="BodyTextIndent21">
    <w:name w:val="Body Text Indent 21"/>
    <w:basedOn w:val="Normal"/>
    <w:uiPriority w:val="99"/>
    <w:rsid w:val="00135E41"/>
    <w:pPr>
      <w:widowControl w:val="0"/>
      <w:suppressAutoHyphens/>
      <w:ind w:firstLine="360"/>
    </w:pPr>
    <w:rPr>
      <w:lang w:eastAsia="ar-SA"/>
    </w:rPr>
  </w:style>
  <w:style w:type="paragraph" w:customStyle="1" w:styleId="WW-Zawartotabeli">
    <w:name w:val="WW-Zawartość tabeli"/>
    <w:basedOn w:val="BodyText"/>
    <w:uiPriority w:val="99"/>
    <w:rsid w:val="00135E41"/>
    <w:pPr>
      <w:suppressLineNumbers/>
      <w:suppressAutoHyphens/>
      <w:spacing w:after="120"/>
      <w:jc w:val="left"/>
    </w:pPr>
    <w:rPr>
      <w:sz w:val="24"/>
      <w:szCs w:val="24"/>
      <w:lang w:eastAsia="ar-SA"/>
    </w:rPr>
  </w:style>
  <w:style w:type="paragraph" w:customStyle="1" w:styleId="WW-Zawartotabeli1">
    <w:name w:val="WW-Zawartość tabeli1"/>
    <w:basedOn w:val="BodyText"/>
    <w:uiPriority w:val="99"/>
    <w:rsid w:val="00135E41"/>
    <w:pPr>
      <w:suppressLineNumbers/>
      <w:suppressAutoHyphens/>
      <w:spacing w:after="120"/>
      <w:jc w:val="left"/>
    </w:pPr>
    <w:rPr>
      <w:sz w:val="24"/>
      <w:szCs w:val="24"/>
      <w:lang w:eastAsia="ar-SA"/>
    </w:rPr>
  </w:style>
  <w:style w:type="paragraph" w:customStyle="1" w:styleId="WW-Nagwektabeli">
    <w:name w:val="WW-Nagłówek tabeli"/>
    <w:basedOn w:val="WW-Zawartotabeli"/>
    <w:uiPriority w:val="99"/>
    <w:rsid w:val="00135E41"/>
    <w:pPr>
      <w:jc w:val="center"/>
    </w:pPr>
    <w:rPr>
      <w:b/>
      <w:bCs/>
      <w:i/>
      <w:iCs/>
    </w:rPr>
  </w:style>
  <w:style w:type="paragraph" w:customStyle="1" w:styleId="WW-Nagwektabeli1">
    <w:name w:val="WW-Nagłówek tabeli1"/>
    <w:basedOn w:val="WW-Zawartotabeli1"/>
    <w:uiPriority w:val="99"/>
    <w:rsid w:val="00135E41"/>
    <w:pPr>
      <w:jc w:val="center"/>
    </w:pPr>
    <w:rPr>
      <w:b/>
      <w:bCs/>
      <w:i/>
      <w:iCs/>
    </w:rPr>
  </w:style>
  <w:style w:type="paragraph" w:customStyle="1" w:styleId="WW-Nagwektabeli11">
    <w:name w:val="WW-Nagłówek tabeli11"/>
    <w:basedOn w:val="WW-Zawartotabeli11"/>
    <w:uiPriority w:val="99"/>
    <w:rsid w:val="00135E41"/>
  </w:style>
  <w:style w:type="paragraph" w:customStyle="1" w:styleId="WW-Tekstdymka">
    <w:name w:val="WW-Tekst dymka"/>
    <w:basedOn w:val="Normal"/>
    <w:uiPriority w:val="99"/>
    <w:rsid w:val="00135E41"/>
    <w:pPr>
      <w:suppressAutoHyphens/>
      <w:jc w:val="left"/>
    </w:pPr>
    <w:rPr>
      <w:rFonts w:ascii="Tahoma" w:hAnsi="Tahoma" w:cs="Tahoma"/>
      <w:sz w:val="16"/>
      <w:szCs w:val="16"/>
      <w:lang w:eastAsia="ar-SA"/>
    </w:rPr>
  </w:style>
  <w:style w:type="paragraph" w:customStyle="1" w:styleId="pracaZnakZnakZnak2">
    <w:name w:val="praca Znak Znak Znak2"/>
    <w:basedOn w:val="Normal"/>
    <w:uiPriority w:val="99"/>
    <w:rsid w:val="00135E41"/>
    <w:pPr>
      <w:suppressAutoHyphens/>
    </w:pPr>
    <w:rPr>
      <w:sz w:val="22"/>
      <w:szCs w:val="22"/>
      <w:lang w:eastAsia="ar-SA"/>
    </w:rPr>
  </w:style>
  <w:style w:type="paragraph" w:customStyle="1" w:styleId="WW-Wcicietekstu">
    <w:name w:val="WW-Wcięcie tekstu"/>
    <w:basedOn w:val="Normal"/>
    <w:uiPriority w:val="99"/>
    <w:rsid w:val="00135E41"/>
    <w:pPr>
      <w:widowControl w:val="0"/>
      <w:suppressAutoHyphens/>
      <w:autoSpaceDE w:val="0"/>
      <w:ind w:firstLine="708"/>
    </w:pPr>
    <w:rPr>
      <w:lang w:eastAsia="ar-SA"/>
    </w:rPr>
  </w:style>
  <w:style w:type="paragraph" w:customStyle="1" w:styleId="piaseczno1ZnakZnakZnakZnak">
    <w:name w:val="piaseczno1 Znak Znak Znak Znak"/>
    <w:basedOn w:val="Normal"/>
    <w:uiPriority w:val="99"/>
    <w:rsid w:val="00135E41"/>
    <w:pPr>
      <w:suppressAutoHyphens/>
    </w:pPr>
    <w:rPr>
      <w:sz w:val="22"/>
      <w:szCs w:val="22"/>
      <w:lang w:eastAsia="ar-SA"/>
    </w:rPr>
  </w:style>
  <w:style w:type="paragraph" w:customStyle="1" w:styleId="WW-Tekstkomentarza">
    <w:name w:val="WW-Tekst komentarza"/>
    <w:basedOn w:val="Normal"/>
    <w:uiPriority w:val="99"/>
    <w:rsid w:val="00135E41"/>
    <w:pPr>
      <w:widowControl w:val="0"/>
      <w:suppressAutoHyphens/>
      <w:jc w:val="left"/>
    </w:pPr>
    <w:rPr>
      <w:rFonts w:ascii="Arial" w:hAnsi="Arial" w:cs="Arial"/>
      <w:sz w:val="20"/>
      <w:szCs w:val="20"/>
      <w:lang w:eastAsia="ar-SA"/>
    </w:rPr>
  </w:style>
  <w:style w:type="paragraph" w:customStyle="1" w:styleId="WW-Zawartotabeli111">
    <w:name w:val="WW-Zawartość tabeli111"/>
    <w:basedOn w:val="BodyText"/>
    <w:uiPriority w:val="99"/>
    <w:rsid w:val="00135E41"/>
    <w:pPr>
      <w:widowControl w:val="0"/>
      <w:suppressLineNumbers/>
      <w:suppressAutoHyphens/>
      <w:spacing w:after="120"/>
      <w:jc w:val="left"/>
    </w:pPr>
    <w:rPr>
      <w:sz w:val="24"/>
      <w:szCs w:val="24"/>
      <w:lang w:eastAsia="ar-SA"/>
    </w:rPr>
  </w:style>
  <w:style w:type="paragraph" w:customStyle="1" w:styleId="Zawartoramki">
    <w:name w:val="Zawartość ramki"/>
    <w:basedOn w:val="BodyText"/>
    <w:uiPriority w:val="99"/>
    <w:rsid w:val="00135E41"/>
    <w:pPr>
      <w:suppressAutoHyphens/>
      <w:spacing w:after="120"/>
      <w:jc w:val="left"/>
    </w:pPr>
    <w:rPr>
      <w:sz w:val="24"/>
      <w:szCs w:val="24"/>
      <w:lang w:eastAsia="ar-SA"/>
    </w:rPr>
  </w:style>
  <w:style w:type="paragraph" w:customStyle="1" w:styleId="WW-Zawartoramki">
    <w:name w:val="WW-Zawartość ramki"/>
    <w:basedOn w:val="BodyText"/>
    <w:uiPriority w:val="99"/>
    <w:rsid w:val="00135E41"/>
    <w:pPr>
      <w:suppressAutoHyphens/>
      <w:spacing w:after="120"/>
      <w:jc w:val="left"/>
    </w:pPr>
    <w:rPr>
      <w:sz w:val="24"/>
      <w:szCs w:val="24"/>
      <w:lang w:eastAsia="ar-SA"/>
    </w:rPr>
  </w:style>
  <w:style w:type="paragraph" w:customStyle="1" w:styleId="WW-Zawartoramki1">
    <w:name w:val="WW-Zawartość ramki1"/>
    <w:basedOn w:val="BodyText"/>
    <w:uiPriority w:val="99"/>
    <w:rsid w:val="00135E41"/>
    <w:pPr>
      <w:suppressAutoHyphens/>
      <w:spacing w:after="120"/>
      <w:jc w:val="left"/>
    </w:pPr>
    <w:rPr>
      <w:sz w:val="24"/>
      <w:szCs w:val="24"/>
      <w:lang w:eastAsia="ar-SA"/>
    </w:rPr>
  </w:style>
  <w:style w:type="paragraph" w:customStyle="1" w:styleId="Bullet">
    <w:name w:val="Bullet"/>
    <w:basedOn w:val="Normal"/>
    <w:uiPriority w:val="99"/>
    <w:rsid w:val="00135E41"/>
    <w:pPr>
      <w:suppressAutoHyphens/>
      <w:spacing w:line="360" w:lineRule="auto"/>
      <w:ind w:firstLine="360"/>
    </w:pPr>
    <w:rPr>
      <w:lang w:eastAsia="ar-SA"/>
    </w:rPr>
  </w:style>
  <w:style w:type="paragraph" w:customStyle="1" w:styleId="Lista21">
    <w:name w:val="Lista 21"/>
    <w:basedOn w:val="Normal"/>
    <w:uiPriority w:val="99"/>
    <w:rsid w:val="00135E41"/>
    <w:pPr>
      <w:suppressAutoHyphens/>
      <w:ind w:left="566" w:hanging="283"/>
      <w:jc w:val="left"/>
    </w:pPr>
    <w:rPr>
      <w:lang w:eastAsia="ar-SA"/>
    </w:rPr>
  </w:style>
  <w:style w:type="paragraph" w:customStyle="1" w:styleId="HeadingH4">
    <w:name w:val="Heading H4"/>
    <w:basedOn w:val="Normal"/>
    <w:uiPriority w:val="99"/>
    <w:rsid w:val="00135E41"/>
    <w:pPr>
      <w:widowControl w:val="0"/>
      <w:suppressAutoHyphens/>
      <w:spacing w:after="100"/>
      <w:jc w:val="left"/>
    </w:pPr>
    <w:rPr>
      <w:b/>
      <w:bCs/>
      <w:lang w:val="en-US" w:eastAsia="ar-SA"/>
    </w:rPr>
  </w:style>
  <w:style w:type="paragraph" w:customStyle="1" w:styleId="Lista-kontynuacja21">
    <w:name w:val="Lista - kontynuacja 21"/>
    <w:basedOn w:val="Normal"/>
    <w:uiPriority w:val="99"/>
    <w:rsid w:val="00135E41"/>
    <w:pPr>
      <w:suppressAutoHyphens/>
      <w:spacing w:after="120"/>
      <w:ind w:left="566"/>
      <w:jc w:val="left"/>
    </w:pPr>
    <w:rPr>
      <w:lang w:eastAsia="ar-SA"/>
    </w:rPr>
  </w:style>
  <w:style w:type="paragraph" w:customStyle="1" w:styleId="Lista31">
    <w:name w:val="Lista 31"/>
    <w:basedOn w:val="Normal"/>
    <w:uiPriority w:val="99"/>
    <w:rsid w:val="00135E41"/>
    <w:pPr>
      <w:suppressAutoHyphens/>
      <w:ind w:left="849" w:hanging="283"/>
      <w:jc w:val="left"/>
    </w:pPr>
    <w:rPr>
      <w:lang w:eastAsia="ar-SA"/>
    </w:rPr>
  </w:style>
  <w:style w:type="paragraph" w:customStyle="1" w:styleId="Listapunktowana31">
    <w:name w:val="Lista punktowana 31"/>
    <w:basedOn w:val="Normal"/>
    <w:uiPriority w:val="99"/>
    <w:rsid w:val="00135E41"/>
    <w:pPr>
      <w:tabs>
        <w:tab w:val="num" w:pos="360"/>
      </w:tabs>
      <w:suppressAutoHyphens/>
      <w:jc w:val="left"/>
    </w:pPr>
    <w:rPr>
      <w:lang w:eastAsia="ar-SA"/>
    </w:rPr>
  </w:style>
  <w:style w:type="paragraph" w:customStyle="1" w:styleId="Lista-kontynuacja1">
    <w:name w:val="Lista - kontynuacja1"/>
    <w:basedOn w:val="Normal"/>
    <w:uiPriority w:val="99"/>
    <w:rsid w:val="00135E41"/>
    <w:pPr>
      <w:suppressAutoHyphens/>
      <w:spacing w:after="120"/>
      <w:ind w:left="283"/>
      <w:jc w:val="left"/>
    </w:pPr>
    <w:rPr>
      <w:lang w:eastAsia="ar-SA"/>
    </w:rPr>
  </w:style>
  <w:style w:type="paragraph" w:customStyle="1" w:styleId="Lista41">
    <w:name w:val="Lista 41"/>
    <w:basedOn w:val="Normal"/>
    <w:uiPriority w:val="99"/>
    <w:rsid w:val="00135E41"/>
    <w:pPr>
      <w:suppressAutoHyphens/>
      <w:ind w:left="1132" w:hanging="283"/>
      <w:jc w:val="left"/>
    </w:pPr>
    <w:rPr>
      <w:lang w:eastAsia="ar-SA"/>
    </w:rPr>
  </w:style>
  <w:style w:type="paragraph" w:customStyle="1" w:styleId="Listapunktowana41">
    <w:name w:val="Lista punktowana 41"/>
    <w:basedOn w:val="Normal"/>
    <w:uiPriority w:val="99"/>
    <w:rsid w:val="00135E41"/>
    <w:pPr>
      <w:tabs>
        <w:tab w:val="num" w:pos="360"/>
      </w:tabs>
      <w:suppressAutoHyphens/>
      <w:jc w:val="left"/>
    </w:pPr>
    <w:rPr>
      <w:lang w:eastAsia="ar-SA"/>
    </w:rPr>
  </w:style>
  <w:style w:type="paragraph" w:customStyle="1" w:styleId="Lista51">
    <w:name w:val="Lista 51"/>
    <w:basedOn w:val="Normal"/>
    <w:uiPriority w:val="99"/>
    <w:rsid w:val="00135E41"/>
    <w:pPr>
      <w:suppressAutoHyphens/>
      <w:ind w:left="1415" w:hanging="283"/>
      <w:jc w:val="left"/>
    </w:pPr>
    <w:rPr>
      <w:lang w:eastAsia="ar-SA"/>
    </w:rPr>
  </w:style>
  <w:style w:type="paragraph" w:customStyle="1" w:styleId="StylZprawej1cm">
    <w:name w:val="Styl Z prawej:  1 cm"/>
    <w:basedOn w:val="Normal"/>
    <w:uiPriority w:val="99"/>
    <w:rsid w:val="00135E41"/>
    <w:pPr>
      <w:suppressAutoHyphens/>
      <w:ind w:firstLine="709"/>
    </w:pPr>
    <w:rPr>
      <w:lang w:eastAsia="ar-SA"/>
    </w:rPr>
  </w:style>
  <w:style w:type="paragraph" w:customStyle="1" w:styleId="Spistabel">
    <w:name w:val="Spis tabel"/>
    <w:basedOn w:val="Normal"/>
    <w:next w:val="Normal"/>
    <w:uiPriority w:val="99"/>
    <w:rsid w:val="00135E41"/>
    <w:pPr>
      <w:suppressAutoHyphens/>
      <w:jc w:val="center"/>
    </w:pPr>
    <w:rPr>
      <w:sz w:val="20"/>
      <w:szCs w:val="20"/>
      <w:lang w:eastAsia="ar-SA"/>
    </w:rPr>
  </w:style>
  <w:style w:type="paragraph" w:customStyle="1" w:styleId="subtitle0">
    <w:name w:val="subtitle"/>
    <w:basedOn w:val="Normal"/>
    <w:uiPriority w:val="99"/>
    <w:rsid w:val="00135E41"/>
    <w:pPr>
      <w:suppressAutoHyphens/>
      <w:spacing w:before="280" w:after="280"/>
      <w:jc w:val="left"/>
    </w:pPr>
    <w:rPr>
      <w:b/>
      <w:bCs/>
      <w:color w:val="097635"/>
      <w:sz w:val="18"/>
      <w:szCs w:val="18"/>
      <w:lang w:eastAsia="ar-SA"/>
    </w:rPr>
  </w:style>
  <w:style w:type="paragraph" w:customStyle="1" w:styleId="FR2">
    <w:name w:val="FR2"/>
    <w:uiPriority w:val="99"/>
    <w:rsid w:val="00135E41"/>
    <w:pPr>
      <w:widowControl w:val="0"/>
      <w:suppressAutoHyphens/>
      <w:autoSpaceDE w:val="0"/>
      <w:spacing w:line="300" w:lineRule="auto"/>
      <w:jc w:val="both"/>
    </w:pPr>
    <w:rPr>
      <w:rFonts w:ascii="Arial" w:hAnsi="Arial" w:cs="Arial"/>
      <w:sz w:val="24"/>
      <w:szCs w:val="24"/>
      <w:lang w:eastAsia="ar-SA"/>
    </w:rPr>
  </w:style>
  <w:style w:type="paragraph" w:customStyle="1" w:styleId="FR1">
    <w:name w:val="FR1"/>
    <w:uiPriority w:val="99"/>
    <w:rsid w:val="00135E41"/>
    <w:pPr>
      <w:widowControl w:val="0"/>
      <w:suppressAutoHyphens/>
      <w:autoSpaceDE w:val="0"/>
      <w:jc w:val="both"/>
    </w:pPr>
    <w:rPr>
      <w:rFonts w:ascii="Arial" w:hAnsi="Arial" w:cs="Arial"/>
      <w:sz w:val="24"/>
      <w:szCs w:val="24"/>
      <w:lang w:eastAsia="ar-SA"/>
    </w:rPr>
  </w:style>
  <w:style w:type="paragraph" w:customStyle="1" w:styleId="t4">
    <w:name w:val="t4"/>
    <w:basedOn w:val="Normal"/>
    <w:uiPriority w:val="99"/>
    <w:rsid w:val="00135E41"/>
    <w:pPr>
      <w:suppressAutoHyphens/>
      <w:ind w:firstLine="480"/>
    </w:pPr>
    <w:rPr>
      <w:lang w:eastAsia="ar-SA"/>
    </w:rPr>
  </w:style>
  <w:style w:type="paragraph" w:customStyle="1" w:styleId="T12">
    <w:name w:val="T12"/>
    <w:basedOn w:val="Normal"/>
    <w:uiPriority w:val="99"/>
    <w:rsid w:val="00135E41"/>
    <w:pPr>
      <w:suppressAutoHyphens/>
      <w:spacing w:line="360" w:lineRule="auto"/>
    </w:pPr>
    <w:rPr>
      <w:lang w:eastAsia="ar-SA"/>
    </w:rPr>
  </w:style>
  <w:style w:type="paragraph" w:customStyle="1" w:styleId="StylWyjustowany">
    <w:name w:val="Styl Wyjustowany"/>
    <w:basedOn w:val="Normal"/>
    <w:uiPriority w:val="99"/>
    <w:rsid w:val="00135E41"/>
    <w:pPr>
      <w:suppressAutoHyphens/>
    </w:pPr>
    <w:rPr>
      <w:rFonts w:ascii="Arial" w:hAnsi="Arial" w:cs="Arial"/>
      <w:lang w:eastAsia="ar-SA"/>
    </w:rPr>
  </w:style>
  <w:style w:type="paragraph" w:customStyle="1" w:styleId="2">
    <w:name w:val="2"/>
    <w:basedOn w:val="Normal"/>
    <w:next w:val="Header"/>
    <w:uiPriority w:val="99"/>
    <w:rsid w:val="00135E41"/>
    <w:pPr>
      <w:tabs>
        <w:tab w:val="center" w:pos="4536"/>
        <w:tab w:val="right" w:pos="9072"/>
      </w:tabs>
      <w:suppressAutoHyphens/>
      <w:spacing w:line="360" w:lineRule="auto"/>
    </w:pPr>
    <w:rPr>
      <w:rFonts w:ascii="Arial" w:hAnsi="Arial" w:cs="Arial"/>
      <w:lang w:eastAsia="ar-SA"/>
    </w:rPr>
  </w:style>
  <w:style w:type="paragraph" w:customStyle="1" w:styleId="Tekstpodstawowyanita1Br">
    <w:name w:val="Tekst podstawowy.anita1.Br"/>
    <w:basedOn w:val="Normal"/>
    <w:uiPriority w:val="99"/>
    <w:rsid w:val="00135E41"/>
    <w:pPr>
      <w:suppressAutoHyphens/>
      <w:autoSpaceDE w:val="0"/>
      <w:spacing w:after="120"/>
    </w:pPr>
    <w:rPr>
      <w:lang w:eastAsia="ar-SA"/>
    </w:rPr>
  </w:style>
  <w:style w:type="paragraph" w:customStyle="1" w:styleId="H2">
    <w:name w:val="H2"/>
    <w:basedOn w:val="Normal"/>
    <w:next w:val="Normal"/>
    <w:uiPriority w:val="99"/>
    <w:rsid w:val="00135E41"/>
    <w:pPr>
      <w:keepNext/>
      <w:suppressAutoHyphens/>
      <w:autoSpaceDE w:val="0"/>
      <w:spacing w:before="100" w:after="100"/>
      <w:jc w:val="left"/>
    </w:pPr>
    <w:rPr>
      <w:b/>
      <w:bCs/>
      <w:sz w:val="36"/>
      <w:szCs w:val="36"/>
      <w:lang w:eastAsia="ar-SA"/>
    </w:rPr>
  </w:style>
  <w:style w:type="paragraph" w:customStyle="1" w:styleId="zrodlodanychpodtabelka">
    <w:name w:val="zrodlo danych pod tabelka"/>
    <w:basedOn w:val="Normal"/>
    <w:uiPriority w:val="99"/>
    <w:rsid w:val="00135E41"/>
    <w:pPr>
      <w:widowControl w:val="0"/>
      <w:tabs>
        <w:tab w:val="left" w:pos="426"/>
      </w:tabs>
      <w:suppressAutoHyphens/>
      <w:autoSpaceDE w:val="0"/>
      <w:spacing w:after="60"/>
      <w:jc w:val="left"/>
    </w:pPr>
    <w:rPr>
      <w:i/>
      <w:iCs/>
      <w:sz w:val="18"/>
      <w:szCs w:val="18"/>
      <w:lang w:eastAsia="ar-SA"/>
    </w:rPr>
  </w:style>
  <w:style w:type="paragraph" w:customStyle="1" w:styleId="ZnakZnakZnakZnakZnakZnakZnakZnakZnakZnakZnakZnak1">
    <w:name w:val="Znak Znak Znak Znak Znak Znak Znak Znak Znak Znak Znak Znak1"/>
    <w:basedOn w:val="Normal"/>
    <w:uiPriority w:val="99"/>
    <w:rsid w:val="00135E41"/>
    <w:pPr>
      <w:suppressAutoHyphens/>
      <w:jc w:val="left"/>
    </w:pPr>
    <w:rPr>
      <w:lang w:eastAsia="ar-SA"/>
    </w:rPr>
  </w:style>
  <w:style w:type="paragraph" w:customStyle="1" w:styleId="podstawa-k">
    <w:name w:val="podstawa-k"/>
    <w:basedOn w:val="Normal"/>
    <w:uiPriority w:val="99"/>
    <w:rsid w:val="00135E41"/>
    <w:pPr>
      <w:tabs>
        <w:tab w:val="left" w:pos="357"/>
      </w:tabs>
      <w:suppressAutoHyphens/>
      <w:spacing w:line="360" w:lineRule="atLeast"/>
    </w:pPr>
    <w:rPr>
      <w:lang w:eastAsia="ar-SA"/>
    </w:rPr>
  </w:style>
  <w:style w:type="paragraph" w:customStyle="1" w:styleId="punkt-k">
    <w:name w:val="punkt-k"/>
    <w:basedOn w:val="Normal"/>
    <w:uiPriority w:val="99"/>
    <w:rsid w:val="00135E41"/>
    <w:pPr>
      <w:tabs>
        <w:tab w:val="left" w:pos="720"/>
      </w:tabs>
      <w:suppressAutoHyphens/>
      <w:spacing w:line="320" w:lineRule="atLeast"/>
      <w:ind w:left="380"/>
    </w:pPr>
    <w:rPr>
      <w:lang w:eastAsia="ar-SA"/>
    </w:rPr>
  </w:style>
  <w:style w:type="paragraph" w:customStyle="1" w:styleId="naglowek4-k">
    <w:name w:val="naglowek4-k"/>
    <w:basedOn w:val="Heading4"/>
    <w:uiPriority w:val="99"/>
    <w:rsid w:val="00135E41"/>
    <w:pPr>
      <w:keepNext w:val="0"/>
      <w:numPr>
        <w:ilvl w:val="0"/>
        <w:numId w:val="0"/>
      </w:numPr>
      <w:suppressAutoHyphens/>
      <w:spacing w:before="240" w:after="0" w:line="320" w:lineRule="atLeast"/>
    </w:pPr>
    <w:rPr>
      <w:lang w:eastAsia="ar-SA"/>
    </w:rPr>
  </w:style>
  <w:style w:type="paragraph" w:customStyle="1" w:styleId="pochyy-k">
    <w:name w:val="pochyły-k"/>
    <w:basedOn w:val="podstawa-k"/>
    <w:uiPriority w:val="99"/>
    <w:rsid w:val="00135E41"/>
    <w:pPr>
      <w:autoSpaceDE w:val="0"/>
      <w:spacing w:line="320" w:lineRule="atLeast"/>
    </w:pPr>
    <w:rPr>
      <w:b/>
      <w:bCs/>
      <w:i/>
      <w:iCs/>
      <w:sz w:val="22"/>
      <w:szCs w:val="22"/>
    </w:rPr>
  </w:style>
  <w:style w:type="paragraph" w:customStyle="1" w:styleId="naglowek3-k">
    <w:name w:val="naglowek3-k"/>
    <w:basedOn w:val="Heading4"/>
    <w:uiPriority w:val="99"/>
    <w:rsid w:val="00135E41"/>
    <w:pPr>
      <w:keepNext w:val="0"/>
      <w:numPr>
        <w:ilvl w:val="0"/>
        <w:numId w:val="0"/>
      </w:numPr>
      <w:suppressAutoHyphens/>
      <w:spacing w:before="360" w:after="120"/>
    </w:pPr>
    <w:rPr>
      <w:i w:val="0"/>
      <w:iCs w:val="0"/>
      <w:lang w:eastAsia="ar-SA"/>
    </w:rPr>
  </w:style>
  <w:style w:type="paragraph" w:customStyle="1" w:styleId="SGPunkt">
    <w:name w:val="S.G Punkt"/>
    <w:basedOn w:val="Normal"/>
    <w:next w:val="Normal"/>
    <w:uiPriority w:val="99"/>
    <w:rsid w:val="00135E41"/>
    <w:pPr>
      <w:suppressAutoHyphens/>
      <w:spacing w:after="80" w:line="288" w:lineRule="auto"/>
    </w:pPr>
    <w:rPr>
      <w:rFonts w:ascii="Tahoma" w:hAnsi="Tahoma" w:cs="Tahoma"/>
      <w:lang w:eastAsia="ar-SA"/>
    </w:rPr>
  </w:style>
  <w:style w:type="paragraph" w:customStyle="1" w:styleId="Spistreci10">
    <w:name w:val="Spis treści 10"/>
    <w:basedOn w:val="Indeks"/>
    <w:uiPriority w:val="99"/>
    <w:rsid w:val="00135E41"/>
  </w:style>
  <w:style w:type="paragraph" w:customStyle="1" w:styleId="Legenda3">
    <w:name w:val="Legenda3"/>
    <w:basedOn w:val="Normal"/>
    <w:next w:val="Normal"/>
    <w:uiPriority w:val="99"/>
    <w:rsid w:val="00135E41"/>
    <w:pPr>
      <w:suppressAutoHyphens/>
      <w:jc w:val="left"/>
    </w:pPr>
    <w:rPr>
      <w:b/>
      <w:bCs/>
      <w:sz w:val="20"/>
      <w:szCs w:val="20"/>
      <w:lang w:eastAsia="ar-SA"/>
    </w:rPr>
  </w:style>
  <w:style w:type="paragraph" w:customStyle="1" w:styleId="Spisilustracji2">
    <w:name w:val="Spis ilustracji2"/>
    <w:basedOn w:val="Normal"/>
    <w:next w:val="Normal"/>
    <w:uiPriority w:val="99"/>
    <w:rsid w:val="00135E41"/>
    <w:pPr>
      <w:suppressAutoHyphens/>
      <w:ind w:left="400" w:hanging="400"/>
      <w:jc w:val="left"/>
    </w:pPr>
    <w:rPr>
      <w:smallCaps/>
      <w:sz w:val="20"/>
      <w:szCs w:val="20"/>
      <w:lang w:eastAsia="ar-SA"/>
    </w:rPr>
  </w:style>
  <w:style w:type="paragraph" w:customStyle="1" w:styleId="Legenda4">
    <w:name w:val="Legenda4"/>
    <w:basedOn w:val="Normal"/>
    <w:next w:val="Normal"/>
    <w:uiPriority w:val="99"/>
    <w:rsid w:val="00135E41"/>
    <w:pPr>
      <w:spacing w:before="120" w:after="120"/>
      <w:jc w:val="left"/>
    </w:pPr>
    <w:rPr>
      <w:b/>
      <w:bCs/>
      <w:sz w:val="20"/>
      <w:szCs w:val="20"/>
      <w:lang w:eastAsia="ar-SA"/>
    </w:rPr>
  </w:style>
  <w:style w:type="paragraph" w:customStyle="1" w:styleId="Spisilustracji3">
    <w:name w:val="Spis ilustracji3"/>
    <w:basedOn w:val="Normal"/>
    <w:next w:val="Normal"/>
    <w:uiPriority w:val="99"/>
    <w:rsid w:val="00135E41"/>
    <w:pPr>
      <w:suppressAutoHyphens/>
      <w:jc w:val="left"/>
    </w:pPr>
    <w:rPr>
      <w:sz w:val="20"/>
      <w:szCs w:val="20"/>
      <w:lang w:eastAsia="ar-SA"/>
    </w:rPr>
  </w:style>
  <w:style w:type="paragraph" w:customStyle="1" w:styleId="p0">
    <w:name w:val="p0"/>
    <w:basedOn w:val="Normal"/>
    <w:uiPriority w:val="99"/>
    <w:rsid w:val="00135E41"/>
    <w:pPr>
      <w:widowControl w:val="0"/>
      <w:tabs>
        <w:tab w:val="left" w:pos="720"/>
      </w:tabs>
      <w:spacing w:line="240" w:lineRule="atLeast"/>
    </w:pPr>
  </w:style>
  <w:style w:type="paragraph" w:customStyle="1" w:styleId="xl36">
    <w:name w:val="xl36"/>
    <w:basedOn w:val="Normal"/>
    <w:uiPriority w:val="99"/>
    <w:rsid w:val="00135E41"/>
    <w:pPr>
      <w:pBdr>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ZnakZnakZnakZnakZnakZnakZnakZnak">
    <w:name w:val="Znak Znak Znak Znak Znak Znak Znak Znak"/>
    <w:basedOn w:val="Normal"/>
    <w:uiPriority w:val="99"/>
    <w:rsid w:val="00135E41"/>
    <w:pPr>
      <w:jc w:val="left"/>
    </w:pPr>
  </w:style>
  <w:style w:type="paragraph" w:customStyle="1" w:styleId="ZnakZnakZnakZnakZnakZnakZnakZnakZnak1ZnakZnakZnakZnak">
    <w:name w:val="Znak Znak Znak Znak Znak Znak Znak Znak Znak1 Znak Znak Znak Znak"/>
    <w:basedOn w:val="Normal"/>
    <w:uiPriority w:val="99"/>
    <w:rsid w:val="00135E41"/>
    <w:pPr>
      <w:jc w:val="left"/>
    </w:pPr>
  </w:style>
  <w:style w:type="paragraph" w:customStyle="1" w:styleId="Style1">
    <w:name w:val="Style1"/>
    <w:basedOn w:val="Normal"/>
    <w:uiPriority w:val="99"/>
    <w:rsid w:val="00135E41"/>
    <w:pPr>
      <w:spacing w:line="360" w:lineRule="auto"/>
      <w:ind w:firstLine="709"/>
    </w:pPr>
    <w:rPr>
      <w:rFonts w:ascii="Arial" w:hAnsi="Arial" w:cs="Arial"/>
    </w:rPr>
  </w:style>
  <w:style w:type="paragraph" w:customStyle="1" w:styleId="StylNagwka2stopnia">
    <w:name w:val="Styl Nagłówka 2 stopnia"/>
    <w:basedOn w:val="Heading2"/>
    <w:uiPriority w:val="99"/>
    <w:rsid w:val="00135E41"/>
    <w:pPr>
      <w:tabs>
        <w:tab w:val="num" w:pos="-2050"/>
      </w:tabs>
      <w:spacing w:before="360" w:after="240"/>
      <w:ind w:left="737" w:hanging="737"/>
      <w:jc w:val="both"/>
    </w:pPr>
    <w:rPr>
      <w:rFonts w:ascii="Arial" w:hAnsi="Arial" w:cs="Arial"/>
      <w:i w:val="0"/>
      <w:iCs w:val="0"/>
      <w:caps/>
    </w:rPr>
  </w:style>
  <w:style w:type="paragraph" w:customStyle="1" w:styleId="Stylopisutabeliprawidowy">
    <w:name w:val="Styl opisu tabeli prawidłowy"/>
    <w:basedOn w:val="Heading7"/>
    <w:uiPriority w:val="99"/>
    <w:rsid w:val="00135E41"/>
    <w:pPr>
      <w:keepNext w:val="0"/>
      <w:numPr>
        <w:ilvl w:val="6"/>
      </w:numPr>
      <w:spacing w:before="120" w:after="120"/>
    </w:pPr>
    <w:rPr>
      <w:rFonts w:ascii="Arial" w:hAnsi="Arial" w:cs="Arial"/>
      <w:i/>
      <w:iCs/>
      <w:sz w:val="22"/>
      <w:szCs w:val="22"/>
    </w:rPr>
  </w:style>
  <w:style w:type="paragraph" w:customStyle="1" w:styleId="StylNagwka3stopnia">
    <w:name w:val="Styl Nagłówka 3 stopnia"/>
    <w:basedOn w:val="Heading3"/>
    <w:uiPriority w:val="99"/>
    <w:rsid w:val="00135E41"/>
    <w:pPr>
      <w:numPr>
        <w:ilvl w:val="2"/>
      </w:numPr>
      <w:tabs>
        <w:tab w:val="num" w:pos="-790"/>
        <w:tab w:val="left" w:pos="1620"/>
      </w:tabs>
      <w:spacing w:before="120" w:after="240"/>
      <w:ind w:left="900"/>
      <w:jc w:val="both"/>
    </w:pPr>
    <w:rPr>
      <w:rFonts w:ascii="Arial" w:hAnsi="Arial" w:cs="Arial"/>
      <w:i w:val="0"/>
      <w:iCs w:val="0"/>
    </w:rPr>
  </w:style>
  <w:style w:type="paragraph" w:customStyle="1" w:styleId="Stylnagwka4stopnia">
    <w:name w:val="Styl nagłówka 4 stopnia"/>
    <w:basedOn w:val="Heading4"/>
    <w:uiPriority w:val="99"/>
    <w:rsid w:val="00135E41"/>
    <w:pPr>
      <w:keepNext w:val="0"/>
      <w:numPr>
        <w:ilvl w:val="0"/>
        <w:numId w:val="0"/>
      </w:numPr>
      <w:spacing w:before="0" w:after="120"/>
    </w:pPr>
    <w:rPr>
      <w:rFonts w:ascii="Arial" w:hAnsi="Arial" w:cs="Arial"/>
      <w:i w:val="0"/>
      <w:iCs w:val="0"/>
      <w:u w:val="single"/>
    </w:rPr>
  </w:style>
  <w:style w:type="paragraph" w:customStyle="1" w:styleId="xl27">
    <w:name w:val="xl27"/>
    <w:basedOn w:val="Normal"/>
    <w:uiPriority w:val="99"/>
    <w:rsid w:val="00135E41"/>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Taberodekpogrub">
    <w:name w:val="Tabe.środek pogrub."/>
    <w:basedOn w:val="Normal"/>
    <w:uiPriority w:val="99"/>
    <w:rsid w:val="00135E41"/>
    <w:pPr>
      <w:jc w:val="center"/>
    </w:pPr>
    <w:rPr>
      <w:b/>
      <w:bCs/>
      <w:spacing w:val="6"/>
      <w:sz w:val="20"/>
      <w:szCs w:val="20"/>
    </w:rPr>
  </w:style>
  <w:style w:type="paragraph" w:customStyle="1" w:styleId="Stylopisurysunkuprawdiowy">
    <w:name w:val="Styl opisu rysunku prawdiłowy"/>
    <w:basedOn w:val="Heading6"/>
    <w:uiPriority w:val="99"/>
    <w:rsid w:val="00135E41"/>
    <w:pPr>
      <w:keepNext w:val="0"/>
      <w:numPr>
        <w:ilvl w:val="5"/>
      </w:numPr>
      <w:pBdr>
        <w:top w:val="none" w:sz="0" w:space="0" w:color="auto"/>
        <w:bottom w:val="none" w:sz="0" w:space="0" w:color="auto"/>
      </w:pBdr>
      <w:spacing w:before="120" w:after="40"/>
    </w:pPr>
    <w:rPr>
      <w:rFonts w:ascii="Arial" w:hAnsi="Arial" w:cs="Arial"/>
      <w:i/>
      <w:iCs/>
      <w:sz w:val="22"/>
      <w:szCs w:val="22"/>
    </w:rPr>
  </w:style>
  <w:style w:type="character" w:customStyle="1" w:styleId="StylopisutabeliprawidowyZnak">
    <w:name w:val="Styl opisu tabeli prawidłowy Znak"/>
    <w:basedOn w:val="DefaultParagraphFont"/>
    <w:uiPriority w:val="99"/>
    <w:rsid w:val="00135E41"/>
    <w:rPr>
      <w:rFonts w:ascii="Arial" w:hAnsi="Arial" w:cs="Arial"/>
      <w:b/>
      <w:bCs/>
      <w:i/>
      <w:iCs/>
      <w:sz w:val="24"/>
      <w:szCs w:val="24"/>
      <w:lang w:val="pl-PL" w:eastAsia="pl-PL"/>
    </w:rPr>
  </w:style>
  <w:style w:type="paragraph" w:customStyle="1" w:styleId="Tekstdokumentu">
    <w:name w:val="Tekst dokumentu"/>
    <w:basedOn w:val="BodyText"/>
    <w:uiPriority w:val="99"/>
    <w:rsid w:val="00135E41"/>
    <w:pPr>
      <w:suppressAutoHyphens/>
      <w:overflowPunct w:val="0"/>
      <w:autoSpaceDE w:val="0"/>
      <w:autoSpaceDN w:val="0"/>
      <w:adjustRightInd w:val="0"/>
      <w:spacing w:after="60"/>
      <w:ind w:firstLine="720"/>
      <w:jc w:val="both"/>
      <w:textAlignment w:val="baseline"/>
    </w:pPr>
    <w:rPr>
      <w:sz w:val="24"/>
      <w:szCs w:val="24"/>
    </w:rPr>
  </w:style>
  <w:style w:type="paragraph" w:customStyle="1" w:styleId="CharChar3ZnakZnak">
    <w:name w:val="Char Char3 Znak Znak"/>
    <w:basedOn w:val="Normal"/>
    <w:uiPriority w:val="99"/>
    <w:rsid w:val="00135E41"/>
    <w:pPr>
      <w:jc w:val="left"/>
    </w:pPr>
  </w:style>
  <w:style w:type="paragraph" w:customStyle="1" w:styleId="CharChar3">
    <w:name w:val="Char Char3"/>
    <w:basedOn w:val="Normal"/>
    <w:uiPriority w:val="99"/>
    <w:rsid w:val="00135E41"/>
    <w:pPr>
      <w:jc w:val="left"/>
    </w:pPr>
  </w:style>
  <w:style w:type="paragraph" w:customStyle="1" w:styleId="tekst1">
    <w:name w:val="tekst1"/>
    <w:basedOn w:val="Normal"/>
    <w:uiPriority w:val="99"/>
    <w:rsid w:val="00135E41"/>
    <w:pPr>
      <w:spacing w:before="100" w:beforeAutospacing="1" w:after="100" w:afterAutospacing="1"/>
      <w:jc w:val="left"/>
    </w:pPr>
  </w:style>
  <w:style w:type="paragraph" w:customStyle="1" w:styleId="StylaanitaDesePrzezroczystyty">
    <w:name w:val="Styl aanita + Deseń: Przezroczysty (Żółty)"/>
    <w:basedOn w:val="aanita"/>
    <w:uiPriority w:val="99"/>
    <w:rsid w:val="00135E41"/>
    <w:pPr>
      <w:suppressAutoHyphens/>
    </w:pPr>
    <w:rPr>
      <w:shd w:val="clear" w:color="auto" w:fill="FFFF00"/>
      <w:lang w:eastAsia="ar-SA"/>
    </w:rPr>
  </w:style>
  <w:style w:type="paragraph" w:customStyle="1" w:styleId="Tekstpodstawowy32">
    <w:name w:val="Tekst podstawowy 32"/>
    <w:basedOn w:val="Normal"/>
    <w:uiPriority w:val="99"/>
    <w:rsid w:val="00135E41"/>
    <w:pPr>
      <w:tabs>
        <w:tab w:val="left" w:pos="-720"/>
      </w:tabs>
      <w:suppressAutoHyphens/>
      <w:overflowPunct w:val="0"/>
      <w:autoSpaceDE w:val="0"/>
      <w:spacing w:before="120"/>
      <w:textAlignment w:val="baseline"/>
    </w:pPr>
    <w:rPr>
      <w:b/>
      <w:bCs/>
      <w:spacing w:val="-3"/>
      <w:lang w:eastAsia="ar-SA"/>
    </w:rPr>
  </w:style>
  <w:style w:type="paragraph" w:customStyle="1" w:styleId="NormalnyWeb2">
    <w:name w:val="Normalny (Web)2"/>
    <w:basedOn w:val="Standardowy3"/>
    <w:uiPriority w:val="99"/>
    <w:rsid w:val="00135E41"/>
  </w:style>
  <w:style w:type="paragraph" w:customStyle="1" w:styleId="Tekstpodstawowywcity22">
    <w:name w:val="Tekst podstawowy wcięty 22"/>
    <w:basedOn w:val="Normal"/>
    <w:uiPriority w:val="99"/>
    <w:rsid w:val="00135E41"/>
    <w:pPr>
      <w:widowControl w:val="0"/>
      <w:suppressAutoHyphens/>
      <w:ind w:firstLine="360"/>
    </w:pPr>
    <w:rPr>
      <w:lang w:eastAsia="ar-SA"/>
    </w:rPr>
  </w:style>
  <w:style w:type="paragraph" w:customStyle="1" w:styleId="Akapit">
    <w:name w:val="Akapit"/>
    <w:basedOn w:val="Normal"/>
    <w:uiPriority w:val="99"/>
    <w:rsid w:val="00135E41"/>
    <w:pPr>
      <w:widowControl w:val="0"/>
      <w:spacing w:after="120"/>
      <w:ind w:firstLine="454"/>
    </w:pPr>
    <w:rPr>
      <w:rFonts w:ascii="Book Antiqua" w:hAnsi="Book Antiqua" w:cs="Book Antiqua"/>
    </w:rPr>
  </w:style>
  <w:style w:type="paragraph" w:customStyle="1" w:styleId="ProstyZnak">
    <w:name w:val="Prosty Znak"/>
    <w:basedOn w:val="Normal"/>
    <w:link w:val="ProstyZnakZnak"/>
    <w:uiPriority w:val="99"/>
    <w:rsid w:val="00135E41"/>
    <w:pPr>
      <w:widowControl w:val="0"/>
      <w:spacing w:before="60" w:after="60"/>
    </w:pPr>
    <w:rPr>
      <w:rFonts w:ascii="Book Antiqua" w:hAnsi="Book Antiqua" w:cs="Book Antiqua"/>
    </w:rPr>
  </w:style>
  <w:style w:type="character" w:customStyle="1" w:styleId="ProstyZnakZnak">
    <w:name w:val="Prosty Znak Znak"/>
    <w:basedOn w:val="DefaultParagraphFont"/>
    <w:link w:val="ProstyZnak"/>
    <w:uiPriority w:val="99"/>
    <w:locked/>
    <w:rsid w:val="00135E41"/>
    <w:rPr>
      <w:rFonts w:ascii="Book Antiqua" w:hAnsi="Book Antiqua" w:cs="Book Antiqua"/>
      <w:sz w:val="24"/>
      <w:szCs w:val="24"/>
    </w:rPr>
  </w:style>
  <w:style w:type="paragraph" w:customStyle="1" w:styleId="Akapitwcity">
    <w:name w:val="Akapit wcięty"/>
    <w:basedOn w:val="Normal"/>
    <w:uiPriority w:val="99"/>
    <w:rsid w:val="00135E41"/>
    <w:pPr>
      <w:spacing w:before="60"/>
      <w:ind w:firstLine="284"/>
    </w:pPr>
    <w:rPr>
      <w:rFonts w:ascii="Book Antiqua" w:hAnsi="Book Antiqua" w:cs="Book Antiqua"/>
      <w:sz w:val="20"/>
      <w:szCs w:val="20"/>
    </w:rPr>
  </w:style>
  <w:style w:type="paragraph" w:customStyle="1" w:styleId="AkapitZnakZnak">
    <w:name w:val="Akapit Znak Znak"/>
    <w:basedOn w:val="Normal"/>
    <w:link w:val="AkapitZnakZnakZnak"/>
    <w:uiPriority w:val="99"/>
    <w:rsid w:val="00135E41"/>
    <w:pPr>
      <w:widowControl w:val="0"/>
      <w:spacing w:after="120"/>
      <w:ind w:firstLine="454"/>
    </w:pPr>
    <w:rPr>
      <w:rFonts w:ascii="Book Antiqua" w:hAnsi="Book Antiqua" w:cs="Book Antiqua"/>
    </w:rPr>
  </w:style>
  <w:style w:type="character" w:customStyle="1" w:styleId="AkapitZnakZnakZnak">
    <w:name w:val="Akapit Znak Znak Znak"/>
    <w:basedOn w:val="DefaultParagraphFont"/>
    <w:link w:val="AkapitZnakZnak"/>
    <w:uiPriority w:val="99"/>
    <w:locked/>
    <w:rsid w:val="00135E41"/>
    <w:rPr>
      <w:rFonts w:ascii="Book Antiqua" w:hAnsi="Book Antiqua" w:cs="Book Antiqua"/>
      <w:sz w:val="24"/>
      <w:szCs w:val="24"/>
    </w:rPr>
  </w:style>
  <w:style w:type="paragraph" w:styleId="Signature">
    <w:name w:val="Signature"/>
    <w:basedOn w:val="Normal"/>
    <w:next w:val="Normal"/>
    <w:link w:val="SignatureChar"/>
    <w:uiPriority w:val="99"/>
    <w:rsid w:val="00135E41"/>
    <w:pPr>
      <w:spacing w:before="120" w:after="120"/>
    </w:pPr>
    <w:rPr>
      <w:rFonts w:ascii="Courier New" w:hAnsi="Courier New" w:cs="Courier New"/>
      <w:sz w:val="20"/>
      <w:szCs w:val="20"/>
    </w:rPr>
  </w:style>
  <w:style w:type="character" w:customStyle="1" w:styleId="SignatureChar">
    <w:name w:val="Signature Char"/>
    <w:basedOn w:val="DefaultParagraphFont"/>
    <w:link w:val="Signature"/>
    <w:uiPriority w:val="99"/>
    <w:locked/>
    <w:rsid w:val="00135E41"/>
    <w:rPr>
      <w:rFonts w:ascii="Courier New" w:hAnsi="Courier New" w:cs="Courier New"/>
    </w:rPr>
  </w:style>
  <w:style w:type="paragraph" w:customStyle="1" w:styleId="p3">
    <w:name w:val="p3"/>
    <w:basedOn w:val="Normal"/>
    <w:uiPriority w:val="99"/>
    <w:rsid w:val="00135E41"/>
    <w:pPr>
      <w:tabs>
        <w:tab w:val="left" w:pos="720"/>
      </w:tabs>
      <w:spacing w:line="240" w:lineRule="atLeast"/>
    </w:pPr>
  </w:style>
  <w:style w:type="paragraph" w:customStyle="1" w:styleId="TabelaZnakZnakZnakZnak">
    <w:name w:val="Tabela Znak Znak Znak Znak"/>
    <w:basedOn w:val="Normal"/>
    <w:link w:val="TabelaZnakZnakZnakZnakZnak"/>
    <w:uiPriority w:val="99"/>
    <w:rsid w:val="00135E41"/>
    <w:pPr>
      <w:jc w:val="center"/>
    </w:pPr>
    <w:rPr>
      <w:rFonts w:ascii="Arial Narrow" w:hAnsi="Arial Narrow" w:cs="Arial Narrow"/>
      <w:i/>
      <w:iCs/>
      <w:sz w:val="22"/>
      <w:szCs w:val="22"/>
    </w:rPr>
  </w:style>
  <w:style w:type="character" w:customStyle="1" w:styleId="TabelaZnakZnakZnakZnakZnak">
    <w:name w:val="Tabela Znak Znak Znak Znak Znak"/>
    <w:basedOn w:val="DefaultParagraphFont"/>
    <w:link w:val="TabelaZnakZnakZnakZnak"/>
    <w:uiPriority w:val="99"/>
    <w:locked/>
    <w:rsid w:val="00135E41"/>
    <w:rPr>
      <w:rFonts w:ascii="Arial Narrow" w:hAnsi="Arial Narrow" w:cs="Arial Narrow"/>
      <w:i/>
      <w:iCs/>
      <w:sz w:val="22"/>
      <w:szCs w:val="22"/>
    </w:rPr>
  </w:style>
  <w:style w:type="paragraph" w:customStyle="1" w:styleId="Opistabeli">
    <w:name w:val="Opis tabeli"/>
    <w:basedOn w:val="Normal"/>
    <w:uiPriority w:val="99"/>
    <w:rsid w:val="00135E41"/>
    <w:pPr>
      <w:keepNext/>
      <w:suppressAutoHyphens/>
      <w:ind w:left="964" w:hanging="964"/>
      <w:jc w:val="left"/>
    </w:pPr>
    <w:rPr>
      <w:rFonts w:ascii="Arial" w:hAnsi="Arial" w:cs="Arial"/>
      <w:sz w:val="18"/>
      <w:szCs w:val="18"/>
    </w:rPr>
  </w:style>
  <w:style w:type="paragraph" w:customStyle="1" w:styleId="p4">
    <w:name w:val="p4"/>
    <w:basedOn w:val="Normal"/>
    <w:uiPriority w:val="99"/>
    <w:rsid w:val="00135E41"/>
    <w:pPr>
      <w:tabs>
        <w:tab w:val="left" w:pos="360"/>
      </w:tabs>
      <w:spacing w:line="420" w:lineRule="atLeast"/>
      <w:ind w:left="1440" w:firstLine="432"/>
    </w:pPr>
  </w:style>
  <w:style w:type="paragraph" w:customStyle="1" w:styleId="p5">
    <w:name w:val="p5"/>
    <w:basedOn w:val="Normal"/>
    <w:uiPriority w:val="99"/>
    <w:rsid w:val="00135E41"/>
    <w:pPr>
      <w:tabs>
        <w:tab w:val="left" w:pos="380"/>
      </w:tabs>
      <w:spacing w:line="420" w:lineRule="atLeast"/>
      <w:ind w:left="1440" w:firstLine="432"/>
    </w:pPr>
  </w:style>
  <w:style w:type="paragraph" w:customStyle="1" w:styleId="Opisrysunku">
    <w:name w:val="Opis rysunku"/>
    <w:basedOn w:val="Normal"/>
    <w:uiPriority w:val="99"/>
    <w:rsid w:val="00135E41"/>
    <w:pPr>
      <w:spacing w:before="120"/>
      <w:ind w:left="964" w:hanging="964"/>
      <w:jc w:val="left"/>
    </w:pPr>
    <w:rPr>
      <w:rFonts w:ascii="Arial" w:hAnsi="Arial" w:cs="Arial"/>
      <w:sz w:val="18"/>
      <w:szCs w:val="18"/>
    </w:rPr>
  </w:style>
  <w:style w:type="paragraph" w:styleId="NormalIndent">
    <w:name w:val="Normal Indent"/>
    <w:basedOn w:val="Normal"/>
    <w:uiPriority w:val="99"/>
    <w:rsid w:val="00135E41"/>
    <w:pPr>
      <w:spacing w:line="360" w:lineRule="atLeast"/>
      <w:ind w:left="708"/>
      <w:jc w:val="left"/>
    </w:pPr>
  </w:style>
  <w:style w:type="paragraph" w:customStyle="1" w:styleId="Wzory">
    <w:name w:val="Wzory"/>
    <w:basedOn w:val="Normal"/>
    <w:next w:val="Normal"/>
    <w:uiPriority w:val="99"/>
    <w:rsid w:val="00135E41"/>
    <w:pPr>
      <w:spacing w:before="240" w:after="240" w:line="360" w:lineRule="atLeast"/>
      <w:jc w:val="left"/>
    </w:pPr>
    <w:rPr>
      <w:rFonts w:ascii="Arial" w:hAnsi="Arial" w:cs="Arial"/>
      <w:i/>
      <w:iCs/>
      <w:sz w:val="28"/>
      <w:szCs w:val="28"/>
    </w:rPr>
  </w:style>
  <w:style w:type="paragraph" w:customStyle="1" w:styleId="Wyliczanka">
    <w:name w:val="Wyliczanka"/>
    <w:basedOn w:val="Normal"/>
    <w:uiPriority w:val="99"/>
    <w:rsid w:val="00135E41"/>
    <w:pPr>
      <w:spacing w:before="40" w:after="40"/>
      <w:ind w:left="284" w:hanging="284"/>
    </w:pPr>
  </w:style>
  <w:style w:type="paragraph" w:customStyle="1" w:styleId="Tabelarzeki">
    <w:name w:val="Tabela_rzeki"/>
    <w:basedOn w:val="Normal"/>
    <w:uiPriority w:val="99"/>
    <w:rsid w:val="00135E41"/>
    <w:pPr>
      <w:keepNext/>
      <w:spacing w:before="20" w:after="20"/>
      <w:ind w:left="57" w:right="57" w:hanging="65"/>
      <w:jc w:val="center"/>
    </w:pPr>
    <w:rPr>
      <w:rFonts w:ascii="Arial" w:hAnsi="Arial" w:cs="Arial"/>
      <w:sz w:val="18"/>
      <w:szCs w:val="18"/>
    </w:rPr>
  </w:style>
  <w:style w:type="paragraph" w:customStyle="1" w:styleId="Akapitwciety">
    <w:name w:val="Akapit wciety"/>
    <w:basedOn w:val="Normal"/>
    <w:uiPriority w:val="99"/>
    <w:rsid w:val="00135E41"/>
    <w:pPr>
      <w:widowControl w:val="0"/>
      <w:spacing w:before="60"/>
      <w:ind w:firstLine="284"/>
    </w:pPr>
  </w:style>
  <w:style w:type="paragraph" w:customStyle="1" w:styleId="Tabelapow">
    <w:name w:val="Tabela pow"/>
    <w:basedOn w:val="Normal"/>
    <w:uiPriority w:val="99"/>
    <w:rsid w:val="00135E41"/>
    <w:pPr>
      <w:keepNext/>
      <w:widowControl w:val="0"/>
      <w:spacing w:before="40" w:after="40"/>
      <w:jc w:val="center"/>
    </w:pPr>
    <w:rPr>
      <w:rFonts w:ascii="Arial" w:hAnsi="Arial" w:cs="Arial"/>
      <w:sz w:val="20"/>
      <w:szCs w:val="20"/>
    </w:rPr>
  </w:style>
  <w:style w:type="paragraph" w:customStyle="1" w:styleId="Opistabelipow">
    <w:name w:val="Opis tabeli pow"/>
    <w:basedOn w:val="Normal"/>
    <w:uiPriority w:val="99"/>
    <w:rsid w:val="00135E41"/>
    <w:pPr>
      <w:keepNext/>
      <w:suppressAutoHyphens/>
      <w:spacing w:before="240" w:after="240"/>
      <w:ind w:left="709" w:hanging="709"/>
    </w:pPr>
    <w:rPr>
      <w:rFonts w:ascii="Arial" w:hAnsi="Arial" w:cs="Arial"/>
      <w:sz w:val="20"/>
      <w:szCs w:val="20"/>
    </w:rPr>
  </w:style>
  <w:style w:type="paragraph" w:customStyle="1" w:styleId="Tabelarzek">
    <w:name w:val="Tabela_rzek"/>
    <w:basedOn w:val="Normal"/>
    <w:uiPriority w:val="99"/>
    <w:rsid w:val="00135E41"/>
    <w:pPr>
      <w:keepNext/>
      <w:widowControl w:val="0"/>
      <w:spacing w:before="40" w:after="40"/>
      <w:jc w:val="center"/>
    </w:pPr>
    <w:rPr>
      <w:rFonts w:ascii="Arial" w:hAnsi="Arial" w:cs="Arial"/>
      <w:sz w:val="20"/>
      <w:szCs w:val="20"/>
    </w:rPr>
  </w:style>
  <w:style w:type="paragraph" w:styleId="DocumentMap">
    <w:name w:val="Document Map"/>
    <w:basedOn w:val="Normal"/>
    <w:link w:val="DocumentMapChar"/>
    <w:uiPriority w:val="99"/>
    <w:semiHidden/>
    <w:rsid w:val="00135E41"/>
    <w:pPr>
      <w:shd w:val="clear" w:color="auto" w:fill="000080"/>
      <w:jc w:val="left"/>
    </w:pPr>
    <w:rPr>
      <w:rFonts w:ascii="Tahoma" w:hAnsi="Tahoma" w:cs="Tahoma"/>
    </w:rPr>
  </w:style>
  <w:style w:type="character" w:customStyle="1" w:styleId="DocumentMapChar">
    <w:name w:val="Document Map Char"/>
    <w:basedOn w:val="DefaultParagraphFont"/>
    <w:link w:val="DocumentMap"/>
    <w:uiPriority w:val="99"/>
    <w:locked/>
    <w:rsid w:val="00135E41"/>
    <w:rPr>
      <w:rFonts w:ascii="Tahoma" w:hAnsi="Tahoma" w:cs="Tahoma"/>
      <w:sz w:val="24"/>
      <w:szCs w:val="24"/>
      <w:shd w:val="clear" w:color="auto" w:fill="000080"/>
    </w:rPr>
  </w:style>
  <w:style w:type="paragraph" w:customStyle="1" w:styleId="H1">
    <w:name w:val="H1"/>
    <w:basedOn w:val="Normal"/>
    <w:next w:val="Normal"/>
    <w:uiPriority w:val="99"/>
    <w:rsid w:val="00135E41"/>
    <w:pPr>
      <w:keepNext/>
      <w:spacing w:before="100" w:after="100"/>
      <w:jc w:val="left"/>
      <w:outlineLvl w:val="1"/>
    </w:pPr>
    <w:rPr>
      <w:b/>
      <w:bCs/>
      <w:kern w:val="36"/>
      <w:sz w:val="48"/>
      <w:szCs w:val="48"/>
    </w:rPr>
  </w:style>
  <w:style w:type="paragraph" w:customStyle="1" w:styleId="AkapitZnakZnakZnakZnak">
    <w:name w:val="Akapit Znak Znak Znak Znak"/>
    <w:basedOn w:val="Normal"/>
    <w:uiPriority w:val="99"/>
    <w:rsid w:val="00135E41"/>
    <w:pPr>
      <w:widowControl w:val="0"/>
      <w:ind w:firstLine="454"/>
    </w:pPr>
  </w:style>
  <w:style w:type="paragraph" w:customStyle="1" w:styleId="StylAkapitPierwszywiersz0cm">
    <w:name w:val="Styl Akapit + Pierwszy wiersz:  0 cm"/>
    <w:basedOn w:val="AkapitZnakZnak"/>
    <w:link w:val="StylAkapitPierwszywiersz0cmZnak"/>
    <w:uiPriority w:val="99"/>
    <w:rsid w:val="00135E41"/>
    <w:pPr>
      <w:ind w:firstLine="0"/>
    </w:pPr>
  </w:style>
  <w:style w:type="character" w:customStyle="1" w:styleId="StylAkapitPierwszywiersz0cmZnak">
    <w:name w:val="Styl Akapit + Pierwszy wiersz:  0 cm Znak"/>
    <w:basedOn w:val="AkapitZnakZnakZnak"/>
    <w:link w:val="StylAkapitPierwszywiersz0cm"/>
    <w:uiPriority w:val="99"/>
    <w:locked/>
    <w:rsid w:val="00135E41"/>
  </w:style>
  <w:style w:type="paragraph" w:customStyle="1" w:styleId="teksttabeli">
    <w:name w:val="tekst tabeli"/>
    <w:basedOn w:val="Normal"/>
    <w:uiPriority w:val="99"/>
    <w:rsid w:val="00135E41"/>
    <w:pPr>
      <w:widowControl w:val="0"/>
      <w:autoSpaceDE w:val="0"/>
      <w:autoSpaceDN w:val="0"/>
      <w:adjustRightInd w:val="0"/>
      <w:jc w:val="left"/>
    </w:pPr>
    <w:rPr>
      <w:rFonts w:ascii="Switz_Cond_Lightpl" w:hAnsi="Switz_Cond_Lightpl" w:cs="Switz_Cond_Lightpl"/>
      <w:sz w:val="20"/>
      <w:szCs w:val="20"/>
    </w:rPr>
  </w:style>
  <w:style w:type="paragraph" w:customStyle="1" w:styleId="BodyText22">
    <w:name w:val="Body Text 22"/>
    <w:basedOn w:val="Normal"/>
    <w:uiPriority w:val="99"/>
    <w:rsid w:val="00135E41"/>
    <w:pPr>
      <w:widowControl w:val="0"/>
    </w:pPr>
    <w:rPr>
      <w:rFonts w:ascii="Arial" w:hAnsi="Arial" w:cs="Arial"/>
      <w:b/>
      <w:bCs/>
    </w:rPr>
  </w:style>
  <w:style w:type="paragraph" w:customStyle="1" w:styleId="AkapitZnak">
    <w:name w:val="Akapit Znak"/>
    <w:basedOn w:val="Normal"/>
    <w:uiPriority w:val="99"/>
    <w:rsid w:val="00135E41"/>
    <w:pPr>
      <w:widowControl w:val="0"/>
      <w:spacing w:after="120"/>
      <w:ind w:firstLine="454"/>
    </w:pPr>
    <w:rPr>
      <w:rFonts w:ascii="Book Antiqua" w:hAnsi="Book Antiqua" w:cs="Book Antiqua"/>
    </w:rPr>
  </w:style>
  <w:style w:type="paragraph" w:customStyle="1" w:styleId="Inny">
    <w:name w:val="Inny"/>
    <w:basedOn w:val="ProstyZnak"/>
    <w:uiPriority w:val="99"/>
    <w:rsid w:val="00135E41"/>
    <w:pPr>
      <w:ind w:left="284"/>
    </w:pPr>
    <w:rPr>
      <w:rFonts w:ascii="Verdana" w:hAnsi="Verdana" w:cs="Verdana"/>
      <w:sz w:val="20"/>
      <w:szCs w:val="20"/>
    </w:rPr>
  </w:style>
  <w:style w:type="paragraph" w:customStyle="1" w:styleId="bulety">
    <w:name w:val="bulety"/>
    <w:basedOn w:val="Normal"/>
    <w:uiPriority w:val="99"/>
    <w:rsid w:val="00135E41"/>
    <w:pPr>
      <w:spacing w:before="60" w:after="60" w:line="360" w:lineRule="auto"/>
      <w:ind w:firstLine="510"/>
    </w:pPr>
    <w:rPr>
      <w:rFonts w:ascii="Arial" w:hAnsi="Arial" w:cs="Arial"/>
      <w:sz w:val="22"/>
      <w:szCs w:val="22"/>
    </w:rPr>
  </w:style>
  <w:style w:type="paragraph" w:customStyle="1" w:styleId="textcenter">
    <w:name w:val="textcenter"/>
    <w:basedOn w:val="Normal"/>
    <w:uiPriority w:val="99"/>
    <w:rsid w:val="00135E41"/>
    <w:pPr>
      <w:tabs>
        <w:tab w:val="num" w:pos="360"/>
      </w:tabs>
      <w:spacing w:before="100" w:beforeAutospacing="1" w:after="100" w:afterAutospacing="1"/>
    </w:pPr>
    <w:rPr>
      <w:rFonts w:ascii="Tahoma" w:hAnsi="Tahoma" w:cs="Tahoma"/>
      <w:color w:val="000000"/>
      <w:sz w:val="28"/>
      <w:szCs w:val="28"/>
    </w:rPr>
  </w:style>
  <w:style w:type="paragraph" w:customStyle="1" w:styleId="Ryc">
    <w:name w:val="Ryc."/>
    <w:basedOn w:val="Normal"/>
    <w:uiPriority w:val="99"/>
    <w:rsid w:val="00135E41"/>
    <w:pPr>
      <w:widowControl w:val="0"/>
      <w:tabs>
        <w:tab w:val="num" w:pos="360"/>
      </w:tabs>
      <w:adjustRightInd w:val="0"/>
      <w:spacing w:line="360" w:lineRule="atLeast"/>
      <w:ind w:left="708" w:hanging="708"/>
      <w:textAlignment w:val="baseline"/>
    </w:pPr>
    <w:rPr>
      <w:sz w:val="22"/>
      <w:szCs w:val="22"/>
    </w:rPr>
  </w:style>
  <w:style w:type="paragraph" w:customStyle="1" w:styleId="Tekstpodstawowywciety">
    <w:name w:val="Tekst podstawowy wciety"/>
    <w:basedOn w:val="Normal"/>
    <w:uiPriority w:val="99"/>
    <w:rsid w:val="00135E41"/>
    <w:pPr>
      <w:widowControl w:val="0"/>
      <w:tabs>
        <w:tab w:val="num" w:pos="360"/>
      </w:tabs>
      <w:adjustRightInd w:val="0"/>
      <w:spacing w:line="360" w:lineRule="auto"/>
      <w:textAlignment w:val="baseline"/>
    </w:pPr>
    <w:rPr>
      <w:i/>
      <w:iCs/>
    </w:rPr>
  </w:style>
  <w:style w:type="paragraph" w:customStyle="1" w:styleId="DS1">
    <w:name w:val="DS1"/>
    <w:uiPriority w:val="99"/>
    <w:rsid w:val="00135E41"/>
    <w:pPr>
      <w:tabs>
        <w:tab w:val="num" w:pos="360"/>
      </w:tabs>
      <w:ind w:left="360" w:hanging="360"/>
    </w:pPr>
    <w:rPr>
      <w:b/>
      <w:bCs/>
      <w:sz w:val="24"/>
      <w:szCs w:val="24"/>
    </w:rPr>
  </w:style>
  <w:style w:type="paragraph" w:customStyle="1" w:styleId="DS2">
    <w:name w:val="DS2"/>
    <w:uiPriority w:val="99"/>
    <w:rsid w:val="00135E41"/>
    <w:pPr>
      <w:tabs>
        <w:tab w:val="num" w:pos="360"/>
        <w:tab w:val="num" w:pos="936"/>
      </w:tabs>
      <w:ind w:left="936" w:hanging="360"/>
    </w:pPr>
    <w:rPr>
      <w:b/>
      <w:bCs/>
      <w:sz w:val="24"/>
      <w:szCs w:val="24"/>
    </w:rPr>
  </w:style>
  <w:style w:type="paragraph" w:customStyle="1" w:styleId="DS3">
    <w:name w:val="DS3"/>
    <w:uiPriority w:val="99"/>
    <w:rsid w:val="00135E41"/>
    <w:pPr>
      <w:tabs>
        <w:tab w:val="num" w:pos="360"/>
      </w:tabs>
      <w:ind w:left="360" w:hanging="360"/>
    </w:pPr>
    <w:rPr>
      <w:b/>
      <w:bCs/>
    </w:rPr>
  </w:style>
  <w:style w:type="paragraph" w:customStyle="1" w:styleId="DS4">
    <w:name w:val="DS4"/>
    <w:uiPriority w:val="99"/>
    <w:rsid w:val="00135E41"/>
    <w:pPr>
      <w:tabs>
        <w:tab w:val="num" w:pos="360"/>
      </w:tabs>
      <w:ind w:left="360" w:hanging="360"/>
    </w:pPr>
    <w:rPr>
      <w:b/>
      <w:bCs/>
    </w:rPr>
  </w:style>
  <w:style w:type="paragraph" w:customStyle="1" w:styleId="xl29">
    <w:name w:val="xl29"/>
    <w:basedOn w:val="Normal"/>
    <w:uiPriority w:val="99"/>
    <w:rsid w:val="00135E41"/>
    <w:pPr>
      <w:spacing w:before="100" w:beforeAutospacing="1" w:after="100" w:afterAutospacing="1"/>
    </w:pPr>
    <w:rPr>
      <w:rFonts w:ascii="Tahoma" w:hAnsi="Tahoma" w:cs="Tahoma"/>
      <w:sz w:val="16"/>
      <w:szCs w:val="16"/>
    </w:rPr>
  </w:style>
  <w:style w:type="paragraph" w:customStyle="1" w:styleId="uwagadotabeli">
    <w:name w:val="uwaga do tabeli"/>
    <w:basedOn w:val="Normal"/>
    <w:autoRedefine/>
    <w:uiPriority w:val="99"/>
    <w:rsid w:val="00135E41"/>
    <w:pPr>
      <w:tabs>
        <w:tab w:val="left" w:pos="1418"/>
      </w:tabs>
      <w:ind w:right="431"/>
    </w:pPr>
    <w:rPr>
      <w:i/>
      <w:iCs/>
      <w:sz w:val="18"/>
      <w:szCs w:val="18"/>
    </w:rPr>
  </w:style>
  <w:style w:type="paragraph" w:customStyle="1" w:styleId="Tekstpodstawowywcity33">
    <w:name w:val="Tekst podstawowy wcięty 33"/>
    <w:basedOn w:val="Normal"/>
    <w:uiPriority w:val="99"/>
    <w:rsid w:val="00135E41"/>
    <w:pPr>
      <w:overflowPunct w:val="0"/>
      <w:autoSpaceDE w:val="0"/>
      <w:autoSpaceDN w:val="0"/>
      <w:adjustRightInd w:val="0"/>
      <w:spacing w:line="360" w:lineRule="auto"/>
      <w:ind w:firstLine="708"/>
      <w:textAlignment w:val="baseline"/>
    </w:pPr>
  </w:style>
  <w:style w:type="paragraph" w:customStyle="1" w:styleId="a">
    <w:name w:val="Ś"/>
    <w:basedOn w:val="Normal"/>
    <w:uiPriority w:val="99"/>
    <w:rsid w:val="00135E41"/>
    <w:rPr>
      <w:spacing w:val="36"/>
    </w:rPr>
  </w:style>
  <w:style w:type="paragraph" w:customStyle="1" w:styleId="wypunkt">
    <w:name w:val="wypunkt"/>
    <w:basedOn w:val="Normal"/>
    <w:uiPriority w:val="99"/>
    <w:rsid w:val="00135E41"/>
    <w:pPr>
      <w:tabs>
        <w:tab w:val="left" w:pos="340"/>
      </w:tabs>
      <w:autoSpaceDE w:val="0"/>
      <w:autoSpaceDN w:val="0"/>
      <w:ind w:firstLine="340"/>
    </w:pPr>
  </w:style>
  <w:style w:type="paragraph" w:customStyle="1" w:styleId="Tytu8">
    <w:name w:val="Tytuł 8"/>
    <w:basedOn w:val="Standard0"/>
    <w:next w:val="Standard0"/>
    <w:uiPriority w:val="99"/>
    <w:rsid w:val="00135E41"/>
    <w:pPr>
      <w:keepNext/>
      <w:ind w:left="2517"/>
      <w:jc w:val="center"/>
    </w:pPr>
    <w:rPr>
      <w:b/>
      <w:bCs/>
      <w:sz w:val="16"/>
      <w:szCs w:val="16"/>
    </w:rPr>
  </w:style>
  <w:style w:type="paragraph" w:customStyle="1" w:styleId="blok">
    <w:name w:val="blok"/>
    <w:basedOn w:val="Normal"/>
    <w:uiPriority w:val="99"/>
    <w:rsid w:val="00135E41"/>
    <w:pPr>
      <w:spacing w:before="100" w:beforeAutospacing="1" w:after="100" w:afterAutospacing="1"/>
    </w:pPr>
    <w:rPr>
      <w:color w:val="000000"/>
    </w:rPr>
  </w:style>
  <w:style w:type="paragraph" w:customStyle="1" w:styleId="Przypisdolny">
    <w:name w:val="Przypis dolny"/>
    <w:basedOn w:val="Domylnie"/>
    <w:uiPriority w:val="99"/>
    <w:rsid w:val="00135E41"/>
    <w:pPr>
      <w:autoSpaceDE/>
      <w:autoSpaceDN/>
    </w:pPr>
    <w:rPr>
      <w:sz w:val="20"/>
      <w:szCs w:val="20"/>
    </w:rPr>
  </w:style>
  <w:style w:type="paragraph" w:customStyle="1" w:styleId="literat">
    <w:name w:val="literat"/>
    <w:uiPriority w:val="99"/>
    <w:rsid w:val="00135E41"/>
    <w:pPr>
      <w:widowControl w:val="0"/>
      <w:spacing w:before="40" w:line="186" w:lineRule="atLeast"/>
      <w:ind w:left="340" w:hanging="340"/>
      <w:jc w:val="both"/>
    </w:pPr>
    <w:rPr>
      <w:sz w:val="16"/>
      <w:szCs w:val="16"/>
    </w:rPr>
  </w:style>
  <w:style w:type="paragraph" w:customStyle="1" w:styleId="tytakapit">
    <w:name w:val="tytakapit"/>
    <w:uiPriority w:val="99"/>
    <w:rsid w:val="00135E41"/>
    <w:pPr>
      <w:widowControl w:val="0"/>
      <w:spacing w:before="227" w:after="283" w:line="233" w:lineRule="atLeast"/>
      <w:jc w:val="both"/>
    </w:pPr>
    <w:rPr>
      <w:b/>
      <w:bCs/>
      <w:sz w:val="20"/>
      <w:szCs w:val="20"/>
    </w:rPr>
  </w:style>
  <w:style w:type="paragraph" w:customStyle="1" w:styleId="par">
    <w:name w:val="par"/>
    <w:basedOn w:val="Normal"/>
    <w:uiPriority w:val="99"/>
    <w:rsid w:val="00135E41"/>
    <w:pPr>
      <w:ind w:firstLine="360"/>
      <w:jc w:val="left"/>
    </w:pPr>
    <w:rPr>
      <w:rFonts w:ascii="Times" w:eastAsia="Arial Unicode MS" w:hAnsi="Times" w:cs="Times"/>
      <w:color w:val="000000"/>
      <w:sz w:val="22"/>
      <w:szCs w:val="22"/>
    </w:rPr>
  </w:style>
  <w:style w:type="paragraph" w:customStyle="1" w:styleId="Referencetext">
    <w:name w:val="Reference text"/>
    <w:basedOn w:val="Normal"/>
    <w:uiPriority w:val="99"/>
    <w:rsid w:val="00135E41"/>
    <w:pPr>
      <w:widowControl w:val="0"/>
      <w:spacing w:line="220" w:lineRule="exact"/>
      <w:ind w:left="284" w:hanging="284"/>
    </w:pPr>
  </w:style>
  <w:style w:type="paragraph" w:customStyle="1" w:styleId="CM17">
    <w:name w:val="CM17"/>
    <w:basedOn w:val="Default"/>
    <w:next w:val="Default"/>
    <w:uiPriority w:val="99"/>
    <w:rsid w:val="00135E41"/>
    <w:pPr>
      <w:spacing w:line="278" w:lineRule="atLeast"/>
    </w:pPr>
    <w:rPr>
      <w:rFonts w:ascii="TT E 17 B 5 A 88t 00" w:hAnsi="TT E 17 B 5 A 88t 00" w:cs="TT E 17 B 5 A 88t 00"/>
      <w:color w:val="auto"/>
      <w:sz w:val="20"/>
      <w:szCs w:val="20"/>
    </w:rPr>
  </w:style>
  <w:style w:type="paragraph" w:customStyle="1" w:styleId="CM73">
    <w:name w:val="CM73"/>
    <w:basedOn w:val="Default"/>
    <w:next w:val="Default"/>
    <w:uiPriority w:val="99"/>
    <w:rsid w:val="00135E41"/>
    <w:pPr>
      <w:spacing w:after="558"/>
    </w:pPr>
    <w:rPr>
      <w:rFonts w:ascii="TT E 17 B 5 A 88t 00" w:hAnsi="TT E 17 B 5 A 88t 00" w:cs="TT E 17 B 5 A 88t 00"/>
      <w:color w:val="auto"/>
      <w:sz w:val="20"/>
      <w:szCs w:val="20"/>
    </w:rPr>
  </w:style>
  <w:style w:type="paragraph" w:customStyle="1" w:styleId="CM35">
    <w:name w:val="CM35"/>
    <w:basedOn w:val="Default"/>
    <w:next w:val="Default"/>
    <w:uiPriority w:val="99"/>
    <w:rsid w:val="00135E41"/>
    <w:pPr>
      <w:spacing w:line="278" w:lineRule="atLeast"/>
    </w:pPr>
    <w:rPr>
      <w:rFonts w:ascii="TT E 17 B 5 A 88t 00" w:hAnsi="TT E 17 B 5 A 88t 00" w:cs="TT E 17 B 5 A 88t 00"/>
      <w:color w:val="auto"/>
      <w:sz w:val="20"/>
      <w:szCs w:val="20"/>
    </w:rPr>
  </w:style>
  <w:style w:type="paragraph" w:customStyle="1" w:styleId="CM66">
    <w:name w:val="CM66"/>
    <w:basedOn w:val="Default"/>
    <w:next w:val="Default"/>
    <w:uiPriority w:val="99"/>
    <w:rsid w:val="00135E41"/>
    <w:pPr>
      <w:spacing w:after="288"/>
    </w:pPr>
    <w:rPr>
      <w:rFonts w:ascii="TT E 17 B 5 A 88t 00" w:hAnsi="TT E 17 B 5 A 88t 00" w:cs="TT E 17 B 5 A 88t 00"/>
      <w:color w:val="auto"/>
      <w:sz w:val="20"/>
      <w:szCs w:val="20"/>
    </w:rPr>
  </w:style>
  <w:style w:type="paragraph" w:customStyle="1" w:styleId="CM23">
    <w:name w:val="CM23"/>
    <w:basedOn w:val="Default"/>
    <w:next w:val="Default"/>
    <w:uiPriority w:val="99"/>
    <w:rsid w:val="00135E41"/>
    <w:pPr>
      <w:spacing w:line="276" w:lineRule="atLeast"/>
    </w:pPr>
    <w:rPr>
      <w:rFonts w:ascii="TT E 17 B 5 A 88t 00" w:hAnsi="TT E 17 B 5 A 88t 00" w:cs="TT E 17 B 5 A 88t 00"/>
      <w:color w:val="auto"/>
      <w:sz w:val="20"/>
      <w:szCs w:val="20"/>
    </w:rPr>
  </w:style>
  <w:style w:type="paragraph" w:customStyle="1" w:styleId="CM22">
    <w:name w:val="CM22"/>
    <w:basedOn w:val="Default"/>
    <w:next w:val="Default"/>
    <w:uiPriority w:val="99"/>
    <w:rsid w:val="00135E41"/>
    <w:pPr>
      <w:spacing w:line="276" w:lineRule="atLeast"/>
    </w:pPr>
    <w:rPr>
      <w:rFonts w:ascii="TT E 17 B 5 A 88t 00" w:hAnsi="TT E 17 B 5 A 88t 00" w:cs="TT E 17 B 5 A 88t 00"/>
      <w:color w:val="auto"/>
      <w:sz w:val="20"/>
      <w:szCs w:val="20"/>
    </w:rPr>
  </w:style>
  <w:style w:type="paragraph" w:customStyle="1" w:styleId="CM39">
    <w:name w:val="CM39"/>
    <w:basedOn w:val="Default"/>
    <w:next w:val="Default"/>
    <w:uiPriority w:val="99"/>
    <w:rsid w:val="00135E41"/>
    <w:rPr>
      <w:rFonts w:ascii="TT E 17 B 5 A 88t 00" w:hAnsi="TT E 17 B 5 A 88t 00" w:cs="TT E 17 B 5 A 88t 00"/>
      <w:color w:val="auto"/>
      <w:sz w:val="20"/>
      <w:szCs w:val="20"/>
    </w:rPr>
  </w:style>
  <w:style w:type="paragraph" w:customStyle="1" w:styleId="style10">
    <w:name w:val="style1"/>
    <w:basedOn w:val="Normal"/>
    <w:uiPriority w:val="99"/>
    <w:rsid w:val="00135E41"/>
    <w:pPr>
      <w:spacing w:before="100" w:after="100"/>
      <w:jc w:val="left"/>
    </w:pPr>
    <w:rPr>
      <w:rFonts w:ascii="Verdana" w:hAnsi="Verdana" w:cs="Verdana"/>
      <w:color w:val="000000"/>
      <w:sz w:val="18"/>
      <w:szCs w:val="18"/>
    </w:rPr>
  </w:style>
  <w:style w:type="paragraph" w:customStyle="1" w:styleId="tytul">
    <w:name w:val="tytul"/>
    <w:basedOn w:val="Normal"/>
    <w:uiPriority w:val="99"/>
    <w:rsid w:val="00135E41"/>
    <w:pPr>
      <w:spacing w:before="100" w:after="100"/>
      <w:jc w:val="left"/>
    </w:pPr>
    <w:rPr>
      <w:rFonts w:ascii="Verdana" w:hAnsi="Verdana" w:cs="Verdana"/>
      <w:b/>
      <w:bCs/>
      <w:color w:val="FF0000"/>
    </w:rPr>
  </w:style>
  <w:style w:type="paragraph" w:customStyle="1" w:styleId="TEXTEAnglais">
    <w:name w:val="TEXTE Anglais"/>
    <w:basedOn w:val="Normal"/>
    <w:uiPriority w:val="99"/>
    <w:rsid w:val="00135E41"/>
    <w:pPr>
      <w:spacing w:before="240"/>
    </w:pPr>
  </w:style>
  <w:style w:type="paragraph" w:customStyle="1" w:styleId="Zwykytekst">
    <w:name w:val="Zwyk?y tekst"/>
    <w:basedOn w:val="Normal"/>
    <w:uiPriority w:val="99"/>
    <w:rsid w:val="00135E41"/>
    <w:pPr>
      <w:jc w:val="left"/>
    </w:pPr>
    <w:rPr>
      <w:rFonts w:ascii="Courier New" w:hAnsi="Courier New" w:cs="Courier New"/>
      <w:sz w:val="20"/>
      <w:szCs w:val="20"/>
    </w:rPr>
  </w:style>
  <w:style w:type="paragraph" w:customStyle="1" w:styleId="EToiles">
    <w:name w:val="EToiles"/>
    <w:basedOn w:val="Normal"/>
    <w:uiPriority w:val="99"/>
    <w:rsid w:val="00135E41"/>
    <w:pPr>
      <w:spacing w:before="240" w:after="240"/>
      <w:jc w:val="center"/>
    </w:pPr>
  </w:style>
  <w:style w:type="paragraph" w:customStyle="1" w:styleId="Zwykytekst2">
    <w:name w:val="Zwykły tekst2"/>
    <w:basedOn w:val="Normal"/>
    <w:uiPriority w:val="99"/>
    <w:rsid w:val="00135E41"/>
    <w:pPr>
      <w:widowControl w:val="0"/>
      <w:jc w:val="left"/>
    </w:pPr>
    <w:rPr>
      <w:rFonts w:ascii="Courier New" w:hAnsi="Courier New" w:cs="Courier New"/>
      <w:sz w:val="20"/>
      <w:szCs w:val="20"/>
    </w:rPr>
  </w:style>
  <w:style w:type="paragraph" w:customStyle="1" w:styleId="Nagwek10">
    <w:name w:val="Nag?—wek 1"/>
    <w:basedOn w:val="Normal"/>
    <w:next w:val="Normal"/>
    <w:uiPriority w:val="99"/>
    <w:rsid w:val="00135E41"/>
    <w:pPr>
      <w:keepNext/>
    </w:pPr>
  </w:style>
  <w:style w:type="paragraph" w:customStyle="1" w:styleId="Nagwek30">
    <w:name w:val="Nag?—wek 3"/>
    <w:basedOn w:val="Normal"/>
    <w:next w:val="Normal"/>
    <w:uiPriority w:val="99"/>
    <w:rsid w:val="00135E41"/>
    <w:pPr>
      <w:keepNext/>
    </w:pPr>
  </w:style>
  <w:style w:type="paragraph" w:customStyle="1" w:styleId="StylLegenda11pt">
    <w:name w:val="Styl Legenda + 11 pt"/>
    <w:basedOn w:val="Caption"/>
    <w:uiPriority w:val="99"/>
    <w:rsid w:val="00135E41"/>
    <w:pPr>
      <w:jc w:val="center"/>
    </w:pPr>
    <w:rPr>
      <w:b/>
      <w:bCs/>
      <w:sz w:val="22"/>
      <w:szCs w:val="22"/>
    </w:rPr>
  </w:style>
  <w:style w:type="paragraph" w:customStyle="1" w:styleId="Raport2008tekstzwyky">
    <w:name w:val="Raport_2008_tekst_zwykły"/>
    <w:basedOn w:val="Normal"/>
    <w:uiPriority w:val="99"/>
    <w:rsid w:val="00135E41"/>
    <w:pPr>
      <w:spacing w:before="120"/>
    </w:pPr>
  </w:style>
  <w:style w:type="paragraph" w:customStyle="1" w:styleId="Raport2008podpistabela">
    <w:name w:val="Raport_2008_podpis_tabela"/>
    <w:basedOn w:val="Normal"/>
    <w:uiPriority w:val="99"/>
    <w:rsid w:val="00135E41"/>
    <w:pPr>
      <w:spacing w:after="120"/>
      <w:jc w:val="center"/>
    </w:pPr>
    <w:rPr>
      <w:sz w:val="20"/>
      <w:szCs w:val="20"/>
    </w:rPr>
  </w:style>
  <w:style w:type="paragraph" w:customStyle="1" w:styleId="Piedepagina">
    <w:name w:val="Pie de pagina"/>
    <w:basedOn w:val="Normal"/>
    <w:uiPriority w:val="99"/>
    <w:rsid w:val="00135E41"/>
    <w:pPr>
      <w:widowControl w:val="0"/>
      <w:tabs>
        <w:tab w:val="center" w:pos="4252"/>
        <w:tab w:val="right" w:pos="8504"/>
      </w:tabs>
      <w:spacing w:before="240"/>
    </w:pPr>
    <w:rPr>
      <w:lang w:val="es-ES_tradnl"/>
    </w:rPr>
  </w:style>
  <w:style w:type="paragraph" w:customStyle="1" w:styleId="Tekstpodstawowy1">
    <w:name w:val="Tekst podstawowy1"/>
    <w:uiPriority w:val="99"/>
    <w:rsid w:val="00135E41"/>
    <w:rPr>
      <w:color w:val="000000"/>
      <w:sz w:val="24"/>
      <w:szCs w:val="24"/>
      <w:lang w:val="en-US"/>
    </w:rPr>
  </w:style>
  <w:style w:type="paragraph" w:customStyle="1" w:styleId="tab1">
    <w:name w:val="tab1"/>
    <w:basedOn w:val="Normal"/>
    <w:uiPriority w:val="99"/>
    <w:rsid w:val="00135E41"/>
    <w:pPr>
      <w:spacing w:before="60" w:after="60"/>
      <w:jc w:val="left"/>
    </w:pPr>
    <w:rPr>
      <w:sz w:val="16"/>
      <w:szCs w:val="16"/>
    </w:rPr>
  </w:style>
  <w:style w:type="paragraph" w:customStyle="1" w:styleId="xl26">
    <w:name w:val="xl26"/>
    <w:basedOn w:val="Normal"/>
    <w:uiPriority w:val="99"/>
    <w:rsid w:val="00135E4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infonaglowki">
    <w:name w:val="info_naglowki"/>
    <w:basedOn w:val="Normal"/>
    <w:uiPriority w:val="99"/>
    <w:rsid w:val="00135E41"/>
    <w:pPr>
      <w:spacing w:before="100" w:beforeAutospacing="1" w:after="100" w:afterAutospacing="1"/>
      <w:jc w:val="left"/>
    </w:pPr>
  </w:style>
  <w:style w:type="paragraph" w:customStyle="1" w:styleId="Raport2008tekstnumerowany">
    <w:name w:val="Raport_2008_tekst_numerowany"/>
    <w:basedOn w:val="Normal"/>
    <w:uiPriority w:val="99"/>
    <w:rsid w:val="00135E41"/>
    <w:pPr>
      <w:tabs>
        <w:tab w:val="left" w:pos="227"/>
      </w:tabs>
      <w:spacing w:before="120"/>
      <w:ind w:left="227" w:hanging="227"/>
    </w:pPr>
  </w:style>
  <w:style w:type="paragraph" w:customStyle="1" w:styleId="AWYPUNKTOWANIE">
    <w:name w:val="A WYPUNKTOWANIE"/>
    <w:basedOn w:val="Normal"/>
    <w:uiPriority w:val="99"/>
    <w:rsid w:val="00135E41"/>
    <w:pPr>
      <w:tabs>
        <w:tab w:val="num" w:pos="454"/>
      </w:tabs>
      <w:ind w:left="454" w:hanging="454"/>
    </w:pPr>
    <w:rPr>
      <w:color w:val="000000"/>
      <w:sz w:val="20"/>
      <w:szCs w:val="20"/>
      <w:lang w:eastAsia="en-US"/>
    </w:rPr>
  </w:style>
  <w:style w:type="paragraph" w:customStyle="1" w:styleId="xl28">
    <w:name w:val="xl28"/>
    <w:basedOn w:val="Normal"/>
    <w:uiPriority w:val="99"/>
    <w:rsid w:val="00135E41"/>
    <w:pPr>
      <w:pBdr>
        <w:bottom w:val="single" w:sz="4" w:space="0" w:color="auto"/>
        <w:right w:val="single" w:sz="4" w:space="0" w:color="auto"/>
      </w:pBdr>
      <w:spacing w:before="100" w:after="100"/>
    </w:pPr>
    <w:rPr>
      <w:rFonts w:eastAsia="Arial Unicode MS"/>
      <w:sz w:val="22"/>
      <w:szCs w:val="22"/>
    </w:rPr>
  </w:style>
  <w:style w:type="paragraph" w:customStyle="1" w:styleId="mjz1">
    <w:name w:val="mjz1"/>
    <w:basedOn w:val="Normal"/>
    <w:uiPriority w:val="99"/>
    <w:rsid w:val="00135E41"/>
    <w:pPr>
      <w:spacing w:line="312" w:lineRule="auto"/>
    </w:pPr>
    <w:rPr>
      <w:rFonts w:ascii="Arial" w:hAnsi="Arial" w:cs="Arial"/>
    </w:rPr>
  </w:style>
  <w:style w:type="paragraph" w:customStyle="1" w:styleId="Tekstpodstawowy1A">
    <w:name w:val="Tekst podstawowy 1A"/>
    <w:basedOn w:val="BodyText"/>
    <w:uiPriority w:val="99"/>
    <w:rsid w:val="00135E41"/>
    <w:pPr>
      <w:spacing w:line="360" w:lineRule="auto"/>
      <w:jc w:val="both"/>
    </w:pPr>
    <w:rPr>
      <w:sz w:val="24"/>
      <w:szCs w:val="24"/>
    </w:rPr>
  </w:style>
  <w:style w:type="character" w:customStyle="1" w:styleId="st">
    <w:name w:val="st"/>
    <w:basedOn w:val="DefaultParagraphFont"/>
    <w:uiPriority w:val="99"/>
    <w:rsid w:val="00135E41"/>
  </w:style>
  <w:style w:type="paragraph" w:customStyle="1" w:styleId="documentdescription">
    <w:name w:val="documentdescription"/>
    <w:basedOn w:val="Normal"/>
    <w:uiPriority w:val="99"/>
    <w:rsid w:val="00135E41"/>
    <w:pPr>
      <w:spacing w:before="100" w:beforeAutospacing="1" w:after="100" w:afterAutospacing="1"/>
      <w:jc w:val="left"/>
    </w:pPr>
  </w:style>
  <w:style w:type="character" w:customStyle="1" w:styleId="link-external">
    <w:name w:val="link-external"/>
    <w:basedOn w:val="DefaultParagraphFont"/>
    <w:uiPriority w:val="99"/>
    <w:rsid w:val="00135E41"/>
  </w:style>
  <w:style w:type="paragraph" w:customStyle="1" w:styleId="xl33">
    <w:name w:val="xl33"/>
    <w:basedOn w:val="Normal"/>
    <w:uiPriority w:val="99"/>
    <w:rsid w:val="00135E41"/>
    <w:pPr>
      <w:spacing w:before="100" w:after="100"/>
    </w:pPr>
    <w:rPr>
      <w:sz w:val="28"/>
      <w:szCs w:val="28"/>
    </w:rPr>
  </w:style>
  <w:style w:type="character" w:customStyle="1" w:styleId="pracaZnak1">
    <w:name w:val="praca Znak1"/>
    <w:basedOn w:val="DefaultParagraphFont"/>
    <w:link w:val="praca"/>
    <w:uiPriority w:val="99"/>
    <w:locked/>
    <w:rsid w:val="00132584"/>
    <w:rPr>
      <w:sz w:val="22"/>
      <w:szCs w:val="22"/>
    </w:rPr>
  </w:style>
  <w:style w:type="paragraph" w:customStyle="1" w:styleId="ZnakZnakZnakZnakZnakZnakZnak5">
    <w:name w:val="Znak Znak Znak Znak Znak Znak Znak5"/>
    <w:basedOn w:val="Normal"/>
    <w:uiPriority w:val="99"/>
    <w:rsid w:val="00EA5E99"/>
    <w:pPr>
      <w:jc w:val="left"/>
    </w:pPr>
  </w:style>
  <w:style w:type="paragraph" w:customStyle="1" w:styleId="ZnakZnakZnakZnakZnakZnakZnak4">
    <w:name w:val="Znak Znak Znak Znak Znak Znak Znak4"/>
    <w:basedOn w:val="Normal"/>
    <w:uiPriority w:val="99"/>
    <w:rsid w:val="00A81D70"/>
    <w:pPr>
      <w:jc w:val="left"/>
    </w:pPr>
  </w:style>
  <w:style w:type="paragraph" w:customStyle="1" w:styleId="ZnakZnakZnakZnakZnakZnakZnak3">
    <w:name w:val="Znak Znak Znak Znak Znak Znak Znak3"/>
    <w:basedOn w:val="Normal"/>
    <w:uiPriority w:val="99"/>
    <w:rsid w:val="00C34490"/>
    <w:pPr>
      <w:jc w:val="left"/>
    </w:pPr>
  </w:style>
  <w:style w:type="character" w:customStyle="1" w:styleId="float-left">
    <w:name w:val="float-left"/>
    <w:basedOn w:val="DefaultParagraphFont"/>
    <w:uiPriority w:val="99"/>
    <w:rsid w:val="00AB6529"/>
  </w:style>
  <w:style w:type="character" w:customStyle="1" w:styleId="unbold">
    <w:name w:val="unbold"/>
    <w:basedOn w:val="DefaultParagraphFont"/>
    <w:uiPriority w:val="99"/>
    <w:rsid w:val="00AB6529"/>
  </w:style>
  <w:style w:type="character" w:customStyle="1" w:styleId="autor">
    <w:name w:val="autor"/>
    <w:basedOn w:val="DefaultParagraphFont"/>
    <w:uiPriority w:val="99"/>
    <w:rsid w:val="00AB6529"/>
  </w:style>
  <w:style w:type="character" w:customStyle="1" w:styleId="wprowadzajacy">
    <w:name w:val="wprowadzajacy"/>
    <w:basedOn w:val="DefaultParagraphFont"/>
    <w:uiPriority w:val="99"/>
    <w:rsid w:val="00AB6529"/>
  </w:style>
  <w:style w:type="paragraph" w:customStyle="1" w:styleId="ZnakZnakZnakZnakZnakZnakZnak2">
    <w:name w:val="Znak Znak Znak Znak Znak Znak Znak2"/>
    <w:basedOn w:val="Normal"/>
    <w:uiPriority w:val="99"/>
    <w:rsid w:val="00221DE6"/>
    <w:pPr>
      <w:jc w:val="left"/>
    </w:pPr>
  </w:style>
  <w:style w:type="paragraph" w:customStyle="1" w:styleId="ZnakZnakZnakZnakZnakZnakZnakZnakZnakZnakZnak1">
    <w:name w:val="Znak Znak Znak Znak Znak Znak Znak Znak Znak Znak Znak1"/>
    <w:basedOn w:val="Normal"/>
    <w:uiPriority w:val="99"/>
    <w:rsid w:val="00684C30"/>
    <w:pPr>
      <w:jc w:val="left"/>
    </w:pPr>
  </w:style>
  <w:style w:type="paragraph" w:customStyle="1" w:styleId="Nagwek1PO">
    <w:name w:val="Nagłówek 1 POŚ"/>
    <w:basedOn w:val="Nagwek1pos"/>
    <w:link w:val="Nagwek1POZnak"/>
    <w:uiPriority w:val="99"/>
    <w:rsid w:val="009C6960"/>
    <w:pPr>
      <w:numPr>
        <w:numId w:val="0"/>
      </w:numPr>
    </w:pPr>
  </w:style>
  <w:style w:type="paragraph" w:customStyle="1" w:styleId="NagwekPO2">
    <w:name w:val="Nagłówek POŚ 2"/>
    <w:basedOn w:val="Nagwek2pos"/>
    <w:link w:val="NagwekPO2Znak"/>
    <w:uiPriority w:val="99"/>
    <w:rsid w:val="00F75F29"/>
  </w:style>
  <w:style w:type="character" w:customStyle="1" w:styleId="Nagwek1POZnak">
    <w:name w:val="Nagłówek 1 POŚ Znak"/>
    <w:basedOn w:val="Nagwek1posZnak"/>
    <w:link w:val="Nagwek1PO"/>
    <w:uiPriority w:val="99"/>
    <w:locked/>
    <w:rsid w:val="009C6960"/>
  </w:style>
  <w:style w:type="character" w:customStyle="1" w:styleId="NagwekPO2Znak">
    <w:name w:val="Nagłówek POŚ 2 Znak"/>
    <w:basedOn w:val="Nagwek2posZnak"/>
    <w:link w:val="NagwekPO2"/>
    <w:uiPriority w:val="99"/>
    <w:locked/>
    <w:rsid w:val="00F75F29"/>
    <w:rPr>
      <w:shd w:val="clear" w:color="auto" w:fill="FF0000"/>
    </w:rPr>
  </w:style>
  <w:style w:type="paragraph" w:styleId="NoSpacing">
    <w:name w:val="No Spacing"/>
    <w:uiPriority w:val="99"/>
    <w:qFormat/>
    <w:rsid w:val="0014628E"/>
    <w:pPr>
      <w:suppressAutoHyphens/>
    </w:pPr>
    <w:rPr>
      <w:rFonts w:ascii="Calibri" w:hAnsi="Calibri" w:cs="Calibri"/>
      <w:lang w:eastAsia="zh-CN"/>
    </w:rPr>
  </w:style>
</w:styles>
</file>

<file path=word/webSettings.xml><?xml version="1.0" encoding="utf-8"?>
<w:webSettings xmlns:r="http://schemas.openxmlformats.org/officeDocument/2006/relationships" xmlns:w="http://schemas.openxmlformats.org/wordprocessingml/2006/main">
  <w:divs>
    <w:div w:id="759906702">
      <w:marLeft w:val="0"/>
      <w:marRight w:val="0"/>
      <w:marTop w:val="0"/>
      <w:marBottom w:val="0"/>
      <w:divBdr>
        <w:top w:val="none" w:sz="0" w:space="0" w:color="auto"/>
        <w:left w:val="none" w:sz="0" w:space="0" w:color="auto"/>
        <w:bottom w:val="none" w:sz="0" w:space="0" w:color="auto"/>
        <w:right w:val="none" w:sz="0" w:space="0" w:color="auto"/>
      </w:divBdr>
    </w:div>
    <w:div w:id="759906703">
      <w:marLeft w:val="0"/>
      <w:marRight w:val="0"/>
      <w:marTop w:val="0"/>
      <w:marBottom w:val="0"/>
      <w:divBdr>
        <w:top w:val="none" w:sz="0" w:space="0" w:color="auto"/>
        <w:left w:val="none" w:sz="0" w:space="0" w:color="auto"/>
        <w:bottom w:val="none" w:sz="0" w:space="0" w:color="auto"/>
        <w:right w:val="none" w:sz="0" w:space="0" w:color="auto"/>
      </w:divBdr>
    </w:div>
    <w:div w:id="759906704">
      <w:marLeft w:val="0"/>
      <w:marRight w:val="0"/>
      <w:marTop w:val="0"/>
      <w:marBottom w:val="0"/>
      <w:divBdr>
        <w:top w:val="none" w:sz="0" w:space="0" w:color="auto"/>
        <w:left w:val="none" w:sz="0" w:space="0" w:color="auto"/>
        <w:bottom w:val="none" w:sz="0" w:space="0" w:color="auto"/>
        <w:right w:val="none" w:sz="0" w:space="0" w:color="auto"/>
      </w:divBdr>
    </w:div>
    <w:div w:id="759906705">
      <w:marLeft w:val="0"/>
      <w:marRight w:val="0"/>
      <w:marTop w:val="0"/>
      <w:marBottom w:val="0"/>
      <w:divBdr>
        <w:top w:val="none" w:sz="0" w:space="0" w:color="auto"/>
        <w:left w:val="none" w:sz="0" w:space="0" w:color="auto"/>
        <w:bottom w:val="none" w:sz="0" w:space="0" w:color="auto"/>
        <w:right w:val="none" w:sz="0" w:space="0" w:color="auto"/>
      </w:divBdr>
    </w:div>
    <w:div w:id="759906706">
      <w:marLeft w:val="0"/>
      <w:marRight w:val="0"/>
      <w:marTop w:val="0"/>
      <w:marBottom w:val="0"/>
      <w:divBdr>
        <w:top w:val="none" w:sz="0" w:space="0" w:color="auto"/>
        <w:left w:val="none" w:sz="0" w:space="0" w:color="auto"/>
        <w:bottom w:val="none" w:sz="0" w:space="0" w:color="auto"/>
        <w:right w:val="none" w:sz="0" w:space="0" w:color="auto"/>
      </w:divBdr>
    </w:div>
    <w:div w:id="759906709">
      <w:marLeft w:val="0"/>
      <w:marRight w:val="0"/>
      <w:marTop w:val="0"/>
      <w:marBottom w:val="0"/>
      <w:divBdr>
        <w:top w:val="none" w:sz="0" w:space="0" w:color="auto"/>
        <w:left w:val="none" w:sz="0" w:space="0" w:color="auto"/>
        <w:bottom w:val="none" w:sz="0" w:space="0" w:color="auto"/>
        <w:right w:val="none" w:sz="0" w:space="0" w:color="auto"/>
      </w:divBdr>
    </w:div>
    <w:div w:id="759906710">
      <w:marLeft w:val="0"/>
      <w:marRight w:val="0"/>
      <w:marTop w:val="0"/>
      <w:marBottom w:val="0"/>
      <w:divBdr>
        <w:top w:val="none" w:sz="0" w:space="0" w:color="auto"/>
        <w:left w:val="none" w:sz="0" w:space="0" w:color="auto"/>
        <w:bottom w:val="none" w:sz="0" w:space="0" w:color="auto"/>
        <w:right w:val="none" w:sz="0" w:space="0" w:color="auto"/>
      </w:divBdr>
    </w:div>
    <w:div w:id="759906711">
      <w:marLeft w:val="0"/>
      <w:marRight w:val="0"/>
      <w:marTop w:val="0"/>
      <w:marBottom w:val="0"/>
      <w:divBdr>
        <w:top w:val="none" w:sz="0" w:space="0" w:color="auto"/>
        <w:left w:val="none" w:sz="0" w:space="0" w:color="auto"/>
        <w:bottom w:val="none" w:sz="0" w:space="0" w:color="auto"/>
        <w:right w:val="none" w:sz="0" w:space="0" w:color="auto"/>
      </w:divBdr>
    </w:div>
    <w:div w:id="759906713">
      <w:marLeft w:val="0"/>
      <w:marRight w:val="0"/>
      <w:marTop w:val="0"/>
      <w:marBottom w:val="0"/>
      <w:divBdr>
        <w:top w:val="none" w:sz="0" w:space="0" w:color="auto"/>
        <w:left w:val="none" w:sz="0" w:space="0" w:color="auto"/>
        <w:bottom w:val="none" w:sz="0" w:space="0" w:color="auto"/>
        <w:right w:val="none" w:sz="0" w:space="0" w:color="auto"/>
      </w:divBdr>
    </w:div>
    <w:div w:id="759906714">
      <w:marLeft w:val="0"/>
      <w:marRight w:val="0"/>
      <w:marTop w:val="0"/>
      <w:marBottom w:val="0"/>
      <w:divBdr>
        <w:top w:val="none" w:sz="0" w:space="0" w:color="auto"/>
        <w:left w:val="none" w:sz="0" w:space="0" w:color="auto"/>
        <w:bottom w:val="none" w:sz="0" w:space="0" w:color="auto"/>
        <w:right w:val="none" w:sz="0" w:space="0" w:color="auto"/>
      </w:divBdr>
    </w:div>
    <w:div w:id="759906716">
      <w:marLeft w:val="0"/>
      <w:marRight w:val="0"/>
      <w:marTop w:val="0"/>
      <w:marBottom w:val="0"/>
      <w:divBdr>
        <w:top w:val="none" w:sz="0" w:space="0" w:color="auto"/>
        <w:left w:val="none" w:sz="0" w:space="0" w:color="auto"/>
        <w:bottom w:val="none" w:sz="0" w:space="0" w:color="auto"/>
        <w:right w:val="none" w:sz="0" w:space="0" w:color="auto"/>
      </w:divBdr>
    </w:div>
    <w:div w:id="759906717">
      <w:marLeft w:val="0"/>
      <w:marRight w:val="0"/>
      <w:marTop w:val="0"/>
      <w:marBottom w:val="0"/>
      <w:divBdr>
        <w:top w:val="none" w:sz="0" w:space="0" w:color="auto"/>
        <w:left w:val="none" w:sz="0" w:space="0" w:color="auto"/>
        <w:bottom w:val="none" w:sz="0" w:space="0" w:color="auto"/>
        <w:right w:val="none" w:sz="0" w:space="0" w:color="auto"/>
      </w:divBdr>
    </w:div>
    <w:div w:id="759906718">
      <w:marLeft w:val="0"/>
      <w:marRight w:val="0"/>
      <w:marTop w:val="0"/>
      <w:marBottom w:val="0"/>
      <w:divBdr>
        <w:top w:val="none" w:sz="0" w:space="0" w:color="auto"/>
        <w:left w:val="none" w:sz="0" w:space="0" w:color="auto"/>
        <w:bottom w:val="none" w:sz="0" w:space="0" w:color="auto"/>
        <w:right w:val="none" w:sz="0" w:space="0" w:color="auto"/>
      </w:divBdr>
      <w:divsChild>
        <w:div w:id="759906764">
          <w:marLeft w:val="0"/>
          <w:marRight w:val="0"/>
          <w:marTop w:val="0"/>
          <w:marBottom w:val="0"/>
          <w:divBdr>
            <w:top w:val="none" w:sz="0" w:space="0" w:color="auto"/>
            <w:left w:val="none" w:sz="0" w:space="0" w:color="auto"/>
            <w:bottom w:val="none" w:sz="0" w:space="0" w:color="auto"/>
            <w:right w:val="none" w:sz="0" w:space="0" w:color="auto"/>
          </w:divBdr>
          <w:divsChild>
            <w:div w:id="759906771">
              <w:marLeft w:val="0"/>
              <w:marRight w:val="0"/>
              <w:marTop w:val="0"/>
              <w:marBottom w:val="0"/>
              <w:divBdr>
                <w:top w:val="none" w:sz="0" w:space="0" w:color="auto"/>
                <w:left w:val="none" w:sz="0" w:space="0" w:color="auto"/>
                <w:bottom w:val="none" w:sz="0" w:space="0" w:color="auto"/>
                <w:right w:val="none" w:sz="0" w:space="0" w:color="auto"/>
              </w:divBdr>
              <w:divsChild>
                <w:div w:id="75990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906719">
      <w:marLeft w:val="0"/>
      <w:marRight w:val="0"/>
      <w:marTop w:val="0"/>
      <w:marBottom w:val="0"/>
      <w:divBdr>
        <w:top w:val="none" w:sz="0" w:space="0" w:color="auto"/>
        <w:left w:val="none" w:sz="0" w:space="0" w:color="auto"/>
        <w:bottom w:val="none" w:sz="0" w:space="0" w:color="auto"/>
        <w:right w:val="none" w:sz="0" w:space="0" w:color="auto"/>
      </w:divBdr>
      <w:divsChild>
        <w:div w:id="759906708">
          <w:marLeft w:val="0"/>
          <w:marRight w:val="0"/>
          <w:marTop w:val="0"/>
          <w:marBottom w:val="0"/>
          <w:divBdr>
            <w:top w:val="none" w:sz="0" w:space="0" w:color="auto"/>
            <w:left w:val="none" w:sz="0" w:space="0" w:color="auto"/>
            <w:bottom w:val="none" w:sz="0" w:space="0" w:color="auto"/>
            <w:right w:val="none" w:sz="0" w:space="0" w:color="auto"/>
          </w:divBdr>
        </w:div>
        <w:div w:id="759906733">
          <w:marLeft w:val="0"/>
          <w:marRight w:val="0"/>
          <w:marTop w:val="0"/>
          <w:marBottom w:val="0"/>
          <w:divBdr>
            <w:top w:val="none" w:sz="0" w:space="0" w:color="auto"/>
            <w:left w:val="none" w:sz="0" w:space="0" w:color="auto"/>
            <w:bottom w:val="none" w:sz="0" w:space="0" w:color="auto"/>
            <w:right w:val="none" w:sz="0" w:space="0" w:color="auto"/>
          </w:divBdr>
        </w:div>
        <w:div w:id="759906741">
          <w:marLeft w:val="0"/>
          <w:marRight w:val="0"/>
          <w:marTop w:val="0"/>
          <w:marBottom w:val="0"/>
          <w:divBdr>
            <w:top w:val="none" w:sz="0" w:space="0" w:color="auto"/>
            <w:left w:val="none" w:sz="0" w:space="0" w:color="auto"/>
            <w:bottom w:val="none" w:sz="0" w:space="0" w:color="auto"/>
            <w:right w:val="none" w:sz="0" w:space="0" w:color="auto"/>
          </w:divBdr>
        </w:div>
        <w:div w:id="759906770">
          <w:marLeft w:val="0"/>
          <w:marRight w:val="0"/>
          <w:marTop w:val="0"/>
          <w:marBottom w:val="0"/>
          <w:divBdr>
            <w:top w:val="none" w:sz="0" w:space="0" w:color="auto"/>
            <w:left w:val="none" w:sz="0" w:space="0" w:color="auto"/>
            <w:bottom w:val="none" w:sz="0" w:space="0" w:color="auto"/>
            <w:right w:val="none" w:sz="0" w:space="0" w:color="auto"/>
          </w:divBdr>
        </w:div>
        <w:div w:id="759906782">
          <w:marLeft w:val="0"/>
          <w:marRight w:val="0"/>
          <w:marTop w:val="0"/>
          <w:marBottom w:val="0"/>
          <w:divBdr>
            <w:top w:val="none" w:sz="0" w:space="0" w:color="auto"/>
            <w:left w:val="none" w:sz="0" w:space="0" w:color="auto"/>
            <w:bottom w:val="none" w:sz="0" w:space="0" w:color="auto"/>
            <w:right w:val="none" w:sz="0" w:space="0" w:color="auto"/>
          </w:divBdr>
        </w:div>
      </w:divsChild>
    </w:div>
    <w:div w:id="759906720">
      <w:marLeft w:val="0"/>
      <w:marRight w:val="0"/>
      <w:marTop w:val="0"/>
      <w:marBottom w:val="0"/>
      <w:divBdr>
        <w:top w:val="none" w:sz="0" w:space="0" w:color="auto"/>
        <w:left w:val="none" w:sz="0" w:space="0" w:color="auto"/>
        <w:bottom w:val="none" w:sz="0" w:space="0" w:color="auto"/>
        <w:right w:val="none" w:sz="0" w:space="0" w:color="auto"/>
      </w:divBdr>
    </w:div>
    <w:div w:id="759906722">
      <w:marLeft w:val="0"/>
      <w:marRight w:val="0"/>
      <w:marTop w:val="0"/>
      <w:marBottom w:val="0"/>
      <w:divBdr>
        <w:top w:val="none" w:sz="0" w:space="0" w:color="auto"/>
        <w:left w:val="none" w:sz="0" w:space="0" w:color="auto"/>
        <w:bottom w:val="none" w:sz="0" w:space="0" w:color="auto"/>
        <w:right w:val="none" w:sz="0" w:space="0" w:color="auto"/>
      </w:divBdr>
    </w:div>
    <w:div w:id="759906723">
      <w:marLeft w:val="0"/>
      <w:marRight w:val="0"/>
      <w:marTop w:val="0"/>
      <w:marBottom w:val="0"/>
      <w:divBdr>
        <w:top w:val="none" w:sz="0" w:space="0" w:color="auto"/>
        <w:left w:val="none" w:sz="0" w:space="0" w:color="auto"/>
        <w:bottom w:val="none" w:sz="0" w:space="0" w:color="auto"/>
        <w:right w:val="none" w:sz="0" w:space="0" w:color="auto"/>
      </w:divBdr>
    </w:div>
    <w:div w:id="759906724">
      <w:marLeft w:val="0"/>
      <w:marRight w:val="0"/>
      <w:marTop w:val="0"/>
      <w:marBottom w:val="0"/>
      <w:divBdr>
        <w:top w:val="none" w:sz="0" w:space="0" w:color="auto"/>
        <w:left w:val="none" w:sz="0" w:space="0" w:color="auto"/>
        <w:bottom w:val="none" w:sz="0" w:space="0" w:color="auto"/>
        <w:right w:val="none" w:sz="0" w:space="0" w:color="auto"/>
      </w:divBdr>
    </w:div>
    <w:div w:id="759906725">
      <w:marLeft w:val="0"/>
      <w:marRight w:val="0"/>
      <w:marTop w:val="0"/>
      <w:marBottom w:val="0"/>
      <w:divBdr>
        <w:top w:val="none" w:sz="0" w:space="0" w:color="auto"/>
        <w:left w:val="none" w:sz="0" w:space="0" w:color="auto"/>
        <w:bottom w:val="none" w:sz="0" w:space="0" w:color="auto"/>
        <w:right w:val="none" w:sz="0" w:space="0" w:color="auto"/>
      </w:divBdr>
    </w:div>
    <w:div w:id="759906727">
      <w:marLeft w:val="0"/>
      <w:marRight w:val="0"/>
      <w:marTop w:val="0"/>
      <w:marBottom w:val="0"/>
      <w:divBdr>
        <w:top w:val="none" w:sz="0" w:space="0" w:color="auto"/>
        <w:left w:val="none" w:sz="0" w:space="0" w:color="auto"/>
        <w:bottom w:val="none" w:sz="0" w:space="0" w:color="auto"/>
        <w:right w:val="none" w:sz="0" w:space="0" w:color="auto"/>
      </w:divBdr>
    </w:div>
    <w:div w:id="759906728">
      <w:marLeft w:val="0"/>
      <w:marRight w:val="0"/>
      <w:marTop w:val="0"/>
      <w:marBottom w:val="0"/>
      <w:divBdr>
        <w:top w:val="none" w:sz="0" w:space="0" w:color="auto"/>
        <w:left w:val="none" w:sz="0" w:space="0" w:color="auto"/>
        <w:bottom w:val="none" w:sz="0" w:space="0" w:color="auto"/>
        <w:right w:val="none" w:sz="0" w:space="0" w:color="auto"/>
      </w:divBdr>
      <w:divsChild>
        <w:div w:id="759906736">
          <w:marLeft w:val="0"/>
          <w:marRight w:val="0"/>
          <w:marTop w:val="0"/>
          <w:marBottom w:val="0"/>
          <w:divBdr>
            <w:top w:val="none" w:sz="0" w:space="0" w:color="auto"/>
            <w:left w:val="none" w:sz="0" w:space="0" w:color="auto"/>
            <w:bottom w:val="none" w:sz="0" w:space="0" w:color="auto"/>
            <w:right w:val="none" w:sz="0" w:space="0" w:color="auto"/>
          </w:divBdr>
        </w:div>
      </w:divsChild>
    </w:div>
    <w:div w:id="759906729">
      <w:marLeft w:val="0"/>
      <w:marRight w:val="0"/>
      <w:marTop w:val="0"/>
      <w:marBottom w:val="0"/>
      <w:divBdr>
        <w:top w:val="none" w:sz="0" w:space="0" w:color="auto"/>
        <w:left w:val="none" w:sz="0" w:space="0" w:color="auto"/>
        <w:bottom w:val="none" w:sz="0" w:space="0" w:color="auto"/>
        <w:right w:val="none" w:sz="0" w:space="0" w:color="auto"/>
      </w:divBdr>
    </w:div>
    <w:div w:id="759906730">
      <w:marLeft w:val="0"/>
      <w:marRight w:val="0"/>
      <w:marTop w:val="0"/>
      <w:marBottom w:val="0"/>
      <w:divBdr>
        <w:top w:val="none" w:sz="0" w:space="0" w:color="auto"/>
        <w:left w:val="none" w:sz="0" w:space="0" w:color="auto"/>
        <w:bottom w:val="none" w:sz="0" w:space="0" w:color="auto"/>
        <w:right w:val="none" w:sz="0" w:space="0" w:color="auto"/>
      </w:divBdr>
    </w:div>
    <w:div w:id="759906731">
      <w:marLeft w:val="0"/>
      <w:marRight w:val="0"/>
      <w:marTop w:val="0"/>
      <w:marBottom w:val="0"/>
      <w:divBdr>
        <w:top w:val="none" w:sz="0" w:space="0" w:color="auto"/>
        <w:left w:val="none" w:sz="0" w:space="0" w:color="auto"/>
        <w:bottom w:val="none" w:sz="0" w:space="0" w:color="auto"/>
        <w:right w:val="none" w:sz="0" w:space="0" w:color="auto"/>
      </w:divBdr>
    </w:div>
    <w:div w:id="759906734">
      <w:marLeft w:val="0"/>
      <w:marRight w:val="0"/>
      <w:marTop w:val="0"/>
      <w:marBottom w:val="0"/>
      <w:divBdr>
        <w:top w:val="none" w:sz="0" w:space="0" w:color="auto"/>
        <w:left w:val="none" w:sz="0" w:space="0" w:color="auto"/>
        <w:bottom w:val="none" w:sz="0" w:space="0" w:color="auto"/>
        <w:right w:val="none" w:sz="0" w:space="0" w:color="auto"/>
      </w:divBdr>
    </w:div>
    <w:div w:id="759906735">
      <w:marLeft w:val="0"/>
      <w:marRight w:val="0"/>
      <w:marTop w:val="0"/>
      <w:marBottom w:val="0"/>
      <w:divBdr>
        <w:top w:val="none" w:sz="0" w:space="0" w:color="auto"/>
        <w:left w:val="none" w:sz="0" w:space="0" w:color="auto"/>
        <w:bottom w:val="none" w:sz="0" w:space="0" w:color="auto"/>
        <w:right w:val="none" w:sz="0" w:space="0" w:color="auto"/>
      </w:divBdr>
    </w:div>
    <w:div w:id="759906737">
      <w:marLeft w:val="0"/>
      <w:marRight w:val="0"/>
      <w:marTop w:val="0"/>
      <w:marBottom w:val="0"/>
      <w:divBdr>
        <w:top w:val="none" w:sz="0" w:space="0" w:color="auto"/>
        <w:left w:val="none" w:sz="0" w:space="0" w:color="auto"/>
        <w:bottom w:val="none" w:sz="0" w:space="0" w:color="auto"/>
        <w:right w:val="none" w:sz="0" w:space="0" w:color="auto"/>
      </w:divBdr>
    </w:div>
    <w:div w:id="759906738">
      <w:marLeft w:val="0"/>
      <w:marRight w:val="0"/>
      <w:marTop w:val="0"/>
      <w:marBottom w:val="0"/>
      <w:divBdr>
        <w:top w:val="none" w:sz="0" w:space="0" w:color="auto"/>
        <w:left w:val="none" w:sz="0" w:space="0" w:color="auto"/>
        <w:bottom w:val="none" w:sz="0" w:space="0" w:color="auto"/>
        <w:right w:val="none" w:sz="0" w:space="0" w:color="auto"/>
      </w:divBdr>
    </w:div>
    <w:div w:id="759906739">
      <w:marLeft w:val="0"/>
      <w:marRight w:val="0"/>
      <w:marTop w:val="0"/>
      <w:marBottom w:val="0"/>
      <w:divBdr>
        <w:top w:val="none" w:sz="0" w:space="0" w:color="auto"/>
        <w:left w:val="none" w:sz="0" w:space="0" w:color="auto"/>
        <w:bottom w:val="none" w:sz="0" w:space="0" w:color="auto"/>
        <w:right w:val="none" w:sz="0" w:space="0" w:color="auto"/>
      </w:divBdr>
    </w:div>
    <w:div w:id="759906740">
      <w:marLeft w:val="0"/>
      <w:marRight w:val="0"/>
      <w:marTop w:val="0"/>
      <w:marBottom w:val="0"/>
      <w:divBdr>
        <w:top w:val="none" w:sz="0" w:space="0" w:color="auto"/>
        <w:left w:val="none" w:sz="0" w:space="0" w:color="auto"/>
        <w:bottom w:val="none" w:sz="0" w:space="0" w:color="auto"/>
        <w:right w:val="none" w:sz="0" w:space="0" w:color="auto"/>
      </w:divBdr>
    </w:div>
    <w:div w:id="759906744">
      <w:marLeft w:val="0"/>
      <w:marRight w:val="0"/>
      <w:marTop w:val="0"/>
      <w:marBottom w:val="0"/>
      <w:divBdr>
        <w:top w:val="none" w:sz="0" w:space="0" w:color="auto"/>
        <w:left w:val="none" w:sz="0" w:space="0" w:color="auto"/>
        <w:bottom w:val="none" w:sz="0" w:space="0" w:color="auto"/>
        <w:right w:val="none" w:sz="0" w:space="0" w:color="auto"/>
      </w:divBdr>
    </w:div>
    <w:div w:id="759906746">
      <w:marLeft w:val="0"/>
      <w:marRight w:val="0"/>
      <w:marTop w:val="0"/>
      <w:marBottom w:val="0"/>
      <w:divBdr>
        <w:top w:val="none" w:sz="0" w:space="0" w:color="auto"/>
        <w:left w:val="none" w:sz="0" w:space="0" w:color="auto"/>
        <w:bottom w:val="none" w:sz="0" w:space="0" w:color="auto"/>
        <w:right w:val="none" w:sz="0" w:space="0" w:color="auto"/>
      </w:divBdr>
    </w:div>
    <w:div w:id="759906747">
      <w:marLeft w:val="0"/>
      <w:marRight w:val="0"/>
      <w:marTop w:val="0"/>
      <w:marBottom w:val="0"/>
      <w:divBdr>
        <w:top w:val="none" w:sz="0" w:space="0" w:color="auto"/>
        <w:left w:val="none" w:sz="0" w:space="0" w:color="auto"/>
        <w:bottom w:val="none" w:sz="0" w:space="0" w:color="auto"/>
        <w:right w:val="none" w:sz="0" w:space="0" w:color="auto"/>
      </w:divBdr>
      <w:divsChild>
        <w:div w:id="759906707">
          <w:marLeft w:val="0"/>
          <w:marRight w:val="0"/>
          <w:marTop w:val="0"/>
          <w:marBottom w:val="0"/>
          <w:divBdr>
            <w:top w:val="none" w:sz="0" w:space="0" w:color="auto"/>
            <w:left w:val="none" w:sz="0" w:space="0" w:color="auto"/>
            <w:bottom w:val="none" w:sz="0" w:space="0" w:color="auto"/>
            <w:right w:val="none" w:sz="0" w:space="0" w:color="auto"/>
          </w:divBdr>
        </w:div>
        <w:div w:id="759906784">
          <w:marLeft w:val="0"/>
          <w:marRight w:val="0"/>
          <w:marTop w:val="0"/>
          <w:marBottom w:val="0"/>
          <w:divBdr>
            <w:top w:val="none" w:sz="0" w:space="0" w:color="auto"/>
            <w:left w:val="none" w:sz="0" w:space="0" w:color="auto"/>
            <w:bottom w:val="none" w:sz="0" w:space="0" w:color="auto"/>
            <w:right w:val="none" w:sz="0" w:space="0" w:color="auto"/>
          </w:divBdr>
        </w:div>
      </w:divsChild>
    </w:div>
    <w:div w:id="759906748">
      <w:marLeft w:val="0"/>
      <w:marRight w:val="0"/>
      <w:marTop w:val="0"/>
      <w:marBottom w:val="0"/>
      <w:divBdr>
        <w:top w:val="none" w:sz="0" w:space="0" w:color="auto"/>
        <w:left w:val="none" w:sz="0" w:space="0" w:color="auto"/>
        <w:bottom w:val="none" w:sz="0" w:space="0" w:color="auto"/>
        <w:right w:val="none" w:sz="0" w:space="0" w:color="auto"/>
      </w:divBdr>
    </w:div>
    <w:div w:id="759906749">
      <w:marLeft w:val="0"/>
      <w:marRight w:val="0"/>
      <w:marTop w:val="0"/>
      <w:marBottom w:val="0"/>
      <w:divBdr>
        <w:top w:val="none" w:sz="0" w:space="0" w:color="auto"/>
        <w:left w:val="none" w:sz="0" w:space="0" w:color="auto"/>
        <w:bottom w:val="none" w:sz="0" w:space="0" w:color="auto"/>
        <w:right w:val="none" w:sz="0" w:space="0" w:color="auto"/>
      </w:divBdr>
      <w:divsChild>
        <w:div w:id="759906756">
          <w:marLeft w:val="720"/>
          <w:marRight w:val="720"/>
          <w:marTop w:val="100"/>
          <w:marBottom w:val="100"/>
          <w:divBdr>
            <w:top w:val="none" w:sz="0" w:space="0" w:color="auto"/>
            <w:left w:val="none" w:sz="0" w:space="0" w:color="auto"/>
            <w:bottom w:val="none" w:sz="0" w:space="0" w:color="auto"/>
            <w:right w:val="none" w:sz="0" w:space="0" w:color="auto"/>
          </w:divBdr>
        </w:div>
      </w:divsChild>
    </w:div>
    <w:div w:id="759906752">
      <w:marLeft w:val="0"/>
      <w:marRight w:val="0"/>
      <w:marTop w:val="0"/>
      <w:marBottom w:val="0"/>
      <w:divBdr>
        <w:top w:val="none" w:sz="0" w:space="0" w:color="auto"/>
        <w:left w:val="none" w:sz="0" w:space="0" w:color="auto"/>
        <w:bottom w:val="none" w:sz="0" w:space="0" w:color="auto"/>
        <w:right w:val="none" w:sz="0" w:space="0" w:color="auto"/>
      </w:divBdr>
    </w:div>
    <w:div w:id="759906753">
      <w:marLeft w:val="0"/>
      <w:marRight w:val="0"/>
      <w:marTop w:val="0"/>
      <w:marBottom w:val="0"/>
      <w:divBdr>
        <w:top w:val="none" w:sz="0" w:space="0" w:color="auto"/>
        <w:left w:val="none" w:sz="0" w:space="0" w:color="auto"/>
        <w:bottom w:val="none" w:sz="0" w:space="0" w:color="auto"/>
        <w:right w:val="none" w:sz="0" w:space="0" w:color="auto"/>
      </w:divBdr>
    </w:div>
    <w:div w:id="759906754">
      <w:marLeft w:val="0"/>
      <w:marRight w:val="0"/>
      <w:marTop w:val="0"/>
      <w:marBottom w:val="0"/>
      <w:divBdr>
        <w:top w:val="none" w:sz="0" w:space="0" w:color="auto"/>
        <w:left w:val="none" w:sz="0" w:space="0" w:color="auto"/>
        <w:bottom w:val="none" w:sz="0" w:space="0" w:color="auto"/>
        <w:right w:val="none" w:sz="0" w:space="0" w:color="auto"/>
      </w:divBdr>
    </w:div>
    <w:div w:id="759906755">
      <w:marLeft w:val="0"/>
      <w:marRight w:val="0"/>
      <w:marTop w:val="0"/>
      <w:marBottom w:val="0"/>
      <w:divBdr>
        <w:top w:val="none" w:sz="0" w:space="0" w:color="auto"/>
        <w:left w:val="none" w:sz="0" w:space="0" w:color="auto"/>
        <w:bottom w:val="none" w:sz="0" w:space="0" w:color="auto"/>
        <w:right w:val="none" w:sz="0" w:space="0" w:color="auto"/>
      </w:divBdr>
    </w:div>
    <w:div w:id="759906758">
      <w:marLeft w:val="0"/>
      <w:marRight w:val="0"/>
      <w:marTop w:val="0"/>
      <w:marBottom w:val="0"/>
      <w:divBdr>
        <w:top w:val="none" w:sz="0" w:space="0" w:color="auto"/>
        <w:left w:val="none" w:sz="0" w:space="0" w:color="auto"/>
        <w:bottom w:val="none" w:sz="0" w:space="0" w:color="auto"/>
        <w:right w:val="none" w:sz="0" w:space="0" w:color="auto"/>
      </w:divBdr>
    </w:div>
    <w:div w:id="759906759">
      <w:marLeft w:val="0"/>
      <w:marRight w:val="0"/>
      <w:marTop w:val="0"/>
      <w:marBottom w:val="0"/>
      <w:divBdr>
        <w:top w:val="none" w:sz="0" w:space="0" w:color="auto"/>
        <w:left w:val="none" w:sz="0" w:space="0" w:color="auto"/>
        <w:bottom w:val="none" w:sz="0" w:space="0" w:color="auto"/>
        <w:right w:val="none" w:sz="0" w:space="0" w:color="auto"/>
      </w:divBdr>
    </w:div>
    <w:div w:id="759906760">
      <w:marLeft w:val="0"/>
      <w:marRight w:val="0"/>
      <w:marTop w:val="0"/>
      <w:marBottom w:val="0"/>
      <w:divBdr>
        <w:top w:val="none" w:sz="0" w:space="0" w:color="auto"/>
        <w:left w:val="none" w:sz="0" w:space="0" w:color="auto"/>
        <w:bottom w:val="none" w:sz="0" w:space="0" w:color="auto"/>
        <w:right w:val="none" w:sz="0" w:space="0" w:color="auto"/>
      </w:divBdr>
    </w:div>
    <w:div w:id="759906761">
      <w:marLeft w:val="0"/>
      <w:marRight w:val="0"/>
      <w:marTop w:val="0"/>
      <w:marBottom w:val="0"/>
      <w:divBdr>
        <w:top w:val="none" w:sz="0" w:space="0" w:color="auto"/>
        <w:left w:val="none" w:sz="0" w:space="0" w:color="auto"/>
        <w:bottom w:val="none" w:sz="0" w:space="0" w:color="auto"/>
        <w:right w:val="none" w:sz="0" w:space="0" w:color="auto"/>
      </w:divBdr>
    </w:div>
    <w:div w:id="759906762">
      <w:marLeft w:val="0"/>
      <w:marRight w:val="0"/>
      <w:marTop w:val="0"/>
      <w:marBottom w:val="0"/>
      <w:divBdr>
        <w:top w:val="none" w:sz="0" w:space="0" w:color="auto"/>
        <w:left w:val="none" w:sz="0" w:space="0" w:color="auto"/>
        <w:bottom w:val="none" w:sz="0" w:space="0" w:color="auto"/>
        <w:right w:val="none" w:sz="0" w:space="0" w:color="auto"/>
      </w:divBdr>
      <w:divsChild>
        <w:div w:id="759906726">
          <w:marLeft w:val="0"/>
          <w:marRight w:val="0"/>
          <w:marTop w:val="0"/>
          <w:marBottom w:val="0"/>
          <w:divBdr>
            <w:top w:val="none" w:sz="0" w:space="0" w:color="auto"/>
            <w:left w:val="none" w:sz="0" w:space="0" w:color="auto"/>
            <w:bottom w:val="none" w:sz="0" w:space="0" w:color="auto"/>
            <w:right w:val="none" w:sz="0" w:space="0" w:color="auto"/>
          </w:divBdr>
          <w:divsChild>
            <w:div w:id="759906721">
              <w:marLeft w:val="0"/>
              <w:marRight w:val="0"/>
              <w:marTop w:val="0"/>
              <w:marBottom w:val="0"/>
              <w:divBdr>
                <w:top w:val="none" w:sz="0" w:space="0" w:color="auto"/>
                <w:left w:val="none" w:sz="0" w:space="0" w:color="auto"/>
                <w:bottom w:val="none" w:sz="0" w:space="0" w:color="auto"/>
                <w:right w:val="none" w:sz="0" w:space="0" w:color="auto"/>
              </w:divBdr>
            </w:div>
            <w:div w:id="75990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06763">
      <w:marLeft w:val="0"/>
      <w:marRight w:val="0"/>
      <w:marTop w:val="0"/>
      <w:marBottom w:val="0"/>
      <w:divBdr>
        <w:top w:val="none" w:sz="0" w:space="0" w:color="auto"/>
        <w:left w:val="none" w:sz="0" w:space="0" w:color="auto"/>
        <w:bottom w:val="none" w:sz="0" w:space="0" w:color="auto"/>
        <w:right w:val="none" w:sz="0" w:space="0" w:color="auto"/>
      </w:divBdr>
    </w:div>
    <w:div w:id="759906765">
      <w:marLeft w:val="0"/>
      <w:marRight w:val="0"/>
      <w:marTop w:val="0"/>
      <w:marBottom w:val="0"/>
      <w:divBdr>
        <w:top w:val="none" w:sz="0" w:space="0" w:color="auto"/>
        <w:left w:val="none" w:sz="0" w:space="0" w:color="auto"/>
        <w:bottom w:val="none" w:sz="0" w:space="0" w:color="auto"/>
        <w:right w:val="none" w:sz="0" w:space="0" w:color="auto"/>
      </w:divBdr>
    </w:div>
    <w:div w:id="759906766">
      <w:marLeft w:val="0"/>
      <w:marRight w:val="0"/>
      <w:marTop w:val="0"/>
      <w:marBottom w:val="0"/>
      <w:divBdr>
        <w:top w:val="none" w:sz="0" w:space="0" w:color="auto"/>
        <w:left w:val="none" w:sz="0" w:space="0" w:color="auto"/>
        <w:bottom w:val="none" w:sz="0" w:space="0" w:color="auto"/>
        <w:right w:val="none" w:sz="0" w:space="0" w:color="auto"/>
      </w:divBdr>
    </w:div>
    <w:div w:id="759906767">
      <w:marLeft w:val="0"/>
      <w:marRight w:val="0"/>
      <w:marTop w:val="0"/>
      <w:marBottom w:val="0"/>
      <w:divBdr>
        <w:top w:val="none" w:sz="0" w:space="0" w:color="auto"/>
        <w:left w:val="none" w:sz="0" w:space="0" w:color="auto"/>
        <w:bottom w:val="none" w:sz="0" w:space="0" w:color="auto"/>
        <w:right w:val="none" w:sz="0" w:space="0" w:color="auto"/>
      </w:divBdr>
      <w:divsChild>
        <w:div w:id="759906712">
          <w:marLeft w:val="0"/>
          <w:marRight w:val="0"/>
          <w:marTop w:val="0"/>
          <w:marBottom w:val="0"/>
          <w:divBdr>
            <w:top w:val="none" w:sz="0" w:space="0" w:color="auto"/>
            <w:left w:val="none" w:sz="0" w:space="0" w:color="auto"/>
            <w:bottom w:val="none" w:sz="0" w:space="0" w:color="auto"/>
            <w:right w:val="none" w:sz="0" w:space="0" w:color="auto"/>
          </w:divBdr>
        </w:div>
      </w:divsChild>
    </w:div>
    <w:div w:id="759906768">
      <w:marLeft w:val="0"/>
      <w:marRight w:val="0"/>
      <w:marTop w:val="0"/>
      <w:marBottom w:val="0"/>
      <w:divBdr>
        <w:top w:val="none" w:sz="0" w:space="0" w:color="auto"/>
        <w:left w:val="none" w:sz="0" w:space="0" w:color="auto"/>
        <w:bottom w:val="none" w:sz="0" w:space="0" w:color="auto"/>
        <w:right w:val="none" w:sz="0" w:space="0" w:color="auto"/>
      </w:divBdr>
    </w:div>
    <w:div w:id="759906769">
      <w:marLeft w:val="0"/>
      <w:marRight w:val="0"/>
      <w:marTop w:val="0"/>
      <w:marBottom w:val="0"/>
      <w:divBdr>
        <w:top w:val="none" w:sz="0" w:space="0" w:color="auto"/>
        <w:left w:val="none" w:sz="0" w:space="0" w:color="auto"/>
        <w:bottom w:val="none" w:sz="0" w:space="0" w:color="auto"/>
        <w:right w:val="none" w:sz="0" w:space="0" w:color="auto"/>
      </w:divBdr>
      <w:divsChild>
        <w:div w:id="759906757">
          <w:marLeft w:val="0"/>
          <w:marRight w:val="0"/>
          <w:marTop w:val="0"/>
          <w:marBottom w:val="0"/>
          <w:divBdr>
            <w:top w:val="none" w:sz="0" w:space="0" w:color="auto"/>
            <w:left w:val="none" w:sz="0" w:space="0" w:color="auto"/>
            <w:bottom w:val="none" w:sz="0" w:space="0" w:color="auto"/>
            <w:right w:val="none" w:sz="0" w:space="0" w:color="auto"/>
          </w:divBdr>
          <w:divsChild>
            <w:div w:id="759906773">
              <w:marLeft w:val="0"/>
              <w:marRight w:val="0"/>
              <w:marTop w:val="0"/>
              <w:marBottom w:val="0"/>
              <w:divBdr>
                <w:top w:val="none" w:sz="0" w:space="0" w:color="auto"/>
                <w:left w:val="none" w:sz="0" w:space="0" w:color="auto"/>
                <w:bottom w:val="none" w:sz="0" w:space="0" w:color="auto"/>
                <w:right w:val="none" w:sz="0" w:space="0" w:color="auto"/>
              </w:divBdr>
            </w:div>
            <w:div w:id="75990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06772">
      <w:marLeft w:val="0"/>
      <w:marRight w:val="0"/>
      <w:marTop w:val="0"/>
      <w:marBottom w:val="0"/>
      <w:divBdr>
        <w:top w:val="none" w:sz="0" w:space="0" w:color="auto"/>
        <w:left w:val="none" w:sz="0" w:space="0" w:color="auto"/>
        <w:bottom w:val="none" w:sz="0" w:space="0" w:color="auto"/>
        <w:right w:val="none" w:sz="0" w:space="0" w:color="auto"/>
      </w:divBdr>
      <w:divsChild>
        <w:div w:id="759906715">
          <w:marLeft w:val="0"/>
          <w:marRight w:val="0"/>
          <w:marTop w:val="0"/>
          <w:marBottom w:val="0"/>
          <w:divBdr>
            <w:top w:val="none" w:sz="0" w:space="0" w:color="auto"/>
            <w:left w:val="none" w:sz="0" w:space="0" w:color="auto"/>
            <w:bottom w:val="none" w:sz="0" w:space="0" w:color="auto"/>
            <w:right w:val="none" w:sz="0" w:space="0" w:color="auto"/>
          </w:divBdr>
        </w:div>
        <w:div w:id="759906732">
          <w:marLeft w:val="0"/>
          <w:marRight w:val="0"/>
          <w:marTop w:val="0"/>
          <w:marBottom w:val="0"/>
          <w:divBdr>
            <w:top w:val="none" w:sz="0" w:space="0" w:color="auto"/>
            <w:left w:val="none" w:sz="0" w:space="0" w:color="auto"/>
            <w:bottom w:val="none" w:sz="0" w:space="0" w:color="auto"/>
            <w:right w:val="none" w:sz="0" w:space="0" w:color="auto"/>
          </w:divBdr>
        </w:div>
        <w:div w:id="759906742">
          <w:marLeft w:val="0"/>
          <w:marRight w:val="0"/>
          <w:marTop w:val="0"/>
          <w:marBottom w:val="0"/>
          <w:divBdr>
            <w:top w:val="none" w:sz="0" w:space="0" w:color="auto"/>
            <w:left w:val="none" w:sz="0" w:space="0" w:color="auto"/>
            <w:bottom w:val="none" w:sz="0" w:space="0" w:color="auto"/>
            <w:right w:val="none" w:sz="0" w:space="0" w:color="auto"/>
          </w:divBdr>
        </w:div>
        <w:div w:id="759906743">
          <w:marLeft w:val="0"/>
          <w:marRight w:val="0"/>
          <w:marTop w:val="0"/>
          <w:marBottom w:val="0"/>
          <w:divBdr>
            <w:top w:val="none" w:sz="0" w:space="0" w:color="auto"/>
            <w:left w:val="none" w:sz="0" w:space="0" w:color="auto"/>
            <w:bottom w:val="none" w:sz="0" w:space="0" w:color="auto"/>
            <w:right w:val="none" w:sz="0" w:space="0" w:color="auto"/>
          </w:divBdr>
        </w:div>
        <w:div w:id="759906745">
          <w:marLeft w:val="0"/>
          <w:marRight w:val="0"/>
          <w:marTop w:val="0"/>
          <w:marBottom w:val="0"/>
          <w:divBdr>
            <w:top w:val="none" w:sz="0" w:space="0" w:color="auto"/>
            <w:left w:val="none" w:sz="0" w:space="0" w:color="auto"/>
            <w:bottom w:val="none" w:sz="0" w:space="0" w:color="auto"/>
            <w:right w:val="none" w:sz="0" w:space="0" w:color="auto"/>
          </w:divBdr>
        </w:div>
      </w:divsChild>
    </w:div>
    <w:div w:id="759906774">
      <w:marLeft w:val="0"/>
      <w:marRight w:val="0"/>
      <w:marTop w:val="0"/>
      <w:marBottom w:val="0"/>
      <w:divBdr>
        <w:top w:val="none" w:sz="0" w:space="0" w:color="auto"/>
        <w:left w:val="none" w:sz="0" w:space="0" w:color="auto"/>
        <w:bottom w:val="none" w:sz="0" w:space="0" w:color="auto"/>
        <w:right w:val="none" w:sz="0" w:space="0" w:color="auto"/>
      </w:divBdr>
    </w:div>
    <w:div w:id="759906775">
      <w:marLeft w:val="0"/>
      <w:marRight w:val="0"/>
      <w:marTop w:val="0"/>
      <w:marBottom w:val="0"/>
      <w:divBdr>
        <w:top w:val="none" w:sz="0" w:space="0" w:color="auto"/>
        <w:left w:val="none" w:sz="0" w:space="0" w:color="auto"/>
        <w:bottom w:val="none" w:sz="0" w:space="0" w:color="auto"/>
        <w:right w:val="none" w:sz="0" w:space="0" w:color="auto"/>
      </w:divBdr>
    </w:div>
    <w:div w:id="759906776">
      <w:marLeft w:val="0"/>
      <w:marRight w:val="0"/>
      <w:marTop w:val="0"/>
      <w:marBottom w:val="0"/>
      <w:divBdr>
        <w:top w:val="none" w:sz="0" w:space="0" w:color="auto"/>
        <w:left w:val="none" w:sz="0" w:space="0" w:color="auto"/>
        <w:bottom w:val="none" w:sz="0" w:space="0" w:color="auto"/>
        <w:right w:val="none" w:sz="0" w:space="0" w:color="auto"/>
      </w:divBdr>
    </w:div>
    <w:div w:id="759906778">
      <w:marLeft w:val="0"/>
      <w:marRight w:val="0"/>
      <w:marTop w:val="0"/>
      <w:marBottom w:val="0"/>
      <w:divBdr>
        <w:top w:val="none" w:sz="0" w:space="0" w:color="auto"/>
        <w:left w:val="none" w:sz="0" w:space="0" w:color="auto"/>
        <w:bottom w:val="none" w:sz="0" w:space="0" w:color="auto"/>
        <w:right w:val="none" w:sz="0" w:space="0" w:color="auto"/>
      </w:divBdr>
    </w:div>
    <w:div w:id="759906779">
      <w:marLeft w:val="0"/>
      <w:marRight w:val="0"/>
      <w:marTop w:val="0"/>
      <w:marBottom w:val="0"/>
      <w:divBdr>
        <w:top w:val="none" w:sz="0" w:space="0" w:color="auto"/>
        <w:left w:val="none" w:sz="0" w:space="0" w:color="auto"/>
        <w:bottom w:val="none" w:sz="0" w:space="0" w:color="auto"/>
        <w:right w:val="none" w:sz="0" w:space="0" w:color="auto"/>
      </w:divBdr>
    </w:div>
    <w:div w:id="759906780">
      <w:marLeft w:val="0"/>
      <w:marRight w:val="0"/>
      <w:marTop w:val="0"/>
      <w:marBottom w:val="0"/>
      <w:divBdr>
        <w:top w:val="none" w:sz="0" w:space="0" w:color="auto"/>
        <w:left w:val="none" w:sz="0" w:space="0" w:color="auto"/>
        <w:bottom w:val="none" w:sz="0" w:space="0" w:color="auto"/>
        <w:right w:val="none" w:sz="0" w:space="0" w:color="auto"/>
      </w:divBdr>
    </w:div>
    <w:div w:id="759906781">
      <w:marLeft w:val="0"/>
      <w:marRight w:val="0"/>
      <w:marTop w:val="0"/>
      <w:marBottom w:val="0"/>
      <w:divBdr>
        <w:top w:val="none" w:sz="0" w:space="0" w:color="auto"/>
        <w:left w:val="none" w:sz="0" w:space="0" w:color="auto"/>
        <w:bottom w:val="none" w:sz="0" w:space="0" w:color="auto"/>
        <w:right w:val="none" w:sz="0" w:space="0" w:color="auto"/>
      </w:divBdr>
    </w:div>
    <w:div w:id="75990678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emf"/><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emf"/><Relationship Id="rId68"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www.wrotamazowsza.pl" TargetMode="External"/><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yperlink" Target="http://www.utylizacjaopon.pl/uslugi_1.php"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9.pn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1251</TotalTime>
  <Pages>145</Pages>
  <Words>-32766</Words>
  <Characters>-32766</Characters>
  <Application>Microsoft Office Outlook</Application>
  <DocSecurity>0</DocSecurity>
  <Lines>0</Lines>
  <Paragraphs>0</Paragraphs>
  <ScaleCrop>false</ScaleCrop>
  <Company>PIG</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Krysia &amp; Piotruś</dc:creator>
  <cp:keywords/>
  <dc:description/>
  <cp:lastModifiedBy>Twoja nazwa użytkownika</cp:lastModifiedBy>
  <cp:revision>77</cp:revision>
  <cp:lastPrinted>2012-11-30T13:15:00Z</cp:lastPrinted>
  <dcterms:created xsi:type="dcterms:W3CDTF">2012-10-29T15:52:00Z</dcterms:created>
  <dcterms:modified xsi:type="dcterms:W3CDTF">2012-11-30T13:20:00Z</dcterms:modified>
</cp:coreProperties>
</file>