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4B" w:rsidRDefault="001A7C4B" w:rsidP="001A7C4B">
      <w:pPr>
        <w:shd w:val="clear" w:color="auto" w:fill="FFFFFF"/>
        <w:spacing w:line="360" w:lineRule="auto"/>
        <w:ind w:right="34"/>
        <w:jc w:val="center"/>
      </w:pPr>
      <w:r>
        <w:rPr>
          <w:b/>
          <w:bCs/>
          <w:color w:val="000000"/>
          <w:spacing w:val="-5"/>
          <w:sz w:val="25"/>
          <w:szCs w:val="25"/>
        </w:rPr>
        <w:t>Uchwala Nr</w:t>
      </w:r>
      <w:r>
        <w:rPr>
          <w:color w:val="000000"/>
          <w:spacing w:val="-5"/>
          <w:sz w:val="25"/>
          <w:szCs w:val="25"/>
        </w:rPr>
        <w:t xml:space="preserve"> </w:t>
      </w:r>
      <w:r w:rsidR="002D61ED">
        <w:rPr>
          <w:b/>
          <w:color w:val="000000"/>
          <w:spacing w:val="-5"/>
          <w:sz w:val="25"/>
          <w:szCs w:val="25"/>
        </w:rPr>
        <w:t>XXXVII/289/2014</w:t>
      </w:r>
    </w:p>
    <w:p w:rsidR="001A7C4B" w:rsidRDefault="001A7C4B" w:rsidP="001A7C4B">
      <w:pPr>
        <w:pStyle w:val="Nagwek1"/>
      </w:pPr>
      <w:r>
        <w:t>Rady Powiatu Mławskiego</w:t>
      </w:r>
    </w:p>
    <w:p w:rsidR="001A7C4B" w:rsidRDefault="001A7C4B" w:rsidP="001A7C4B">
      <w:pPr>
        <w:shd w:val="clear" w:color="auto" w:fill="FFFFFF"/>
        <w:spacing w:line="360" w:lineRule="auto"/>
        <w:ind w:right="38"/>
        <w:jc w:val="center"/>
      </w:pPr>
      <w:r>
        <w:rPr>
          <w:b/>
          <w:bCs/>
          <w:color w:val="000000"/>
          <w:spacing w:val="-7"/>
          <w:sz w:val="25"/>
          <w:szCs w:val="25"/>
        </w:rPr>
        <w:t xml:space="preserve">z dnia </w:t>
      </w:r>
      <w:r w:rsidR="002D61ED">
        <w:rPr>
          <w:b/>
          <w:bCs/>
          <w:color w:val="000000"/>
          <w:spacing w:val="-7"/>
          <w:sz w:val="25"/>
          <w:szCs w:val="25"/>
        </w:rPr>
        <w:t>28 maja 2014 roku</w:t>
      </w:r>
    </w:p>
    <w:p w:rsidR="001A7C4B" w:rsidRDefault="001A7C4B" w:rsidP="001A7C4B">
      <w:pPr>
        <w:shd w:val="clear" w:color="auto" w:fill="FFFFFF"/>
        <w:spacing w:before="720"/>
        <w:ind w:left="10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w  sprawie  udzielenia absolutorium  Zarządowi  Powiatu  Mławskiego  z wykonania </w:t>
      </w:r>
      <w:r>
        <w:rPr>
          <w:b/>
          <w:bCs/>
          <w:color w:val="000000"/>
          <w:spacing w:val="-6"/>
          <w:sz w:val="24"/>
          <w:szCs w:val="24"/>
        </w:rPr>
        <w:t>budżetu powiatu mławskiego za rok 2013.</w:t>
      </w:r>
    </w:p>
    <w:p w:rsidR="001A7C4B" w:rsidRDefault="001A7C4B" w:rsidP="001A7C4B">
      <w:pPr>
        <w:shd w:val="clear" w:color="auto" w:fill="FFFFFF"/>
        <w:spacing w:before="720"/>
        <w:ind w:left="10" w:firstLine="71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Na podstawie przepisu art. 12 pkt 6 i art. 30 ust. 1a ustawy z dnia 5 czerwca 1998 roku                  o samorządzie </w:t>
      </w:r>
      <w:r>
        <w:rPr>
          <w:color w:val="000000"/>
          <w:spacing w:val="2"/>
          <w:sz w:val="24"/>
          <w:szCs w:val="24"/>
        </w:rPr>
        <w:t>powiatowym (Dz. U. z 2013r., poz. 595</w:t>
      </w:r>
      <w:r w:rsidR="00A30CF1">
        <w:rPr>
          <w:color w:val="000000"/>
          <w:spacing w:val="2"/>
          <w:sz w:val="24"/>
          <w:szCs w:val="24"/>
        </w:rPr>
        <w:t xml:space="preserve"> ze zm.</w:t>
      </w:r>
      <w:r>
        <w:rPr>
          <w:color w:val="000000"/>
          <w:spacing w:val="2"/>
          <w:sz w:val="24"/>
          <w:szCs w:val="24"/>
        </w:rPr>
        <w:t xml:space="preserve">) oraz art. 271 ust. 1 ustawy </w:t>
      </w:r>
      <w:r w:rsidR="00A30CF1">
        <w:rPr>
          <w:color w:val="000000"/>
          <w:spacing w:val="2"/>
          <w:sz w:val="24"/>
          <w:szCs w:val="24"/>
        </w:rPr>
        <w:t xml:space="preserve">                   </w:t>
      </w:r>
      <w:r>
        <w:rPr>
          <w:color w:val="000000"/>
          <w:spacing w:val="2"/>
          <w:sz w:val="24"/>
          <w:szCs w:val="24"/>
        </w:rPr>
        <w:t>z dnia</w:t>
      </w:r>
      <w:r w:rsidR="00A30CF1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27 sierpnia 2009 roku o finansach publicznych (Dz. U. </w:t>
      </w:r>
      <w:r w:rsidR="00A30CF1">
        <w:rPr>
          <w:color w:val="000000"/>
          <w:spacing w:val="-4"/>
          <w:sz w:val="24"/>
          <w:szCs w:val="24"/>
        </w:rPr>
        <w:t>z 2013, poz. 885</w:t>
      </w:r>
      <w:r>
        <w:rPr>
          <w:color w:val="000000"/>
          <w:spacing w:val="-4"/>
          <w:sz w:val="24"/>
          <w:szCs w:val="24"/>
        </w:rPr>
        <w:t xml:space="preserve"> z </w:t>
      </w:r>
      <w:proofErr w:type="spellStart"/>
      <w:r>
        <w:rPr>
          <w:color w:val="000000"/>
          <w:spacing w:val="-4"/>
          <w:sz w:val="24"/>
          <w:szCs w:val="24"/>
        </w:rPr>
        <w:t>późn</w:t>
      </w:r>
      <w:proofErr w:type="spellEnd"/>
      <w:r>
        <w:rPr>
          <w:color w:val="000000"/>
          <w:spacing w:val="-4"/>
          <w:sz w:val="24"/>
          <w:szCs w:val="24"/>
        </w:rPr>
        <w:t xml:space="preserve">. zm.),  </w:t>
      </w:r>
    </w:p>
    <w:p w:rsidR="001A7C4B" w:rsidRDefault="001A7C4B" w:rsidP="001A7C4B">
      <w:pPr>
        <w:shd w:val="clear" w:color="auto" w:fill="FFFFFF"/>
        <w:spacing w:before="398"/>
        <w:ind w:left="5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po zapoznaniu się z:</w:t>
      </w:r>
    </w:p>
    <w:p w:rsidR="001A7C4B" w:rsidRDefault="001A7C4B" w:rsidP="001A7C4B">
      <w:pPr>
        <w:numPr>
          <w:ilvl w:val="0"/>
          <w:numId w:val="1"/>
        </w:numPr>
        <w:shd w:val="clear" w:color="auto" w:fill="FFFFFF"/>
        <w:spacing w:before="39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sprawozdaniem z wykonania budżetu za rok 2013;</w:t>
      </w:r>
    </w:p>
    <w:p w:rsidR="001A7C4B" w:rsidRDefault="001A7C4B" w:rsidP="001A7C4B">
      <w:pPr>
        <w:numPr>
          <w:ilvl w:val="0"/>
          <w:numId w:val="1"/>
        </w:numPr>
        <w:shd w:val="clear" w:color="auto" w:fill="FFFFFF"/>
        <w:spacing w:before="39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sprawozdaniem finansowym;</w:t>
      </w:r>
    </w:p>
    <w:p w:rsidR="001A7C4B" w:rsidRDefault="001A7C4B" w:rsidP="001A7C4B">
      <w:pPr>
        <w:numPr>
          <w:ilvl w:val="0"/>
          <w:numId w:val="1"/>
        </w:numPr>
        <w:shd w:val="clear" w:color="auto" w:fill="FFFFFF"/>
        <w:spacing w:before="39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opinią Regionalnej Izby Obrachunkowej w Warszawie Zespół w Ciechanowie;</w:t>
      </w:r>
    </w:p>
    <w:p w:rsidR="001A7C4B" w:rsidRDefault="001A7C4B" w:rsidP="001A7C4B">
      <w:pPr>
        <w:numPr>
          <w:ilvl w:val="0"/>
          <w:numId w:val="1"/>
        </w:numPr>
        <w:shd w:val="clear" w:color="auto" w:fill="FFFFFF"/>
        <w:spacing w:before="39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informacją o stanie mienia Powiatu;</w:t>
      </w:r>
    </w:p>
    <w:p w:rsidR="001A7C4B" w:rsidRDefault="001A7C4B" w:rsidP="001A7C4B">
      <w:pPr>
        <w:numPr>
          <w:ilvl w:val="0"/>
          <w:numId w:val="1"/>
        </w:numPr>
        <w:shd w:val="clear" w:color="auto" w:fill="FFFFFF"/>
        <w:spacing w:before="39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stanowiskiem Komisji Rewizyjnej</w:t>
      </w:r>
    </w:p>
    <w:p w:rsidR="001A7C4B" w:rsidRDefault="001A7C4B" w:rsidP="001A7C4B">
      <w:pPr>
        <w:shd w:val="clear" w:color="auto" w:fill="FFFFFF"/>
        <w:spacing w:before="398"/>
        <w:ind w:left="5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Rada Powiatu Mławskiego uchwala, co następuje:</w:t>
      </w:r>
    </w:p>
    <w:p w:rsidR="001A7C4B" w:rsidRDefault="001A7C4B" w:rsidP="001A7C4B">
      <w:pPr>
        <w:shd w:val="clear" w:color="auto" w:fill="FFFFFF"/>
        <w:spacing w:before="566"/>
        <w:ind w:right="24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§1</w:t>
      </w:r>
    </w:p>
    <w:p w:rsidR="001A7C4B" w:rsidRDefault="001A7C4B" w:rsidP="001A7C4B">
      <w:pPr>
        <w:shd w:val="clear" w:color="auto" w:fill="FFFFFF"/>
        <w:spacing w:before="398"/>
        <w:ind w:left="5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Udziela się Zarządowi Powiatu absolutorium z tytułu wykonania budżetu powiatu za rok 2013.</w:t>
      </w:r>
    </w:p>
    <w:p w:rsidR="001A7C4B" w:rsidRDefault="001A7C4B" w:rsidP="001A7C4B">
      <w:pPr>
        <w:shd w:val="clear" w:color="auto" w:fill="FFFFFF"/>
        <w:spacing w:before="566"/>
        <w:ind w:right="24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§2</w:t>
      </w:r>
    </w:p>
    <w:p w:rsidR="001A7C4B" w:rsidRDefault="001A7C4B" w:rsidP="001A7C4B">
      <w:pPr>
        <w:shd w:val="clear" w:color="auto" w:fill="FFFFFF"/>
        <w:spacing w:before="504" w:after="696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Uchwała wchodzi w życie z dniem podjęcia.</w:t>
      </w:r>
    </w:p>
    <w:p w:rsidR="001A7C4B" w:rsidRDefault="001A7C4B" w:rsidP="001A7C4B">
      <w:pPr>
        <w:ind w:firstLine="50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Przewodniczący Rady Powiatu</w:t>
      </w:r>
    </w:p>
    <w:p w:rsidR="001A7C4B" w:rsidRDefault="00844793" w:rsidP="001A7C4B">
      <w:pPr>
        <w:ind w:firstLine="504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</w:rPr>
        <w:drawing>
          <wp:inline distT="0" distB="0" distL="0" distR="0" wp14:anchorId="7B840616">
            <wp:extent cx="2228850" cy="295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C4B" w:rsidRDefault="001A7C4B" w:rsidP="001A7C4B">
      <w:pPr>
        <w:ind w:firstLine="50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Michał Danielewicz</w:t>
      </w:r>
    </w:p>
    <w:sectPr w:rsidR="001A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48EF"/>
    <w:multiLevelType w:val="hybridMultilevel"/>
    <w:tmpl w:val="AF5256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07"/>
    <w:rsid w:val="00040210"/>
    <w:rsid w:val="001A7C4B"/>
    <w:rsid w:val="002D61ED"/>
    <w:rsid w:val="00404407"/>
    <w:rsid w:val="0067769C"/>
    <w:rsid w:val="00844793"/>
    <w:rsid w:val="00A3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7C4B"/>
    <w:pPr>
      <w:keepNext/>
      <w:shd w:val="clear" w:color="auto" w:fill="FFFFFF"/>
      <w:spacing w:line="360" w:lineRule="auto"/>
      <w:ind w:right="38"/>
      <w:jc w:val="center"/>
      <w:outlineLvl w:val="0"/>
    </w:pPr>
    <w:rPr>
      <w:b/>
      <w:bCs/>
      <w:color w:val="000000"/>
      <w:spacing w:val="-6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7C4B"/>
    <w:rPr>
      <w:rFonts w:ascii="Times New Roman" w:eastAsia="Times New Roman" w:hAnsi="Times New Roman" w:cs="Times New Roman"/>
      <w:b/>
      <w:bCs/>
      <w:color w:val="000000"/>
      <w:spacing w:val="-6"/>
      <w:sz w:val="25"/>
      <w:szCs w:val="25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79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7C4B"/>
    <w:pPr>
      <w:keepNext/>
      <w:shd w:val="clear" w:color="auto" w:fill="FFFFFF"/>
      <w:spacing w:line="360" w:lineRule="auto"/>
      <w:ind w:right="38"/>
      <w:jc w:val="center"/>
      <w:outlineLvl w:val="0"/>
    </w:pPr>
    <w:rPr>
      <w:b/>
      <w:bCs/>
      <w:color w:val="000000"/>
      <w:spacing w:val="-6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7C4B"/>
    <w:rPr>
      <w:rFonts w:ascii="Times New Roman" w:eastAsia="Times New Roman" w:hAnsi="Times New Roman" w:cs="Times New Roman"/>
      <w:b/>
      <w:bCs/>
      <w:color w:val="000000"/>
      <w:spacing w:val="-6"/>
      <w:sz w:val="25"/>
      <w:szCs w:val="25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7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6</cp:revision>
  <dcterms:created xsi:type="dcterms:W3CDTF">2014-05-20T12:47:00Z</dcterms:created>
  <dcterms:modified xsi:type="dcterms:W3CDTF">2014-06-02T10:57:00Z</dcterms:modified>
</cp:coreProperties>
</file>