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28" w:rsidRPr="00BE259C" w:rsidRDefault="00784728" w:rsidP="00784728">
      <w:pPr>
        <w:jc w:val="center"/>
        <w:rPr>
          <w:b/>
        </w:rPr>
      </w:pPr>
      <w:r w:rsidRPr="00BE259C">
        <w:rPr>
          <w:b/>
        </w:rPr>
        <w:t>Uchwała Nr</w:t>
      </w:r>
      <w:r w:rsidR="0046744B">
        <w:rPr>
          <w:b/>
        </w:rPr>
        <w:t xml:space="preserve"> XX/130</w:t>
      </w:r>
      <w:r w:rsidRPr="00BE259C">
        <w:rPr>
          <w:b/>
        </w:rPr>
        <w:t>/20</w:t>
      </w:r>
      <w:r>
        <w:rPr>
          <w:b/>
        </w:rPr>
        <w:t>1</w:t>
      </w:r>
      <w:r w:rsidR="00A81834">
        <w:rPr>
          <w:b/>
        </w:rPr>
        <w:t>6</w:t>
      </w:r>
    </w:p>
    <w:p w:rsidR="00784728" w:rsidRPr="00BE259C" w:rsidRDefault="00784728" w:rsidP="00784728">
      <w:pPr>
        <w:jc w:val="center"/>
        <w:rPr>
          <w:b/>
        </w:rPr>
      </w:pPr>
      <w:r w:rsidRPr="00BE259C">
        <w:rPr>
          <w:b/>
        </w:rPr>
        <w:t>Rady Powiatu Mławskiego</w:t>
      </w:r>
    </w:p>
    <w:p w:rsidR="00784728" w:rsidRPr="00BE259C" w:rsidRDefault="0046744B" w:rsidP="00784728">
      <w:pPr>
        <w:jc w:val="center"/>
      </w:pPr>
      <w:r>
        <w:rPr>
          <w:b/>
        </w:rPr>
        <w:t xml:space="preserve">z dnia 28 października </w:t>
      </w:r>
      <w:r w:rsidR="00784728">
        <w:rPr>
          <w:b/>
        </w:rPr>
        <w:t>201</w:t>
      </w:r>
      <w:r w:rsidR="00A81834">
        <w:rPr>
          <w:b/>
        </w:rPr>
        <w:t>6</w:t>
      </w:r>
      <w:r w:rsidR="00784728" w:rsidRPr="00BE259C">
        <w:rPr>
          <w:b/>
        </w:rPr>
        <w:t xml:space="preserve"> roku</w:t>
      </w:r>
    </w:p>
    <w:p w:rsidR="00784728" w:rsidRDefault="00784728" w:rsidP="00784728">
      <w:pPr>
        <w:rPr>
          <w:sz w:val="28"/>
          <w:szCs w:val="28"/>
        </w:rPr>
      </w:pPr>
    </w:p>
    <w:p w:rsidR="00784728" w:rsidRDefault="00784728" w:rsidP="00784728">
      <w:pPr>
        <w:rPr>
          <w:sz w:val="28"/>
          <w:szCs w:val="28"/>
        </w:rPr>
      </w:pPr>
    </w:p>
    <w:p w:rsidR="00784728" w:rsidRPr="00331DB9" w:rsidRDefault="00784728" w:rsidP="00784728">
      <w:pPr>
        <w:jc w:val="both"/>
        <w:rPr>
          <w:b/>
        </w:rPr>
      </w:pPr>
      <w:r w:rsidRPr="00BE259C">
        <w:rPr>
          <w:b/>
        </w:rPr>
        <w:t xml:space="preserve">w sprawie: przyjęcia </w:t>
      </w:r>
      <w:r w:rsidR="00A81834">
        <w:rPr>
          <w:b/>
        </w:rPr>
        <w:t>V R</w:t>
      </w:r>
      <w:r>
        <w:rPr>
          <w:b/>
        </w:rPr>
        <w:t>aportu</w:t>
      </w:r>
      <w:r w:rsidRPr="00BE259C">
        <w:rPr>
          <w:b/>
        </w:rPr>
        <w:t xml:space="preserve"> z </w:t>
      </w:r>
      <w:r>
        <w:rPr>
          <w:b/>
        </w:rPr>
        <w:t>realizacji</w:t>
      </w:r>
      <w:r w:rsidRPr="00331DB9">
        <w:rPr>
          <w:b/>
        </w:rPr>
        <w:t xml:space="preserve"> Programu Ochrony Środowiska Powiatu Mławskiego. </w:t>
      </w:r>
    </w:p>
    <w:p w:rsidR="00784728" w:rsidRDefault="00784728" w:rsidP="00784728">
      <w:pPr>
        <w:rPr>
          <w:sz w:val="28"/>
          <w:szCs w:val="28"/>
        </w:rPr>
      </w:pPr>
    </w:p>
    <w:p w:rsidR="00784728" w:rsidRDefault="00784728" w:rsidP="00784728">
      <w:pPr>
        <w:jc w:val="right"/>
        <w:rPr>
          <w:sz w:val="28"/>
          <w:szCs w:val="28"/>
        </w:rPr>
      </w:pPr>
    </w:p>
    <w:p w:rsidR="00A81834" w:rsidRDefault="00A81834" w:rsidP="00A81834">
      <w:pPr>
        <w:jc w:val="both"/>
        <w:rPr>
          <w:sz w:val="28"/>
          <w:szCs w:val="28"/>
        </w:rPr>
      </w:pPr>
    </w:p>
    <w:p w:rsidR="00784728" w:rsidRDefault="00A81834" w:rsidP="00A81834">
      <w:pPr>
        <w:jc w:val="both"/>
        <w:rPr>
          <w:sz w:val="28"/>
          <w:szCs w:val="28"/>
        </w:rPr>
      </w:pPr>
      <w:r w:rsidRPr="00BE259C">
        <w:t xml:space="preserve">Na podstawie art. </w:t>
      </w:r>
      <w:r>
        <w:t>3</w:t>
      </w:r>
      <w:r w:rsidRPr="00BE259C">
        <w:t xml:space="preserve">2 </w:t>
      </w:r>
      <w:r>
        <w:t>ust. 2 pkt 1</w:t>
      </w:r>
      <w:r w:rsidRPr="00BE259C">
        <w:t xml:space="preserve"> ustawy</w:t>
      </w:r>
      <w:r>
        <w:t xml:space="preserve"> </w:t>
      </w:r>
      <w:r w:rsidRPr="00BE259C">
        <w:t>z</w:t>
      </w:r>
      <w:r>
        <w:t xml:space="preserve"> </w:t>
      </w:r>
      <w:r w:rsidRPr="00BE259C">
        <w:t>dnia</w:t>
      </w:r>
      <w:r>
        <w:t xml:space="preserve"> 5 czerwca 1998 roku </w:t>
      </w:r>
      <w:r w:rsidRPr="00BE259C">
        <w:t xml:space="preserve"> o samorządzie </w:t>
      </w:r>
      <w:r>
        <w:t xml:space="preserve">  powiatowym (Dz. U. z 2016 roku,</w:t>
      </w:r>
      <w:r w:rsidRPr="00BE259C">
        <w:t xml:space="preserve"> poz. </w:t>
      </w:r>
      <w:r>
        <w:t>814 ze zm.</w:t>
      </w:r>
      <w:r w:rsidRPr="00BE259C">
        <w:t>)</w:t>
      </w:r>
      <w:r>
        <w:t xml:space="preserve"> oraz art. 18 ust. 2 ustawy z dnia </w:t>
      </w:r>
      <w:r w:rsidR="0046744B">
        <w:t xml:space="preserve">                       </w:t>
      </w:r>
      <w:r>
        <w:t xml:space="preserve">27 kwietnia 2001 roku Prawo ochrony środowiska </w:t>
      </w:r>
      <w:r w:rsidRPr="00F30F84">
        <w:t xml:space="preserve">(tekst jednolity: </w:t>
      </w:r>
      <w:r>
        <w:t xml:space="preserve">Dz. U. z 2016 r., poz. 672 </w:t>
      </w:r>
      <w:r w:rsidRPr="00F30F84">
        <w:t xml:space="preserve">z </w:t>
      </w:r>
      <w:proofErr w:type="spellStart"/>
      <w:r w:rsidRPr="00F30F84">
        <w:t>późn</w:t>
      </w:r>
      <w:proofErr w:type="spellEnd"/>
      <w:r w:rsidRPr="00F30F84">
        <w:t xml:space="preserve">. zm.) </w:t>
      </w:r>
      <w:r w:rsidR="00784728">
        <w:t xml:space="preserve">Rada </w:t>
      </w:r>
      <w:r w:rsidR="00784728" w:rsidRPr="00BE259C">
        <w:t>Powiatu Mławskiego uchwala</w:t>
      </w:r>
      <w:r w:rsidR="00784728">
        <w:t>,</w:t>
      </w:r>
      <w:r w:rsidR="00784728" w:rsidRPr="00BE259C">
        <w:t xml:space="preserve"> co następuje:</w:t>
      </w:r>
    </w:p>
    <w:p w:rsidR="00784728" w:rsidRDefault="00784728" w:rsidP="00784728">
      <w:pPr>
        <w:rPr>
          <w:sz w:val="28"/>
          <w:szCs w:val="28"/>
        </w:rPr>
      </w:pPr>
    </w:p>
    <w:p w:rsidR="00784728" w:rsidRPr="00BE259C" w:rsidRDefault="00784728" w:rsidP="00784728">
      <w:pPr>
        <w:jc w:val="center"/>
      </w:pPr>
      <w:r w:rsidRPr="00BE259C">
        <w:t>§ 1</w:t>
      </w:r>
    </w:p>
    <w:p w:rsidR="00784728" w:rsidRPr="00BE259C" w:rsidRDefault="00784728" w:rsidP="00784728"/>
    <w:p w:rsidR="00784728" w:rsidRPr="00BE259C" w:rsidRDefault="00784728" w:rsidP="00784728">
      <w:r>
        <w:t>Przyjmuje się</w:t>
      </w:r>
      <w:r w:rsidR="00A81834">
        <w:t xml:space="preserve"> V</w:t>
      </w:r>
      <w:r>
        <w:t xml:space="preserve"> raport z realizacji Programu Ochrony Środowiska Powiatu Mławskiego w okresie 201</w:t>
      </w:r>
      <w:r w:rsidR="00A81834">
        <w:t>4</w:t>
      </w:r>
      <w:r>
        <w:t xml:space="preserve"> – 201</w:t>
      </w:r>
      <w:r w:rsidR="00A81834">
        <w:t>5</w:t>
      </w:r>
      <w:r>
        <w:t xml:space="preserve"> r. , w brzmieniu stanowiącym załącznik do uchwały.</w:t>
      </w:r>
    </w:p>
    <w:p w:rsidR="00784728" w:rsidRPr="00BE259C" w:rsidRDefault="00784728" w:rsidP="00784728"/>
    <w:p w:rsidR="00A81834" w:rsidRDefault="00A81834" w:rsidP="00A81834">
      <w:pPr>
        <w:jc w:val="center"/>
      </w:pPr>
      <w:r>
        <w:t>§ 2</w:t>
      </w:r>
    </w:p>
    <w:p w:rsidR="00A81834" w:rsidRDefault="00A81834" w:rsidP="00A81834">
      <w:pPr>
        <w:jc w:val="center"/>
      </w:pPr>
    </w:p>
    <w:p w:rsidR="00A81834" w:rsidRDefault="00A81834" w:rsidP="00A81834">
      <w:pPr>
        <w:jc w:val="both"/>
      </w:pPr>
      <w:r>
        <w:t>Wykonanie uchwały powierza się Przewodniczącemu Zarządu Powiatu.</w:t>
      </w:r>
    </w:p>
    <w:p w:rsidR="00A81834" w:rsidRDefault="00A81834" w:rsidP="00A81834">
      <w:pPr>
        <w:jc w:val="both"/>
      </w:pPr>
    </w:p>
    <w:p w:rsidR="00784728" w:rsidRPr="00BE259C" w:rsidRDefault="00A81834" w:rsidP="00784728">
      <w:pPr>
        <w:jc w:val="center"/>
      </w:pPr>
      <w:r>
        <w:t>§ 3</w:t>
      </w:r>
    </w:p>
    <w:p w:rsidR="00784728" w:rsidRPr="00BE259C" w:rsidRDefault="00784728" w:rsidP="00784728">
      <w:pPr>
        <w:jc w:val="center"/>
      </w:pPr>
    </w:p>
    <w:p w:rsidR="00784728" w:rsidRPr="00BE259C" w:rsidRDefault="00784728" w:rsidP="00784728">
      <w:r w:rsidRPr="00BE259C">
        <w:t>Uchwała wchodzi w życie z dniem podjęcia.</w:t>
      </w:r>
    </w:p>
    <w:p w:rsidR="00784728" w:rsidRDefault="00784728" w:rsidP="00784728">
      <w:pPr>
        <w:rPr>
          <w:sz w:val="28"/>
          <w:szCs w:val="28"/>
        </w:rPr>
      </w:pPr>
    </w:p>
    <w:p w:rsidR="00784728" w:rsidRDefault="00784728" w:rsidP="00784728">
      <w:pPr>
        <w:rPr>
          <w:sz w:val="28"/>
          <w:szCs w:val="28"/>
        </w:rPr>
      </w:pPr>
    </w:p>
    <w:p w:rsidR="00784728" w:rsidRDefault="004B0C6C" w:rsidP="0078472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C46DD4" wp14:editId="77B63CF2">
            <wp:simplePos x="0" y="0"/>
            <wp:positionH relativeFrom="column">
              <wp:posOffset>4103370</wp:posOffset>
            </wp:positionH>
            <wp:positionV relativeFrom="paragraph">
              <wp:posOffset>89535</wp:posOffset>
            </wp:positionV>
            <wp:extent cx="619125" cy="1724025"/>
            <wp:effectExtent l="0" t="0" r="9525" b="9525"/>
            <wp:wrapNone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728" w:rsidRPr="00331DB9" w:rsidRDefault="00784728" w:rsidP="00784728">
      <w:pPr>
        <w:jc w:val="center"/>
        <w:rPr>
          <w:b/>
        </w:rPr>
      </w:pPr>
      <w:r w:rsidRPr="00331DB9">
        <w:rPr>
          <w:b/>
        </w:rPr>
        <w:t xml:space="preserve">                                                                              Przewodniczący</w:t>
      </w:r>
    </w:p>
    <w:p w:rsidR="00784728" w:rsidRPr="00331DB9" w:rsidRDefault="00784728" w:rsidP="00784728">
      <w:pPr>
        <w:rPr>
          <w:b/>
        </w:rPr>
      </w:pPr>
      <w:r w:rsidRPr="00331DB9">
        <w:rPr>
          <w:b/>
        </w:rPr>
        <w:t xml:space="preserve">                                                                                            Rady Powiatu Mławskiego                                                      </w:t>
      </w:r>
    </w:p>
    <w:p w:rsidR="00DE2678" w:rsidRDefault="00DE2678" w:rsidP="00DE2678">
      <w:pPr>
        <w:jc w:val="center"/>
        <w:rPr>
          <w:b/>
        </w:rPr>
      </w:pPr>
    </w:p>
    <w:p w:rsidR="00DE2678" w:rsidRDefault="00DE2678" w:rsidP="00DE2678">
      <w:pPr>
        <w:jc w:val="center"/>
        <w:rPr>
          <w:b/>
        </w:rPr>
      </w:pPr>
    </w:p>
    <w:p w:rsidR="00DE2678" w:rsidRDefault="00A81834" w:rsidP="00DE267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Henryk Antczak</w:t>
      </w:r>
    </w:p>
    <w:p w:rsidR="00DE2678" w:rsidRDefault="00DE2678" w:rsidP="00DE2678">
      <w:pPr>
        <w:jc w:val="center"/>
        <w:rPr>
          <w:b/>
        </w:rPr>
      </w:pPr>
    </w:p>
    <w:p w:rsidR="00DE2678" w:rsidRDefault="00DE2678" w:rsidP="00DE2678">
      <w:pPr>
        <w:jc w:val="center"/>
        <w:rPr>
          <w:b/>
        </w:rPr>
      </w:pPr>
    </w:p>
    <w:p w:rsidR="00DE2678" w:rsidRDefault="00DE2678" w:rsidP="00DE2678">
      <w:pPr>
        <w:jc w:val="center"/>
        <w:rPr>
          <w:b/>
        </w:rPr>
      </w:pPr>
    </w:p>
    <w:p w:rsidR="00DE2678" w:rsidRDefault="00DE2678" w:rsidP="00DE2678">
      <w:pPr>
        <w:jc w:val="center"/>
        <w:rPr>
          <w:b/>
        </w:rPr>
      </w:pPr>
    </w:p>
    <w:p w:rsidR="00A81834" w:rsidRDefault="00A81834" w:rsidP="00DE2678">
      <w:pPr>
        <w:jc w:val="center"/>
        <w:rPr>
          <w:b/>
        </w:rPr>
      </w:pPr>
    </w:p>
    <w:p w:rsidR="00A81834" w:rsidRDefault="00A81834" w:rsidP="00DE2678">
      <w:pPr>
        <w:jc w:val="center"/>
        <w:rPr>
          <w:b/>
        </w:rPr>
      </w:pPr>
    </w:p>
    <w:p w:rsidR="00A81834" w:rsidRDefault="00A81834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4B0C6C" w:rsidRDefault="004B0C6C" w:rsidP="004B0C6C">
      <w:pPr>
        <w:rPr>
          <w:b/>
        </w:rPr>
      </w:pPr>
    </w:p>
    <w:p w:rsidR="004B0C6C" w:rsidRPr="0080302D" w:rsidRDefault="004B0C6C" w:rsidP="004B0C6C">
      <w:pPr>
        <w:pStyle w:val="Default"/>
        <w:jc w:val="center"/>
        <w:rPr>
          <w:b/>
        </w:rPr>
      </w:pPr>
      <w:r>
        <w:rPr>
          <w:b/>
        </w:rPr>
        <w:t xml:space="preserve">U Z A S A D N I E N I E </w:t>
      </w:r>
    </w:p>
    <w:p w:rsidR="004B0C6C" w:rsidRDefault="004B0C6C" w:rsidP="004B0C6C">
      <w:pPr>
        <w:jc w:val="both"/>
        <w:rPr>
          <w:sz w:val="22"/>
          <w:szCs w:val="22"/>
        </w:rPr>
      </w:pPr>
    </w:p>
    <w:p w:rsidR="004B0C6C" w:rsidRPr="00A449BB" w:rsidRDefault="004B0C6C" w:rsidP="004B0C6C">
      <w:pPr>
        <w:pStyle w:val="Default"/>
        <w:jc w:val="both"/>
      </w:pPr>
      <w:r w:rsidRPr="00A449BB">
        <w:rPr>
          <w:color w:val="auto"/>
        </w:rPr>
        <w:t xml:space="preserve">Ochrona środowiska naturalnego jest obowiązkiem władz państwowych i obywateli. Władze administracyjne powinny, poprzez politykę zrównoważonego rozwoju, zapewnić bezpieczeństwo ekologiczne i dostęp do nieuszczuplonych zasobów współczesnemu i przyszłemu pokoleniu. Prawo ochrony środowiska stanowi, że działania z zakresu ochrony środowiska w regionie muszą być podejmowane m.in. na podstawie aktualnego Programu Ochrony Środowiska. </w:t>
      </w:r>
    </w:p>
    <w:p w:rsidR="004B0C6C" w:rsidRPr="00A449BB" w:rsidRDefault="004B0C6C" w:rsidP="004B0C6C">
      <w:pPr>
        <w:pStyle w:val="Default"/>
        <w:jc w:val="both"/>
      </w:pPr>
      <w:r w:rsidRPr="00A449BB">
        <w:rPr>
          <w:color w:val="auto"/>
        </w:rPr>
        <w:t xml:space="preserve">Program Ochrony Środowiska jest podstawą działań Zarządu Powiatu w Mławie w zakresie polityki ekologicznej. </w:t>
      </w:r>
      <w:r w:rsidRPr="00A449BB">
        <w:t xml:space="preserve">Ostatnią aktualizację  </w:t>
      </w:r>
      <w:r w:rsidRPr="00A449BB">
        <w:rPr>
          <w:color w:val="auto"/>
        </w:rPr>
        <w:t xml:space="preserve">"Programu Ochrony Środowiska dla Powiatu Mławskiego", obejmującą lata 2012-2015 z uwzględnieniem lat 2016-2019 r.  opracowano zgodnie z art. 17 ust. 1 </w:t>
      </w:r>
      <w:r w:rsidRPr="00A449BB">
        <w:t>u</w:t>
      </w:r>
      <w:r w:rsidRPr="00A449BB">
        <w:rPr>
          <w:color w:val="auto"/>
        </w:rPr>
        <w:t>stawy z dnia 27 kwietnia 2001 r. Prawo ochrony środowiska (</w:t>
      </w:r>
      <w:r w:rsidRPr="00A449BB">
        <w:t xml:space="preserve">tekst jednolity </w:t>
      </w:r>
      <w:r w:rsidRPr="00A449BB">
        <w:rPr>
          <w:color w:val="auto"/>
        </w:rPr>
        <w:t>Dz.</w:t>
      </w:r>
      <w:r w:rsidRPr="00A449BB">
        <w:t xml:space="preserve"> </w:t>
      </w:r>
      <w:r w:rsidRPr="00A449BB">
        <w:rPr>
          <w:color w:val="auto"/>
        </w:rPr>
        <w:t>U.</w:t>
      </w:r>
      <w:r w:rsidRPr="00A449BB">
        <w:t xml:space="preserve"> </w:t>
      </w:r>
      <w:r w:rsidRPr="00A449BB">
        <w:rPr>
          <w:color w:val="auto"/>
        </w:rPr>
        <w:t>2016</w:t>
      </w:r>
      <w:r w:rsidRPr="00A449BB">
        <w:t xml:space="preserve"> r., poz. 672</w:t>
      </w:r>
      <w:r w:rsidRPr="00A449BB">
        <w:rPr>
          <w:color w:val="auto"/>
        </w:rPr>
        <w:t xml:space="preserve"> ze zm.</w:t>
      </w:r>
      <w:r w:rsidRPr="00A449BB">
        <w:t xml:space="preserve">) </w:t>
      </w:r>
      <w:r w:rsidRPr="00A449BB">
        <w:rPr>
          <w:color w:val="auto"/>
        </w:rPr>
        <w:t xml:space="preserve">i przyjęto Uchwałą Rady Powiatu Mławskiego Nr XXII/169/2012 z dnia 29 listopada 2012 r. </w:t>
      </w:r>
      <w:r w:rsidRPr="00A449BB">
        <w:t xml:space="preserve">  </w:t>
      </w:r>
    </w:p>
    <w:p w:rsidR="004B0C6C" w:rsidRPr="00A449BB" w:rsidRDefault="004B0C6C" w:rsidP="004B0C6C">
      <w:pPr>
        <w:pStyle w:val="Default"/>
        <w:jc w:val="both"/>
      </w:pPr>
      <w:r w:rsidRPr="00A449BB">
        <w:rPr>
          <w:color w:val="auto"/>
        </w:rPr>
        <w:t xml:space="preserve">Zgodnie z art. 18 </w:t>
      </w:r>
      <w:r w:rsidRPr="00A449BB">
        <w:t>u</w:t>
      </w:r>
      <w:r w:rsidRPr="00A449BB">
        <w:rPr>
          <w:color w:val="auto"/>
        </w:rPr>
        <w:t>stawy z dnia 27 kwietnia 2001 r. Prawo ochrony środowiska organ wykonawczy powiatu ma obowiązek sporządzenia, co 2 lata raportu z wykonania programu ochrony środowiska, a następnie przedstawienia opra</w:t>
      </w:r>
      <w:r>
        <w:rPr>
          <w:color w:val="auto"/>
        </w:rPr>
        <w:t>cowanego raportu Radzie Powiatu. Dotychczas</w:t>
      </w:r>
      <w:r w:rsidRPr="00A449BB">
        <w:rPr>
          <w:color w:val="auto"/>
        </w:rPr>
        <w:t xml:space="preserve"> cyklicznie, co dwa lata, sporządzane były raporty z realizacji "</w:t>
      </w:r>
      <w:r w:rsidRPr="00A449BB">
        <w:rPr>
          <w:iCs/>
          <w:color w:val="auto"/>
        </w:rPr>
        <w:t>Programu</w:t>
      </w:r>
      <w:r w:rsidRPr="00A449BB">
        <w:rPr>
          <w:color w:val="auto"/>
        </w:rPr>
        <w:t>".</w:t>
      </w:r>
      <w:r w:rsidRPr="00A449BB">
        <w:t xml:space="preserve"> Przepisy ustawy Prawo ochrony środowiska nie określają wymagań dotyczących zakresu i formy Raportu z realizacji Programu ochrony środowiska</w:t>
      </w:r>
      <w:r>
        <w:t xml:space="preserve">. </w:t>
      </w:r>
      <w:r w:rsidRPr="00A449BB">
        <w:t xml:space="preserve"> </w:t>
      </w:r>
    </w:p>
    <w:p w:rsidR="004B0C6C" w:rsidRPr="00A449BB" w:rsidRDefault="004B0C6C" w:rsidP="004B0C6C">
      <w:pPr>
        <w:pStyle w:val="Default"/>
        <w:jc w:val="both"/>
        <w:rPr>
          <w:color w:val="auto"/>
        </w:rPr>
      </w:pPr>
      <w:r w:rsidRPr="00A449BB">
        <w:rPr>
          <w:color w:val="auto"/>
        </w:rPr>
        <w:t xml:space="preserve">Niniejszy dokument jest V Raportem z realizacji "Programu Ochrony Środowiska dla Powiatu Mławskiego" obejmującym lata 2014 – 2015. Raport </w:t>
      </w:r>
      <w:r>
        <w:rPr>
          <w:color w:val="auto"/>
        </w:rPr>
        <w:t>z wykonania</w:t>
      </w:r>
      <w:r w:rsidRPr="00A449BB">
        <w:rPr>
          <w:color w:val="auto"/>
        </w:rPr>
        <w:t xml:space="preserve"> "Programu Ochrony Środowiska dla Powiatu Mławskiego",  jest narzędziem monitoringu umożliwiającym ocenę stopnia</w:t>
      </w:r>
      <w:r>
        <w:rPr>
          <w:color w:val="auto"/>
        </w:rPr>
        <w:t xml:space="preserve"> </w:t>
      </w:r>
      <w:r w:rsidRPr="00A449BB">
        <w:rPr>
          <w:color w:val="auto"/>
        </w:rPr>
        <w:t>realizacji zamierzeń programowych – stopnia realizacji zadań i uzyskanych efektów ekologicznych.</w:t>
      </w:r>
    </w:p>
    <w:p w:rsidR="004B0C6C" w:rsidRPr="00A449BB" w:rsidRDefault="004B0C6C" w:rsidP="004B0C6C">
      <w:pPr>
        <w:pStyle w:val="Default"/>
        <w:jc w:val="both"/>
        <w:rPr>
          <w:color w:val="auto"/>
        </w:rPr>
      </w:pPr>
      <w:r w:rsidRPr="00A449BB">
        <w:rPr>
          <w:color w:val="auto"/>
        </w:rPr>
        <w:t xml:space="preserve">Z zebranych informacji wynika, że w ramach realizacji celu nadrzędnego </w:t>
      </w:r>
      <w:r w:rsidRPr="00A449BB">
        <w:rPr>
          <w:i/>
          <w:iCs/>
          <w:color w:val="auto"/>
        </w:rPr>
        <w:t xml:space="preserve">Raportu </w:t>
      </w:r>
      <w:r w:rsidRPr="00A449BB">
        <w:rPr>
          <w:color w:val="auto"/>
        </w:rPr>
        <w:t>– powiat, gminy, jak i jednostki odpowiedzialne za ochronę środowiska (Nadleśnictwa, Wojewódzki Inspektorat Ochrony Środowiska w Warszawie, Regionalna Dyrekcja Ochrony Środowiska w Warszawie Wojewódzka Stacja Sanitarno</w:t>
      </w:r>
      <w:r>
        <w:rPr>
          <w:color w:val="auto"/>
        </w:rPr>
        <w:t>-E</w:t>
      </w:r>
      <w:r w:rsidRPr="00A449BB">
        <w:rPr>
          <w:color w:val="auto"/>
        </w:rPr>
        <w:t>pidemiologiczna w Warszawie, Powiatowa Stacja Sanitarno</w:t>
      </w:r>
      <w:r>
        <w:rPr>
          <w:color w:val="auto"/>
        </w:rPr>
        <w:t>-</w:t>
      </w:r>
      <w:r w:rsidRPr="00A449BB">
        <w:rPr>
          <w:color w:val="auto"/>
        </w:rPr>
        <w:t>Epidemiologiczna w Mławie) podjęły szereg działań z zakresu: ochrony przyrody i krajobrazu, ochrony lasów, ochrony wód, ochrony</w:t>
      </w:r>
      <w:r>
        <w:rPr>
          <w:color w:val="auto"/>
        </w:rPr>
        <w:t xml:space="preserve"> </w:t>
      </w:r>
      <w:r w:rsidRPr="00A449BB">
        <w:rPr>
          <w:color w:val="auto"/>
        </w:rPr>
        <w:t xml:space="preserve">ziemi, ochrony powietrza, kształtowania świadomości ekologicznej. Nie stwierdzono rozbieżności pomiędzy przyjętymi w Programie celami i prowadzonymi przez poszczególne jednostki działaniami. </w:t>
      </w:r>
    </w:p>
    <w:p w:rsidR="004B0C6C" w:rsidRPr="00A449BB" w:rsidRDefault="004B0C6C" w:rsidP="004B0C6C">
      <w:pPr>
        <w:pStyle w:val="Default"/>
        <w:jc w:val="both"/>
      </w:pPr>
      <w:r w:rsidRPr="00A449BB">
        <w:rPr>
          <w:color w:val="auto"/>
        </w:rPr>
        <w:t xml:space="preserve">Jednoznacznie można stwierdzić, że każdy z samorządów terytorialnych i jednostek odpowiedzialnych za realizację określonych w </w:t>
      </w:r>
      <w:r w:rsidRPr="00A449BB">
        <w:rPr>
          <w:i/>
          <w:iCs/>
          <w:color w:val="auto"/>
        </w:rPr>
        <w:t xml:space="preserve">Programie </w:t>
      </w:r>
      <w:r w:rsidRPr="00A449BB">
        <w:rPr>
          <w:color w:val="auto"/>
        </w:rPr>
        <w:t>działań, w miarę możliwości finansowych, podejmował inwestycje w zakresie ochrony środowiska na terenie Powiatu Mławskiego. Działania inwestycyjne</w:t>
      </w: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>wsparte były edukacją ekologiczną.</w:t>
      </w:r>
      <w:r w:rsidRPr="00A449BB">
        <w:rPr>
          <w:color w:val="auto"/>
        </w:rPr>
        <w:t xml:space="preserve"> </w:t>
      </w:r>
    </w:p>
    <w:p w:rsidR="004B0C6C" w:rsidRDefault="004B0C6C" w:rsidP="00DE2678">
      <w:pPr>
        <w:jc w:val="center"/>
        <w:rPr>
          <w:b/>
        </w:rPr>
      </w:pPr>
      <w:bookmarkStart w:id="0" w:name="_GoBack"/>
      <w:bookmarkEnd w:id="0"/>
    </w:p>
    <w:p w:rsidR="004B0C6C" w:rsidRDefault="004B0C6C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4B0C6C" w:rsidRDefault="004B0C6C" w:rsidP="00DE2678">
      <w:pPr>
        <w:jc w:val="center"/>
        <w:rPr>
          <w:b/>
        </w:rPr>
      </w:pPr>
    </w:p>
    <w:p w:rsidR="00DE2678" w:rsidRDefault="00DE2678" w:rsidP="00DE2678">
      <w:pPr>
        <w:jc w:val="center"/>
        <w:rPr>
          <w:b/>
        </w:rPr>
      </w:pPr>
    </w:p>
    <w:p w:rsidR="00DE2678" w:rsidRDefault="00DE2678" w:rsidP="00DE2678">
      <w:pPr>
        <w:jc w:val="center"/>
        <w:rPr>
          <w:b/>
        </w:rPr>
      </w:pPr>
    </w:p>
    <w:p w:rsidR="0046744B" w:rsidRDefault="0046744B" w:rsidP="00DE2678">
      <w:pPr>
        <w:jc w:val="center"/>
        <w:rPr>
          <w:b/>
        </w:rPr>
      </w:pPr>
    </w:p>
    <w:p w:rsidR="00DE2678" w:rsidRDefault="00DE2678" w:rsidP="00DE2678">
      <w:pPr>
        <w:jc w:val="center"/>
        <w:rPr>
          <w:b/>
        </w:rPr>
      </w:pPr>
    </w:p>
    <w:p w:rsidR="00A81834" w:rsidRDefault="00A81834" w:rsidP="00DE2678">
      <w:pPr>
        <w:jc w:val="center"/>
        <w:rPr>
          <w:b/>
        </w:rPr>
      </w:pPr>
    </w:p>
    <w:p w:rsidR="002703EF" w:rsidRDefault="002703EF"/>
    <w:sectPr w:rsidR="0027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CAA"/>
    <w:multiLevelType w:val="hybridMultilevel"/>
    <w:tmpl w:val="221044B8"/>
    <w:lvl w:ilvl="0" w:tplc="0415000F">
      <w:start w:val="2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28"/>
    <w:rsid w:val="0023727F"/>
    <w:rsid w:val="002703EF"/>
    <w:rsid w:val="0046744B"/>
    <w:rsid w:val="004B0C6C"/>
    <w:rsid w:val="00555F9F"/>
    <w:rsid w:val="0075142D"/>
    <w:rsid w:val="00784728"/>
    <w:rsid w:val="0080302D"/>
    <w:rsid w:val="00982CCD"/>
    <w:rsid w:val="00A449BB"/>
    <w:rsid w:val="00A81834"/>
    <w:rsid w:val="00B820B0"/>
    <w:rsid w:val="00BC5C16"/>
    <w:rsid w:val="00C05096"/>
    <w:rsid w:val="00C07F7A"/>
    <w:rsid w:val="00DD0728"/>
    <w:rsid w:val="00DE2678"/>
    <w:rsid w:val="00E5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784728"/>
  </w:style>
  <w:style w:type="paragraph" w:customStyle="1" w:styleId="Default">
    <w:name w:val="Default"/>
    <w:rsid w:val="0080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9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B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ZnakZnakZnak0">
    <w:name w:val="Znak Znak Znak Znak Znak Znak Znak"/>
    <w:basedOn w:val="Normalny"/>
    <w:rsid w:val="00DE2678"/>
  </w:style>
  <w:style w:type="paragraph" w:customStyle="1" w:styleId="Domyolnie1">
    <w:name w:val="Domyolnie1"/>
    <w:link w:val="Domyolnie1Znak"/>
    <w:rsid w:val="00DE267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customStyle="1" w:styleId="tatry">
    <w:name w:val="tatry"/>
    <w:link w:val="tatryZnak"/>
    <w:rsid w:val="00DE26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atryZnak">
    <w:name w:val="tatry Znak"/>
    <w:basedOn w:val="Domylnaczcionkaakapitu"/>
    <w:link w:val="tatry"/>
    <w:locked/>
    <w:rsid w:val="00DE2678"/>
    <w:rPr>
      <w:rFonts w:ascii="Times New Roman" w:eastAsia="Times New Roman" w:hAnsi="Times New Roman" w:cs="Times New Roman"/>
      <w:bCs/>
      <w:lang w:eastAsia="pl-PL"/>
    </w:rPr>
  </w:style>
  <w:style w:type="character" w:customStyle="1" w:styleId="text">
    <w:name w:val="text"/>
    <w:basedOn w:val="Domylnaczcionkaakapitu"/>
    <w:rsid w:val="00DE2678"/>
    <w:rPr>
      <w:rFonts w:cs="Times New Roman"/>
    </w:rPr>
  </w:style>
  <w:style w:type="paragraph" w:customStyle="1" w:styleId="gorzowZnak">
    <w:name w:val="gorzow Znak"/>
    <w:basedOn w:val="Normalny"/>
    <w:rsid w:val="00DE2678"/>
    <w:pPr>
      <w:suppressAutoHyphens/>
      <w:jc w:val="both"/>
    </w:pPr>
    <w:rPr>
      <w:sz w:val="22"/>
      <w:szCs w:val="20"/>
      <w:lang w:eastAsia="ar-SA"/>
    </w:rPr>
  </w:style>
  <w:style w:type="character" w:customStyle="1" w:styleId="Domyolnie1Znak">
    <w:name w:val="Domyolnie1 Znak"/>
    <w:basedOn w:val="Domylnaczcionkaakapitu"/>
    <w:link w:val="Domyolnie1"/>
    <w:locked/>
    <w:rsid w:val="00DE2678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20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784728"/>
  </w:style>
  <w:style w:type="paragraph" w:customStyle="1" w:styleId="Default">
    <w:name w:val="Default"/>
    <w:rsid w:val="0080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9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B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ZnakZnakZnak0">
    <w:name w:val="Znak Znak Znak Znak Znak Znak Znak"/>
    <w:basedOn w:val="Normalny"/>
    <w:rsid w:val="00DE2678"/>
  </w:style>
  <w:style w:type="paragraph" w:customStyle="1" w:styleId="Domyolnie1">
    <w:name w:val="Domyolnie1"/>
    <w:link w:val="Domyolnie1Znak"/>
    <w:rsid w:val="00DE267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customStyle="1" w:styleId="tatry">
    <w:name w:val="tatry"/>
    <w:link w:val="tatryZnak"/>
    <w:rsid w:val="00DE26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atryZnak">
    <w:name w:val="tatry Znak"/>
    <w:basedOn w:val="Domylnaczcionkaakapitu"/>
    <w:link w:val="tatry"/>
    <w:locked/>
    <w:rsid w:val="00DE2678"/>
    <w:rPr>
      <w:rFonts w:ascii="Times New Roman" w:eastAsia="Times New Roman" w:hAnsi="Times New Roman" w:cs="Times New Roman"/>
      <w:bCs/>
      <w:lang w:eastAsia="pl-PL"/>
    </w:rPr>
  </w:style>
  <w:style w:type="character" w:customStyle="1" w:styleId="text">
    <w:name w:val="text"/>
    <w:basedOn w:val="Domylnaczcionkaakapitu"/>
    <w:rsid w:val="00DE2678"/>
    <w:rPr>
      <w:rFonts w:cs="Times New Roman"/>
    </w:rPr>
  </w:style>
  <w:style w:type="paragraph" w:customStyle="1" w:styleId="gorzowZnak">
    <w:name w:val="gorzow Znak"/>
    <w:basedOn w:val="Normalny"/>
    <w:rsid w:val="00DE2678"/>
    <w:pPr>
      <w:suppressAutoHyphens/>
      <w:jc w:val="both"/>
    </w:pPr>
    <w:rPr>
      <w:sz w:val="22"/>
      <w:szCs w:val="20"/>
      <w:lang w:eastAsia="ar-SA"/>
    </w:rPr>
  </w:style>
  <w:style w:type="character" w:customStyle="1" w:styleId="Domyolnie1Znak">
    <w:name w:val="Domyolnie1 Znak"/>
    <w:basedOn w:val="Domylnaczcionkaakapitu"/>
    <w:link w:val="Domyolnie1"/>
    <w:locked/>
    <w:rsid w:val="00DE2678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20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Joanna Marcinkowska</cp:lastModifiedBy>
  <cp:revision>5</cp:revision>
  <cp:lastPrinted>2016-11-02T07:56:00Z</cp:lastPrinted>
  <dcterms:created xsi:type="dcterms:W3CDTF">2016-10-07T13:55:00Z</dcterms:created>
  <dcterms:modified xsi:type="dcterms:W3CDTF">2016-11-03T11:10:00Z</dcterms:modified>
</cp:coreProperties>
</file>