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F7" w:rsidRPr="005F450C" w:rsidRDefault="0082325D" w:rsidP="00D073F7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5F450C">
        <w:rPr>
          <w:rFonts w:ascii="Times New Roman" w:hAnsi="Times New Roman"/>
          <w:sz w:val="18"/>
          <w:szCs w:val="18"/>
        </w:rPr>
        <w:t>Załącznik do Uchwały Nr</w:t>
      </w:r>
      <w:r w:rsidR="00046FAB" w:rsidRPr="005F450C">
        <w:rPr>
          <w:rFonts w:ascii="Times New Roman" w:hAnsi="Times New Roman"/>
          <w:sz w:val="18"/>
          <w:szCs w:val="18"/>
        </w:rPr>
        <w:t xml:space="preserve"> </w:t>
      </w:r>
      <w:r w:rsidR="005F450C" w:rsidRPr="005F450C">
        <w:rPr>
          <w:rFonts w:ascii="Times New Roman" w:hAnsi="Times New Roman"/>
          <w:sz w:val="18"/>
          <w:szCs w:val="18"/>
        </w:rPr>
        <w:t xml:space="preserve">XXII/147/2016 </w:t>
      </w:r>
      <w:r w:rsidRPr="005F450C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D073F7" w:rsidRPr="005F450C">
        <w:rPr>
          <w:rFonts w:ascii="Times New Roman" w:hAnsi="Times New Roman"/>
          <w:sz w:val="18"/>
          <w:szCs w:val="18"/>
        </w:rPr>
        <w:t xml:space="preserve">                        </w:t>
      </w:r>
      <w:r w:rsidRPr="005F450C">
        <w:rPr>
          <w:rFonts w:ascii="Times New Roman" w:hAnsi="Times New Roman"/>
          <w:sz w:val="18"/>
          <w:szCs w:val="18"/>
        </w:rPr>
        <w:t>Rady Powiatu Mławskiego</w:t>
      </w:r>
      <w:r w:rsidR="00B47FAE" w:rsidRPr="005F450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2C55A9" w:rsidRPr="005F450C">
        <w:rPr>
          <w:rFonts w:ascii="Times New Roman" w:hAnsi="Times New Roman"/>
          <w:sz w:val="18"/>
          <w:szCs w:val="18"/>
        </w:rPr>
        <w:t xml:space="preserve">                      </w:t>
      </w:r>
      <w:r w:rsidR="00046FAB" w:rsidRPr="005F450C">
        <w:rPr>
          <w:rFonts w:ascii="Times New Roman" w:hAnsi="Times New Roman"/>
          <w:sz w:val="18"/>
          <w:szCs w:val="18"/>
        </w:rPr>
        <w:t>z</w:t>
      </w:r>
      <w:r w:rsidR="003B465D" w:rsidRPr="005F450C">
        <w:rPr>
          <w:rFonts w:ascii="Times New Roman" w:hAnsi="Times New Roman"/>
          <w:sz w:val="18"/>
          <w:szCs w:val="18"/>
        </w:rPr>
        <w:t xml:space="preserve"> dnia </w:t>
      </w:r>
      <w:r w:rsidR="005F450C">
        <w:rPr>
          <w:rFonts w:ascii="Times New Roman" w:hAnsi="Times New Roman"/>
          <w:sz w:val="18"/>
          <w:szCs w:val="18"/>
        </w:rPr>
        <w:t>28.12.2016r.</w:t>
      </w:r>
    </w:p>
    <w:p w:rsidR="00D55DA6" w:rsidRPr="005F450C" w:rsidRDefault="00D073F7" w:rsidP="00D073F7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5F450C">
        <w:rPr>
          <w:rFonts w:ascii="Times New Roman" w:hAnsi="Times New Roman"/>
          <w:sz w:val="18"/>
          <w:szCs w:val="18"/>
        </w:rPr>
        <w:t xml:space="preserve">w sprawie trybu udzielania i rozliczania dotacji dla szkół </w:t>
      </w:r>
      <w:r w:rsidR="005B157C" w:rsidRPr="005F450C">
        <w:rPr>
          <w:rFonts w:ascii="Times New Roman" w:hAnsi="Times New Roman"/>
          <w:sz w:val="18"/>
          <w:szCs w:val="18"/>
        </w:rPr>
        <w:t>nie</w:t>
      </w:r>
      <w:r w:rsidRPr="005F450C">
        <w:rPr>
          <w:rFonts w:ascii="Times New Roman" w:hAnsi="Times New Roman"/>
          <w:sz w:val="18"/>
          <w:szCs w:val="18"/>
        </w:rPr>
        <w:t xml:space="preserve">publicznych </w:t>
      </w:r>
      <w:r w:rsidR="005B157C" w:rsidRPr="005F450C">
        <w:rPr>
          <w:rFonts w:ascii="Times New Roman" w:hAnsi="Times New Roman"/>
          <w:sz w:val="18"/>
          <w:szCs w:val="18"/>
        </w:rPr>
        <w:t>o uprawnieniach szkół publicznych</w:t>
      </w:r>
      <w:r w:rsidR="00D15775" w:rsidRPr="005F450C">
        <w:rPr>
          <w:rFonts w:ascii="Times New Roman" w:hAnsi="Times New Roman"/>
          <w:b/>
          <w:sz w:val="18"/>
          <w:szCs w:val="18"/>
        </w:rPr>
        <w:t xml:space="preserve"> </w:t>
      </w:r>
      <w:r w:rsidR="00D15775" w:rsidRPr="005F450C">
        <w:rPr>
          <w:rFonts w:ascii="Times New Roman" w:hAnsi="Times New Roman"/>
          <w:i/>
          <w:sz w:val="18"/>
          <w:szCs w:val="18"/>
        </w:rPr>
        <w:t>(..)</w:t>
      </w:r>
      <w:r w:rsidRPr="005F450C">
        <w:rPr>
          <w:rFonts w:ascii="Times New Roman" w:hAnsi="Times New Roman"/>
          <w:sz w:val="18"/>
          <w:szCs w:val="18"/>
        </w:rPr>
        <w:t xml:space="preserve"> </w:t>
      </w:r>
      <w:r w:rsidR="00CF6C42" w:rsidRPr="005F450C">
        <w:rPr>
          <w:rFonts w:ascii="Times New Roman" w:hAnsi="Times New Roman"/>
          <w:sz w:val="18"/>
          <w:szCs w:val="18"/>
        </w:rPr>
        <w:t xml:space="preserve">        </w:t>
      </w:r>
    </w:p>
    <w:p w:rsidR="00D55DA6" w:rsidRPr="005F450C" w:rsidRDefault="00D55DA6" w:rsidP="00D073F7">
      <w:pPr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D55DA6" w:rsidRPr="005F450C" w:rsidRDefault="00D55DA6" w:rsidP="00D073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D55DA6" w:rsidRPr="005F450C" w:rsidRDefault="00D55DA6" w:rsidP="00D073F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D55DA6" w:rsidRPr="005F450C" w:rsidRDefault="00D55DA6" w:rsidP="003E7B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50C">
        <w:rPr>
          <w:rFonts w:ascii="Times New Roman" w:hAnsi="Times New Roman"/>
          <w:b/>
          <w:sz w:val="24"/>
          <w:szCs w:val="24"/>
        </w:rPr>
        <w:t>Tryb udzielania i rozliczania dotacji dla szkół niepublicznych</w:t>
      </w:r>
      <w:r w:rsidR="003E7BD6" w:rsidRPr="005F450C">
        <w:rPr>
          <w:rFonts w:ascii="Times New Roman" w:hAnsi="Times New Roman"/>
          <w:b/>
          <w:sz w:val="24"/>
          <w:szCs w:val="24"/>
        </w:rPr>
        <w:t xml:space="preserve"> </w:t>
      </w:r>
      <w:r w:rsidRPr="005F450C">
        <w:rPr>
          <w:rFonts w:ascii="Times New Roman" w:hAnsi="Times New Roman"/>
          <w:b/>
          <w:sz w:val="24"/>
          <w:szCs w:val="24"/>
        </w:rPr>
        <w:t>o uprawnieniach szkół publicznych oraz niepublicznych placówek i poradni psychologiczno – pedagogicznych prowadzonych na terenie powiatu mławskiego</w:t>
      </w:r>
      <w:r w:rsidR="00806A06" w:rsidRPr="005F450C">
        <w:rPr>
          <w:rFonts w:ascii="Times New Roman" w:hAnsi="Times New Roman"/>
          <w:b/>
          <w:sz w:val="24"/>
          <w:szCs w:val="24"/>
        </w:rPr>
        <w:t>,</w:t>
      </w:r>
      <w:r w:rsidRPr="005F450C">
        <w:rPr>
          <w:rFonts w:ascii="Times New Roman" w:hAnsi="Times New Roman"/>
          <w:b/>
          <w:sz w:val="24"/>
          <w:szCs w:val="24"/>
        </w:rPr>
        <w:t xml:space="preserve"> a także trybu i zakresu kontroli prawidłowości ich </w:t>
      </w:r>
      <w:r w:rsidR="00806A06" w:rsidRPr="005F450C">
        <w:rPr>
          <w:rFonts w:ascii="Times New Roman" w:hAnsi="Times New Roman"/>
          <w:b/>
          <w:sz w:val="24"/>
          <w:szCs w:val="24"/>
        </w:rPr>
        <w:t>pobrania i wykorzystania.</w:t>
      </w:r>
    </w:p>
    <w:p w:rsidR="00D67E22" w:rsidRPr="005F450C" w:rsidRDefault="00CF6C42" w:rsidP="00F80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073F7" w:rsidRPr="005F450C">
        <w:rPr>
          <w:rFonts w:ascii="Times New Roman" w:hAnsi="Times New Roman"/>
          <w:sz w:val="24"/>
          <w:szCs w:val="24"/>
        </w:rPr>
        <w:t xml:space="preserve">                         </w:t>
      </w:r>
      <w:r w:rsidR="002C55A9" w:rsidRPr="005F450C">
        <w:rPr>
          <w:rFonts w:ascii="Times New Roman" w:hAnsi="Times New Roman"/>
          <w:sz w:val="24"/>
          <w:szCs w:val="24"/>
        </w:rPr>
        <w:t xml:space="preserve">  </w:t>
      </w:r>
    </w:p>
    <w:p w:rsidR="00D55DA6" w:rsidRPr="005F450C" w:rsidRDefault="00D55DA6" w:rsidP="00D55DA6">
      <w:pPr>
        <w:pStyle w:val="Akapitzlist"/>
        <w:tabs>
          <w:tab w:val="left" w:pos="0"/>
        </w:tabs>
        <w:ind w:left="0" w:firstLine="4395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§1</w:t>
      </w:r>
    </w:p>
    <w:p w:rsidR="00697037" w:rsidRPr="005F450C" w:rsidRDefault="00697037" w:rsidP="00D55DA6">
      <w:pPr>
        <w:pStyle w:val="Akapitzlist"/>
        <w:tabs>
          <w:tab w:val="left" w:pos="0"/>
        </w:tabs>
        <w:ind w:left="0" w:firstLine="4395"/>
        <w:rPr>
          <w:rFonts w:ascii="Times New Roman" w:hAnsi="Times New Roman"/>
          <w:sz w:val="24"/>
          <w:szCs w:val="24"/>
        </w:rPr>
      </w:pPr>
    </w:p>
    <w:p w:rsidR="00806A06" w:rsidRPr="005F450C" w:rsidRDefault="00151B68" w:rsidP="00806A0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Dotacje  z budżetu powiatu otrzymują szkoły niepubliczne posiadające uprawnienia szkół publicznych i niepubliczne poradnie psychologiczno – pedagogiczne, które prowadzą wczesne wspomaganie rozwoju dziecka lub zajęcia rewalidacyjno-wychowawcze,  </w:t>
      </w:r>
      <w:r w:rsidR="00806A06" w:rsidRPr="005F450C">
        <w:rPr>
          <w:rFonts w:ascii="Times New Roman" w:hAnsi="Times New Roman"/>
          <w:sz w:val="24"/>
          <w:szCs w:val="24"/>
        </w:rPr>
        <w:t xml:space="preserve"> wpisane do ewidencji szkół i placówek niepublicznych powiatu mławskiego</w:t>
      </w:r>
      <w:r w:rsidRPr="005F450C">
        <w:rPr>
          <w:rFonts w:ascii="Times New Roman" w:hAnsi="Times New Roman"/>
          <w:sz w:val="24"/>
          <w:szCs w:val="24"/>
        </w:rPr>
        <w:t>.</w:t>
      </w:r>
      <w:r w:rsidR="00806A06" w:rsidRPr="005F450C">
        <w:rPr>
          <w:rFonts w:ascii="Times New Roman" w:hAnsi="Times New Roman"/>
          <w:sz w:val="24"/>
          <w:szCs w:val="24"/>
        </w:rPr>
        <w:t xml:space="preserve"> </w:t>
      </w:r>
    </w:p>
    <w:p w:rsidR="00151B68" w:rsidRPr="005F450C" w:rsidRDefault="00151B68" w:rsidP="00151B68">
      <w:pPr>
        <w:pStyle w:val="Akapitzlist"/>
        <w:ind w:left="349"/>
        <w:jc w:val="both"/>
        <w:rPr>
          <w:rFonts w:ascii="Times New Roman" w:hAnsi="Times New Roman"/>
          <w:sz w:val="24"/>
          <w:szCs w:val="24"/>
        </w:rPr>
      </w:pPr>
    </w:p>
    <w:p w:rsidR="00806A06" w:rsidRPr="005F450C" w:rsidRDefault="00806A06" w:rsidP="00806A0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Dotacji udziela się wyłącznie na pokrycie wydatków wskazanych w art. 90 ust. 3d ustawy o systemie oświaty z dnia 7 września 1991 r.”, zwanej dalej „ustawą”.</w:t>
      </w:r>
    </w:p>
    <w:p w:rsidR="00F804CC" w:rsidRPr="005F450C" w:rsidRDefault="00F804CC" w:rsidP="00F804CC">
      <w:pPr>
        <w:pStyle w:val="Akapitzlist"/>
        <w:ind w:left="349"/>
        <w:jc w:val="both"/>
        <w:rPr>
          <w:rFonts w:ascii="Times New Roman" w:hAnsi="Times New Roman"/>
          <w:sz w:val="24"/>
          <w:szCs w:val="24"/>
        </w:rPr>
      </w:pPr>
    </w:p>
    <w:p w:rsidR="00D55DA6" w:rsidRPr="005F450C" w:rsidRDefault="00D55DA6" w:rsidP="00D55DA6">
      <w:pPr>
        <w:pStyle w:val="Akapitzlist"/>
        <w:ind w:left="0" w:hanging="11"/>
        <w:jc w:val="center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§ 2</w:t>
      </w:r>
    </w:p>
    <w:p w:rsidR="00697037" w:rsidRPr="005F450C" w:rsidRDefault="00697037" w:rsidP="00D55DA6">
      <w:pPr>
        <w:pStyle w:val="Akapitzlist"/>
        <w:ind w:left="0" w:hanging="11"/>
        <w:jc w:val="center"/>
        <w:rPr>
          <w:rFonts w:ascii="Times New Roman" w:hAnsi="Times New Roman"/>
          <w:sz w:val="24"/>
          <w:szCs w:val="24"/>
        </w:rPr>
      </w:pPr>
    </w:p>
    <w:p w:rsidR="00264C39" w:rsidRPr="005F450C" w:rsidRDefault="00264C39" w:rsidP="00264C3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Dotacje dla szkó</w:t>
      </w:r>
      <w:r w:rsidR="005A259F" w:rsidRPr="005F450C">
        <w:rPr>
          <w:rFonts w:ascii="Times New Roman" w:hAnsi="Times New Roman"/>
          <w:sz w:val="24"/>
          <w:szCs w:val="24"/>
        </w:rPr>
        <w:t>ł</w:t>
      </w:r>
      <w:r w:rsidRPr="005F450C">
        <w:rPr>
          <w:rFonts w:ascii="Times New Roman" w:hAnsi="Times New Roman"/>
          <w:sz w:val="24"/>
          <w:szCs w:val="24"/>
        </w:rPr>
        <w:t xml:space="preserve"> niepublicznych o uprawnieniach szkół publicznych, w których realizowany jest obowiązek szkolny lub obowiązek nauki, zgodnie z art. 90 ust. 2 a ustawy  - przysługują na każdego ucznia w wysokości kwoty przewidzianej na takiego ucznia w części oświatowej subwencji ogólnej przekazanej powiatowi mławskiemu. </w:t>
      </w:r>
    </w:p>
    <w:p w:rsidR="00264C39" w:rsidRPr="005F450C" w:rsidRDefault="00264C39" w:rsidP="00264C3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Dotacje  dla szkół niepublicznych ponadgimnazjalnych dla dorosłych o uprawnieniach szkół publicznych – zgodnie z art. 90 ust. 3 ustawy – przysługują na każdego ucznia uczestniczącego w co najmniej 50 % obowiązkowych zajęć edukacyjnych </w:t>
      </w:r>
      <w:r w:rsidRPr="005F450C">
        <w:rPr>
          <w:rFonts w:ascii="Times New Roman" w:hAnsi="Times New Roman"/>
          <w:sz w:val="24"/>
          <w:szCs w:val="24"/>
        </w:rPr>
        <w:br/>
        <w:t xml:space="preserve">w danym miesiącu, w wysokości 50 %  podstawowej kwoty </w:t>
      </w:r>
      <w:r w:rsidR="005A259F" w:rsidRPr="005F450C">
        <w:rPr>
          <w:rFonts w:ascii="Times New Roman" w:hAnsi="Times New Roman"/>
          <w:sz w:val="24"/>
          <w:szCs w:val="24"/>
        </w:rPr>
        <w:t>dotacji dla szkół danego typu i</w:t>
      </w:r>
      <w:r w:rsidRPr="005F450C">
        <w:rPr>
          <w:rFonts w:ascii="Times New Roman" w:hAnsi="Times New Roman"/>
          <w:sz w:val="24"/>
          <w:szCs w:val="24"/>
        </w:rPr>
        <w:t xml:space="preserve"> rodzaju</w:t>
      </w:r>
      <w:r w:rsidR="005A259F" w:rsidRPr="005F450C">
        <w:rPr>
          <w:rFonts w:ascii="Times New Roman" w:hAnsi="Times New Roman"/>
          <w:sz w:val="24"/>
          <w:szCs w:val="24"/>
        </w:rPr>
        <w:t xml:space="preserve"> prowadzonych przez powiat</w:t>
      </w:r>
      <w:r w:rsidRPr="005F450C">
        <w:rPr>
          <w:rFonts w:ascii="Times New Roman" w:hAnsi="Times New Roman"/>
          <w:sz w:val="24"/>
          <w:szCs w:val="24"/>
        </w:rPr>
        <w:t>.</w:t>
      </w:r>
    </w:p>
    <w:p w:rsidR="00D55DA6" w:rsidRPr="005F450C" w:rsidRDefault="00D55DA6" w:rsidP="00D55DA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Uczestnictwo uczniów w obowiązkowych zajęciach edukacyjnych </w:t>
      </w:r>
      <w:r w:rsidR="009E1C4D" w:rsidRPr="005F450C">
        <w:rPr>
          <w:rFonts w:ascii="Times New Roman" w:hAnsi="Times New Roman"/>
          <w:sz w:val="24"/>
          <w:szCs w:val="24"/>
        </w:rPr>
        <w:t xml:space="preserve">w szkołach wymienionych w ust. 2 </w:t>
      </w:r>
      <w:r w:rsidRPr="005F450C">
        <w:rPr>
          <w:rFonts w:ascii="Times New Roman" w:hAnsi="Times New Roman"/>
          <w:sz w:val="24"/>
          <w:szCs w:val="24"/>
        </w:rPr>
        <w:t xml:space="preserve">musi być potwierdzone ich własnoręcznymi podpisami na listach obecności na każdej przeprowadzonej godzinie zajęć danego dnia. </w:t>
      </w:r>
    </w:p>
    <w:p w:rsidR="00264C39" w:rsidRPr="005F450C" w:rsidRDefault="00264C39" w:rsidP="00264C3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W przypadku braku na terenie powiatu mławskiego szk</w:t>
      </w:r>
      <w:r w:rsidR="005A259F" w:rsidRPr="005F450C">
        <w:rPr>
          <w:rFonts w:ascii="Times New Roman" w:hAnsi="Times New Roman"/>
          <w:sz w:val="24"/>
          <w:szCs w:val="24"/>
        </w:rPr>
        <w:t>ół</w:t>
      </w:r>
      <w:r w:rsidRPr="005F450C">
        <w:rPr>
          <w:rFonts w:ascii="Times New Roman" w:hAnsi="Times New Roman"/>
          <w:sz w:val="24"/>
          <w:szCs w:val="24"/>
        </w:rPr>
        <w:t xml:space="preserve"> publicznych tego samego typu i rodzaju,  podstawą do ustalenia wysokości dotacji jest podstawowa kwota dotacji dla szkoły danego typu i rodzaju w najbliższym powiecie prowadzącym szkołę  danego typu i rodzaju. W przypadku braku najbliższego powiatu prowadzącego szkołę danego typu i rodzaju kwotę dotacji ustala się na </w:t>
      </w:r>
      <w:r w:rsidR="005A259F" w:rsidRPr="005F450C">
        <w:rPr>
          <w:rFonts w:ascii="Times New Roman" w:hAnsi="Times New Roman"/>
          <w:sz w:val="24"/>
          <w:szCs w:val="24"/>
        </w:rPr>
        <w:t>podstawie kwoty dotacji dla szkół</w:t>
      </w:r>
      <w:r w:rsidRPr="005F450C">
        <w:rPr>
          <w:rFonts w:ascii="Times New Roman" w:hAnsi="Times New Roman"/>
          <w:sz w:val="24"/>
          <w:szCs w:val="24"/>
        </w:rPr>
        <w:t xml:space="preserve"> danego typu i rodzaju w najbliższym województwie prowadzącym </w:t>
      </w:r>
      <w:r w:rsidR="005A259F" w:rsidRPr="005F450C">
        <w:rPr>
          <w:rFonts w:ascii="Times New Roman" w:hAnsi="Times New Roman"/>
          <w:sz w:val="24"/>
          <w:szCs w:val="24"/>
        </w:rPr>
        <w:t>szkołę</w:t>
      </w:r>
      <w:r w:rsidRPr="005F450C">
        <w:rPr>
          <w:rFonts w:ascii="Times New Roman" w:hAnsi="Times New Roman"/>
          <w:sz w:val="24"/>
          <w:szCs w:val="24"/>
        </w:rPr>
        <w:t xml:space="preserve"> danego  typu i rodzaju.</w:t>
      </w:r>
    </w:p>
    <w:p w:rsidR="00D55DA6" w:rsidRPr="005F450C" w:rsidRDefault="00D55DA6" w:rsidP="00D55DA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Dotacje wymienione w ust. 2 za miesiąc lipiec i sierpień przysługują na każdego ucznia, który w czerwcu uczestniczył w co najmniej 50 %</w:t>
      </w:r>
      <w:r w:rsidR="009B2178" w:rsidRPr="005F450C">
        <w:rPr>
          <w:rFonts w:ascii="Times New Roman" w:hAnsi="Times New Roman"/>
          <w:sz w:val="24"/>
          <w:szCs w:val="24"/>
        </w:rPr>
        <w:t xml:space="preserve"> obowiązkowych zaję</w:t>
      </w:r>
      <w:r w:rsidR="00AF6F47" w:rsidRPr="005F450C">
        <w:rPr>
          <w:rFonts w:ascii="Times New Roman" w:hAnsi="Times New Roman"/>
          <w:sz w:val="24"/>
          <w:szCs w:val="24"/>
        </w:rPr>
        <w:t>ć</w:t>
      </w:r>
      <w:r w:rsidR="009B2178" w:rsidRPr="005F450C">
        <w:rPr>
          <w:rFonts w:ascii="Times New Roman" w:hAnsi="Times New Roman"/>
          <w:sz w:val="24"/>
          <w:szCs w:val="24"/>
        </w:rPr>
        <w:t xml:space="preserve"> </w:t>
      </w:r>
      <w:r w:rsidRPr="005F450C">
        <w:rPr>
          <w:rFonts w:ascii="Times New Roman" w:hAnsi="Times New Roman"/>
          <w:sz w:val="24"/>
          <w:szCs w:val="24"/>
        </w:rPr>
        <w:t xml:space="preserve"> edukacyjnych. </w:t>
      </w:r>
    </w:p>
    <w:p w:rsidR="00264C39" w:rsidRPr="005F450C" w:rsidRDefault="00264C39" w:rsidP="00D55DA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Dotacje dla niepublicznych szkół ponadgimnazj</w:t>
      </w:r>
      <w:r w:rsidR="005A259F" w:rsidRPr="005F450C">
        <w:rPr>
          <w:rFonts w:ascii="Times New Roman" w:hAnsi="Times New Roman"/>
          <w:sz w:val="24"/>
          <w:szCs w:val="24"/>
        </w:rPr>
        <w:t>a</w:t>
      </w:r>
      <w:r w:rsidRPr="005F450C">
        <w:rPr>
          <w:rFonts w:ascii="Times New Roman" w:hAnsi="Times New Roman"/>
          <w:sz w:val="24"/>
          <w:szCs w:val="24"/>
        </w:rPr>
        <w:t xml:space="preserve">lnych prowadzących kwalifikacyjne kursy zawodowe, placówek niepublicznych i niepublicznych poradni psychologiczno-pedagogicznych prowadzących wczesne wspomaganie rozwoju dziecka, otrzymują dotację w wysokości kwoty przewidzianej na takiego wychowanka, dziecko, słuchacza w części oświatowej subwencji ogólnej otrzymanej przez powiat </w:t>
      </w:r>
    </w:p>
    <w:p w:rsidR="00264C39" w:rsidRPr="005F450C" w:rsidRDefault="00264C39" w:rsidP="00264C3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lastRenderedPageBreak/>
        <w:t>Niepubliczne poradnie psychologiczno-pedagogiczne, które prowadzą zajęcia rewalidacyjno-wychowawcze, otrzymują na każdego uczestnika tych zajęć</w:t>
      </w:r>
      <w:r w:rsidRPr="005F450C">
        <w:rPr>
          <w:rFonts w:cs="Tahoma"/>
          <w:sz w:val="26"/>
          <w:szCs w:val="26"/>
        </w:rPr>
        <w:t xml:space="preserve"> </w:t>
      </w:r>
      <w:r w:rsidRPr="005F450C">
        <w:rPr>
          <w:rFonts w:ascii="Times New Roman" w:hAnsi="Times New Roman"/>
          <w:sz w:val="24"/>
          <w:szCs w:val="24"/>
        </w:rPr>
        <w:t xml:space="preserve">dotację  </w:t>
      </w:r>
      <w:r w:rsidRPr="005F450C">
        <w:rPr>
          <w:rFonts w:ascii="Times New Roman" w:hAnsi="Times New Roman"/>
          <w:sz w:val="24"/>
          <w:szCs w:val="24"/>
        </w:rPr>
        <w:br/>
        <w:t xml:space="preserve">w wysokości kwoty przewidzianej na takiego uczestnika zajęć rewalidacyjno - wychowawczych w części oświatowej subwencji ogólnej otrzymywanej przez powiat.    </w:t>
      </w:r>
    </w:p>
    <w:p w:rsidR="00D55DA6" w:rsidRPr="005F450C" w:rsidRDefault="00D55DA6" w:rsidP="00D55DA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Wzór formularza o wypłacenie dotacji na słuchacza kursu, który zdał egzamin potwierdzający kwalifikacje zawodowe w zawodzie  w zakresie danej kwalifikacji stanowi załącznik nr 5 do niniejsze</w:t>
      </w:r>
      <w:r w:rsidR="005741E9" w:rsidRPr="005F450C">
        <w:rPr>
          <w:rFonts w:ascii="Times New Roman" w:hAnsi="Times New Roman"/>
          <w:sz w:val="24"/>
          <w:szCs w:val="24"/>
        </w:rPr>
        <w:t>go trybu</w:t>
      </w:r>
      <w:r w:rsidRPr="005F450C">
        <w:rPr>
          <w:rFonts w:ascii="Times New Roman" w:hAnsi="Times New Roman"/>
          <w:sz w:val="24"/>
          <w:szCs w:val="24"/>
        </w:rPr>
        <w:t xml:space="preserve">. </w:t>
      </w:r>
    </w:p>
    <w:p w:rsidR="00D55DA6" w:rsidRPr="005F450C" w:rsidRDefault="00D55DA6" w:rsidP="00D55DA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§ 3</w:t>
      </w:r>
    </w:p>
    <w:p w:rsidR="00D55DA6" w:rsidRPr="005F450C" w:rsidRDefault="00D55DA6" w:rsidP="005741E9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Dotacji, o których mowa w  §2 udziela się pod warunkiem, że osoba prawna lub fizyczna zwana dalej organem prowadzącym podmioty z § 1 złoży w Starostwie Powiatowym </w:t>
      </w:r>
      <w:r w:rsidR="005741E9" w:rsidRPr="005F450C">
        <w:rPr>
          <w:rFonts w:ascii="Times New Roman" w:hAnsi="Times New Roman"/>
          <w:sz w:val="24"/>
          <w:szCs w:val="24"/>
        </w:rPr>
        <w:br/>
      </w:r>
      <w:r w:rsidRPr="005F450C">
        <w:rPr>
          <w:rFonts w:ascii="Times New Roman" w:hAnsi="Times New Roman"/>
          <w:sz w:val="24"/>
          <w:szCs w:val="24"/>
        </w:rPr>
        <w:t>w Mławie,</w:t>
      </w:r>
      <w:r w:rsidRPr="005F450C">
        <w:rPr>
          <w:rFonts w:ascii="Times New Roman" w:hAnsi="Times New Roman"/>
          <w:i/>
          <w:sz w:val="24"/>
          <w:szCs w:val="24"/>
        </w:rPr>
        <w:t xml:space="preserve"> </w:t>
      </w:r>
      <w:r w:rsidRPr="005F450C">
        <w:rPr>
          <w:rFonts w:ascii="Times New Roman" w:hAnsi="Times New Roman"/>
          <w:sz w:val="24"/>
          <w:szCs w:val="24"/>
        </w:rPr>
        <w:t xml:space="preserve"> w terminie do 30 września roku poprzedzającego rok udzielenia dotacji wniosek, według wzoru określonego w załączniku nr 1 do niniejszego trybu. Wniosek o udzielenie dotacji powinien zawierać następujące dane:</w:t>
      </w:r>
    </w:p>
    <w:p w:rsidR="00D55DA6" w:rsidRPr="005F450C" w:rsidRDefault="00D55DA6" w:rsidP="005741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nazwa i adres szkoły/zespołu szkół/placówki;</w:t>
      </w:r>
    </w:p>
    <w:p w:rsidR="00D55DA6" w:rsidRPr="005F450C" w:rsidRDefault="00D55DA6" w:rsidP="005741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nazwa i adres organu prowadzącego szkołę/zespołu szkół/placówki</w:t>
      </w:r>
    </w:p>
    <w:p w:rsidR="00D55DA6" w:rsidRPr="005F450C" w:rsidRDefault="00D55DA6" w:rsidP="005741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numer Regon szkoły/zespołu szkół/placówki;</w:t>
      </w:r>
    </w:p>
    <w:p w:rsidR="00D55DA6" w:rsidRPr="005F450C" w:rsidRDefault="00D55DA6" w:rsidP="005741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numer i datę wydania zaświadcze</w:t>
      </w:r>
      <w:r w:rsidR="005741E9" w:rsidRPr="005F450C">
        <w:rPr>
          <w:rFonts w:ascii="Times New Roman" w:hAnsi="Times New Roman"/>
          <w:sz w:val="24"/>
          <w:szCs w:val="24"/>
        </w:rPr>
        <w:t xml:space="preserve">nia o wpisie do ewidencji szkół </w:t>
      </w:r>
      <w:r w:rsidRPr="005F450C">
        <w:rPr>
          <w:rFonts w:ascii="Times New Roman" w:hAnsi="Times New Roman"/>
          <w:sz w:val="24"/>
          <w:szCs w:val="24"/>
        </w:rPr>
        <w:t>i placówek niepublicznych;</w:t>
      </w:r>
    </w:p>
    <w:p w:rsidR="00D55DA6" w:rsidRPr="005F450C" w:rsidRDefault="00D55DA6" w:rsidP="005741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planowaną liczbę uczniów/słuchaczy/dzieci w podziale na poszczególne miesiące</w:t>
      </w:r>
    </w:p>
    <w:p w:rsidR="00D55DA6" w:rsidRPr="005F450C" w:rsidRDefault="00D55DA6" w:rsidP="005741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planowaną liczbę uczniów/słuchaczy/dzieci posiadających orzeczenie o potrzebie kształcenia specjalnego z podaniem rodzaju niepełnosprawności</w:t>
      </w:r>
    </w:p>
    <w:p w:rsidR="00D55DA6" w:rsidRPr="005F450C" w:rsidRDefault="00D55DA6" w:rsidP="005741E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planowaną liczbę dzieci objętych wczesnym wspomaganiem rozwoju </w:t>
      </w:r>
    </w:p>
    <w:p w:rsidR="00D55DA6" w:rsidRPr="005F450C" w:rsidRDefault="00D55DA6" w:rsidP="008D66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§4</w:t>
      </w:r>
    </w:p>
    <w:p w:rsidR="00F804CC" w:rsidRPr="005F450C" w:rsidRDefault="00D55DA6" w:rsidP="008D663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1. Dotacja przekazywana jest w 12 częściach w terminie do ostatniego dnia każdego miesiąca, na rachunek bankowy wskazany we wniosku o dotację, z tym że część za miesiąc grudzień jest przekazywana w terminie do dnia 15 grudnia na rachunek bankowy szkoły, zespołu szkół lub placówki.</w:t>
      </w:r>
    </w:p>
    <w:p w:rsidR="00D55DA6" w:rsidRPr="005F450C" w:rsidRDefault="00D55DA6" w:rsidP="008D663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2. W przypadku likwidacji szkoły i występującej nadpłaty, podmiot prowadzący szko</w:t>
      </w:r>
      <w:r w:rsidR="009B2178" w:rsidRPr="005F450C">
        <w:rPr>
          <w:rFonts w:ascii="Times New Roman" w:hAnsi="Times New Roman"/>
          <w:sz w:val="24"/>
          <w:szCs w:val="24"/>
        </w:rPr>
        <w:t>łę zobowiązany jest w terminie 15</w:t>
      </w:r>
      <w:r w:rsidRPr="005F450C">
        <w:rPr>
          <w:rFonts w:ascii="Times New Roman" w:hAnsi="Times New Roman"/>
          <w:sz w:val="24"/>
          <w:szCs w:val="24"/>
        </w:rPr>
        <w:t xml:space="preserve"> dni do zwrotu kwoty nadpłaconej dotacji. </w:t>
      </w:r>
    </w:p>
    <w:p w:rsidR="00D55DA6" w:rsidRPr="005F450C" w:rsidRDefault="00D55DA6" w:rsidP="00D55DA6">
      <w:pPr>
        <w:jc w:val="center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§5</w:t>
      </w:r>
    </w:p>
    <w:p w:rsidR="00D55DA6" w:rsidRPr="005F450C" w:rsidRDefault="00D55DA6" w:rsidP="00D55DA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Kwota dotacji na każdy bieżący miesiąc ustalana jest na podstawie informacji</w:t>
      </w:r>
    </w:p>
    <w:p w:rsidR="00D55DA6" w:rsidRPr="005F450C" w:rsidRDefault="00D55DA6" w:rsidP="00D55DA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od organu prow</w:t>
      </w:r>
      <w:r w:rsidR="009B2178" w:rsidRPr="005F450C">
        <w:rPr>
          <w:rFonts w:ascii="Times New Roman" w:hAnsi="Times New Roman"/>
          <w:sz w:val="24"/>
          <w:szCs w:val="24"/>
        </w:rPr>
        <w:t>adzącego szkołę o rzeczywistej liczbie</w:t>
      </w:r>
      <w:r w:rsidRPr="005F450C">
        <w:rPr>
          <w:rFonts w:ascii="Times New Roman" w:hAnsi="Times New Roman"/>
          <w:sz w:val="24"/>
          <w:szCs w:val="24"/>
        </w:rPr>
        <w:t xml:space="preserve"> uczniów/słuchaczy</w:t>
      </w:r>
      <w:r w:rsidR="009B2178" w:rsidRPr="005F450C">
        <w:rPr>
          <w:rFonts w:ascii="Times New Roman" w:hAnsi="Times New Roman"/>
          <w:sz w:val="24"/>
          <w:szCs w:val="24"/>
        </w:rPr>
        <w:t>/dzieci</w:t>
      </w:r>
      <w:r w:rsidRPr="005F450C">
        <w:rPr>
          <w:rFonts w:ascii="Times New Roman" w:hAnsi="Times New Roman"/>
          <w:sz w:val="24"/>
          <w:szCs w:val="24"/>
        </w:rPr>
        <w:t xml:space="preserve">. </w:t>
      </w:r>
    </w:p>
    <w:p w:rsidR="00D55DA6" w:rsidRPr="005F450C" w:rsidRDefault="00D55DA6" w:rsidP="00D55D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DA6" w:rsidRPr="005F450C" w:rsidRDefault="00D55DA6" w:rsidP="00D55DA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Osoba prawna lub fizyczna, o której mowa w § 3,  składa w Starostwie Powiatowym </w:t>
      </w:r>
      <w:r w:rsidRPr="005F450C">
        <w:rPr>
          <w:rFonts w:ascii="Times New Roman" w:hAnsi="Times New Roman"/>
          <w:sz w:val="24"/>
          <w:szCs w:val="24"/>
        </w:rPr>
        <w:br/>
        <w:t>w Mławie w terminie do 10 dnia każdego miesiąca, według stanu na pierwszy dzień danego miesiąca, informację o rzeczywistej liczbie uczniów/słuchaczy</w:t>
      </w:r>
      <w:r w:rsidR="009B2178" w:rsidRPr="005F450C">
        <w:rPr>
          <w:rFonts w:ascii="Times New Roman" w:hAnsi="Times New Roman"/>
          <w:sz w:val="24"/>
          <w:szCs w:val="24"/>
        </w:rPr>
        <w:t>/dzieci</w:t>
      </w:r>
      <w:r w:rsidRPr="005F450C">
        <w:rPr>
          <w:rFonts w:ascii="Times New Roman" w:hAnsi="Times New Roman"/>
          <w:sz w:val="24"/>
          <w:szCs w:val="24"/>
        </w:rPr>
        <w:t xml:space="preserve"> ustaloną na podstawie dokumentacji przebiegu nauczania. Wyjątek stanowi miesiąc grudzień, </w:t>
      </w:r>
      <w:r w:rsidR="009B2178" w:rsidRPr="005F450C">
        <w:rPr>
          <w:rFonts w:ascii="Times New Roman" w:hAnsi="Times New Roman"/>
          <w:sz w:val="24"/>
          <w:szCs w:val="24"/>
        </w:rPr>
        <w:br/>
      </w:r>
      <w:r w:rsidRPr="005F450C">
        <w:rPr>
          <w:rFonts w:ascii="Times New Roman" w:hAnsi="Times New Roman"/>
          <w:sz w:val="24"/>
          <w:szCs w:val="24"/>
        </w:rPr>
        <w:t xml:space="preserve">w którym w/w informację należy złożyć najpóźniej do dnia 5 grudnia. </w:t>
      </w:r>
    </w:p>
    <w:p w:rsidR="00D55DA6" w:rsidRPr="005F450C" w:rsidRDefault="005741E9" w:rsidP="009B2178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Wzór informacji określa załącznik  nr 2 do niniejszego trybu. </w:t>
      </w:r>
      <w:r w:rsidR="00D55DA6" w:rsidRPr="005F450C">
        <w:rPr>
          <w:rFonts w:ascii="Times New Roman" w:hAnsi="Times New Roman"/>
          <w:sz w:val="24"/>
          <w:szCs w:val="24"/>
        </w:rPr>
        <w:t xml:space="preserve">W zakresie informacji wynikających z załącznika nr 2, organ prowadzący ma prawo składać korekty </w:t>
      </w:r>
      <w:r w:rsidR="00C87589" w:rsidRPr="005F450C">
        <w:rPr>
          <w:rFonts w:ascii="Times New Roman" w:hAnsi="Times New Roman"/>
          <w:sz w:val="24"/>
          <w:szCs w:val="24"/>
        </w:rPr>
        <w:br/>
      </w:r>
      <w:r w:rsidR="00D55DA6" w:rsidRPr="005F450C">
        <w:rPr>
          <w:rFonts w:ascii="Times New Roman" w:hAnsi="Times New Roman"/>
          <w:sz w:val="24"/>
          <w:szCs w:val="24"/>
        </w:rPr>
        <w:t xml:space="preserve">do zawartych w nim danych, w terminie nie dłuższym niż </w:t>
      </w:r>
      <w:r w:rsidR="009B2178" w:rsidRPr="005F450C">
        <w:rPr>
          <w:rFonts w:ascii="Times New Roman" w:hAnsi="Times New Roman"/>
          <w:sz w:val="24"/>
          <w:szCs w:val="24"/>
        </w:rPr>
        <w:t>jeden</w:t>
      </w:r>
      <w:r w:rsidR="00D55DA6" w:rsidRPr="005F450C">
        <w:rPr>
          <w:rFonts w:ascii="Times New Roman" w:hAnsi="Times New Roman"/>
          <w:sz w:val="24"/>
          <w:szCs w:val="24"/>
        </w:rPr>
        <w:t xml:space="preserve"> miesiąc po złożeniu pierwotnych informacji</w:t>
      </w:r>
      <w:r w:rsidR="009B2178" w:rsidRPr="005F450C">
        <w:rPr>
          <w:rFonts w:ascii="Times New Roman" w:hAnsi="Times New Roman"/>
          <w:sz w:val="24"/>
          <w:szCs w:val="24"/>
        </w:rPr>
        <w:t>.</w:t>
      </w:r>
      <w:r w:rsidR="00BE3BA9" w:rsidRPr="005F450C">
        <w:rPr>
          <w:rFonts w:ascii="Times New Roman" w:hAnsi="Times New Roman"/>
          <w:sz w:val="24"/>
          <w:szCs w:val="24"/>
        </w:rPr>
        <w:t xml:space="preserve"> </w:t>
      </w:r>
      <w:r w:rsidR="00D55DA6" w:rsidRPr="005F450C">
        <w:rPr>
          <w:rFonts w:ascii="Times New Roman" w:hAnsi="Times New Roman"/>
          <w:sz w:val="24"/>
          <w:szCs w:val="24"/>
        </w:rPr>
        <w:t xml:space="preserve">Wyjątek co do terminu </w:t>
      </w:r>
      <w:r w:rsidR="009B2178" w:rsidRPr="005F450C">
        <w:rPr>
          <w:rFonts w:ascii="Times New Roman" w:hAnsi="Times New Roman"/>
          <w:sz w:val="24"/>
          <w:szCs w:val="24"/>
        </w:rPr>
        <w:t xml:space="preserve">złożenia </w:t>
      </w:r>
      <w:r w:rsidR="00D55DA6" w:rsidRPr="005F450C">
        <w:rPr>
          <w:rFonts w:ascii="Times New Roman" w:hAnsi="Times New Roman"/>
          <w:sz w:val="24"/>
          <w:szCs w:val="24"/>
        </w:rPr>
        <w:t>korekty, stanowi sytuacja związana z korektą danych</w:t>
      </w:r>
      <w:r w:rsidR="009B2178" w:rsidRPr="005F450C">
        <w:rPr>
          <w:rFonts w:ascii="Times New Roman" w:hAnsi="Times New Roman"/>
          <w:sz w:val="24"/>
          <w:szCs w:val="24"/>
        </w:rPr>
        <w:t xml:space="preserve"> s</w:t>
      </w:r>
      <w:r w:rsidR="00D55DA6" w:rsidRPr="005F450C">
        <w:rPr>
          <w:rFonts w:ascii="Times New Roman" w:hAnsi="Times New Roman"/>
          <w:sz w:val="24"/>
          <w:szCs w:val="24"/>
        </w:rPr>
        <w:t xml:space="preserve">powodowanych kontrolą prowadzoną przez organ dotujący. </w:t>
      </w:r>
    </w:p>
    <w:p w:rsidR="00D55DA6" w:rsidRPr="005F450C" w:rsidRDefault="00D55DA6" w:rsidP="00D55DA6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Niniejsza informacja musi określać: </w:t>
      </w:r>
    </w:p>
    <w:p w:rsidR="00D55DA6" w:rsidRPr="005F450C" w:rsidRDefault="00D55DA6" w:rsidP="00D55DA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dane dotyczące szkoły</w:t>
      </w:r>
      <w:r w:rsidR="009B2178" w:rsidRPr="005F450C">
        <w:rPr>
          <w:rFonts w:ascii="Times New Roman" w:hAnsi="Times New Roman"/>
          <w:sz w:val="24"/>
          <w:szCs w:val="24"/>
        </w:rPr>
        <w:t>/zespołu szkół/placówki</w:t>
      </w:r>
    </w:p>
    <w:p w:rsidR="00D55DA6" w:rsidRPr="005F450C" w:rsidRDefault="00D55DA6" w:rsidP="00D55DA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liczbę uczniów wg stanu na pierwszy dzień m-ca</w:t>
      </w:r>
    </w:p>
    <w:p w:rsidR="00D55DA6" w:rsidRPr="005F450C" w:rsidRDefault="00D55DA6" w:rsidP="00D55DA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lastRenderedPageBreak/>
        <w:t xml:space="preserve">liczbę uczniów/słuchaczy szkół dla dorosłych, którzy w miesiącu poprzedzającym miesiąc należnej dotacji uzyskali co najmniej 50 % frekwencji </w:t>
      </w:r>
    </w:p>
    <w:p w:rsidR="00D55DA6" w:rsidRPr="005F450C" w:rsidRDefault="00D55DA6" w:rsidP="00D55DA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liczbę uczniów w placówkach</w:t>
      </w:r>
    </w:p>
    <w:p w:rsidR="00D55DA6" w:rsidRPr="005F450C" w:rsidRDefault="009B2178" w:rsidP="009B217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liczbę </w:t>
      </w:r>
      <w:r w:rsidR="00D55DA6" w:rsidRPr="005F450C">
        <w:rPr>
          <w:rFonts w:ascii="Times New Roman" w:hAnsi="Times New Roman"/>
          <w:sz w:val="24"/>
          <w:szCs w:val="24"/>
        </w:rPr>
        <w:t>uczniów/słuchaczy niepełnosprawnych, posiadających orzeczenie o potrzebie kształcenia specjalnego.</w:t>
      </w:r>
    </w:p>
    <w:p w:rsidR="00D55DA6" w:rsidRPr="005F450C" w:rsidRDefault="00D55DA6" w:rsidP="00D55DA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imię i nazwisko, </w:t>
      </w:r>
      <w:r w:rsidR="009B2178" w:rsidRPr="005F450C">
        <w:rPr>
          <w:rFonts w:ascii="Times New Roman" w:hAnsi="Times New Roman"/>
          <w:sz w:val="24"/>
          <w:szCs w:val="24"/>
        </w:rPr>
        <w:t xml:space="preserve">nr </w:t>
      </w:r>
      <w:r w:rsidRPr="005F450C">
        <w:rPr>
          <w:rFonts w:ascii="Times New Roman" w:hAnsi="Times New Roman"/>
          <w:sz w:val="24"/>
          <w:szCs w:val="24"/>
        </w:rPr>
        <w:t>PESEL</w:t>
      </w:r>
      <w:r w:rsidR="009B2178" w:rsidRPr="005F450C">
        <w:rPr>
          <w:rFonts w:ascii="Times New Roman" w:hAnsi="Times New Roman"/>
          <w:sz w:val="24"/>
          <w:szCs w:val="24"/>
        </w:rPr>
        <w:t xml:space="preserve"> uczniów/słuchaczy/dzieci</w:t>
      </w:r>
    </w:p>
    <w:p w:rsidR="00D55DA6" w:rsidRPr="005F450C" w:rsidRDefault="00D55DA6" w:rsidP="00D55DA6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D55DA6" w:rsidRPr="005F450C" w:rsidRDefault="00D55DA6" w:rsidP="005741E9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3. W przypadku, gdy wykazana liczba uczniów/słuchaczy na pierwszy dzień danego miesiąca, która była podstawą do naliczenia dotacji za bieżący miesiąc, jest większa od liczby uczniów, którzy wypełnili wskazany w przepisach obowiązek, o którym mowa w § 2 ust. 2 niniejsze</w:t>
      </w:r>
      <w:r w:rsidR="009B2178" w:rsidRPr="005F450C">
        <w:rPr>
          <w:rFonts w:ascii="Times New Roman" w:hAnsi="Times New Roman"/>
          <w:sz w:val="24"/>
          <w:szCs w:val="24"/>
        </w:rPr>
        <w:t>go trybu</w:t>
      </w:r>
      <w:r w:rsidRPr="005F450C">
        <w:rPr>
          <w:rFonts w:ascii="Times New Roman" w:hAnsi="Times New Roman"/>
          <w:sz w:val="24"/>
          <w:szCs w:val="24"/>
        </w:rPr>
        <w:t xml:space="preserve">, dotacja ta zostanie proporcjonalnie korygowana w kolejnym miesiącu. </w:t>
      </w:r>
    </w:p>
    <w:p w:rsidR="00D55DA6" w:rsidRPr="005F450C" w:rsidRDefault="00D55DA6" w:rsidP="00D55DA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4. Dotacja przekazana w części za miesiąc grudzień, w którym zaistnieje różnica pomiędzy informacją o rzeczywistej liczbie słuchaczy złożoną do 5 grudnia ze stanem na pierwszy dzień miesiąca grudnia,  a  rzeczywistą liczbą słuchaczy po zweryfikowaniu frekwencji przedstawionej do dnia 10 stycznia, dotacja podlega zwrotowi  na zasadach określonych </w:t>
      </w:r>
      <w:r w:rsidR="009B2178" w:rsidRPr="005F450C">
        <w:rPr>
          <w:rFonts w:ascii="Times New Roman" w:hAnsi="Times New Roman"/>
          <w:sz w:val="24"/>
          <w:szCs w:val="24"/>
        </w:rPr>
        <w:br/>
      </w:r>
      <w:r w:rsidRPr="005F450C">
        <w:rPr>
          <w:rFonts w:ascii="Times New Roman" w:hAnsi="Times New Roman"/>
          <w:sz w:val="24"/>
          <w:szCs w:val="24"/>
        </w:rPr>
        <w:t>w obowiązujących przepisach prawa.</w:t>
      </w:r>
    </w:p>
    <w:p w:rsidR="00D55DA6" w:rsidRPr="005F450C" w:rsidRDefault="00D55DA6" w:rsidP="00D55DA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5. Ostatecznego rozliczenia udzielonych dotacji za dany okres roczny dokonuje się </w:t>
      </w:r>
      <w:r w:rsidRPr="005F450C">
        <w:rPr>
          <w:rFonts w:ascii="Times New Roman" w:hAnsi="Times New Roman"/>
          <w:sz w:val="24"/>
          <w:szCs w:val="24"/>
        </w:rPr>
        <w:br/>
        <w:t>na podstawie rozliczenia, o którym mowa w §6 ust. 3 uchwały.</w:t>
      </w:r>
    </w:p>
    <w:p w:rsidR="003E7BD6" w:rsidRPr="005F450C" w:rsidRDefault="00D55DA6" w:rsidP="003E7BD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6. Środki przekazywane w ramach dotacji niewykorzystane w całości lub części podlegają zwrotowi na zasadach określonych w obowiązujących przepisach prawa.  </w:t>
      </w:r>
    </w:p>
    <w:p w:rsidR="00D55DA6" w:rsidRPr="005F450C" w:rsidRDefault="00D55DA6" w:rsidP="008D66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§6</w:t>
      </w:r>
    </w:p>
    <w:p w:rsidR="00D55DA6" w:rsidRPr="005F450C" w:rsidRDefault="00D55DA6" w:rsidP="008D663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1. Osoba prawna lub fizyczna, o której mowa  w §3, jest zobowiązana przekazywać </w:t>
      </w:r>
      <w:r w:rsidRPr="005F450C">
        <w:rPr>
          <w:rFonts w:ascii="Times New Roman" w:hAnsi="Times New Roman"/>
          <w:sz w:val="24"/>
          <w:szCs w:val="24"/>
        </w:rPr>
        <w:br/>
        <w:t xml:space="preserve">do Starostwa Powiatowego w Mławie- nie później niż  w ciągu 15 dni po upływie każdego miesiąca sprawozdanie finansowo-opisowe z wydatkowanej dotacji za okres obejmujący poprzedni miesiąc, według wzoru określonego w załączniku nr 3 do niniejszego trybu. </w:t>
      </w:r>
    </w:p>
    <w:p w:rsidR="00D55DA6" w:rsidRPr="005F450C" w:rsidRDefault="00D55DA6" w:rsidP="008D663E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2. Rozliczenie dotacji , o którym mowa w ust</w:t>
      </w:r>
      <w:r w:rsidR="00BE3BA9" w:rsidRPr="005F450C">
        <w:rPr>
          <w:rFonts w:ascii="Times New Roman" w:hAnsi="Times New Roman"/>
          <w:sz w:val="24"/>
          <w:szCs w:val="24"/>
        </w:rPr>
        <w:t>.</w:t>
      </w:r>
      <w:r w:rsidRPr="005F450C">
        <w:rPr>
          <w:rFonts w:ascii="Times New Roman" w:hAnsi="Times New Roman"/>
          <w:sz w:val="24"/>
          <w:szCs w:val="24"/>
        </w:rPr>
        <w:t xml:space="preserve"> 1  zawiera:</w:t>
      </w:r>
    </w:p>
    <w:p w:rsidR="00D55DA6" w:rsidRPr="005F450C" w:rsidRDefault="00D55DA6" w:rsidP="008D663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1) zestawienie obejmujące informację o kwoc</w:t>
      </w:r>
      <w:r w:rsidR="003E7BD6" w:rsidRPr="005F450C">
        <w:rPr>
          <w:rFonts w:ascii="Times New Roman" w:hAnsi="Times New Roman"/>
          <w:sz w:val="24"/>
          <w:szCs w:val="24"/>
        </w:rPr>
        <w:t>ie otrzymanej dotacji, należnej</w:t>
      </w:r>
      <w:r w:rsidRPr="005F450C">
        <w:rPr>
          <w:rFonts w:ascii="Times New Roman" w:hAnsi="Times New Roman"/>
          <w:sz w:val="24"/>
          <w:szCs w:val="24"/>
        </w:rPr>
        <w:t>, nadpłacie, niedopłacie  oraz o dotacji wykorzystanej i niewykorzystanej w danym miesiącu;</w:t>
      </w:r>
    </w:p>
    <w:p w:rsidR="00D55DA6" w:rsidRPr="005F450C" w:rsidRDefault="00D55DA6" w:rsidP="008D663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2) wyszczególnienie kwot na poszczególne rodzaje wydatków w danym miesiącu; </w:t>
      </w:r>
    </w:p>
    <w:p w:rsidR="00D55DA6" w:rsidRPr="005F450C" w:rsidRDefault="00D55DA6" w:rsidP="008D663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3) wykaz faktur, rachunków lub innych dokumentów księgowych z podziałem na rodzaj wydatków, w szczególności: data wystawienia, numer dokumentu, przedmiot zakupu, kwotę wydatku wraz z kwotą zapłaconą ze środków dotacji udzielonej przez organ dotujący.</w:t>
      </w:r>
    </w:p>
    <w:p w:rsidR="008D663E" w:rsidRPr="005F450C" w:rsidRDefault="00D55DA6" w:rsidP="008D663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3. Osoba prawna lub fizyczna o której mowa w § 3, sporządza i przekazuje do Starostwa Powiatowego w Mławie – w terminie do  dnia 15 stycznia następnego roku – rozliczenie roczne otrzymanej dotacji według wzoru określonego w załączniku nr 4 do niniejsze</w:t>
      </w:r>
      <w:r w:rsidR="005741E9" w:rsidRPr="005F450C">
        <w:rPr>
          <w:rFonts w:ascii="Times New Roman" w:hAnsi="Times New Roman"/>
          <w:sz w:val="24"/>
          <w:szCs w:val="24"/>
        </w:rPr>
        <w:t>go trybu</w:t>
      </w:r>
      <w:r w:rsidRPr="005F450C">
        <w:rPr>
          <w:rFonts w:ascii="Times New Roman" w:hAnsi="Times New Roman"/>
          <w:sz w:val="24"/>
          <w:szCs w:val="24"/>
        </w:rPr>
        <w:t xml:space="preserve">. </w:t>
      </w:r>
      <w:r w:rsidR="008D663E" w:rsidRPr="005F450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55DA6" w:rsidRPr="005F450C" w:rsidRDefault="00D55DA6" w:rsidP="008D663E">
      <w:pPr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§ 7</w:t>
      </w:r>
    </w:p>
    <w:p w:rsidR="00D55DA6" w:rsidRPr="005F450C" w:rsidRDefault="00D55DA6" w:rsidP="008D663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Prawidłowość </w:t>
      </w:r>
      <w:r w:rsidR="0057517B" w:rsidRPr="005F450C">
        <w:rPr>
          <w:rFonts w:ascii="Times New Roman" w:hAnsi="Times New Roman"/>
          <w:sz w:val="24"/>
          <w:szCs w:val="24"/>
        </w:rPr>
        <w:t xml:space="preserve">pobrania i </w:t>
      </w:r>
      <w:r w:rsidRPr="005F450C">
        <w:rPr>
          <w:rFonts w:ascii="Times New Roman" w:hAnsi="Times New Roman"/>
          <w:sz w:val="24"/>
          <w:szCs w:val="24"/>
        </w:rPr>
        <w:t>wykorzystania dotacji przez szkołę lub placówkę w sposób  określony w § 1</w:t>
      </w:r>
      <w:r w:rsidR="005741E9" w:rsidRPr="005F450C">
        <w:rPr>
          <w:rFonts w:ascii="Times New Roman" w:hAnsi="Times New Roman"/>
          <w:sz w:val="24"/>
          <w:szCs w:val="24"/>
        </w:rPr>
        <w:t xml:space="preserve"> </w:t>
      </w:r>
      <w:r w:rsidR="009E1C4D" w:rsidRPr="005F450C">
        <w:rPr>
          <w:rFonts w:ascii="Times New Roman" w:hAnsi="Times New Roman"/>
          <w:sz w:val="24"/>
          <w:szCs w:val="24"/>
        </w:rPr>
        <w:t xml:space="preserve">ust. 2 </w:t>
      </w:r>
      <w:r w:rsidRPr="005F450C">
        <w:rPr>
          <w:rFonts w:ascii="Times New Roman" w:hAnsi="Times New Roman"/>
          <w:sz w:val="24"/>
          <w:szCs w:val="24"/>
        </w:rPr>
        <w:t xml:space="preserve">oraz zgodność liczby uczniów/słuchaczy ze stanem faktycznym, podlega kontroli organu udzielającego dotację. </w:t>
      </w:r>
    </w:p>
    <w:p w:rsidR="00D55DA6" w:rsidRPr="005F450C" w:rsidRDefault="00D55DA6" w:rsidP="008D663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Osoby upoważnione przez Starostę Mławskiego do przeprowadzenia kontroli mają prawo do:</w:t>
      </w:r>
    </w:p>
    <w:p w:rsidR="00D55DA6" w:rsidRPr="005F450C" w:rsidRDefault="00D55DA6" w:rsidP="003E7B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lastRenderedPageBreak/>
        <w:t xml:space="preserve">wstępu do szkół i placówek oraz poruszania się na terenie obiektów </w:t>
      </w:r>
      <w:r w:rsidR="003E7BD6" w:rsidRPr="005F450C">
        <w:rPr>
          <w:rFonts w:ascii="Times New Roman" w:hAnsi="Times New Roman"/>
          <w:sz w:val="24"/>
          <w:szCs w:val="24"/>
        </w:rPr>
        <w:br/>
      </w:r>
      <w:r w:rsidRPr="005F450C">
        <w:rPr>
          <w:rFonts w:ascii="Times New Roman" w:hAnsi="Times New Roman"/>
          <w:sz w:val="24"/>
          <w:szCs w:val="24"/>
        </w:rPr>
        <w:t>i pomieszczeń kontrolowanej szkoły/placówki.</w:t>
      </w:r>
    </w:p>
    <w:p w:rsidR="00D55DA6" w:rsidRPr="005F450C" w:rsidRDefault="00D55DA6" w:rsidP="003E7B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wglądu do prowadzonej dokumentacji organizacyjnej, finansowej i związanej </w:t>
      </w:r>
      <w:r w:rsidRPr="005F450C">
        <w:rPr>
          <w:rFonts w:ascii="Times New Roman" w:hAnsi="Times New Roman"/>
          <w:sz w:val="24"/>
          <w:szCs w:val="24"/>
        </w:rPr>
        <w:br/>
        <w:t>z przebiegiem nauczania, a w przypadku szkół niepublicznych o uprawnieniach szkół publicznych wymienionych § 2 ust.</w:t>
      </w:r>
      <w:r w:rsidR="005A259F" w:rsidRPr="005F450C">
        <w:rPr>
          <w:rFonts w:ascii="Times New Roman" w:hAnsi="Times New Roman"/>
          <w:sz w:val="24"/>
          <w:szCs w:val="24"/>
        </w:rPr>
        <w:t>2</w:t>
      </w:r>
      <w:r w:rsidRPr="005F450C">
        <w:rPr>
          <w:rFonts w:ascii="Times New Roman" w:hAnsi="Times New Roman"/>
          <w:sz w:val="24"/>
          <w:szCs w:val="24"/>
        </w:rPr>
        <w:t xml:space="preserve"> wglądu do list obecności</w:t>
      </w:r>
      <w:r w:rsidR="009B2178" w:rsidRPr="005F450C">
        <w:rPr>
          <w:rFonts w:ascii="Times New Roman" w:hAnsi="Times New Roman"/>
          <w:sz w:val="24"/>
          <w:szCs w:val="24"/>
        </w:rPr>
        <w:t xml:space="preserve"> </w:t>
      </w:r>
      <w:r w:rsidR="00C87589" w:rsidRPr="005F450C">
        <w:rPr>
          <w:rFonts w:ascii="Times New Roman" w:hAnsi="Times New Roman"/>
          <w:sz w:val="24"/>
          <w:szCs w:val="24"/>
        </w:rPr>
        <w:t>oraz ich weryfikacji</w:t>
      </w:r>
      <w:r w:rsidRPr="005F450C">
        <w:rPr>
          <w:rFonts w:ascii="Times New Roman" w:hAnsi="Times New Roman"/>
          <w:sz w:val="24"/>
          <w:szCs w:val="24"/>
        </w:rPr>
        <w:t xml:space="preserve">, </w:t>
      </w:r>
      <w:r w:rsidR="00C87589" w:rsidRPr="005F450C">
        <w:rPr>
          <w:rFonts w:ascii="Times New Roman" w:hAnsi="Times New Roman"/>
          <w:sz w:val="24"/>
          <w:szCs w:val="24"/>
        </w:rPr>
        <w:br/>
      </w:r>
      <w:r w:rsidRPr="005F450C">
        <w:rPr>
          <w:rFonts w:ascii="Times New Roman" w:hAnsi="Times New Roman"/>
          <w:sz w:val="24"/>
          <w:szCs w:val="24"/>
        </w:rPr>
        <w:t>jak również</w:t>
      </w:r>
      <w:r w:rsidR="00151B68" w:rsidRPr="005F450C">
        <w:rPr>
          <w:rFonts w:ascii="Times New Roman" w:hAnsi="Times New Roman"/>
          <w:sz w:val="24"/>
          <w:szCs w:val="24"/>
        </w:rPr>
        <w:t xml:space="preserve"> wykonanie</w:t>
      </w:r>
      <w:r w:rsidRPr="005F450C">
        <w:rPr>
          <w:rFonts w:ascii="Times New Roman" w:hAnsi="Times New Roman"/>
          <w:sz w:val="24"/>
          <w:szCs w:val="24"/>
        </w:rPr>
        <w:t xml:space="preserve"> z nich odpisów, wyciągów, wydruków, zestawień </w:t>
      </w:r>
      <w:r w:rsidR="00C87589" w:rsidRPr="005F450C">
        <w:rPr>
          <w:rFonts w:ascii="Times New Roman" w:hAnsi="Times New Roman"/>
          <w:sz w:val="24"/>
          <w:szCs w:val="24"/>
        </w:rPr>
        <w:br/>
      </w:r>
      <w:r w:rsidRPr="005F450C">
        <w:rPr>
          <w:rFonts w:ascii="Times New Roman" w:hAnsi="Times New Roman"/>
          <w:sz w:val="24"/>
          <w:szCs w:val="24"/>
        </w:rPr>
        <w:t>i obliczeń</w:t>
      </w:r>
    </w:p>
    <w:p w:rsidR="00D55DA6" w:rsidRPr="005F450C" w:rsidRDefault="00D55DA6" w:rsidP="003E7B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dla potrzeb kontroli, o której mowa w ust. 1 mogą być przetwarzane dane osobowe uczniów/słuchaczy kontrolowanych szkół lub placówek. </w:t>
      </w:r>
    </w:p>
    <w:p w:rsidR="00D55DA6" w:rsidRPr="005F450C" w:rsidRDefault="00D55DA6" w:rsidP="003E7B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wystąpienia o udzielenie  w wyznaczonym terminie ustnych i pisemnych wyjaśnień </w:t>
      </w:r>
      <w:r w:rsidR="009B2178" w:rsidRPr="005F450C">
        <w:rPr>
          <w:rFonts w:ascii="Times New Roman" w:hAnsi="Times New Roman"/>
          <w:sz w:val="24"/>
          <w:szCs w:val="24"/>
        </w:rPr>
        <w:br/>
      </w:r>
      <w:r w:rsidRPr="005F450C">
        <w:rPr>
          <w:rFonts w:ascii="Times New Roman" w:hAnsi="Times New Roman"/>
          <w:sz w:val="24"/>
          <w:szCs w:val="24"/>
        </w:rPr>
        <w:t xml:space="preserve">w sprawach dotyczących przedmiotu kontroli. </w:t>
      </w:r>
    </w:p>
    <w:p w:rsidR="0057517B" w:rsidRPr="005F450C" w:rsidRDefault="0057517B" w:rsidP="003E7B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w przypadku utrudniania, udaremniania przez szkole niepubliczną o uprawnieniach szkoły publicznej lub przez organ prowadzący czynności kontrolnych, organ dotujący wzywa dyrektora szkoły lub organ prowadzący szkołę do zaprzestania tych działań w okresie 7 dni. </w:t>
      </w:r>
    </w:p>
    <w:p w:rsidR="00D55DA6" w:rsidRPr="005F450C" w:rsidRDefault="00D55DA6" w:rsidP="005741E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0C">
        <w:rPr>
          <w:rFonts w:ascii="Times New Roman" w:eastAsia="Times New Roman" w:hAnsi="Times New Roman"/>
          <w:sz w:val="24"/>
          <w:szCs w:val="24"/>
          <w:lang w:eastAsia="pl-PL"/>
        </w:rPr>
        <w:t xml:space="preserve">po bezskutecznym upływie terminu, o którym mowa w </w:t>
      </w:r>
      <w:r w:rsidR="0057517B" w:rsidRPr="005F450C">
        <w:rPr>
          <w:rFonts w:ascii="Times New Roman" w:eastAsia="Times New Roman" w:hAnsi="Times New Roman"/>
          <w:sz w:val="24"/>
          <w:szCs w:val="24"/>
          <w:lang w:eastAsia="pl-PL"/>
        </w:rPr>
        <w:t xml:space="preserve">lit. e </w:t>
      </w:r>
      <w:r w:rsidRPr="005F450C">
        <w:rPr>
          <w:rFonts w:ascii="Times New Roman" w:eastAsia="Times New Roman" w:hAnsi="Times New Roman"/>
          <w:sz w:val="24"/>
          <w:szCs w:val="24"/>
          <w:lang w:eastAsia="pl-PL"/>
        </w:rPr>
        <w:t>) organ dotujący wstrzymuje przekazywanie szkole dotacji do dnia umożliwienia przeprowadzenia w szkole czynności kontrolnych</w:t>
      </w:r>
      <w:r w:rsidR="00E80F5E" w:rsidRPr="005F450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F45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63D32" w:rsidRPr="005F450C" w:rsidRDefault="00563D32" w:rsidP="00563D32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5DA6" w:rsidRPr="005F450C" w:rsidRDefault="00D55DA6" w:rsidP="00C8758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W sytuacji, w której w dokumencie dotyczącym informacji, o której mowa w § 5 ust. 2 podana została nieprawdziwa liczba uczniów/słuchaczy/</w:t>
      </w:r>
      <w:r w:rsidR="00E80F5E" w:rsidRPr="005F450C">
        <w:rPr>
          <w:rFonts w:ascii="Times New Roman" w:hAnsi="Times New Roman"/>
          <w:sz w:val="24"/>
          <w:szCs w:val="24"/>
        </w:rPr>
        <w:t>dzieci</w:t>
      </w:r>
      <w:r w:rsidRPr="005F450C">
        <w:rPr>
          <w:rFonts w:ascii="Times New Roman" w:hAnsi="Times New Roman"/>
          <w:sz w:val="24"/>
          <w:szCs w:val="24"/>
        </w:rPr>
        <w:t xml:space="preserve">, kwotę dotacji ustala się </w:t>
      </w:r>
      <w:r w:rsidR="003E7BD6" w:rsidRPr="005F450C">
        <w:rPr>
          <w:rFonts w:ascii="Times New Roman" w:hAnsi="Times New Roman"/>
          <w:sz w:val="24"/>
          <w:szCs w:val="24"/>
        </w:rPr>
        <w:br/>
      </w:r>
      <w:r w:rsidRPr="005F450C">
        <w:rPr>
          <w:rFonts w:ascii="Times New Roman" w:hAnsi="Times New Roman"/>
          <w:sz w:val="24"/>
          <w:szCs w:val="24"/>
        </w:rPr>
        <w:t>w oparciu o rzeczywistą liczbę</w:t>
      </w:r>
      <w:r w:rsidR="00E80F5E" w:rsidRPr="005F450C">
        <w:rPr>
          <w:rFonts w:ascii="Times New Roman" w:hAnsi="Times New Roman"/>
          <w:sz w:val="24"/>
          <w:szCs w:val="24"/>
        </w:rPr>
        <w:t>.</w:t>
      </w:r>
      <w:r w:rsidRPr="005F450C">
        <w:rPr>
          <w:rFonts w:ascii="Times New Roman" w:hAnsi="Times New Roman"/>
          <w:sz w:val="24"/>
          <w:szCs w:val="24"/>
        </w:rPr>
        <w:t xml:space="preserve"> </w:t>
      </w:r>
    </w:p>
    <w:p w:rsidR="00D55DA6" w:rsidRPr="005F450C" w:rsidRDefault="00D55DA6" w:rsidP="00D55DA6">
      <w:pPr>
        <w:pStyle w:val="Akapitzlist"/>
        <w:rPr>
          <w:rFonts w:ascii="Times New Roman" w:hAnsi="Times New Roman"/>
          <w:sz w:val="24"/>
          <w:szCs w:val="24"/>
        </w:rPr>
      </w:pPr>
    </w:p>
    <w:p w:rsidR="00D55DA6" w:rsidRPr="005F450C" w:rsidRDefault="00D55DA6" w:rsidP="00C8758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 Podstawą do przeprowadzenia kontroli przez pracownika Starostwa Powiatowego </w:t>
      </w:r>
      <w:r w:rsidRPr="005F450C">
        <w:rPr>
          <w:rFonts w:ascii="Times New Roman" w:hAnsi="Times New Roman"/>
          <w:sz w:val="24"/>
          <w:szCs w:val="24"/>
        </w:rPr>
        <w:br/>
        <w:t>w Mławie jest imienne upoważnienie od Starosty Mławskiego, określające:</w:t>
      </w:r>
    </w:p>
    <w:p w:rsidR="00D55DA6" w:rsidRPr="005F450C" w:rsidRDefault="00D55DA6" w:rsidP="00C87589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oznaczenie organu, datę i miejsce wystawienia, </w:t>
      </w:r>
    </w:p>
    <w:p w:rsidR="00D55DA6" w:rsidRPr="005F450C" w:rsidRDefault="00D55DA6" w:rsidP="00C87589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wskazanie podstawy prawnej kontroli,</w:t>
      </w:r>
    </w:p>
    <w:p w:rsidR="00D55DA6" w:rsidRPr="005F450C" w:rsidRDefault="00D55DA6" w:rsidP="00C87589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imię i nazwisko osoby przeprowadzającej kontrolę, </w:t>
      </w:r>
    </w:p>
    <w:p w:rsidR="00D55DA6" w:rsidRPr="005F450C" w:rsidRDefault="00D55DA6" w:rsidP="00C87589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określenie nazwy kontrolowanego podmiotu i organu prowadzącego,</w:t>
      </w:r>
    </w:p>
    <w:p w:rsidR="00D55DA6" w:rsidRPr="005F450C" w:rsidRDefault="00D55DA6" w:rsidP="00C87589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zakres przedmiotowy kontroli z uwzględnieniem ustępu 1;</w:t>
      </w:r>
    </w:p>
    <w:p w:rsidR="00D55DA6" w:rsidRPr="005F450C" w:rsidRDefault="00D55DA6" w:rsidP="00C87589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czasookres przeprowadzonej kontroli;</w:t>
      </w:r>
    </w:p>
    <w:p w:rsidR="00D55DA6" w:rsidRPr="005F450C" w:rsidRDefault="00D55DA6" w:rsidP="00C87589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podpis osoby udzielającej upoważnienia z podaniem zajmowanego stanowiska</w:t>
      </w:r>
      <w:r w:rsidRPr="005F450C">
        <w:rPr>
          <w:rFonts w:ascii="Times New Roman" w:hAnsi="Times New Roman"/>
          <w:sz w:val="24"/>
          <w:szCs w:val="24"/>
        </w:rPr>
        <w:br/>
        <w:t xml:space="preserve"> i funkcji</w:t>
      </w:r>
    </w:p>
    <w:p w:rsidR="00D55DA6" w:rsidRPr="005F450C" w:rsidRDefault="00D55DA6" w:rsidP="00E80F5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>5. O przeprowadzeniu kontroli powiadamia się dyrektora szkoły oraz organ prowadzący szkołę wraz z informacją o zakresie przedmiotowym kontroli</w:t>
      </w:r>
      <w:r w:rsidR="00C87589" w:rsidRPr="005F450C">
        <w:rPr>
          <w:rFonts w:ascii="Times New Roman" w:hAnsi="Times New Roman"/>
          <w:sz w:val="24"/>
          <w:szCs w:val="24"/>
        </w:rPr>
        <w:t xml:space="preserve"> </w:t>
      </w:r>
      <w:r w:rsidRPr="005F450C">
        <w:rPr>
          <w:rFonts w:ascii="Times New Roman" w:hAnsi="Times New Roman"/>
          <w:sz w:val="24"/>
          <w:szCs w:val="24"/>
        </w:rPr>
        <w:t>i czasookresie jej</w:t>
      </w:r>
      <w:r w:rsidR="00E80F5E" w:rsidRPr="005F450C">
        <w:rPr>
          <w:rFonts w:ascii="Times New Roman" w:hAnsi="Times New Roman"/>
          <w:sz w:val="24"/>
          <w:szCs w:val="24"/>
        </w:rPr>
        <w:t xml:space="preserve"> </w:t>
      </w:r>
      <w:r w:rsidRPr="005F450C">
        <w:rPr>
          <w:rFonts w:ascii="Times New Roman" w:hAnsi="Times New Roman"/>
          <w:sz w:val="24"/>
          <w:szCs w:val="24"/>
        </w:rPr>
        <w:t>przeprowadzenia.</w:t>
      </w:r>
    </w:p>
    <w:p w:rsidR="00D55DA6" w:rsidRPr="005F450C" w:rsidRDefault="00655328" w:rsidP="00D55DA6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532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FC18236" wp14:editId="7DAD2ADA">
            <wp:simplePos x="0" y="0"/>
            <wp:positionH relativeFrom="column">
              <wp:posOffset>4395470</wp:posOffset>
            </wp:positionH>
            <wp:positionV relativeFrom="paragraph">
              <wp:posOffset>81280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0D9" w:rsidRPr="005F450C">
        <w:rPr>
          <w:rFonts w:ascii="Times New Roman" w:hAnsi="Times New Roman"/>
          <w:sz w:val="24"/>
          <w:szCs w:val="24"/>
        </w:rPr>
        <w:t>6</w:t>
      </w:r>
      <w:r w:rsidR="00D55DA6" w:rsidRPr="005F450C">
        <w:rPr>
          <w:rFonts w:ascii="Times New Roman" w:hAnsi="Times New Roman"/>
          <w:sz w:val="24"/>
          <w:szCs w:val="24"/>
        </w:rPr>
        <w:t xml:space="preserve">. Z przeprowadzonej kontroli sporządzany jest protokół, który po jednym egzemplarzu otrzymuje jednostka kontrolowana wraz  z poświadczeniem otrzymania protokołu, </w:t>
      </w:r>
      <w:bookmarkStart w:id="0" w:name="_GoBack"/>
      <w:bookmarkEnd w:id="0"/>
      <w:r w:rsidR="00D55DA6" w:rsidRPr="005F450C">
        <w:rPr>
          <w:rFonts w:ascii="Times New Roman" w:hAnsi="Times New Roman"/>
          <w:sz w:val="24"/>
          <w:szCs w:val="24"/>
        </w:rPr>
        <w:br/>
        <w:t xml:space="preserve">a także Starostwo Powiatowe w Mławie. </w:t>
      </w:r>
    </w:p>
    <w:p w:rsidR="003B465D" w:rsidRPr="005F450C" w:rsidRDefault="003B465D" w:rsidP="00302BA3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F450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5F450C">
        <w:rPr>
          <w:rFonts w:ascii="Times New Roman" w:hAnsi="Times New Roman"/>
          <w:b/>
          <w:sz w:val="24"/>
          <w:szCs w:val="24"/>
        </w:rPr>
        <w:t>Przewodniczący Rady Powiatu</w:t>
      </w:r>
    </w:p>
    <w:p w:rsidR="003B465D" w:rsidRPr="003B465D" w:rsidRDefault="003B465D" w:rsidP="00D67E22">
      <w:pPr>
        <w:pStyle w:val="Akapitzlist"/>
        <w:tabs>
          <w:tab w:val="left" w:pos="0"/>
        </w:tabs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5F450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3B46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5F450C">
        <w:rPr>
          <w:rFonts w:ascii="Times New Roman" w:hAnsi="Times New Roman"/>
          <w:b/>
          <w:sz w:val="24"/>
          <w:szCs w:val="24"/>
        </w:rPr>
        <w:t xml:space="preserve">             </w:t>
      </w:r>
      <w:r w:rsidRPr="003B465D">
        <w:rPr>
          <w:rFonts w:ascii="Times New Roman" w:hAnsi="Times New Roman"/>
          <w:b/>
          <w:sz w:val="24"/>
          <w:szCs w:val="24"/>
        </w:rPr>
        <w:t xml:space="preserve"> </w:t>
      </w:r>
      <w:r w:rsidR="005F450C">
        <w:rPr>
          <w:rFonts w:ascii="Times New Roman" w:hAnsi="Times New Roman"/>
          <w:b/>
          <w:sz w:val="24"/>
          <w:szCs w:val="24"/>
        </w:rPr>
        <w:t xml:space="preserve">   </w:t>
      </w:r>
      <w:r w:rsidRPr="003B465D">
        <w:rPr>
          <w:rFonts w:ascii="Times New Roman" w:hAnsi="Times New Roman"/>
          <w:b/>
          <w:sz w:val="24"/>
          <w:szCs w:val="24"/>
        </w:rPr>
        <w:t xml:space="preserve">Henryk Antczak </w:t>
      </w:r>
    </w:p>
    <w:sectPr w:rsidR="003B465D" w:rsidRPr="003B465D" w:rsidSect="008D663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23A"/>
    <w:multiLevelType w:val="hybridMultilevel"/>
    <w:tmpl w:val="BC5A4A28"/>
    <w:lvl w:ilvl="0" w:tplc="46C456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0909"/>
    <w:multiLevelType w:val="hybridMultilevel"/>
    <w:tmpl w:val="BC5A4A28"/>
    <w:lvl w:ilvl="0" w:tplc="46C456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52E"/>
    <w:multiLevelType w:val="hybridMultilevel"/>
    <w:tmpl w:val="5348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2EC8"/>
    <w:multiLevelType w:val="hybridMultilevel"/>
    <w:tmpl w:val="2FF2A060"/>
    <w:lvl w:ilvl="0" w:tplc="4E52359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5A525A"/>
    <w:multiLevelType w:val="hybridMultilevel"/>
    <w:tmpl w:val="4F68D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409D"/>
    <w:multiLevelType w:val="hybridMultilevel"/>
    <w:tmpl w:val="D3F62AC4"/>
    <w:lvl w:ilvl="0" w:tplc="2A0A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1519F"/>
    <w:multiLevelType w:val="hybridMultilevel"/>
    <w:tmpl w:val="4A12213C"/>
    <w:lvl w:ilvl="0" w:tplc="4B0A48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A63937"/>
    <w:multiLevelType w:val="hybridMultilevel"/>
    <w:tmpl w:val="5DCE11FA"/>
    <w:lvl w:ilvl="0" w:tplc="1DAA679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05155"/>
    <w:multiLevelType w:val="hybridMultilevel"/>
    <w:tmpl w:val="E18C6790"/>
    <w:lvl w:ilvl="0" w:tplc="20B4FB1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5B3D78B1"/>
    <w:multiLevelType w:val="hybridMultilevel"/>
    <w:tmpl w:val="F0BE39B0"/>
    <w:lvl w:ilvl="0" w:tplc="4836BCAE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0CA67CF"/>
    <w:multiLevelType w:val="hybridMultilevel"/>
    <w:tmpl w:val="B05C6CD6"/>
    <w:lvl w:ilvl="0" w:tplc="B852A2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86899"/>
    <w:multiLevelType w:val="hybridMultilevel"/>
    <w:tmpl w:val="7E9EF2A6"/>
    <w:lvl w:ilvl="0" w:tplc="C442C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9E72D9"/>
    <w:multiLevelType w:val="hybridMultilevel"/>
    <w:tmpl w:val="3FAE49CA"/>
    <w:lvl w:ilvl="0" w:tplc="598A8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1170CB"/>
    <w:multiLevelType w:val="hybridMultilevel"/>
    <w:tmpl w:val="5AEC8A8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25D"/>
    <w:rsid w:val="000422F1"/>
    <w:rsid w:val="00046FAB"/>
    <w:rsid w:val="00055D9B"/>
    <w:rsid w:val="00067501"/>
    <w:rsid w:val="0009347F"/>
    <w:rsid w:val="000C5404"/>
    <w:rsid w:val="000E6C20"/>
    <w:rsid w:val="0011671E"/>
    <w:rsid w:val="00151B68"/>
    <w:rsid w:val="001C6E36"/>
    <w:rsid w:val="001D3E8D"/>
    <w:rsid w:val="00264C39"/>
    <w:rsid w:val="00283970"/>
    <w:rsid w:val="0029214E"/>
    <w:rsid w:val="002C55A9"/>
    <w:rsid w:val="002F6A5B"/>
    <w:rsid w:val="00302BA3"/>
    <w:rsid w:val="00337EC2"/>
    <w:rsid w:val="003B465D"/>
    <w:rsid w:val="003C1FCC"/>
    <w:rsid w:val="003C6604"/>
    <w:rsid w:val="003E7555"/>
    <w:rsid w:val="003E7BD6"/>
    <w:rsid w:val="00414D2D"/>
    <w:rsid w:val="00433825"/>
    <w:rsid w:val="00480075"/>
    <w:rsid w:val="004F73FB"/>
    <w:rsid w:val="005543A1"/>
    <w:rsid w:val="00560056"/>
    <w:rsid w:val="00563D32"/>
    <w:rsid w:val="005741E9"/>
    <w:rsid w:val="0057517B"/>
    <w:rsid w:val="005810D9"/>
    <w:rsid w:val="005A259F"/>
    <w:rsid w:val="005B157C"/>
    <w:rsid w:val="005B7F3E"/>
    <w:rsid w:val="005C31B6"/>
    <w:rsid w:val="005F03E2"/>
    <w:rsid w:val="005F450C"/>
    <w:rsid w:val="00630934"/>
    <w:rsid w:val="00655328"/>
    <w:rsid w:val="00697037"/>
    <w:rsid w:val="006D1499"/>
    <w:rsid w:val="006E359D"/>
    <w:rsid w:val="00754734"/>
    <w:rsid w:val="007637A9"/>
    <w:rsid w:val="0076458C"/>
    <w:rsid w:val="00767148"/>
    <w:rsid w:val="0077776F"/>
    <w:rsid w:val="00795040"/>
    <w:rsid w:val="007C386C"/>
    <w:rsid w:val="00806A06"/>
    <w:rsid w:val="0082325D"/>
    <w:rsid w:val="00885C1C"/>
    <w:rsid w:val="00886535"/>
    <w:rsid w:val="008A1EB9"/>
    <w:rsid w:val="008D663E"/>
    <w:rsid w:val="00904D4F"/>
    <w:rsid w:val="0093643B"/>
    <w:rsid w:val="009B2178"/>
    <w:rsid w:val="009B3CCA"/>
    <w:rsid w:val="009E1C4D"/>
    <w:rsid w:val="00A1389E"/>
    <w:rsid w:val="00A25456"/>
    <w:rsid w:val="00A5457A"/>
    <w:rsid w:val="00A874C5"/>
    <w:rsid w:val="00AF6F47"/>
    <w:rsid w:val="00B004DE"/>
    <w:rsid w:val="00B47FAE"/>
    <w:rsid w:val="00BE3BA9"/>
    <w:rsid w:val="00C16CB4"/>
    <w:rsid w:val="00C17981"/>
    <w:rsid w:val="00C37C4F"/>
    <w:rsid w:val="00C87589"/>
    <w:rsid w:val="00CB5A8B"/>
    <w:rsid w:val="00CE1201"/>
    <w:rsid w:val="00CE4BD3"/>
    <w:rsid w:val="00CF6C42"/>
    <w:rsid w:val="00D073F7"/>
    <w:rsid w:val="00D131C1"/>
    <w:rsid w:val="00D15775"/>
    <w:rsid w:val="00D45C9E"/>
    <w:rsid w:val="00D55DA6"/>
    <w:rsid w:val="00D6183A"/>
    <w:rsid w:val="00D67E22"/>
    <w:rsid w:val="00DE3CF2"/>
    <w:rsid w:val="00E1530E"/>
    <w:rsid w:val="00E80F5E"/>
    <w:rsid w:val="00EA4C5C"/>
    <w:rsid w:val="00F53D77"/>
    <w:rsid w:val="00F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2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25D"/>
    <w:pPr>
      <w:ind w:left="720"/>
      <w:contextualSpacing/>
    </w:pPr>
  </w:style>
  <w:style w:type="table" w:styleId="Tabela-Siatka">
    <w:name w:val="Table Grid"/>
    <w:basedOn w:val="Standardowy"/>
    <w:uiPriority w:val="59"/>
    <w:rsid w:val="00CB5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D67E22"/>
  </w:style>
  <w:style w:type="character" w:styleId="Hipercze">
    <w:name w:val="Hyperlink"/>
    <w:uiPriority w:val="99"/>
    <w:semiHidden/>
    <w:unhideWhenUsed/>
    <w:rsid w:val="00D67E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3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B7C6-57E5-4E02-9C43-D772AC93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15</cp:revision>
  <cp:lastPrinted>2016-12-14T12:04:00Z</cp:lastPrinted>
  <dcterms:created xsi:type="dcterms:W3CDTF">2016-12-14T11:17:00Z</dcterms:created>
  <dcterms:modified xsi:type="dcterms:W3CDTF">2017-01-05T10:27:00Z</dcterms:modified>
</cp:coreProperties>
</file>