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Default="00116B39" w:rsidP="00E5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3A2B" w:rsidRPr="00E54FD5" w:rsidRDefault="005726BA" w:rsidP="00E5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D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B012F">
        <w:rPr>
          <w:rFonts w:ascii="Times New Roman" w:hAnsi="Times New Roman" w:cs="Times New Roman"/>
          <w:b/>
          <w:sz w:val="24"/>
          <w:szCs w:val="24"/>
        </w:rPr>
        <w:t>XXXIV/267/2014</w:t>
      </w:r>
    </w:p>
    <w:p w:rsidR="005726BA" w:rsidRPr="00E54FD5" w:rsidRDefault="005726BA" w:rsidP="00E5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D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5726BA" w:rsidRPr="00E54FD5" w:rsidRDefault="005726BA" w:rsidP="00E5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B012F">
        <w:rPr>
          <w:rFonts w:ascii="Times New Roman" w:hAnsi="Times New Roman" w:cs="Times New Roman"/>
          <w:b/>
          <w:sz w:val="24"/>
          <w:szCs w:val="24"/>
        </w:rPr>
        <w:t>30 stycznia 2014 roku</w:t>
      </w:r>
    </w:p>
    <w:p w:rsidR="005726BA" w:rsidRPr="00E54FD5" w:rsidRDefault="005726BA" w:rsidP="00E54F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BA" w:rsidRDefault="005726BA" w:rsidP="00E54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D5">
        <w:rPr>
          <w:rFonts w:ascii="Times New Roman" w:hAnsi="Times New Roman" w:cs="Times New Roman"/>
          <w:b/>
          <w:sz w:val="24"/>
          <w:szCs w:val="24"/>
        </w:rPr>
        <w:t xml:space="preserve">w sprawie zmiany uchwały </w:t>
      </w:r>
      <w:r w:rsidR="00E54FD5" w:rsidRPr="00E54FD5">
        <w:rPr>
          <w:rFonts w:ascii="Times New Roman" w:hAnsi="Times New Roman" w:cs="Times New Roman"/>
          <w:b/>
          <w:sz w:val="24"/>
          <w:szCs w:val="24"/>
        </w:rPr>
        <w:t>Nr XXIII</w:t>
      </w:r>
      <w:r w:rsidRPr="00E54FD5">
        <w:rPr>
          <w:rFonts w:ascii="Times New Roman" w:hAnsi="Times New Roman" w:cs="Times New Roman"/>
          <w:b/>
          <w:sz w:val="24"/>
          <w:szCs w:val="24"/>
        </w:rPr>
        <w:t xml:space="preserve">/178/2012 Rady Powiatu Mławskiego z </w:t>
      </w:r>
      <w:r w:rsidR="00E54FD5" w:rsidRPr="00E54FD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E54FD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54FD5" w:rsidRPr="00E54FD5">
        <w:rPr>
          <w:rFonts w:ascii="Times New Roman" w:hAnsi="Times New Roman" w:cs="Times New Roman"/>
          <w:b/>
          <w:sz w:val="24"/>
          <w:szCs w:val="24"/>
        </w:rPr>
        <w:t>28 grudnia 2012 roku w sprawie przyjęcia „Programu wspierania edukacji uzdolnionych uczniów szkół ponadgimnazjalnych z terenu powiatu mławskiego”</w:t>
      </w:r>
    </w:p>
    <w:p w:rsidR="00E54FD5" w:rsidRDefault="00E54FD5" w:rsidP="00E54FD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 11  ustawy z dnia 5 czerwca 1998 roku o samorządzie powiatowym (Dz. U. z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2013 r. poz. 595 z późn. zm.) oraz art. 90 t ust. 1 pkt 2 i ust. 4 ustawy z dnia                      7 września 1991 r. o systemie oświaty (Dz. U. z 2004 r. Nr 256 poz. 2572  z późn. zm.), Rada Powiatu Mławskiego uchwala, co następuje:</w:t>
      </w:r>
    </w:p>
    <w:p w:rsidR="00E54FD5" w:rsidRPr="00E54FD5" w:rsidRDefault="00E54FD5" w:rsidP="00E54FD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4F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1</w:t>
      </w:r>
    </w:p>
    <w:p w:rsidR="00E54FD5" w:rsidRDefault="00E54FD5" w:rsidP="00E54FD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54FD5" w:rsidRDefault="00E54FD5" w:rsidP="00E54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do uchwały </w:t>
      </w:r>
      <w:r w:rsidRPr="00E54FD5">
        <w:rPr>
          <w:rFonts w:ascii="Times New Roman" w:hAnsi="Times New Roman" w:cs="Times New Roman"/>
          <w:sz w:val="24"/>
          <w:szCs w:val="24"/>
        </w:rPr>
        <w:t>Nr XXIII/178/2012 Rady Powiatu Mławskiego z dnia 28 grudnia 2012 roku w sprawie przyjęcia „Programu wspierania edukacji uzdolnionych uczniów szkół ponadgimnazjalnych z terenu powiatu mławskiego”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E54FD5" w:rsidRDefault="00E54FD5" w:rsidP="00E54FD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238C8">
        <w:rPr>
          <w:rFonts w:ascii="Times New Roman" w:hAnsi="Times New Roman" w:cs="Times New Roman"/>
          <w:sz w:val="24"/>
          <w:szCs w:val="24"/>
        </w:rPr>
        <w:t xml:space="preserve">5 ust. 1 otrzymuje brzmienie: „Nagrodę może otrzymać uczeń, który w roku szkolnym uzyskał najwyższą liczbę punktów </w:t>
      </w:r>
      <w:r w:rsidR="00B34D24">
        <w:rPr>
          <w:rFonts w:ascii="Times New Roman" w:hAnsi="Times New Roman" w:cs="Times New Roman"/>
          <w:sz w:val="24"/>
          <w:szCs w:val="24"/>
        </w:rPr>
        <w:t xml:space="preserve">procentowych </w:t>
      </w:r>
      <w:r w:rsidR="003238C8">
        <w:rPr>
          <w:rFonts w:ascii="Times New Roman" w:hAnsi="Times New Roman" w:cs="Times New Roman"/>
          <w:sz w:val="24"/>
          <w:szCs w:val="24"/>
        </w:rPr>
        <w:t xml:space="preserve">na świadectwie maturalnym </w:t>
      </w:r>
      <w:r w:rsidR="00B34D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38C8">
        <w:rPr>
          <w:rFonts w:ascii="Times New Roman" w:hAnsi="Times New Roman" w:cs="Times New Roman"/>
          <w:sz w:val="24"/>
          <w:szCs w:val="24"/>
        </w:rPr>
        <w:t>z przedmiotów obowiązkowych ustnych i pisemnych oraz jednego przedmiotu na poziomie rozszerzonym w szkole pr</w:t>
      </w:r>
      <w:r w:rsidR="00B34D24">
        <w:rPr>
          <w:rFonts w:ascii="Times New Roman" w:hAnsi="Times New Roman" w:cs="Times New Roman"/>
          <w:sz w:val="24"/>
          <w:szCs w:val="24"/>
        </w:rPr>
        <w:t>owadzonej przez powiat mławski”;</w:t>
      </w:r>
    </w:p>
    <w:p w:rsidR="00B34D24" w:rsidRDefault="00B34D24" w:rsidP="00E54FD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ust. 2 pkt 1) otrzymuje brzmienie: „Liczbę punktów procentowych z przedmiotów obowiązkowych mnoży się przez 0,4”;</w:t>
      </w:r>
    </w:p>
    <w:p w:rsidR="00B34D24" w:rsidRDefault="00B34D24" w:rsidP="00E54FD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 ust. 2 pkt 2) otrzymuje brzmienie: „Liczbę pu</w:t>
      </w:r>
      <w:r w:rsidR="00F6455C">
        <w:rPr>
          <w:rFonts w:ascii="Times New Roman" w:hAnsi="Times New Roman" w:cs="Times New Roman"/>
          <w:sz w:val="24"/>
          <w:szCs w:val="24"/>
        </w:rPr>
        <w:t>nktów procentowych z przedmiotu dodatkowego</w:t>
      </w:r>
      <w:r>
        <w:rPr>
          <w:rFonts w:ascii="Times New Roman" w:hAnsi="Times New Roman" w:cs="Times New Roman"/>
          <w:sz w:val="24"/>
          <w:szCs w:val="24"/>
        </w:rPr>
        <w:t xml:space="preserve"> na poziomie rozszerzonym mnoży się przez 0,6”.</w:t>
      </w:r>
    </w:p>
    <w:p w:rsidR="003238C8" w:rsidRPr="003238C8" w:rsidRDefault="003238C8" w:rsidP="003238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3238C8" w:rsidRDefault="003238C8" w:rsidP="00323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3238C8" w:rsidRPr="003238C8" w:rsidRDefault="003238C8" w:rsidP="003238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3238C8" w:rsidRDefault="003238C8" w:rsidP="00323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Mazowieckiego.</w:t>
      </w:r>
    </w:p>
    <w:p w:rsidR="00941A60" w:rsidRDefault="003238C8" w:rsidP="003238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>Przewodniczący Rady Powia</w:t>
      </w:r>
      <w:bookmarkStart w:id="0" w:name="_GoBack"/>
      <w:bookmarkEnd w:id="0"/>
      <w:r w:rsidRPr="003238C8">
        <w:rPr>
          <w:rFonts w:ascii="Times New Roman" w:hAnsi="Times New Roman" w:cs="Times New Roman"/>
          <w:b/>
          <w:sz w:val="24"/>
          <w:szCs w:val="24"/>
        </w:rPr>
        <w:t>tu</w:t>
      </w:r>
      <w:r w:rsidR="00941A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41A6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635</wp:posOffset>
            </wp:positionV>
            <wp:extent cx="2219325" cy="295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C8" w:rsidRDefault="003238C8" w:rsidP="003238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C8">
        <w:rPr>
          <w:rFonts w:ascii="Times New Roman" w:hAnsi="Times New Roman" w:cs="Times New Roman"/>
          <w:b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ab/>
      </w:r>
      <w:r w:rsidRPr="003238C8">
        <w:rPr>
          <w:rFonts w:ascii="Times New Roman" w:hAnsi="Times New Roman" w:cs="Times New Roman"/>
          <w:b/>
          <w:sz w:val="24"/>
          <w:szCs w:val="24"/>
        </w:rPr>
        <w:tab/>
        <w:t xml:space="preserve">         Michał Danielewicz</w:t>
      </w:r>
    </w:p>
    <w:p w:rsidR="003238C8" w:rsidRDefault="00116B39" w:rsidP="00116B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16B39" w:rsidRDefault="00116B39" w:rsidP="00116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wprowadzona do niniejszej uchwały pozwoli na przyznanie Nagrody Starosty Mławskiego dla Najlepszego Maturzysty uczniowi z każdej ze szkół ponadgimnazjalnych prowadzonych przez powiat mławski.</w:t>
      </w:r>
    </w:p>
    <w:p w:rsidR="00116B39" w:rsidRPr="00116B39" w:rsidRDefault="00116B39" w:rsidP="00116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uzasadnia podjęcie uchwały w tym przedmiocie. </w:t>
      </w:r>
    </w:p>
    <w:sectPr w:rsidR="00116B39" w:rsidRPr="00116B39" w:rsidSect="00B34D2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BD" w:rsidRDefault="00E739BD" w:rsidP="003238C8">
      <w:pPr>
        <w:spacing w:after="0" w:line="240" w:lineRule="auto"/>
      </w:pPr>
      <w:r>
        <w:separator/>
      </w:r>
    </w:p>
  </w:endnote>
  <w:endnote w:type="continuationSeparator" w:id="0">
    <w:p w:rsidR="00E739BD" w:rsidRDefault="00E739BD" w:rsidP="0032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BD" w:rsidRDefault="00E739BD" w:rsidP="003238C8">
      <w:pPr>
        <w:spacing w:after="0" w:line="240" w:lineRule="auto"/>
      </w:pPr>
      <w:r>
        <w:separator/>
      </w:r>
    </w:p>
  </w:footnote>
  <w:footnote w:type="continuationSeparator" w:id="0">
    <w:p w:rsidR="00E739BD" w:rsidRDefault="00E739BD" w:rsidP="0032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BF4"/>
    <w:multiLevelType w:val="hybridMultilevel"/>
    <w:tmpl w:val="FFA88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726F"/>
    <w:multiLevelType w:val="hybridMultilevel"/>
    <w:tmpl w:val="456A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BA"/>
    <w:rsid w:val="00060EA2"/>
    <w:rsid w:val="00062F1B"/>
    <w:rsid w:val="000939B2"/>
    <w:rsid w:val="00116B39"/>
    <w:rsid w:val="002A25A9"/>
    <w:rsid w:val="003238C8"/>
    <w:rsid w:val="005726BA"/>
    <w:rsid w:val="005B012F"/>
    <w:rsid w:val="00687E57"/>
    <w:rsid w:val="00727751"/>
    <w:rsid w:val="008D058A"/>
    <w:rsid w:val="008D5645"/>
    <w:rsid w:val="008E37B2"/>
    <w:rsid w:val="00941A60"/>
    <w:rsid w:val="00B34D24"/>
    <w:rsid w:val="00BF1D98"/>
    <w:rsid w:val="00D1095D"/>
    <w:rsid w:val="00D11D37"/>
    <w:rsid w:val="00D548A7"/>
    <w:rsid w:val="00E54FD5"/>
    <w:rsid w:val="00E739BD"/>
    <w:rsid w:val="00ED3A2B"/>
    <w:rsid w:val="00F6455C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E54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8C8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8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Joanna Marcinkowska</cp:lastModifiedBy>
  <cp:revision>8</cp:revision>
  <cp:lastPrinted>2014-01-08T12:48:00Z</cp:lastPrinted>
  <dcterms:created xsi:type="dcterms:W3CDTF">2014-01-08T08:24:00Z</dcterms:created>
  <dcterms:modified xsi:type="dcterms:W3CDTF">2014-02-04T10:01:00Z</dcterms:modified>
</cp:coreProperties>
</file>