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7" w:rsidRPr="00920E07" w:rsidRDefault="00920E07" w:rsidP="00920E07">
      <w:pPr>
        <w:pStyle w:val="Styl"/>
        <w:spacing w:before="240"/>
        <w:ind w:right="20"/>
        <w:rPr>
          <w:b/>
          <w:bCs/>
          <w:color w:val="050207"/>
        </w:rPr>
      </w:pPr>
      <w:r w:rsidRPr="00920E07">
        <w:rPr>
          <w:b/>
          <w:bCs/>
          <w:color w:val="050207"/>
        </w:rPr>
        <w:t xml:space="preserve">                         </w:t>
      </w:r>
      <w:r>
        <w:rPr>
          <w:b/>
          <w:bCs/>
          <w:color w:val="050207"/>
        </w:rPr>
        <w:t xml:space="preserve">                             </w:t>
      </w:r>
      <w:r w:rsidRPr="00920E07">
        <w:rPr>
          <w:b/>
          <w:bCs/>
          <w:color w:val="050207"/>
        </w:rPr>
        <w:t xml:space="preserve">  Uchwała Nr XXXIV/274/2014</w:t>
      </w:r>
    </w:p>
    <w:p w:rsidR="00920E07" w:rsidRPr="00920E07" w:rsidRDefault="00920E07" w:rsidP="00920E07">
      <w:pPr>
        <w:pStyle w:val="Styl"/>
        <w:spacing w:before="240"/>
        <w:ind w:right="20"/>
        <w:rPr>
          <w:b/>
          <w:bCs/>
          <w:color w:val="050207"/>
        </w:rPr>
      </w:pPr>
      <w:r w:rsidRPr="00920E07">
        <w:rPr>
          <w:b/>
          <w:bCs/>
          <w:color w:val="050207"/>
        </w:rPr>
        <w:t xml:space="preserve">                            </w:t>
      </w:r>
      <w:r>
        <w:rPr>
          <w:b/>
          <w:bCs/>
          <w:color w:val="050207"/>
        </w:rPr>
        <w:t xml:space="preserve">                             </w:t>
      </w:r>
      <w:r w:rsidRPr="00920E07">
        <w:rPr>
          <w:b/>
          <w:bCs/>
          <w:color w:val="050207"/>
        </w:rPr>
        <w:t xml:space="preserve"> Rady Powiatu Mławskiego </w:t>
      </w:r>
    </w:p>
    <w:p w:rsidR="00920E07" w:rsidRPr="00920E07" w:rsidRDefault="00920E07" w:rsidP="00920E07">
      <w:pPr>
        <w:pStyle w:val="Styl"/>
        <w:spacing w:before="240"/>
        <w:ind w:right="20"/>
        <w:rPr>
          <w:b/>
          <w:bCs/>
          <w:color w:val="050207"/>
        </w:rPr>
      </w:pPr>
      <w:r w:rsidRPr="00920E07">
        <w:rPr>
          <w:b/>
          <w:bCs/>
          <w:color w:val="050207"/>
        </w:rPr>
        <w:t xml:space="preserve">                              </w:t>
      </w:r>
      <w:r>
        <w:rPr>
          <w:b/>
          <w:bCs/>
          <w:color w:val="050207"/>
        </w:rPr>
        <w:t xml:space="preserve">                          </w:t>
      </w:r>
      <w:r w:rsidRPr="00920E07">
        <w:rPr>
          <w:b/>
          <w:bCs/>
          <w:color w:val="050207"/>
        </w:rPr>
        <w:t xml:space="preserve"> z dnia 30 stycznia 2014 roku</w:t>
      </w:r>
    </w:p>
    <w:p w:rsidR="00920E07" w:rsidRDefault="00920E07" w:rsidP="00920E07">
      <w:pPr>
        <w:pStyle w:val="Styl"/>
        <w:spacing w:before="240"/>
        <w:ind w:right="20"/>
        <w:rPr>
          <w:b/>
          <w:bCs/>
          <w:color w:val="050207"/>
        </w:rPr>
      </w:pPr>
    </w:p>
    <w:p w:rsidR="00920E07" w:rsidRDefault="00920E07" w:rsidP="00920E07">
      <w:pPr>
        <w:pStyle w:val="Styl"/>
        <w:spacing w:before="240" w:line="360" w:lineRule="auto"/>
        <w:ind w:right="20"/>
        <w:jc w:val="both"/>
        <w:rPr>
          <w:b/>
          <w:bCs/>
          <w:color w:val="050207"/>
        </w:rPr>
      </w:pPr>
      <w:r w:rsidRPr="00920E07">
        <w:rPr>
          <w:b/>
          <w:bCs/>
          <w:color w:val="050207"/>
        </w:rPr>
        <w:t xml:space="preserve">w sprawie przekazania skargi Pana Sławomira Krupińskiego do Mazowieckiego </w:t>
      </w:r>
      <w:r w:rsidRPr="00920E07">
        <w:rPr>
          <w:b/>
          <w:bCs/>
          <w:color w:val="050207"/>
        </w:rPr>
        <w:br/>
        <w:t xml:space="preserve">Wojewódzkiego Inspektora Nadzoru Budowlanego w Warszawie </w:t>
      </w:r>
    </w:p>
    <w:p w:rsidR="00920E07" w:rsidRPr="00920E07" w:rsidRDefault="00920E07" w:rsidP="00920E07">
      <w:pPr>
        <w:pStyle w:val="Styl"/>
        <w:spacing w:before="240" w:line="360" w:lineRule="auto"/>
        <w:ind w:right="20"/>
        <w:rPr>
          <w:b/>
          <w:bCs/>
          <w:color w:val="050207"/>
        </w:rPr>
      </w:pPr>
    </w:p>
    <w:p w:rsidR="00920E07" w:rsidRPr="00920E07" w:rsidRDefault="00920E07" w:rsidP="00920E07">
      <w:pPr>
        <w:pStyle w:val="Styl"/>
        <w:spacing w:before="240" w:line="360" w:lineRule="auto"/>
        <w:ind w:right="19"/>
        <w:jc w:val="both"/>
        <w:rPr>
          <w:color w:val="050207"/>
        </w:rPr>
      </w:pPr>
      <w:r w:rsidRPr="00920E07">
        <w:rPr>
          <w:color w:val="050207"/>
        </w:rPr>
        <w:t>Na podstawie art</w:t>
      </w:r>
      <w:r w:rsidRPr="00920E07">
        <w:rPr>
          <w:color w:val="000001"/>
        </w:rPr>
        <w:t xml:space="preserve">. </w:t>
      </w:r>
      <w:r w:rsidRPr="00920E07">
        <w:rPr>
          <w:color w:val="050207"/>
        </w:rPr>
        <w:t>229 pkt 4 w związku z art. 234 ustawy z dnia 14 czerwca 1960 r</w:t>
      </w:r>
      <w:r w:rsidRPr="00920E07">
        <w:rPr>
          <w:color w:val="000001"/>
        </w:rPr>
        <w:t xml:space="preserve">. </w:t>
      </w:r>
      <w:r w:rsidRPr="00920E07">
        <w:rPr>
          <w:color w:val="050207"/>
        </w:rPr>
        <w:t>Kodeks postępowania administracyjnego (Dz</w:t>
      </w:r>
      <w:r w:rsidRPr="00920E07">
        <w:rPr>
          <w:color w:val="000001"/>
        </w:rPr>
        <w:t xml:space="preserve">. </w:t>
      </w:r>
      <w:r w:rsidRPr="00920E07">
        <w:rPr>
          <w:color w:val="050207"/>
        </w:rPr>
        <w:t>U</w:t>
      </w:r>
      <w:r w:rsidRPr="00920E07">
        <w:rPr>
          <w:color w:val="000001"/>
        </w:rPr>
        <w:t xml:space="preserve">. </w:t>
      </w:r>
      <w:r w:rsidRPr="00920E07">
        <w:rPr>
          <w:color w:val="050207"/>
        </w:rPr>
        <w:t>2013 r</w:t>
      </w:r>
      <w:r w:rsidRPr="00920E07">
        <w:rPr>
          <w:color w:val="000001"/>
        </w:rPr>
        <w:t xml:space="preserve">. </w:t>
      </w:r>
      <w:r w:rsidRPr="00920E07">
        <w:rPr>
          <w:color w:val="050207"/>
        </w:rPr>
        <w:t xml:space="preserve">poz. 267) uchwala się co następuje: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jc w:val="both"/>
        <w:rPr>
          <w:b/>
          <w:bCs/>
          <w:color w:val="050207"/>
        </w:rPr>
      </w:pPr>
      <w:r>
        <w:rPr>
          <w:b/>
          <w:bCs/>
          <w:color w:val="050207"/>
        </w:rPr>
        <w:t xml:space="preserve">                                                                      </w:t>
      </w:r>
      <w:r w:rsidRPr="00920E07">
        <w:rPr>
          <w:b/>
          <w:bCs/>
          <w:color w:val="050207"/>
        </w:rPr>
        <w:t xml:space="preserve">§1 </w:t>
      </w:r>
    </w:p>
    <w:p w:rsidR="00920E07" w:rsidRPr="00920E07" w:rsidRDefault="00920E07" w:rsidP="00920E07">
      <w:pPr>
        <w:pStyle w:val="Styl"/>
        <w:spacing w:before="240" w:line="360" w:lineRule="auto"/>
        <w:ind w:right="5"/>
        <w:jc w:val="both"/>
        <w:rPr>
          <w:color w:val="050207"/>
        </w:rPr>
      </w:pPr>
      <w:r w:rsidRPr="00920E07">
        <w:rPr>
          <w:color w:val="050207"/>
        </w:rPr>
        <w:t xml:space="preserve">Skargę Pana Sławomira Krupińskiego na postępowanie Powiatowego Inspektora Nadzoru </w:t>
      </w:r>
      <w:r w:rsidRPr="00920E07">
        <w:rPr>
          <w:color w:val="050207"/>
        </w:rPr>
        <w:br/>
        <w:t xml:space="preserve">Budowlanego w Mławie przekazać Mazowieckiemu Wojewódzkiemu Inspektorowi Nadzoru </w:t>
      </w:r>
      <w:r w:rsidRPr="00920E07">
        <w:rPr>
          <w:color w:val="050207"/>
        </w:rPr>
        <w:br/>
        <w:t xml:space="preserve">Budowlanego w Warszawie jako materiał procesowy do wykorzystania w prowadzonym </w:t>
      </w:r>
      <w:r w:rsidRPr="00920E07">
        <w:rPr>
          <w:color w:val="050207"/>
        </w:rPr>
        <w:br/>
        <w:t xml:space="preserve">przez niego postępowaniu administracyjnym.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rPr>
          <w:b/>
          <w:bCs/>
          <w:color w:val="050207"/>
        </w:rPr>
      </w:pPr>
      <w:r>
        <w:rPr>
          <w:b/>
          <w:bCs/>
          <w:color w:val="050207"/>
        </w:rPr>
        <w:t xml:space="preserve">                                                                    </w:t>
      </w:r>
      <w:r w:rsidRPr="00920E07">
        <w:rPr>
          <w:b/>
          <w:bCs/>
          <w:color w:val="050207"/>
        </w:rPr>
        <w:t xml:space="preserve">§2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rPr>
          <w:color w:val="050207"/>
        </w:rPr>
      </w:pPr>
      <w:r w:rsidRPr="00920E07">
        <w:rPr>
          <w:color w:val="050207"/>
        </w:rPr>
        <w:t xml:space="preserve">Wykonanie uchwały powierza się Przewodniczącemu Rady Powiatu Mławskiego.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rPr>
          <w:b/>
          <w:bCs/>
          <w:color w:val="050207"/>
        </w:rPr>
      </w:pPr>
      <w:r>
        <w:rPr>
          <w:b/>
          <w:bCs/>
          <w:color w:val="050207"/>
        </w:rPr>
        <w:t xml:space="preserve">                                                                   </w:t>
      </w:r>
      <w:r w:rsidRPr="00920E07">
        <w:rPr>
          <w:b/>
          <w:bCs/>
          <w:color w:val="050207"/>
        </w:rPr>
        <w:t xml:space="preserve">§3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rPr>
          <w:color w:val="39383E"/>
        </w:rPr>
      </w:pPr>
      <w:r w:rsidRPr="00920E07">
        <w:rPr>
          <w:color w:val="050207"/>
        </w:rPr>
        <w:t>Uchwała wchodzi w życie z dniem podjęcia</w:t>
      </w:r>
      <w:r w:rsidRPr="00920E07">
        <w:rPr>
          <w:color w:val="39383E"/>
        </w:rPr>
        <w:t xml:space="preserve">. </w:t>
      </w:r>
    </w:p>
    <w:p w:rsidR="00920E07" w:rsidRPr="00920E07" w:rsidRDefault="00920E07" w:rsidP="00920E07">
      <w:pPr>
        <w:pStyle w:val="Styl"/>
        <w:spacing w:before="240" w:line="360" w:lineRule="auto"/>
        <w:ind w:right="24"/>
        <w:rPr>
          <w:color w:val="39383E"/>
        </w:rPr>
      </w:pPr>
    </w:p>
    <w:p w:rsidR="00920E07" w:rsidRDefault="00920E07" w:rsidP="00920E07">
      <w:pPr>
        <w:pStyle w:val="Styl"/>
        <w:spacing w:before="115" w:line="240" w:lineRule="exact"/>
        <w:ind w:right="24"/>
        <w:rPr>
          <w:color w:val="39383E"/>
          <w:sz w:val="23"/>
          <w:szCs w:val="23"/>
        </w:rPr>
      </w:pPr>
    </w:p>
    <w:p w:rsidR="009E3120" w:rsidRPr="00920E07" w:rsidRDefault="00920E07" w:rsidP="00920E07">
      <w:pPr>
        <w:rPr>
          <w:rFonts w:ascii="Times New Roman" w:hAnsi="Times New Roman" w:cs="Times New Roman"/>
          <w:b/>
          <w:bCs/>
          <w:color w:val="050207"/>
          <w:sz w:val="24"/>
          <w:szCs w:val="24"/>
        </w:rPr>
      </w:pPr>
      <w:r>
        <w:rPr>
          <w:b/>
          <w:bCs/>
          <w:color w:val="050207"/>
        </w:rPr>
        <w:t xml:space="preserve">                                                                                                       </w:t>
      </w:r>
      <w:r w:rsidRPr="00920E07">
        <w:rPr>
          <w:rFonts w:ascii="Times New Roman" w:hAnsi="Times New Roman" w:cs="Times New Roman"/>
          <w:b/>
          <w:bCs/>
          <w:color w:val="050207"/>
          <w:sz w:val="24"/>
          <w:szCs w:val="24"/>
        </w:rPr>
        <w:t xml:space="preserve">Przewodniczący Rady Powiatu </w:t>
      </w:r>
      <w:r w:rsidR="009E3120">
        <w:rPr>
          <w:rFonts w:ascii="Times New Roman" w:hAnsi="Times New Roman" w:cs="Times New Roman"/>
          <w:b/>
          <w:bCs/>
          <w:color w:val="050207"/>
          <w:sz w:val="24"/>
          <w:szCs w:val="24"/>
        </w:rPr>
        <w:t xml:space="preserve">                                                                                   </w:t>
      </w:r>
      <w:r w:rsidR="009E31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-1905</wp:posOffset>
            </wp:positionV>
            <wp:extent cx="2219325" cy="295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96" w:rsidRDefault="00920E07" w:rsidP="00920E07">
      <w:r w:rsidRPr="00920E07">
        <w:rPr>
          <w:rFonts w:ascii="Times New Roman" w:hAnsi="Times New Roman" w:cs="Times New Roman"/>
          <w:b/>
          <w:bCs/>
          <w:color w:val="050207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50207"/>
          <w:sz w:val="24"/>
          <w:szCs w:val="24"/>
        </w:rPr>
        <w:t xml:space="preserve">   </w:t>
      </w:r>
      <w:r w:rsidRPr="00920E07">
        <w:rPr>
          <w:rFonts w:ascii="Times New Roman" w:hAnsi="Times New Roman" w:cs="Times New Roman"/>
          <w:b/>
          <w:bCs/>
          <w:color w:val="050207"/>
          <w:sz w:val="24"/>
          <w:szCs w:val="24"/>
        </w:rPr>
        <w:t xml:space="preserve"> Michał Danielewicz</w:t>
      </w:r>
      <w:r>
        <w:rPr>
          <w:b/>
          <w:bCs/>
          <w:color w:val="050207"/>
        </w:rPr>
        <w:t xml:space="preserve"> </w:t>
      </w:r>
      <w:r>
        <w:rPr>
          <w:b/>
          <w:bCs/>
          <w:color w:val="050207"/>
        </w:rPr>
        <w:br/>
      </w:r>
    </w:p>
    <w:p w:rsidR="00743260" w:rsidRDefault="00743260" w:rsidP="00920E07">
      <w:bookmarkStart w:id="0" w:name="_GoBack"/>
      <w:bookmarkEnd w:id="0"/>
    </w:p>
    <w:p w:rsidR="00743260" w:rsidRDefault="00743260" w:rsidP="00920E07"/>
    <w:p w:rsidR="00743260" w:rsidRDefault="00743260" w:rsidP="00920E07"/>
    <w:p w:rsidR="00743260" w:rsidRDefault="00743260" w:rsidP="00743260">
      <w:pPr>
        <w:pStyle w:val="Styl"/>
        <w:spacing w:line="1" w:lineRule="exact"/>
        <w:rPr>
          <w:sz w:val="2"/>
          <w:szCs w:val="2"/>
        </w:rPr>
      </w:pPr>
    </w:p>
    <w:p w:rsidR="00743260" w:rsidRDefault="00743260" w:rsidP="00743260">
      <w:pPr>
        <w:pStyle w:val="Styl"/>
        <w:spacing w:line="249" w:lineRule="exact"/>
        <w:ind w:left="3667"/>
        <w:rPr>
          <w:b/>
          <w:bCs/>
          <w:color w:val="151519"/>
          <w:sz w:val="22"/>
          <w:szCs w:val="22"/>
        </w:rPr>
      </w:pPr>
      <w:r>
        <w:rPr>
          <w:b/>
          <w:bCs/>
          <w:color w:val="000003"/>
          <w:sz w:val="22"/>
          <w:szCs w:val="22"/>
        </w:rPr>
        <w:lastRenderedPageBreak/>
        <w:t>UZ</w:t>
      </w:r>
      <w:r>
        <w:rPr>
          <w:b/>
          <w:bCs/>
          <w:color w:val="151519"/>
          <w:sz w:val="22"/>
          <w:szCs w:val="22"/>
        </w:rPr>
        <w:t>A</w:t>
      </w:r>
      <w:r>
        <w:rPr>
          <w:b/>
          <w:bCs/>
          <w:color w:val="000003"/>
          <w:sz w:val="22"/>
          <w:szCs w:val="22"/>
        </w:rPr>
        <w:t>S</w:t>
      </w:r>
      <w:r>
        <w:rPr>
          <w:b/>
          <w:bCs/>
          <w:color w:val="151519"/>
          <w:sz w:val="22"/>
          <w:szCs w:val="22"/>
        </w:rPr>
        <w:t>ADNIE</w:t>
      </w:r>
      <w:r>
        <w:rPr>
          <w:b/>
          <w:bCs/>
          <w:color w:val="2D2B2E"/>
          <w:sz w:val="22"/>
          <w:szCs w:val="22"/>
        </w:rPr>
        <w:t>NI</w:t>
      </w:r>
      <w:r>
        <w:rPr>
          <w:b/>
          <w:bCs/>
          <w:color w:val="151519"/>
          <w:sz w:val="22"/>
          <w:szCs w:val="22"/>
        </w:rPr>
        <w:t xml:space="preserve">E </w:t>
      </w:r>
    </w:p>
    <w:p w:rsidR="00743260" w:rsidRDefault="00743260" w:rsidP="00743260">
      <w:pPr>
        <w:pStyle w:val="Styl"/>
        <w:spacing w:line="249" w:lineRule="exact"/>
        <w:ind w:left="3667"/>
        <w:rPr>
          <w:b/>
          <w:bCs/>
          <w:color w:val="151519"/>
          <w:sz w:val="22"/>
          <w:szCs w:val="22"/>
        </w:rPr>
      </w:pPr>
    </w:p>
    <w:p w:rsidR="00743260" w:rsidRDefault="00743260" w:rsidP="00743260">
      <w:pPr>
        <w:pStyle w:val="Styl"/>
        <w:spacing w:line="249" w:lineRule="exact"/>
        <w:ind w:left="3667"/>
        <w:rPr>
          <w:b/>
          <w:bCs/>
          <w:color w:val="151519"/>
          <w:sz w:val="22"/>
          <w:szCs w:val="22"/>
        </w:rPr>
      </w:pPr>
    </w:p>
    <w:p w:rsidR="00743260" w:rsidRDefault="00743260" w:rsidP="00743260">
      <w:pPr>
        <w:pStyle w:val="Styl"/>
        <w:spacing w:line="249" w:lineRule="exact"/>
        <w:ind w:left="3667"/>
        <w:rPr>
          <w:b/>
          <w:bCs/>
          <w:color w:val="151519"/>
          <w:sz w:val="22"/>
          <w:szCs w:val="22"/>
        </w:rPr>
      </w:pPr>
    </w:p>
    <w:p w:rsidR="00743260" w:rsidRDefault="00743260" w:rsidP="00743260">
      <w:pPr>
        <w:pStyle w:val="Styl"/>
        <w:spacing w:line="412" w:lineRule="exact"/>
        <w:ind w:left="24" w:right="14" w:firstLine="715"/>
        <w:jc w:val="both"/>
        <w:rPr>
          <w:color w:val="151519"/>
          <w:sz w:val="23"/>
          <w:szCs w:val="23"/>
        </w:rPr>
      </w:pPr>
      <w:r>
        <w:rPr>
          <w:color w:val="000003"/>
          <w:sz w:val="23"/>
          <w:szCs w:val="23"/>
        </w:rPr>
        <w:t>W dniu 8.01</w:t>
      </w:r>
      <w:r>
        <w:rPr>
          <w:color w:val="000001"/>
          <w:sz w:val="23"/>
          <w:szCs w:val="23"/>
        </w:rPr>
        <w:t>.</w:t>
      </w:r>
      <w:r>
        <w:rPr>
          <w:color w:val="000003"/>
          <w:sz w:val="23"/>
          <w:szCs w:val="23"/>
        </w:rPr>
        <w:t xml:space="preserve">2014 </w:t>
      </w:r>
      <w:r>
        <w:rPr>
          <w:color w:val="151519"/>
          <w:sz w:val="23"/>
          <w:szCs w:val="23"/>
        </w:rPr>
        <w:t>r</w:t>
      </w:r>
      <w:r>
        <w:rPr>
          <w:color w:val="000001"/>
          <w:sz w:val="23"/>
          <w:szCs w:val="23"/>
        </w:rPr>
        <w:t xml:space="preserve">. </w:t>
      </w:r>
      <w:r>
        <w:rPr>
          <w:color w:val="000003"/>
          <w:sz w:val="23"/>
          <w:szCs w:val="23"/>
        </w:rPr>
        <w:t>do Rady Powiatu wpł</w:t>
      </w:r>
      <w:r>
        <w:rPr>
          <w:color w:val="151519"/>
          <w:sz w:val="23"/>
          <w:szCs w:val="23"/>
        </w:rPr>
        <w:t>y</w:t>
      </w:r>
      <w:r>
        <w:rPr>
          <w:color w:val="000003"/>
          <w:sz w:val="23"/>
          <w:szCs w:val="23"/>
        </w:rPr>
        <w:t xml:space="preserve">nęła skarga Pana Sławomira </w:t>
      </w:r>
      <w:r>
        <w:rPr>
          <w:color w:val="151519"/>
          <w:sz w:val="23"/>
          <w:szCs w:val="23"/>
        </w:rPr>
        <w:t>K</w:t>
      </w:r>
      <w:r>
        <w:rPr>
          <w:color w:val="000003"/>
          <w:sz w:val="23"/>
          <w:szCs w:val="23"/>
        </w:rPr>
        <w:t xml:space="preserve">rupińskiego </w:t>
      </w:r>
      <w:r>
        <w:rPr>
          <w:color w:val="000003"/>
          <w:sz w:val="23"/>
          <w:szCs w:val="23"/>
        </w:rPr>
        <w:br/>
        <w:t xml:space="preserve">na postępowania Powiatowego </w:t>
      </w:r>
      <w:r>
        <w:rPr>
          <w:color w:val="151519"/>
          <w:sz w:val="23"/>
          <w:szCs w:val="23"/>
        </w:rPr>
        <w:t>I</w:t>
      </w:r>
      <w:r>
        <w:rPr>
          <w:color w:val="000003"/>
          <w:sz w:val="23"/>
          <w:szCs w:val="23"/>
        </w:rPr>
        <w:t>nspektora Nadzoru Budowlanego w Mławie</w:t>
      </w:r>
      <w:r>
        <w:rPr>
          <w:color w:val="151519"/>
          <w:sz w:val="23"/>
          <w:szCs w:val="23"/>
        </w:rPr>
        <w:t xml:space="preserve">. </w:t>
      </w:r>
    </w:p>
    <w:p w:rsidR="00743260" w:rsidRDefault="00743260" w:rsidP="00743260">
      <w:pPr>
        <w:pStyle w:val="Styl"/>
        <w:spacing w:line="412" w:lineRule="exact"/>
        <w:ind w:left="24" w:right="14" w:firstLine="715"/>
        <w:jc w:val="both"/>
        <w:rPr>
          <w:color w:val="151519"/>
          <w:sz w:val="23"/>
          <w:szCs w:val="23"/>
        </w:rPr>
      </w:pPr>
      <w:r>
        <w:rPr>
          <w:color w:val="000003"/>
          <w:sz w:val="23"/>
          <w:szCs w:val="23"/>
        </w:rPr>
        <w:t>Prze</w:t>
      </w:r>
      <w:r>
        <w:rPr>
          <w:color w:val="151519"/>
          <w:sz w:val="23"/>
          <w:szCs w:val="23"/>
        </w:rPr>
        <w:t>w</w:t>
      </w:r>
      <w:r>
        <w:rPr>
          <w:color w:val="000003"/>
          <w:sz w:val="23"/>
          <w:szCs w:val="23"/>
        </w:rPr>
        <w:t>odnicząc</w:t>
      </w:r>
      <w:r>
        <w:rPr>
          <w:color w:val="151519"/>
          <w:sz w:val="23"/>
          <w:szCs w:val="23"/>
        </w:rPr>
        <w:t xml:space="preserve">y </w:t>
      </w:r>
      <w:r>
        <w:rPr>
          <w:color w:val="000003"/>
          <w:sz w:val="23"/>
          <w:szCs w:val="23"/>
        </w:rPr>
        <w:t xml:space="preserve">Rady Powiatu zwrócił się do </w:t>
      </w:r>
      <w:r w:rsidRPr="00743260">
        <w:rPr>
          <w:bCs/>
          <w:color w:val="000003"/>
          <w:sz w:val="22"/>
          <w:szCs w:val="22"/>
        </w:rPr>
        <w:t xml:space="preserve">PINB </w:t>
      </w:r>
      <w:r>
        <w:rPr>
          <w:color w:val="000003"/>
          <w:sz w:val="23"/>
          <w:szCs w:val="23"/>
        </w:rPr>
        <w:t xml:space="preserve">w Mławie o przedłożenie </w:t>
      </w:r>
      <w:r>
        <w:rPr>
          <w:color w:val="151519"/>
          <w:sz w:val="23"/>
          <w:szCs w:val="23"/>
        </w:rPr>
        <w:t>w</w:t>
      </w:r>
      <w:r>
        <w:rPr>
          <w:color w:val="000003"/>
          <w:sz w:val="23"/>
          <w:szCs w:val="23"/>
        </w:rPr>
        <w:t xml:space="preserve">yjaśnień </w:t>
      </w:r>
      <w:r>
        <w:rPr>
          <w:color w:val="151519"/>
          <w:sz w:val="23"/>
          <w:szCs w:val="23"/>
        </w:rPr>
        <w:t xml:space="preserve">w </w:t>
      </w:r>
      <w:r>
        <w:rPr>
          <w:color w:val="000003"/>
          <w:sz w:val="23"/>
          <w:szCs w:val="23"/>
        </w:rPr>
        <w:t xml:space="preserve">stosunku do zarzutów zawartych </w:t>
      </w:r>
      <w:r>
        <w:rPr>
          <w:color w:val="151519"/>
          <w:sz w:val="23"/>
          <w:szCs w:val="23"/>
        </w:rPr>
        <w:t xml:space="preserve">w </w:t>
      </w:r>
      <w:r>
        <w:rPr>
          <w:color w:val="000003"/>
          <w:sz w:val="23"/>
          <w:szCs w:val="23"/>
        </w:rPr>
        <w:t>skardze Pana Krupińskiego</w:t>
      </w:r>
      <w:r>
        <w:rPr>
          <w:color w:val="151519"/>
          <w:sz w:val="23"/>
          <w:szCs w:val="23"/>
        </w:rPr>
        <w:t xml:space="preserve">. </w:t>
      </w:r>
    </w:p>
    <w:p w:rsidR="00743260" w:rsidRDefault="00743260" w:rsidP="00743260">
      <w:pPr>
        <w:pStyle w:val="Styl"/>
        <w:spacing w:before="28" w:line="403" w:lineRule="exact"/>
        <w:ind w:left="9" w:firstLine="777"/>
        <w:jc w:val="both"/>
        <w:rPr>
          <w:color w:val="000001"/>
          <w:sz w:val="23"/>
          <w:szCs w:val="23"/>
        </w:rPr>
      </w:pPr>
      <w:r>
        <w:rPr>
          <w:color w:val="000003"/>
          <w:sz w:val="23"/>
          <w:szCs w:val="23"/>
        </w:rPr>
        <w:t xml:space="preserve">Z uzyskanej odpowiedzi </w:t>
      </w:r>
      <w:r w:rsidRPr="00743260">
        <w:rPr>
          <w:bCs/>
          <w:color w:val="000003"/>
          <w:sz w:val="22"/>
          <w:szCs w:val="22"/>
        </w:rPr>
        <w:t>PINB</w:t>
      </w:r>
      <w:r>
        <w:rPr>
          <w:b/>
          <w:bCs/>
          <w:color w:val="000003"/>
          <w:sz w:val="22"/>
          <w:szCs w:val="22"/>
        </w:rPr>
        <w:t xml:space="preserve"> </w:t>
      </w:r>
      <w:r>
        <w:rPr>
          <w:color w:val="000003"/>
          <w:sz w:val="23"/>
          <w:szCs w:val="23"/>
        </w:rPr>
        <w:t>w Mławie wynika</w:t>
      </w:r>
      <w:r>
        <w:rPr>
          <w:color w:val="2D2B2E"/>
          <w:sz w:val="23"/>
          <w:szCs w:val="23"/>
        </w:rPr>
        <w:t xml:space="preserve">, </w:t>
      </w:r>
      <w:r>
        <w:rPr>
          <w:color w:val="000003"/>
          <w:sz w:val="23"/>
          <w:szCs w:val="23"/>
        </w:rPr>
        <w:t>iż sprawy objęte skargą s</w:t>
      </w:r>
      <w:r>
        <w:rPr>
          <w:color w:val="151519"/>
          <w:sz w:val="23"/>
          <w:szCs w:val="23"/>
        </w:rPr>
        <w:t xml:space="preserve">ą </w:t>
      </w:r>
      <w:r>
        <w:rPr>
          <w:color w:val="151519"/>
          <w:sz w:val="23"/>
          <w:szCs w:val="23"/>
        </w:rPr>
        <w:br/>
      </w:r>
      <w:r>
        <w:rPr>
          <w:color w:val="000003"/>
          <w:sz w:val="23"/>
          <w:szCs w:val="23"/>
        </w:rPr>
        <w:t xml:space="preserve">przedmiotem postępowania administracyjnego prowadzonego przez Mazowieckiego </w:t>
      </w:r>
      <w:r>
        <w:rPr>
          <w:color w:val="000003"/>
          <w:sz w:val="23"/>
          <w:szCs w:val="23"/>
        </w:rPr>
        <w:br/>
        <w:t>Wojewódzkiego Inspektora Nadzor</w:t>
      </w:r>
      <w:r>
        <w:rPr>
          <w:color w:val="000001"/>
          <w:sz w:val="23"/>
          <w:szCs w:val="23"/>
        </w:rPr>
        <w:t xml:space="preserve">u </w:t>
      </w:r>
      <w:r>
        <w:rPr>
          <w:color w:val="000003"/>
          <w:sz w:val="23"/>
          <w:szCs w:val="23"/>
        </w:rPr>
        <w:t xml:space="preserve">Budowlanego w Warszawie na skutek złożonego przez </w:t>
      </w:r>
      <w:r>
        <w:rPr>
          <w:color w:val="000003"/>
          <w:sz w:val="23"/>
          <w:szCs w:val="23"/>
        </w:rPr>
        <w:br/>
        <w:t>Pana Krupińskiego odwołania z dnia 23</w:t>
      </w:r>
      <w:r>
        <w:rPr>
          <w:color w:val="000001"/>
          <w:sz w:val="23"/>
          <w:szCs w:val="23"/>
        </w:rPr>
        <w:t>.</w:t>
      </w:r>
      <w:r>
        <w:rPr>
          <w:color w:val="000003"/>
          <w:sz w:val="23"/>
          <w:szCs w:val="23"/>
        </w:rPr>
        <w:t>12</w:t>
      </w:r>
      <w:r>
        <w:rPr>
          <w:color w:val="000001"/>
          <w:sz w:val="23"/>
          <w:szCs w:val="23"/>
        </w:rPr>
        <w:t>.</w:t>
      </w:r>
      <w:r>
        <w:rPr>
          <w:color w:val="000003"/>
          <w:sz w:val="23"/>
          <w:szCs w:val="23"/>
        </w:rPr>
        <w:t>2013 r</w:t>
      </w:r>
      <w:r>
        <w:rPr>
          <w:color w:val="000001"/>
          <w:sz w:val="23"/>
          <w:szCs w:val="23"/>
        </w:rPr>
        <w:t xml:space="preserve">. </w:t>
      </w:r>
    </w:p>
    <w:p w:rsidR="00743260" w:rsidRDefault="00743260" w:rsidP="00743260">
      <w:pPr>
        <w:pStyle w:val="Styl"/>
        <w:spacing w:line="441" w:lineRule="exact"/>
        <w:ind w:firstLine="708"/>
        <w:jc w:val="both"/>
        <w:rPr>
          <w:color w:val="2D2B2E"/>
          <w:sz w:val="23"/>
          <w:szCs w:val="23"/>
        </w:rPr>
      </w:pPr>
      <w:r>
        <w:rPr>
          <w:color w:val="000003"/>
          <w:sz w:val="23"/>
          <w:szCs w:val="23"/>
        </w:rPr>
        <w:t>Przepis art</w:t>
      </w:r>
      <w:r>
        <w:rPr>
          <w:color w:val="2D2B2E"/>
          <w:sz w:val="23"/>
          <w:szCs w:val="23"/>
        </w:rPr>
        <w:t xml:space="preserve">. </w:t>
      </w:r>
      <w:r>
        <w:rPr>
          <w:color w:val="000003"/>
          <w:sz w:val="23"/>
          <w:szCs w:val="23"/>
        </w:rPr>
        <w:t>234 kpa stanowi, iż w sprawie w której toczy się postępowanie administracyjne</w:t>
      </w:r>
      <w:r>
        <w:rPr>
          <w:color w:val="151519"/>
          <w:sz w:val="23"/>
          <w:szCs w:val="23"/>
        </w:rPr>
        <w:t xml:space="preserve">, </w:t>
      </w:r>
      <w:r>
        <w:rPr>
          <w:color w:val="000003"/>
          <w:sz w:val="23"/>
          <w:szCs w:val="23"/>
        </w:rPr>
        <w:t>skargi podlegają rozpatrzeniu przez organ prowadzący postępowani</w:t>
      </w:r>
      <w:r>
        <w:rPr>
          <w:color w:val="151519"/>
          <w:sz w:val="23"/>
          <w:szCs w:val="23"/>
        </w:rPr>
        <w:t>e</w:t>
      </w:r>
      <w:r>
        <w:rPr>
          <w:color w:val="2D2B2E"/>
          <w:sz w:val="23"/>
          <w:szCs w:val="23"/>
        </w:rPr>
        <w:t xml:space="preserve">. </w:t>
      </w:r>
    </w:p>
    <w:p w:rsidR="00743260" w:rsidRDefault="00743260" w:rsidP="00743260">
      <w:pPr>
        <w:pStyle w:val="Styl"/>
        <w:spacing w:line="408" w:lineRule="exact"/>
        <w:jc w:val="both"/>
        <w:rPr>
          <w:color w:val="000003"/>
          <w:sz w:val="23"/>
          <w:szCs w:val="23"/>
        </w:rPr>
      </w:pPr>
      <w:r>
        <w:rPr>
          <w:color w:val="000003"/>
          <w:sz w:val="23"/>
          <w:szCs w:val="23"/>
        </w:rPr>
        <w:t xml:space="preserve">Dlatego właściwym jest przekazanie skargi Pana </w:t>
      </w:r>
      <w:r>
        <w:rPr>
          <w:color w:val="151519"/>
          <w:sz w:val="23"/>
          <w:szCs w:val="23"/>
        </w:rPr>
        <w:t>K</w:t>
      </w:r>
      <w:r>
        <w:rPr>
          <w:color w:val="000003"/>
          <w:sz w:val="23"/>
          <w:szCs w:val="23"/>
        </w:rPr>
        <w:t xml:space="preserve">rupińskiego do MWINB </w:t>
      </w:r>
      <w:r>
        <w:rPr>
          <w:color w:val="151519"/>
          <w:sz w:val="23"/>
          <w:szCs w:val="23"/>
        </w:rPr>
        <w:t xml:space="preserve">w </w:t>
      </w:r>
      <w:r>
        <w:rPr>
          <w:color w:val="000003"/>
          <w:sz w:val="23"/>
          <w:szCs w:val="23"/>
        </w:rPr>
        <w:t xml:space="preserve">Warszawie . </w:t>
      </w:r>
    </w:p>
    <w:p w:rsidR="00743260" w:rsidRDefault="00743260" w:rsidP="00743260">
      <w:pPr>
        <w:pStyle w:val="Styl"/>
        <w:rPr>
          <w:sz w:val="23"/>
          <w:szCs w:val="23"/>
        </w:rPr>
      </w:pPr>
    </w:p>
    <w:p w:rsidR="00743260" w:rsidRDefault="00743260" w:rsidP="00920E07"/>
    <w:p w:rsidR="00743260" w:rsidRDefault="00743260" w:rsidP="00920E07"/>
    <w:p w:rsidR="00743260" w:rsidRDefault="00743260" w:rsidP="00920E07"/>
    <w:p w:rsidR="00743260" w:rsidRDefault="00743260" w:rsidP="00920E07"/>
    <w:p w:rsidR="00743260" w:rsidRDefault="00743260" w:rsidP="00920E07"/>
    <w:p w:rsidR="00743260" w:rsidRDefault="00743260" w:rsidP="00920E07"/>
    <w:p w:rsidR="00743260" w:rsidRDefault="00743260" w:rsidP="00920E07"/>
    <w:p w:rsidR="00743260" w:rsidRDefault="00743260" w:rsidP="00920E07"/>
    <w:sectPr w:rsidR="0074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6"/>
    <w:rsid w:val="005A12E6"/>
    <w:rsid w:val="006E2896"/>
    <w:rsid w:val="00743260"/>
    <w:rsid w:val="00920E07"/>
    <w:rsid w:val="009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2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2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2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4</cp:revision>
  <dcterms:created xsi:type="dcterms:W3CDTF">2014-02-04T09:31:00Z</dcterms:created>
  <dcterms:modified xsi:type="dcterms:W3CDTF">2014-02-04T10:00:00Z</dcterms:modified>
</cp:coreProperties>
</file>