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0C" w:rsidRPr="00247FEF" w:rsidRDefault="00521F0C" w:rsidP="00521F0C">
      <w:pPr>
        <w:pStyle w:val="Tytu"/>
        <w:rPr>
          <w:b/>
          <w:szCs w:val="24"/>
        </w:rPr>
      </w:pPr>
      <w:r w:rsidRPr="00247FEF">
        <w:rPr>
          <w:b/>
          <w:szCs w:val="24"/>
        </w:rPr>
        <w:t xml:space="preserve">UCHWAŁA  Nr </w:t>
      </w:r>
      <w:r w:rsidR="00247FEF" w:rsidRPr="00247FEF">
        <w:rPr>
          <w:b/>
        </w:rPr>
        <w:t>XL/303/2014</w:t>
      </w:r>
    </w:p>
    <w:p w:rsidR="00521F0C" w:rsidRPr="00247FEF" w:rsidRDefault="00521F0C" w:rsidP="00521F0C">
      <w:pPr>
        <w:spacing w:line="360" w:lineRule="auto"/>
        <w:jc w:val="center"/>
        <w:rPr>
          <w:b/>
          <w:sz w:val="24"/>
          <w:szCs w:val="24"/>
        </w:rPr>
      </w:pPr>
      <w:r w:rsidRPr="00247FEF">
        <w:rPr>
          <w:b/>
          <w:sz w:val="24"/>
          <w:szCs w:val="24"/>
        </w:rPr>
        <w:t>Rady Powiatu Mławskiego</w:t>
      </w:r>
    </w:p>
    <w:p w:rsidR="00521F0C" w:rsidRPr="00247FEF" w:rsidRDefault="00247FEF" w:rsidP="00521F0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28 sierpnia 2014 roku</w:t>
      </w:r>
    </w:p>
    <w:p w:rsidR="002E144E" w:rsidRPr="002E144E" w:rsidRDefault="002E144E" w:rsidP="00521F0C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21F0C" w:rsidRPr="002E144E" w:rsidRDefault="00521F0C" w:rsidP="00521F0C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2E144E">
        <w:rPr>
          <w:rFonts w:asciiTheme="minorHAnsi" w:hAnsiTheme="minorHAnsi"/>
          <w:b/>
          <w:sz w:val="24"/>
          <w:szCs w:val="24"/>
        </w:rPr>
        <w:t>w sprawie uchwalenia Statutu Powiatowego Urzędu Pracy w Mławie</w:t>
      </w:r>
    </w:p>
    <w:p w:rsidR="00521F0C" w:rsidRPr="002E144E" w:rsidRDefault="00521F0C" w:rsidP="00521F0C">
      <w:pPr>
        <w:spacing w:line="360" w:lineRule="auto"/>
        <w:jc w:val="center"/>
        <w:rPr>
          <w:rFonts w:asciiTheme="minorHAnsi" w:hAnsiTheme="minorHAnsi"/>
          <w:b/>
          <w:sz w:val="24"/>
        </w:rPr>
      </w:pPr>
    </w:p>
    <w:p w:rsidR="00521F0C" w:rsidRPr="002E144E" w:rsidRDefault="00521F0C" w:rsidP="00521F0C">
      <w:pPr>
        <w:pStyle w:val="Tekstpodstawowy"/>
        <w:rPr>
          <w:rFonts w:asciiTheme="minorHAnsi" w:hAnsiTheme="minorHAnsi"/>
        </w:rPr>
      </w:pPr>
      <w:r w:rsidRPr="002E144E">
        <w:rPr>
          <w:rFonts w:asciiTheme="minorHAnsi" w:hAnsiTheme="minorHAnsi"/>
        </w:rPr>
        <w:t xml:space="preserve">          Na podstawie art.</w:t>
      </w:r>
      <w:r w:rsidR="00477B1A">
        <w:rPr>
          <w:rFonts w:asciiTheme="minorHAnsi" w:hAnsiTheme="minorHAnsi"/>
        </w:rPr>
        <w:t xml:space="preserve"> </w:t>
      </w:r>
      <w:r w:rsidRPr="002E144E">
        <w:rPr>
          <w:rFonts w:asciiTheme="minorHAnsi" w:hAnsiTheme="minorHAnsi"/>
        </w:rPr>
        <w:t xml:space="preserve">12 pkt 11 ustawy z dnia 5 czerwca 1998r. o samorządzie powiatowym (tekst jednolity Dz. U. z 2013r. poz. 595 z </w:t>
      </w:r>
      <w:proofErr w:type="spellStart"/>
      <w:r w:rsidRPr="002E144E">
        <w:rPr>
          <w:rFonts w:asciiTheme="minorHAnsi" w:hAnsiTheme="minorHAnsi"/>
        </w:rPr>
        <w:t>późn</w:t>
      </w:r>
      <w:proofErr w:type="spellEnd"/>
      <w:r w:rsidRPr="002E144E">
        <w:rPr>
          <w:rFonts w:asciiTheme="minorHAnsi" w:hAnsiTheme="minorHAnsi"/>
        </w:rPr>
        <w:t xml:space="preserve">. zm.) oraz art. 11 ust.2 ustawy z dnia  27 sierpnia 2009r. o finansach publicznych (tekst jednolity Dz. U. z 2013r. poz. 885 z </w:t>
      </w:r>
      <w:proofErr w:type="spellStart"/>
      <w:r w:rsidRPr="002E144E">
        <w:rPr>
          <w:rFonts w:asciiTheme="minorHAnsi" w:hAnsiTheme="minorHAnsi"/>
        </w:rPr>
        <w:t>późn</w:t>
      </w:r>
      <w:proofErr w:type="spellEnd"/>
      <w:r w:rsidRPr="002E144E">
        <w:rPr>
          <w:rFonts w:asciiTheme="minorHAnsi" w:hAnsiTheme="minorHAnsi"/>
        </w:rPr>
        <w:t>. zm.) Rada Powiatu Mławskiego uchwala, co następuje:</w:t>
      </w:r>
    </w:p>
    <w:p w:rsidR="00521F0C" w:rsidRPr="002E144E" w:rsidRDefault="00521F0C" w:rsidP="00521F0C">
      <w:pPr>
        <w:pStyle w:val="Tekstpodstawowy"/>
        <w:rPr>
          <w:rFonts w:asciiTheme="minorHAnsi" w:hAnsiTheme="minorHAnsi"/>
        </w:rPr>
      </w:pPr>
    </w:p>
    <w:p w:rsidR="00521F0C" w:rsidRPr="002E144E" w:rsidRDefault="00521F0C" w:rsidP="00521F0C">
      <w:pPr>
        <w:pStyle w:val="Tekstpodstawowy"/>
        <w:jc w:val="center"/>
        <w:rPr>
          <w:rFonts w:asciiTheme="minorHAnsi" w:hAnsiTheme="minorHAnsi"/>
          <w:b/>
        </w:rPr>
      </w:pPr>
      <w:r w:rsidRPr="002E144E">
        <w:rPr>
          <w:rFonts w:asciiTheme="minorHAnsi" w:hAnsiTheme="minorHAnsi"/>
          <w:b/>
        </w:rPr>
        <w:t>§ 1</w:t>
      </w:r>
    </w:p>
    <w:p w:rsidR="00521F0C" w:rsidRPr="002E144E" w:rsidRDefault="00521F0C" w:rsidP="00521F0C">
      <w:pPr>
        <w:pStyle w:val="Tekstpodstawowy"/>
        <w:rPr>
          <w:rFonts w:asciiTheme="minorHAnsi" w:hAnsiTheme="minorHAnsi"/>
        </w:rPr>
      </w:pPr>
      <w:r w:rsidRPr="002E144E">
        <w:rPr>
          <w:rFonts w:asciiTheme="minorHAnsi" w:hAnsiTheme="minorHAnsi"/>
        </w:rPr>
        <w:t xml:space="preserve">Uchwala </w:t>
      </w:r>
      <w:r w:rsidR="002E144E" w:rsidRPr="002E144E">
        <w:rPr>
          <w:rFonts w:asciiTheme="minorHAnsi" w:hAnsiTheme="minorHAnsi"/>
        </w:rPr>
        <w:t xml:space="preserve">się </w:t>
      </w:r>
      <w:r w:rsidRPr="002E144E">
        <w:rPr>
          <w:rFonts w:asciiTheme="minorHAnsi" w:hAnsiTheme="minorHAnsi"/>
        </w:rPr>
        <w:t>Statut Powiatowego Urzędu Pracy w Mławie w brzmieniu stanowiącym załącznik do niniejszej uchwały.</w:t>
      </w:r>
    </w:p>
    <w:p w:rsidR="00521F0C" w:rsidRPr="002E144E" w:rsidRDefault="00521F0C" w:rsidP="00521F0C">
      <w:pPr>
        <w:pStyle w:val="Tekstpodstawowy"/>
        <w:jc w:val="center"/>
        <w:rPr>
          <w:rFonts w:asciiTheme="minorHAnsi" w:hAnsiTheme="minorHAnsi"/>
          <w:b/>
        </w:rPr>
      </w:pPr>
      <w:r w:rsidRPr="002E144E">
        <w:rPr>
          <w:rFonts w:asciiTheme="minorHAnsi" w:hAnsiTheme="minorHAnsi"/>
          <w:b/>
        </w:rPr>
        <w:t>§ 2</w:t>
      </w:r>
    </w:p>
    <w:p w:rsidR="002E144E" w:rsidRPr="002E144E" w:rsidRDefault="002E144E" w:rsidP="002E144E">
      <w:pPr>
        <w:pStyle w:val="Tekstpodstawowy"/>
        <w:rPr>
          <w:rFonts w:asciiTheme="minorHAnsi" w:hAnsiTheme="minorHAnsi"/>
        </w:rPr>
      </w:pPr>
      <w:r w:rsidRPr="002E144E">
        <w:rPr>
          <w:rFonts w:asciiTheme="minorHAnsi" w:hAnsiTheme="minorHAnsi"/>
        </w:rPr>
        <w:t xml:space="preserve">Odpowiedzialnym za wykonanie uchwały czyni się Dyrektora Powiatowego Urzędu Pracy  </w:t>
      </w:r>
      <w:r>
        <w:rPr>
          <w:rFonts w:asciiTheme="minorHAnsi" w:hAnsiTheme="minorHAnsi"/>
        </w:rPr>
        <w:t xml:space="preserve">   </w:t>
      </w:r>
      <w:r w:rsidRPr="002E144E">
        <w:rPr>
          <w:rFonts w:asciiTheme="minorHAnsi" w:hAnsiTheme="minorHAnsi"/>
        </w:rPr>
        <w:t xml:space="preserve">      w Mławie.</w:t>
      </w:r>
    </w:p>
    <w:p w:rsidR="002E144E" w:rsidRPr="002E144E" w:rsidRDefault="002E144E" w:rsidP="002E144E">
      <w:pPr>
        <w:pStyle w:val="Tekstpodstawowy"/>
        <w:jc w:val="center"/>
        <w:rPr>
          <w:rFonts w:asciiTheme="minorHAnsi" w:hAnsiTheme="minorHAnsi"/>
          <w:b/>
        </w:rPr>
      </w:pPr>
      <w:r w:rsidRPr="002E144E">
        <w:rPr>
          <w:rFonts w:asciiTheme="minorHAnsi" w:hAnsiTheme="minorHAnsi"/>
          <w:b/>
        </w:rPr>
        <w:t>§ 3</w:t>
      </w:r>
    </w:p>
    <w:p w:rsidR="00521F0C" w:rsidRPr="002E144E" w:rsidRDefault="00521F0C" w:rsidP="00521F0C">
      <w:pPr>
        <w:pStyle w:val="Tekstpodstawowy"/>
        <w:rPr>
          <w:rFonts w:asciiTheme="minorHAnsi" w:hAnsiTheme="minorHAnsi"/>
        </w:rPr>
      </w:pPr>
      <w:r w:rsidRPr="002E144E">
        <w:rPr>
          <w:rFonts w:asciiTheme="minorHAnsi" w:hAnsiTheme="minorHAnsi"/>
        </w:rPr>
        <w:t xml:space="preserve">Traci moc Uchwała  Nr XXXVII/290/2006 Rady Powiatu Mławskiego </w:t>
      </w:r>
      <w:r w:rsidR="001F56AE">
        <w:rPr>
          <w:rFonts w:asciiTheme="minorHAnsi" w:hAnsiTheme="minorHAnsi"/>
        </w:rPr>
        <w:t xml:space="preserve">w sprawie uchwalenia Statutu Powiatowego Urzędu Pracy w Mławie </w:t>
      </w:r>
      <w:r w:rsidRPr="002E144E">
        <w:rPr>
          <w:rFonts w:asciiTheme="minorHAnsi" w:hAnsiTheme="minorHAnsi"/>
        </w:rPr>
        <w:t xml:space="preserve">z dnia 23 czerwca 2006r. </w:t>
      </w:r>
    </w:p>
    <w:p w:rsidR="00521F0C" w:rsidRPr="002E144E" w:rsidRDefault="00521F0C" w:rsidP="00521F0C">
      <w:pPr>
        <w:pStyle w:val="Tekstpodstawowy"/>
        <w:jc w:val="center"/>
        <w:rPr>
          <w:rFonts w:asciiTheme="minorHAnsi" w:hAnsiTheme="minorHAnsi"/>
          <w:b/>
        </w:rPr>
      </w:pPr>
      <w:r w:rsidRPr="002E144E">
        <w:rPr>
          <w:rFonts w:asciiTheme="minorHAnsi" w:hAnsiTheme="minorHAnsi"/>
          <w:b/>
        </w:rPr>
        <w:t xml:space="preserve">§ </w:t>
      </w:r>
      <w:r w:rsidR="002E144E" w:rsidRPr="002E144E">
        <w:rPr>
          <w:rFonts w:asciiTheme="minorHAnsi" w:hAnsiTheme="minorHAnsi"/>
          <w:b/>
        </w:rPr>
        <w:t>4</w:t>
      </w:r>
    </w:p>
    <w:p w:rsidR="00521F0C" w:rsidRPr="002E144E" w:rsidRDefault="00521F0C" w:rsidP="00521F0C">
      <w:pPr>
        <w:pStyle w:val="Tekstpodstawowy"/>
        <w:rPr>
          <w:rFonts w:asciiTheme="minorHAnsi" w:hAnsiTheme="minorHAnsi"/>
        </w:rPr>
      </w:pPr>
      <w:r w:rsidRPr="002E144E">
        <w:rPr>
          <w:rFonts w:asciiTheme="minorHAnsi" w:hAnsiTheme="minorHAnsi"/>
        </w:rPr>
        <w:t>Uchwała wchodzi w życie z dniem podjęcia.</w:t>
      </w:r>
    </w:p>
    <w:p w:rsidR="00521F0C" w:rsidRPr="002E144E" w:rsidRDefault="00521F0C" w:rsidP="00521F0C">
      <w:pPr>
        <w:pStyle w:val="Tekstpodstawowy"/>
        <w:rPr>
          <w:rFonts w:asciiTheme="minorHAnsi" w:hAnsiTheme="minorHAnsi"/>
        </w:rPr>
      </w:pPr>
    </w:p>
    <w:p w:rsidR="00521F0C" w:rsidRPr="002E144E" w:rsidRDefault="00521F0C" w:rsidP="00521F0C">
      <w:pPr>
        <w:pStyle w:val="Tekstpodstawowy"/>
        <w:rPr>
          <w:rFonts w:asciiTheme="minorHAnsi" w:hAnsiTheme="minorHAnsi"/>
        </w:rPr>
      </w:pPr>
    </w:p>
    <w:p w:rsidR="00521F0C" w:rsidRPr="002E144E" w:rsidRDefault="00521F0C" w:rsidP="00521F0C">
      <w:pPr>
        <w:pStyle w:val="Tekstpodstawowy"/>
        <w:rPr>
          <w:rFonts w:asciiTheme="minorHAnsi" w:hAnsiTheme="minorHAnsi"/>
        </w:rPr>
      </w:pPr>
    </w:p>
    <w:p w:rsidR="00521F0C" w:rsidRPr="002E144E" w:rsidRDefault="00521F0C" w:rsidP="00521F0C">
      <w:pPr>
        <w:pStyle w:val="Tekstpodstawowy"/>
        <w:spacing w:line="240" w:lineRule="auto"/>
        <w:rPr>
          <w:rFonts w:asciiTheme="minorHAnsi" w:hAnsiTheme="minorHAnsi"/>
          <w:b/>
        </w:rPr>
      </w:pPr>
      <w:r w:rsidRPr="002E144E">
        <w:rPr>
          <w:rFonts w:asciiTheme="minorHAnsi" w:hAnsiTheme="minorHAnsi"/>
          <w:b/>
        </w:rPr>
        <w:t xml:space="preserve">                                                                             </w:t>
      </w:r>
      <w:r w:rsidR="002E144E">
        <w:rPr>
          <w:rFonts w:asciiTheme="minorHAnsi" w:hAnsiTheme="minorHAnsi"/>
          <w:b/>
        </w:rPr>
        <w:t xml:space="preserve">    </w:t>
      </w:r>
      <w:r w:rsidRPr="002E144E">
        <w:rPr>
          <w:rFonts w:asciiTheme="minorHAnsi" w:hAnsiTheme="minorHAnsi"/>
          <w:b/>
        </w:rPr>
        <w:t xml:space="preserve">     Przewodniczący Rady Powiatu</w:t>
      </w:r>
    </w:p>
    <w:p w:rsidR="00521F0C" w:rsidRPr="002E144E" w:rsidRDefault="00521F0C" w:rsidP="00521F0C">
      <w:pPr>
        <w:pStyle w:val="Tekstpodstawowy"/>
        <w:spacing w:line="240" w:lineRule="auto"/>
        <w:rPr>
          <w:rFonts w:asciiTheme="minorHAnsi" w:hAnsiTheme="minorHAnsi"/>
          <w:b/>
        </w:rPr>
      </w:pPr>
      <w:r w:rsidRPr="002E144E">
        <w:rPr>
          <w:rFonts w:asciiTheme="minorHAnsi" w:hAnsiTheme="minorHAnsi"/>
          <w:b/>
        </w:rPr>
        <w:t xml:space="preserve">                           </w:t>
      </w:r>
      <w:r w:rsidR="007154D9">
        <w:rPr>
          <w:rFonts w:asciiTheme="minorHAnsi" w:hAnsiTheme="minorHAnsi"/>
          <w:b/>
        </w:rPr>
        <w:t xml:space="preserve">                                                                    </w:t>
      </w:r>
      <w:bookmarkStart w:id="0" w:name="_GoBack"/>
      <w:bookmarkEnd w:id="0"/>
      <w:r w:rsidR="007154D9" w:rsidRPr="007154D9">
        <w:rPr>
          <w:noProof/>
          <w:sz w:val="20"/>
        </w:rPr>
        <w:drawing>
          <wp:inline distT="0" distB="0" distL="0" distR="0" wp14:anchorId="5F37F022" wp14:editId="2156465B">
            <wp:extent cx="2219325" cy="295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A3" w:rsidRPr="00521F0C" w:rsidRDefault="00521F0C" w:rsidP="00521F0C">
      <w:pPr>
        <w:rPr>
          <w:sz w:val="24"/>
          <w:szCs w:val="24"/>
        </w:rPr>
      </w:pPr>
      <w:r w:rsidRPr="002E144E">
        <w:rPr>
          <w:rFonts w:asciiTheme="minorHAnsi" w:hAnsiTheme="minorHAnsi"/>
          <w:b/>
        </w:rPr>
        <w:t xml:space="preserve">                                                                                               </w:t>
      </w:r>
      <w:r w:rsidR="002E144E">
        <w:rPr>
          <w:rFonts w:asciiTheme="minorHAnsi" w:hAnsiTheme="minorHAnsi"/>
          <w:b/>
        </w:rPr>
        <w:t xml:space="preserve">     </w:t>
      </w:r>
      <w:r w:rsidRPr="002E144E">
        <w:rPr>
          <w:rFonts w:asciiTheme="minorHAnsi" w:hAnsiTheme="minorHAnsi"/>
          <w:b/>
        </w:rPr>
        <w:t xml:space="preserve">    </w:t>
      </w:r>
      <w:r w:rsidR="00DF3808">
        <w:rPr>
          <w:rFonts w:asciiTheme="minorHAnsi" w:hAnsiTheme="minorHAnsi"/>
          <w:b/>
        </w:rPr>
        <w:t xml:space="preserve">           </w:t>
      </w:r>
      <w:r w:rsidRPr="002E144E">
        <w:rPr>
          <w:rFonts w:asciiTheme="minorHAnsi" w:hAnsiTheme="minorHAnsi"/>
          <w:b/>
        </w:rPr>
        <w:t xml:space="preserve">   </w:t>
      </w:r>
      <w:r w:rsidRPr="002E144E">
        <w:rPr>
          <w:rFonts w:asciiTheme="minorHAnsi" w:hAnsiTheme="minorHAnsi"/>
          <w:b/>
          <w:sz w:val="24"/>
          <w:szCs w:val="24"/>
        </w:rPr>
        <w:t>Michał Stefan Danielewic</w:t>
      </w:r>
      <w:r w:rsidRPr="00521F0C">
        <w:rPr>
          <w:b/>
          <w:sz w:val="24"/>
          <w:szCs w:val="24"/>
        </w:rPr>
        <w:t>z</w:t>
      </w:r>
    </w:p>
    <w:sectPr w:rsidR="00B66FA3" w:rsidRPr="0052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0C"/>
    <w:rsid w:val="001F56AE"/>
    <w:rsid w:val="00247FEF"/>
    <w:rsid w:val="002E144E"/>
    <w:rsid w:val="00477B1A"/>
    <w:rsid w:val="00521F0C"/>
    <w:rsid w:val="005D716D"/>
    <w:rsid w:val="007154D9"/>
    <w:rsid w:val="00B66FA3"/>
    <w:rsid w:val="00DF3808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21F0C"/>
    <w:pPr>
      <w:spacing w:line="360" w:lineRule="auto"/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521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1F0C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21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4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D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21F0C"/>
    <w:pPr>
      <w:spacing w:line="360" w:lineRule="auto"/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521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1F0C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21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4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BeataJakubowska</dc:creator>
  <cp:keywords/>
  <dc:description/>
  <cp:lastModifiedBy>Joanna Marcinkowska</cp:lastModifiedBy>
  <cp:revision>8</cp:revision>
  <dcterms:created xsi:type="dcterms:W3CDTF">2014-06-11T11:05:00Z</dcterms:created>
  <dcterms:modified xsi:type="dcterms:W3CDTF">2014-09-01T12:48:00Z</dcterms:modified>
</cp:coreProperties>
</file>