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AD" w:rsidRPr="00EC0DDD" w:rsidRDefault="00B14E04" w:rsidP="006940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XLII/319/2014</w:t>
      </w:r>
    </w:p>
    <w:p w:rsidR="006940AD" w:rsidRPr="00EC0DDD" w:rsidRDefault="006940AD" w:rsidP="006940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EC0DDD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6940AD" w:rsidRDefault="006940AD" w:rsidP="006940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C0DD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1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04" w:rsidRPr="00B14E04">
        <w:rPr>
          <w:rFonts w:ascii="Times New Roman" w:hAnsi="Times New Roman" w:cs="Times New Roman"/>
          <w:b/>
          <w:sz w:val="24"/>
          <w:szCs w:val="24"/>
        </w:rPr>
        <w:t>29 października</w:t>
      </w:r>
      <w:r w:rsidR="00B14E04">
        <w:rPr>
          <w:rFonts w:ascii="Times New Roman" w:hAnsi="Times New Roman" w:cs="Times New Roman"/>
          <w:b/>
          <w:sz w:val="24"/>
          <w:szCs w:val="24"/>
        </w:rPr>
        <w:t xml:space="preserve"> 2014 roku</w:t>
      </w:r>
    </w:p>
    <w:p w:rsidR="006940AD" w:rsidRDefault="006940AD" w:rsidP="006940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AD" w:rsidRDefault="006940AD" w:rsidP="006940AD">
      <w:pPr>
        <w:rPr>
          <w:rFonts w:ascii="Times New Roman" w:hAnsi="Times New Roman" w:cs="Times New Roman"/>
          <w:b/>
          <w:sz w:val="24"/>
          <w:szCs w:val="24"/>
        </w:rPr>
      </w:pPr>
      <w:r w:rsidRPr="00EC0DDD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zmiany w Regulaminie Organizacyjnym</w:t>
      </w:r>
      <w:r w:rsidRPr="00EC0DDD">
        <w:rPr>
          <w:rFonts w:ascii="Times New Roman" w:hAnsi="Times New Roman" w:cs="Times New Roman"/>
          <w:b/>
          <w:sz w:val="24"/>
          <w:szCs w:val="24"/>
        </w:rPr>
        <w:t xml:space="preserve"> Starostwa Powiatowego w Mławie. </w:t>
      </w:r>
    </w:p>
    <w:p w:rsidR="006940AD" w:rsidRDefault="006940AD" w:rsidP="00694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AD" w:rsidRDefault="006940AD" w:rsidP="0069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35 ust. 1 ustawy z dnia 5 czerwca 1998r. o samorządzie powiatowym                  (Dz. U. z 2013r. poz. 595 ze zm.) Rada Powiatu Mławskiego, uchwala co następuje:</w:t>
      </w:r>
    </w:p>
    <w:p w:rsidR="006940AD" w:rsidRDefault="006940AD" w:rsidP="00694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AD" w:rsidRDefault="006940AD" w:rsidP="00694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940AD" w:rsidRDefault="006940AD" w:rsidP="0069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Zarządu Powiatu Mławskiego, w załączniku do uchwał</w:t>
      </w:r>
      <w:r w:rsidR="00B14E04">
        <w:rPr>
          <w:rFonts w:ascii="Times New Roman" w:hAnsi="Times New Roman" w:cs="Times New Roman"/>
          <w:sz w:val="24"/>
          <w:szCs w:val="24"/>
        </w:rPr>
        <w:t>y Rady Powiatu Mławskiego</w:t>
      </w:r>
      <w:r>
        <w:rPr>
          <w:rFonts w:ascii="Times New Roman" w:hAnsi="Times New Roman" w:cs="Times New Roman"/>
          <w:sz w:val="24"/>
          <w:szCs w:val="24"/>
        </w:rPr>
        <w:t xml:space="preserve"> Nr IV/24/2011 z dnia 23 lutego 2011r. w sprawie uchwalenia Regulaminu Organizacyjnego Starostwa Powiatowego w Mławie, wprowadza się zmiany w brzmieniu załącznika do niniejszej uchwały. </w:t>
      </w:r>
    </w:p>
    <w:p w:rsidR="006940AD" w:rsidRDefault="006940AD" w:rsidP="00694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AD" w:rsidRDefault="006940AD" w:rsidP="00694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940AD" w:rsidRDefault="006940AD" w:rsidP="0069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6940AD" w:rsidRDefault="006940AD" w:rsidP="00694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AD" w:rsidRDefault="006940AD" w:rsidP="00694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940AD" w:rsidRDefault="006940AD" w:rsidP="0069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40AD" w:rsidRDefault="006940AD" w:rsidP="0069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AD" w:rsidRPr="00250C08" w:rsidRDefault="006940AD" w:rsidP="006940AD">
      <w:pPr>
        <w:rPr>
          <w:sz w:val="28"/>
          <w:szCs w:val="28"/>
        </w:rPr>
      </w:pPr>
    </w:p>
    <w:p w:rsidR="00B06287" w:rsidRPr="00B14E04" w:rsidRDefault="006940AD" w:rsidP="006940AD">
      <w:pPr>
        <w:tabs>
          <w:tab w:val="left" w:pos="6942"/>
        </w:tabs>
        <w:rPr>
          <w:rFonts w:ascii="Times New Roman" w:hAnsi="Times New Roman" w:cs="Times New Roman"/>
          <w:b/>
          <w:sz w:val="24"/>
          <w:szCs w:val="24"/>
        </w:rPr>
      </w:pPr>
      <w:r w:rsidRPr="00B14E04">
        <w:rPr>
          <w:sz w:val="24"/>
          <w:szCs w:val="24"/>
        </w:rPr>
        <w:t xml:space="preserve">                                                                               </w:t>
      </w:r>
      <w:r w:rsidR="00B14E04" w:rsidRPr="00B14E04">
        <w:rPr>
          <w:sz w:val="24"/>
          <w:szCs w:val="24"/>
        </w:rPr>
        <w:t xml:space="preserve">    </w:t>
      </w:r>
      <w:r w:rsidR="00B14E04">
        <w:rPr>
          <w:sz w:val="24"/>
          <w:szCs w:val="24"/>
        </w:rPr>
        <w:t xml:space="preserve">             </w:t>
      </w:r>
      <w:r w:rsidR="00B14E04" w:rsidRPr="00B14E04">
        <w:rPr>
          <w:sz w:val="24"/>
          <w:szCs w:val="24"/>
        </w:rPr>
        <w:t xml:space="preserve"> </w:t>
      </w:r>
      <w:r w:rsidRPr="00B14E04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="00B062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06287" w:rsidRPr="00B0628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-635</wp:posOffset>
            </wp:positionV>
            <wp:extent cx="2222500" cy="2984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AD" w:rsidRPr="00B14E04" w:rsidRDefault="006940AD" w:rsidP="006940AD">
      <w:pPr>
        <w:tabs>
          <w:tab w:val="left" w:pos="69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50C08" w:rsidRPr="00B14E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4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0C08" w:rsidRPr="00B1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E04" w:rsidRPr="00B14E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14E04">
        <w:rPr>
          <w:rFonts w:ascii="Times New Roman" w:hAnsi="Times New Roman" w:cs="Times New Roman"/>
          <w:b/>
          <w:sz w:val="24"/>
          <w:szCs w:val="24"/>
        </w:rPr>
        <w:t>Michał Danielewicz</w:t>
      </w:r>
    </w:p>
    <w:p w:rsidR="006940AD" w:rsidRDefault="006940AD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E04" w:rsidRDefault="00B14E04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E04" w:rsidRDefault="00B14E04" w:rsidP="00B14E04">
      <w:pPr>
        <w:tabs>
          <w:tab w:val="lef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396" w:rsidRDefault="00A96396" w:rsidP="00A963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B14E0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Załącznik nr 1 do</w:t>
      </w:r>
    </w:p>
    <w:p w:rsidR="00A96396" w:rsidRDefault="00A96396" w:rsidP="00A963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B14E0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uchwały </w:t>
      </w:r>
      <w:r w:rsidR="00B14E04" w:rsidRPr="00B14E04">
        <w:rPr>
          <w:rFonts w:ascii="Times New Roman" w:hAnsi="Times New Roman"/>
          <w:sz w:val="20"/>
          <w:szCs w:val="20"/>
        </w:rPr>
        <w:t>Nr XLII/319/2014</w:t>
      </w:r>
    </w:p>
    <w:p w:rsidR="00A96396" w:rsidRDefault="00A96396" w:rsidP="00A963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B14E04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Rady Powiatu </w:t>
      </w:r>
      <w:r w:rsidR="00B14E04">
        <w:rPr>
          <w:rFonts w:ascii="Times New Roman" w:hAnsi="Times New Roman"/>
          <w:sz w:val="20"/>
          <w:szCs w:val="20"/>
        </w:rPr>
        <w:t>Mławskiego</w:t>
      </w:r>
    </w:p>
    <w:p w:rsidR="00A96396" w:rsidRDefault="00A96396" w:rsidP="00A963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B14E04">
        <w:rPr>
          <w:rFonts w:ascii="Times New Roman" w:hAnsi="Times New Roman"/>
          <w:sz w:val="20"/>
          <w:szCs w:val="20"/>
        </w:rPr>
        <w:t xml:space="preserve">                           z dnia 29.10.2014r.</w:t>
      </w:r>
    </w:p>
    <w:p w:rsidR="00A96396" w:rsidRDefault="00A96396" w:rsidP="00A963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6396" w:rsidRDefault="00A96396" w:rsidP="00A96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załączniku do uchwały Nr IV/24/2011 Rady Powiatu Mławskiego z dnia 23 lutego 2011r. </w:t>
      </w:r>
      <w:r w:rsidR="008B42D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w sprawie uchwalenia Regulaminu Organizacyjnego Starostwa Powiatowego w Mławie, wprowadza się następujące zmiany: 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1 pkt 9 zmienia się „(tekst jednolity: Dz. U. z 2013r., poz. 595)” na „(tekst jednolity: Dz. U. z 2013r., poz. 595 ze zm.)”;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 ust. 1 zmienia się „(Dz. U. z 2013r., poz. 267)” na „(Dz. U. z 2013r., poz. 267                           ze zm.)”;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 ust.2  zmienia się „(Dz. U. z 2011r., Nr 14, poz. 67)” na „(Dz. U. z 2011r., </w:t>
      </w:r>
      <w:r w:rsidR="00B14E0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Nr 14, poz. 67ze zm.)”;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15 po pkt 6 dodaje się pkt 7 w brzmieniu:</w:t>
      </w:r>
    </w:p>
    <w:p w:rsidR="00A96396" w:rsidRDefault="00A96396" w:rsidP="00A9639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„Dyrektorzy Wydziałów ponoszą odpowiedzialność w zakresie:</w:t>
      </w:r>
    </w:p>
    <w:p w:rsidR="00A96396" w:rsidRPr="008F47CC" w:rsidRDefault="00A96396" w:rsidP="00A96396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7CC">
        <w:rPr>
          <w:rFonts w:ascii="Times New Roman" w:hAnsi="Times New Roman" w:cs="Times New Roman"/>
          <w:sz w:val="24"/>
          <w:szCs w:val="24"/>
        </w:rPr>
        <w:t>przygotowania postępowania o udzielnie zamówienia publicznego dotyczącego:</w:t>
      </w:r>
    </w:p>
    <w:p w:rsidR="00A96396" w:rsidRPr="008F47CC" w:rsidRDefault="00A96396" w:rsidP="00A9639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7CC">
        <w:rPr>
          <w:rFonts w:ascii="Times New Roman" w:hAnsi="Times New Roman" w:cs="Times New Roman"/>
          <w:sz w:val="24"/>
          <w:szCs w:val="24"/>
        </w:rPr>
        <w:t>opisu przedmiotu zamówienia i określenia wartości zamówienia;</w:t>
      </w:r>
    </w:p>
    <w:p w:rsidR="00A96396" w:rsidRPr="008F47CC" w:rsidRDefault="00A96396" w:rsidP="00A9639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7CC">
        <w:rPr>
          <w:rFonts w:ascii="Times New Roman" w:hAnsi="Times New Roman" w:cs="Times New Roman"/>
          <w:sz w:val="24"/>
          <w:szCs w:val="24"/>
        </w:rPr>
        <w:t xml:space="preserve">opracowania projektu Specyfikacji Istotnych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F47CC">
        <w:rPr>
          <w:rFonts w:ascii="Times New Roman" w:hAnsi="Times New Roman" w:cs="Times New Roman"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F47CC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396" w:rsidRPr="008F47CC" w:rsidRDefault="00A96396" w:rsidP="00A9639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1E94">
        <w:rPr>
          <w:rFonts w:ascii="Times New Roman" w:hAnsi="Times New Roman" w:cs="Times New Roman"/>
          <w:sz w:val="24"/>
          <w:szCs w:val="24"/>
        </w:rPr>
        <w:t>Przeprowadzenia postępowania o udzielenie zamówienia dotyczącego udzielenia wyjaśnień do SIWZ i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27 w zakresie zadań Działu Funduszy Strukturalnych i Promocji:</w:t>
      </w:r>
    </w:p>
    <w:p w:rsidR="00A96396" w:rsidRDefault="00A96396" w:rsidP="00A963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skreśla się pkt 9;</w:t>
      </w:r>
    </w:p>
    <w:p w:rsidR="00A96396" w:rsidRDefault="00A96396" w:rsidP="00A963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10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„promowania potencjału gospodarczego i turystycznego gmin powiatu mławskiego w kraju i za granicą”;</w:t>
      </w:r>
    </w:p>
    <w:p w:rsidR="00A96396" w:rsidRDefault="00A96396" w:rsidP="00A963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12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„podejmowania działań wspierających rozwój przedsiębiorczości w powiecie”;</w:t>
      </w:r>
    </w:p>
    <w:p w:rsidR="00A96396" w:rsidRDefault="00A96396" w:rsidP="00A963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16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„inicjowania tworzenia oraz przystępowanie do fundacji, stowarzyszeń, związków                        z innymi powiatami”;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27 w zakresie zadań Działu Budownictwa, Architektury i Inwestycji:</w:t>
      </w:r>
    </w:p>
    <w:p w:rsidR="00A96396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pkt 2 po lit. c dodaje się lit. d w brzmieniu: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„wydawanie zezwoleń na realizacje inwestycji drogowej wynikającej ze „spec” ustawy”;</w:t>
      </w:r>
    </w:p>
    <w:p w:rsidR="00A96396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pkt 6 dodaje się pkt 6a w brzmieniu: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„bezzwłocznego przekazywania kopii decyzji administracyjnych organowi prowadzącemu ewidencję gruntów i budynków”</w:t>
      </w:r>
    </w:p>
    <w:p w:rsidR="00A96396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8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„wydawania zaświadczeń stwierdzających samodzielność lokalu i zaświadczeń                              o powierzchni użytkowej do dodatku mieszkaniowego”;</w:t>
      </w:r>
    </w:p>
    <w:p w:rsidR="00A96396" w:rsidRPr="007D084F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10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A6C76">
        <w:rPr>
          <w:rFonts w:ascii="Times New Roman" w:eastAsia="Calibri" w:hAnsi="Times New Roman" w:cs="Times New Roman"/>
          <w:sz w:val="24"/>
          <w:szCs w:val="24"/>
        </w:rPr>
        <w:t>opiniowanie i uzgadnianie planów zagospodarowania przestrzennego, studium uwarunkowań oraz decyzji o warunkach zabudowy i lokalizacji inwestycji celu publicznego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A96396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skreśla się pkt 12;</w:t>
      </w:r>
    </w:p>
    <w:p w:rsidR="00A96396" w:rsidRPr="009F5094" w:rsidRDefault="00A96396" w:rsidP="00A963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pkt 18 dodaje się pkt 19 w brzmieniu</w:t>
      </w:r>
      <w:r w:rsidRPr="009F5094">
        <w:rPr>
          <w:rFonts w:ascii="Times New Roman" w:hAnsi="Times New Roman"/>
          <w:sz w:val="24"/>
          <w:szCs w:val="24"/>
        </w:rPr>
        <w:t>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„prowadzenie statystyki wynikającej z ustawy Prawo budowlane”.</w:t>
      </w:r>
    </w:p>
    <w:p w:rsidR="00A96396" w:rsidRPr="009F5094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5094">
        <w:rPr>
          <w:rFonts w:ascii="Times New Roman" w:hAnsi="Times New Roman"/>
          <w:sz w:val="24"/>
          <w:szCs w:val="24"/>
        </w:rPr>
        <w:t xml:space="preserve">w </w:t>
      </w:r>
      <w:r w:rsidRPr="009F5094">
        <w:rPr>
          <w:rFonts w:ascii="Times New Roman" w:hAnsi="Times New Roman" w:cs="Times New Roman"/>
          <w:sz w:val="24"/>
          <w:szCs w:val="24"/>
        </w:rPr>
        <w:t>§</w:t>
      </w:r>
      <w:r w:rsidRPr="009F5094">
        <w:rPr>
          <w:rFonts w:ascii="Times New Roman" w:hAnsi="Times New Roman"/>
          <w:sz w:val="24"/>
          <w:szCs w:val="24"/>
        </w:rPr>
        <w:t xml:space="preserve"> 28 Wydział Edukacji i Zdrowia w zakresie zadań dotyczących edukacji: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5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„opiniowanie i przygotowywanie do zatwierdzenia, arkuszy organizacyjnych szkół                         i placówek dla których Powiat jest organem prowadzącym”;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7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„sprawowanie nadzoru nad działalnością szkół i placówek w zakresie spraw organizacyjnych i administracyjnych”;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11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„prowadzenie spraw wynikających z Karty Nauczyciela i Ustawy o systemie oświaty dotyczących  organu prowadzącego w szkołach i placówkach dla których Powiat jest organem prowadzącym”;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14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„prowadzenie spraw związanych z ustanowieniem społecznego opiekuna zabytków”;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16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„przygotowanie propozycji statutów nowo powołanych instytucji kultury”;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17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„prowadzenie spraw związanych z przekazywaniem nagród za osiągnięcia                                    w dziedzinie kultury, sztuki i kultury fizycznej”;</w:t>
      </w:r>
    </w:p>
    <w:p w:rsidR="00A96396" w:rsidRDefault="00A96396" w:rsidP="00A963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22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„przygotowanie dokumentacji dotyczącej tworzenia muzeów”;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30 w zakresie działań Wydziału Geodezji, Katastru i Gospodarki Nieruchomościami:</w:t>
      </w:r>
    </w:p>
    <w:p w:rsidR="00A96396" w:rsidRDefault="00A96396" w:rsidP="00A963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pkt 3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„uzgadnianie sytuowania projektowanych sieci uzbrojenia terenu”;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30 w zakresie zadań Geodety Powiatowego:</w:t>
      </w:r>
    </w:p>
    <w:p w:rsidR="00A96396" w:rsidRDefault="00A96396" w:rsidP="00A9639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3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„uzgadnianie sytuowania projektowanych sieci uzbrojenia terenu”;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31 w zakresie zadań Wydziału Komunikacji:</w:t>
      </w:r>
    </w:p>
    <w:p w:rsidR="00A96396" w:rsidRDefault="00A96396" w:rsidP="00A963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10 skreśla się;</w:t>
      </w:r>
    </w:p>
    <w:p w:rsidR="00A96396" w:rsidRDefault="00A96396" w:rsidP="00A963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pkt 11 skreśla się słowa: „oraz kart parkingowych”.</w:t>
      </w:r>
    </w:p>
    <w:p w:rsidR="00A96396" w:rsidRDefault="00A96396" w:rsidP="00A963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pkt 36 lit a otrzymuje brzmienie:</w:t>
      </w:r>
    </w:p>
    <w:p w:rsidR="00A96396" w:rsidRDefault="00A96396" w:rsidP="00A9639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przyjmowanie i zatwierdzanie informacji o rozpoczęciu kursu (lista uczestników kursu, informacja o terminie, czasie i miejscu rozpoczęcia </w:t>
      </w:r>
      <w:r w:rsidR="00B14E04">
        <w:rPr>
          <w:rFonts w:ascii="Times New Roman" w:hAnsi="Times New Roman"/>
          <w:sz w:val="24"/>
          <w:szCs w:val="24"/>
        </w:rPr>
        <w:t xml:space="preserve">pierwszych zajęć teoretycznych </w:t>
      </w:r>
      <w:r>
        <w:rPr>
          <w:rFonts w:ascii="Times New Roman" w:hAnsi="Times New Roman"/>
          <w:sz w:val="24"/>
          <w:szCs w:val="24"/>
        </w:rPr>
        <w:t xml:space="preserve"> w ramach danego kursu)”</w:t>
      </w:r>
    </w:p>
    <w:p w:rsidR="00A96396" w:rsidRDefault="00A96396" w:rsidP="00A963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 36 skreśla się lit. b 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32 w zakresie zadań Wydziału Rolnictwa i Środowiska:</w:t>
      </w:r>
    </w:p>
    <w:p w:rsidR="00A96396" w:rsidRDefault="00A96396" w:rsidP="00A963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31 skreśla się;</w:t>
      </w:r>
    </w:p>
    <w:p w:rsidR="00A96396" w:rsidRDefault="00A96396" w:rsidP="00A963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33 skreśla się;</w:t>
      </w:r>
    </w:p>
    <w:p w:rsidR="00A96396" w:rsidRDefault="00A96396" w:rsidP="00A96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33 w zakresie zadań Wydziału Organizacyjnego i Spraw Obywatelskich:</w:t>
      </w:r>
    </w:p>
    <w:p w:rsidR="00A96396" w:rsidRDefault="00A96396" w:rsidP="00A963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17 skreśla się;</w:t>
      </w:r>
    </w:p>
    <w:p w:rsidR="00A96396" w:rsidRPr="0007046D" w:rsidRDefault="00A96396" w:rsidP="00A963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 55 słowa: „14 tys. euro” zastępuje się słowami: „30 tys. euro”. </w:t>
      </w:r>
    </w:p>
    <w:p w:rsidR="00A96396" w:rsidRPr="009B5077" w:rsidRDefault="00A96396" w:rsidP="00A96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96" w:rsidRPr="00250C08" w:rsidRDefault="00A96396" w:rsidP="00A9639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E25" w:rsidRPr="00B14E04" w:rsidRDefault="00A96396" w:rsidP="00D30E25">
      <w:pPr>
        <w:tabs>
          <w:tab w:val="left" w:pos="6942"/>
        </w:tabs>
        <w:rPr>
          <w:rFonts w:ascii="Times New Roman" w:hAnsi="Times New Roman" w:cs="Times New Roman"/>
          <w:b/>
          <w:sz w:val="24"/>
          <w:szCs w:val="24"/>
        </w:rPr>
      </w:pPr>
      <w:r w:rsidRPr="00B14E04">
        <w:rPr>
          <w:sz w:val="24"/>
          <w:szCs w:val="24"/>
        </w:rPr>
        <w:t xml:space="preserve">                                                                               </w:t>
      </w:r>
      <w:r w:rsidR="00B14E04" w:rsidRPr="00B14E04">
        <w:rPr>
          <w:sz w:val="24"/>
          <w:szCs w:val="24"/>
        </w:rPr>
        <w:t xml:space="preserve">   </w:t>
      </w:r>
      <w:r w:rsidR="00B14E04">
        <w:rPr>
          <w:sz w:val="24"/>
          <w:szCs w:val="24"/>
        </w:rPr>
        <w:t xml:space="preserve">               </w:t>
      </w:r>
      <w:r w:rsidR="00D30E25">
        <w:rPr>
          <w:sz w:val="24"/>
          <w:szCs w:val="24"/>
        </w:rPr>
        <w:t xml:space="preserve">  </w:t>
      </w:r>
      <w:r w:rsidRPr="00B14E04">
        <w:rPr>
          <w:sz w:val="24"/>
          <w:szCs w:val="24"/>
        </w:rPr>
        <w:t xml:space="preserve"> </w:t>
      </w:r>
      <w:r w:rsidRPr="00B14E04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="00D30E25" w:rsidRPr="00D30E2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7D02B32" wp14:editId="1815F9A1">
            <wp:simplePos x="0" y="0"/>
            <wp:positionH relativeFrom="column">
              <wp:posOffset>3526155</wp:posOffset>
            </wp:positionH>
            <wp:positionV relativeFrom="paragraph">
              <wp:posOffset>1905</wp:posOffset>
            </wp:positionV>
            <wp:extent cx="2222500" cy="298450"/>
            <wp:effectExtent l="0" t="0" r="635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396" w:rsidRPr="00B14E04" w:rsidRDefault="00B14E04" w:rsidP="00A96396">
      <w:pPr>
        <w:tabs>
          <w:tab w:val="left" w:pos="69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6396" w:rsidRPr="00B14E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30E2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6396" w:rsidRPr="00B14E04">
        <w:rPr>
          <w:rFonts w:ascii="Times New Roman" w:hAnsi="Times New Roman" w:cs="Times New Roman"/>
          <w:b/>
          <w:sz w:val="24"/>
          <w:szCs w:val="24"/>
        </w:rPr>
        <w:t>Michał Danielewicz</w:t>
      </w:r>
    </w:p>
    <w:p w:rsidR="004C67E9" w:rsidRDefault="004C67E9" w:rsidP="00A96396">
      <w:pPr>
        <w:tabs>
          <w:tab w:val="left" w:pos="6942"/>
          <w:tab w:val="left" w:pos="706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7E9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7E9" w:rsidRPr="006940AD" w:rsidRDefault="004C67E9">
      <w:pPr>
        <w:tabs>
          <w:tab w:val="left" w:pos="69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C67E9" w:rsidRPr="006940AD" w:rsidSect="00B14E04">
      <w:pgSz w:w="11900" w:h="173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FA"/>
    <w:multiLevelType w:val="hybridMultilevel"/>
    <w:tmpl w:val="4E1AB550"/>
    <w:lvl w:ilvl="0" w:tplc="B234E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788D"/>
    <w:multiLevelType w:val="hybridMultilevel"/>
    <w:tmpl w:val="A312952E"/>
    <w:lvl w:ilvl="0" w:tplc="B300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5CD6"/>
    <w:multiLevelType w:val="hybridMultilevel"/>
    <w:tmpl w:val="8F10C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FE7"/>
    <w:multiLevelType w:val="hybridMultilevel"/>
    <w:tmpl w:val="4B0219FE"/>
    <w:lvl w:ilvl="0" w:tplc="A0AED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E46CD"/>
    <w:multiLevelType w:val="hybridMultilevel"/>
    <w:tmpl w:val="2850E544"/>
    <w:lvl w:ilvl="0" w:tplc="FF4EE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1DAF"/>
    <w:multiLevelType w:val="hybridMultilevel"/>
    <w:tmpl w:val="E0ACB136"/>
    <w:lvl w:ilvl="0" w:tplc="414A0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72ED0"/>
    <w:multiLevelType w:val="hybridMultilevel"/>
    <w:tmpl w:val="9C307CAC"/>
    <w:lvl w:ilvl="0" w:tplc="3256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43F30"/>
    <w:multiLevelType w:val="hybridMultilevel"/>
    <w:tmpl w:val="E148338C"/>
    <w:lvl w:ilvl="0" w:tplc="4014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21A0B"/>
    <w:multiLevelType w:val="hybridMultilevel"/>
    <w:tmpl w:val="EE7EEF94"/>
    <w:lvl w:ilvl="0" w:tplc="13B2E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80716"/>
    <w:multiLevelType w:val="hybridMultilevel"/>
    <w:tmpl w:val="ECF06606"/>
    <w:lvl w:ilvl="0" w:tplc="11A67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C6D58"/>
    <w:multiLevelType w:val="hybridMultilevel"/>
    <w:tmpl w:val="32D23170"/>
    <w:lvl w:ilvl="0" w:tplc="5858B1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D"/>
    <w:rsid w:val="001C72F6"/>
    <w:rsid w:val="00250C08"/>
    <w:rsid w:val="0039239B"/>
    <w:rsid w:val="004C67E9"/>
    <w:rsid w:val="00666C63"/>
    <w:rsid w:val="006940AD"/>
    <w:rsid w:val="0074376F"/>
    <w:rsid w:val="007959B8"/>
    <w:rsid w:val="007E4F52"/>
    <w:rsid w:val="00830DBA"/>
    <w:rsid w:val="008B42D4"/>
    <w:rsid w:val="0098646D"/>
    <w:rsid w:val="00A96396"/>
    <w:rsid w:val="00AD61E8"/>
    <w:rsid w:val="00B06287"/>
    <w:rsid w:val="00B14E04"/>
    <w:rsid w:val="00BC7507"/>
    <w:rsid w:val="00C655AF"/>
    <w:rsid w:val="00D30E25"/>
    <w:rsid w:val="00E35031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Joanna Marcinkowska</cp:lastModifiedBy>
  <cp:revision>6</cp:revision>
  <cp:lastPrinted>2014-10-30T09:52:00Z</cp:lastPrinted>
  <dcterms:created xsi:type="dcterms:W3CDTF">2014-10-15T13:26:00Z</dcterms:created>
  <dcterms:modified xsi:type="dcterms:W3CDTF">2014-10-30T13:52:00Z</dcterms:modified>
</cp:coreProperties>
</file>