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C8" w:rsidRPr="00B87E47" w:rsidRDefault="006637C8" w:rsidP="006637C8">
      <w:pPr>
        <w:tabs>
          <w:tab w:val="left" w:pos="7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7E47">
        <w:rPr>
          <w:rFonts w:ascii="Times New Roman" w:hAnsi="Times New Roman" w:cs="Times New Roman"/>
          <w:b/>
          <w:sz w:val="24"/>
          <w:szCs w:val="24"/>
        </w:rPr>
        <w:tab/>
      </w:r>
    </w:p>
    <w:p w:rsidR="00FB75AD" w:rsidRPr="00B87E47" w:rsidRDefault="001B09EB" w:rsidP="00663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VIII/43/2015</w:t>
      </w:r>
    </w:p>
    <w:p w:rsidR="008F5883" w:rsidRPr="00B87E47" w:rsidRDefault="008F5883" w:rsidP="00663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E47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420138">
        <w:rPr>
          <w:rFonts w:ascii="Times New Roman" w:hAnsi="Times New Roman" w:cs="Times New Roman"/>
          <w:b/>
          <w:sz w:val="24"/>
          <w:szCs w:val="24"/>
        </w:rPr>
        <w:t>Powiatu Mławskiego</w:t>
      </w:r>
    </w:p>
    <w:p w:rsidR="00387BAC" w:rsidRPr="00B87E47" w:rsidRDefault="008F5883" w:rsidP="00663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E47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B09EB">
        <w:rPr>
          <w:rFonts w:ascii="Times New Roman" w:hAnsi="Times New Roman" w:cs="Times New Roman"/>
          <w:b/>
          <w:sz w:val="24"/>
          <w:szCs w:val="24"/>
        </w:rPr>
        <w:t>26 czerwca 2015 roku</w:t>
      </w:r>
    </w:p>
    <w:p w:rsidR="00387BAC" w:rsidRPr="00B87E47" w:rsidRDefault="00387BAC" w:rsidP="00387BAC">
      <w:pPr>
        <w:rPr>
          <w:rFonts w:ascii="Times New Roman" w:hAnsi="Times New Roman" w:cs="Times New Roman"/>
          <w:sz w:val="24"/>
          <w:szCs w:val="24"/>
        </w:rPr>
      </w:pPr>
    </w:p>
    <w:p w:rsidR="00387BAC" w:rsidRPr="00B87E47" w:rsidRDefault="00387BAC" w:rsidP="00387BAC">
      <w:pPr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E47">
        <w:rPr>
          <w:rFonts w:ascii="Times New Roman" w:hAnsi="Times New Roman" w:cs="Times New Roman"/>
          <w:b/>
          <w:sz w:val="24"/>
          <w:szCs w:val="24"/>
        </w:rPr>
        <w:t>w sprawie wyrażenia zgody na przedłużenie dzierżawy gruntu zabudowanego budynkiem stacji dializ, położonego na terenie Samodzielnego Publicznego Zakładu Opieki Zdrowotnej w Mławie</w:t>
      </w:r>
    </w:p>
    <w:p w:rsidR="003C7C5E" w:rsidRPr="00B87E47" w:rsidRDefault="003C7C5E" w:rsidP="003C7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0915" w:rsidRPr="00B87E47" w:rsidRDefault="00387BAC" w:rsidP="003C7C5E">
      <w:pPr>
        <w:jc w:val="both"/>
        <w:rPr>
          <w:rFonts w:ascii="Times New Roman" w:hAnsi="Times New Roman" w:cs="Times New Roman"/>
          <w:sz w:val="24"/>
          <w:szCs w:val="24"/>
        </w:rPr>
      </w:pPr>
      <w:r w:rsidRPr="00B87E47">
        <w:rPr>
          <w:rFonts w:ascii="Times New Roman" w:hAnsi="Times New Roman" w:cs="Times New Roman"/>
          <w:sz w:val="24"/>
          <w:szCs w:val="24"/>
        </w:rPr>
        <w:t xml:space="preserve">            Na podstawie </w:t>
      </w:r>
      <w:r w:rsidR="00420138">
        <w:rPr>
          <w:rFonts w:ascii="Times New Roman" w:hAnsi="Times New Roman" w:cs="Times New Roman"/>
          <w:sz w:val="24"/>
          <w:szCs w:val="24"/>
        </w:rPr>
        <w:t>art. 12 ust 11 ustawy z dnia 5 czerwca 1998r. o samorządzie powiatowym ( Dz. U. z 2013r., poz. 595 ze zm. ) art.54 ust.2 i 3 ustawy z dnia 15 kwietnia 2011r. o działalności leczniczej ( Dz. U. z 2015r. poz. 618 ) oraz § 5 ust. 2 i 6 Uchwały Nr XVI/118/2012 Rady Powiatu Mławskiego z dnia 25 kwietnia 2012r. w sprawie określenia zasad zbywania, oddawania w dzierżawę, najem, użytkowanie oraz użyczenie aktywów trwałych Samodzielnego Publicznego Zakładu Opieki Zdrowotnej w Mławie dla którego Powiat Mławski j</w:t>
      </w:r>
      <w:r w:rsidR="009F144F">
        <w:rPr>
          <w:rFonts w:ascii="Times New Roman" w:hAnsi="Times New Roman" w:cs="Times New Roman"/>
          <w:sz w:val="24"/>
          <w:szCs w:val="24"/>
        </w:rPr>
        <w:t>est podmiotem tworzącym uchwala się</w:t>
      </w:r>
      <w:r w:rsidR="00420138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8F5883" w:rsidRPr="00B87E47" w:rsidRDefault="00FC0915" w:rsidP="00FC09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E47">
        <w:rPr>
          <w:rFonts w:ascii="Times New Roman" w:hAnsi="Times New Roman" w:cs="Times New Roman"/>
          <w:b/>
          <w:sz w:val="24"/>
          <w:szCs w:val="24"/>
        </w:rPr>
        <w:t>§ 1.</w:t>
      </w:r>
    </w:p>
    <w:p w:rsidR="006637C8" w:rsidRPr="00B87E47" w:rsidRDefault="00FC0915" w:rsidP="006637C8">
      <w:pPr>
        <w:jc w:val="both"/>
        <w:rPr>
          <w:rFonts w:ascii="Times New Roman" w:hAnsi="Times New Roman" w:cs="Times New Roman"/>
          <w:sz w:val="24"/>
          <w:szCs w:val="24"/>
        </w:rPr>
      </w:pPr>
      <w:r w:rsidRPr="00B87E47">
        <w:rPr>
          <w:rFonts w:ascii="Times New Roman" w:hAnsi="Times New Roman" w:cs="Times New Roman"/>
          <w:sz w:val="24"/>
          <w:szCs w:val="24"/>
        </w:rPr>
        <w:t xml:space="preserve">Wyraża się </w:t>
      </w:r>
      <w:r w:rsidR="00420138">
        <w:rPr>
          <w:rFonts w:ascii="Times New Roman" w:hAnsi="Times New Roman" w:cs="Times New Roman"/>
          <w:sz w:val="24"/>
          <w:szCs w:val="24"/>
        </w:rPr>
        <w:t xml:space="preserve">zgodę  Dyrektorowi Samodzielnego Publicznego Zakładu Opieki Zdrowotnej </w:t>
      </w:r>
      <w:r w:rsidR="00936D56">
        <w:rPr>
          <w:rFonts w:ascii="Times New Roman" w:hAnsi="Times New Roman" w:cs="Times New Roman"/>
          <w:sz w:val="24"/>
          <w:szCs w:val="24"/>
        </w:rPr>
        <w:t xml:space="preserve">w </w:t>
      </w:r>
      <w:r w:rsidR="00420138">
        <w:rPr>
          <w:rFonts w:ascii="Times New Roman" w:hAnsi="Times New Roman" w:cs="Times New Roman"/>
          <w:sz w:val="24"/>
          <w:szCs w:val="24"/>
        </w:rPr>
        <w:t xml:space="preserve">Mławie </w:t>
      </w:r>
      <w:r w:rsidR="008975EE">
        <w:rPr>
          <w:rFonts w:ascii="Times New Roman" w:hAnsi="Times New Roman" w:cs="Times New Roman"/>
          <w:sz w:val="24"/>
          <w:szCs w:val="24"/>
        </w:rPr>
        <w:t>na</w:t>
      </w:r>
      <w:r w:rsidRPr="00B87E47">
        <w:rPr>
          <w:rFonts w:ascii="Times New Roman" w:hAnsi="Times New Roman" w:cs="Times New Roman"/>
          <w:sz w:val="24"/>
          <w:szCs w:val="24"/>
        </w:rPr>
        <w:t xml:space="preserve"> </w:t>
      </w:r>
      <w:r w:rsidR="00B2783C">
        <w:rPr>
          <w:rFonts w:ascii="Times New Roman" w:hAnsi="Times New Roman" w:cs="Times New Roman"/>
          <w:sz w:val="24"/>
          <w:szCs w:val="24"/>
        </w:rPr>
        <w:t>zawarcie umowy dzierżawy</w:t>
      </w:r>
      <w:r w:rsidR="00420138">
        <w:rPr>
          <w:rFonts w:ascii="Times New Roman" w:hAnsi="Times New Roman" w:cs="Times New Roman"/>
          <w:sz w:val="24"/>
          <w:szCs w:val="24"/>
        </w:rPr>
        <w:t xml:space="preserve"> </w:t>
      </w:r>
      <w:r w:rsidRPr="00B87E47">
        <w:rPr>
          <w:rFonts w:ascii="Times New Roman" w:hAnsi="Times New Roman" w:cs="Times New Roman"/>
          <w:sz w:val="24"/>
          <w:szCs w:val="24"/>
        </w:rPr>
        <w:t xml:space="preserve">na okres 10 lat </w:t>
      </w:r>
      <w:r w:rsidR="00F51E6D">
        <w:rPr>
          <w:rFonts w:ascii="Times New Roman" w:hAnsi="Times New Roman" w:cs="Times New Roman"/>
          <w:sz w:val="24"/>
          <w:szCs w:val="24"/>
        </w:rPr>
        <w:t>tj. od 02.02.2016r. do 0</w:t>
      </w:r>
      <w:r w:rsidR="00B2783C">
        <w:rPr>
          <w:rFonts w:ascii="Times New Roman" w:hAnsi="Times New Roman" w:cs="Times New Roman"/>
          <w:sz w:val="24"/>
          <w:szCs w:val="24"/>
        </w:rPr>
        <w:t>2</w:t>
      </w:r>
      <w:r w:rsidR="00F51E6D">
        <w:rPr>
          <w:rFonts w:ascii="Times New Roman" w:hAnsi="Times New Roman" w:cs="Times New Roman"/>
          <w:sz w:val="24"/>
          <w:szCs w:val="24"/>
        </w:rPr>
        <w:t>.02.2026r.</w:t>
      </w:r>
      <w:r w:rsidR="008975EE">
        <w:rPr>
          <w:rFonts w:ascii="Times New Roman" w:hAnsi="Times New Roman" w:cs="Times New Roman"/>
          <w:sz w:val="24"/>
          <w:szCs w:val="24"/>
        </w:rPr>
        <w:t xml:space="preserve"> </w:t>
      </w:r>
      <w:r w:rsidR="00B2783C">
        <w:rPr>
          <w:rFonts w:ascii="Times New Roman" w:hAnsi="Times New Roman" w:cs="Times New Roman"/>
          <w:sz w:val="24"/>
          <w:szCs w:val="24"/>
        </w:rPr>
        <w:t xml:space="preserve">na część </w:t>
      </w:r>
      <w:r w:rsidR="00F51E6D">
        <w:rPr>
          <w:rFonts w:ascii="Times New Roman" w:hAnsi="Times New Roman" w:cs="Times New Roman"/>
          <w:sz w:val="24"/>
          <w:szCs w:val="24"/>
        </w:rPr>
        <w:t xml:space="preserve"> </w:t>
      </w:r>
      <w:r w:rsidRPr="00B87E47">
        <w:rPr>
          <w:rFonts w:ascii="Times New Roman" w:hAnsi="Times New Roman" w:cs="Times New Roman"/>
          <w:sz w:val="24"/>
          <w:szCs w:val="24"/>
        </w:rPr>
        <w:t xml:space="preserve">działki </w:t>
      </w:r>
      <w:r w:rsidR="00F46C10">
        <w:rPr>
          <w:rFonts w:ascii="Times New Roman" w:hAnsi="Times New Roman" w:cs="Times New Roman"/>
          <w:sz w:val="24"/>
          <w:szCs w:val="24"/>
        </w:rPr>
        <w:t xml:space="preserve">o pow. </w:t>
      </w:r>
      <w:r w:rsidR="008975EE">
        <w:rPr>
          <w:rFonts w:ascii="Times New Roman" w:hAnsi="Times New Roman" w:cs="Times New Roman"/>
          <w:sz w:val="24"/>
          <w:szCs w:val="24"/>
        </w:rPr>
        <w:t xml:space="preserve">900m² </w:t>
      </w:r>
      <w:r w:rsidR="00B2783C">
        <w:rPr>
          <w:rFonts w:ascii="Times New Roman" w:hAnsi="Times New Roman" w:cs="Times New Roman"/>
          <w:sz w:val="24"/>
          <w:szCs w:val="24"/>
        </w:rPr>
        <w:t>oznaczonej w ewidencji gruntów</w:t>
      </w:r>
      <w:r w:rsidRPr="00B87E47">
        <w:rPr>
          <w:rFonts w:ascii="Times New Roman" w:hAnsi="Times New Roman" w:cs="Times New Roman"/>
          <w:sz w:val="24"/>
          <w:szCs w:val="24"/>
        </w:rPr>
        <w:t xml:space="preserve"> </w:t>
      </w:r>
      <w:r w:rsidR="008975EE">
        <w:rPr>
          <w:rFonts w:ascii="Times New Roman" w:hAnsi="Times New Roman" w:cs="Times New Roman"/>
          <w:sz w:val="24"/>
          <w:szCs w:val="24"/>
        </w:rPr>
        <w:t xml:space="preserve">obrębu Mława Nr 2516/6 </w:t>
      </w:r>
      <w:r w:rsidR="00B2783C">
        <w:rPr>
          <w:rFonts w:ascii="Times New Roman" w:hAnsi="Times New Roman" w:cs="Times New Roman"/>
          <w:sz w:val="24"/>
          <w:szCs w:val="24"/>
        </w:rPr>
        <w:t xml:space="preserve">wraz z budynkiem Stacji Dializ usytuowanym na w/w działce w sąsiedztwie Samodzielnego Publicznego Zakładu Opieki Zdrowotnej w Mławie na rzecz spółki </w:t>
      </w:r>
      <w:proofErr w:type="spellStart"/>
      <w:r w:rsidR="00B2783C">
        <w:rPr>
          <w:rFonts w:ascii="Times New Roman" w:hAnsi="Times New Roman" w:cs="Times New Roman"/>
          <w:sz w:val="24"/>
          <w:szCs w:val="24"/>
        </w:rPr>
        <w:t>Fresenius</w:t>
      </w:r>
      <w:proofErr w:type="spellEnd"/>
      <w:r w:rsidR="00B2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83C">
        <w:rPr>
          <w:rFonts w:ascii="Times New Roman" w:hAnsi="Times New Roman" w:cs="Times New Roman"/>
          <w:sz w:val="24"/>
          <w:szCs w:val="24"/>
        </w:rPr>
        <w:t>Nephrocare</w:t>
      </w:r>
      <w:proofErr w:type="spellEnd"/>
      <w:r w:rsidR="00B2783C">
        <w:rPr>
          <w:rFonts w:ascii="Times New Roman" w:hAnsi="Times New Roman" w:cs="Times New Roman"/>
          <w:sz w:val="24"/>
          <w:szCs w:val="24"/>
        </w:rPr>
        <w:t xml:space="preserve"> Polska sp. z o. o  z siedzibą 60 -118 Poznań ul. Krzywa 13 pod Niepubliczny Zakład Opieki Zdrowotnej – Stacja Dializ.</w:t>
      </w:r>
    </w:p>
    <w:p w:rsidR="006637C8" w:rsidRPr="00B87E47" w:rsidRDefault="006637C8" w:rsidP="006637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E47">
        <w:rPr>
          <w:rFonts w:ascii="Times New Roman" w:hAnsi="Times New Roman" w:cs="Times New Roman"/>
          <w:b/>
          <w:sz w:val="24"/>
          <w:szCs w:val="24"/>
        </w:rPr>
        <w:t>§ 2.</w:t>
      </w:r>
    </w:p>
    <w:p w:rsidR="006637C8" w:rsidRPr="00B87E47" w:rsidRDefault="00420138" w:rsidP="00B8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6637C8" w:rsidRPr="00B87E47">
        <w:rPr>
          <w:rFonts w:ascii="Times New Roman" w:hAnsi="Times New Roman" w:cs="Times New Roman"/>
          <w:sz w:val="24"/>
          <w:szCs w:val="24"/>
        </w:rPr>
        <w:t xml:space="preserve">  Dyrektorowi  Samodzielnego  Publicznego   Zakładu   Opieki   Zdrowotnej w Mławie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37C8" w:rsidRPr="00B87E47" w:rsidRDefault="006637C8" w:rsidP="006637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E47">
        <w:rPr>
          <w:rFonts w:ascii="Times New Roman" w:hAnsi="Times New Roman" w:cs="Times New Roman"/>
          <w:b/>
          <w:sz w:val="24"/>
          <w:szCs w:val="24"/>
        </w:rPr>
        <w:t xml:space="preserve">§ 3. </w:t>
      </w:r>
    </w:p>
    <w:p w:rsidR="006637C8" w:rsidRPr="00B87E47" w:rsidRDefault="00F43DE2" w:rsidP="006637C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324C9B2" wp14:editId="555A7A7E">
            <wp:simplePos x="0" y="0"/>
            <wp:positionH relativeFrom="column">
              <wp:posOffset>4167505</wp:posOffset>
            </wp:positionH>
            <wp:positionV relativeFrom="paragraph">
              <wp:posOffset>91440</wp:posOffset>
            </wp:positionV>
            <wp:extent cx="704850" cy="2400300"/>
            <wp:effectExtent l="0" t="0" r="0" b="0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7C8" w:rsidRPr="00B87E47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6637C8" w:rsidRPr="00B87E47" w:rsidRDefault="006637C8" w:rsidP="006637C8">
      <w:pPr>
        <w:rPr>
          <w:rFonts w:ascii="Times New Roman" w:hAnsi="Times New Roman" w:cs="Times New Roman"/>
          <w:sz w:val="24"/>
          <w:szCs w:val="24"/>
        </w:rPr>
      </w:pPr>
    </w:p>
    <w:p w:rsidR="006637C8" w:rsidRPr="00B87E47" w:rsidRDefault="006637C8" w:rsidP="006637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37C8" w:rsidRPr="00B87E47" w:rsidRDefault="00DD7A80" w:rsidP="00DD7A80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</w:t>
      </w:r>
      <w:r w:rsidR="006637C8" w:rsidRPr="00B87E47">
        <w:rPr>
          <w:rFonts w:ascii="Times New Roman" w:hAnsi="Times New Roman" w:cs="Times New Roman"/>
          <w:b/>
          <w:sz w:val="24"/>
          <w:szCs w:val="24"/>
        </w:rPr>
        <w:t xml:space="preserve">ady </w:t>
      </w:r>
      <w:r>
        <w:rPr>
          <w:rFonts w:ascii="Times New Roman" w:hAnsi="Times New Roman" w:cs="Times New Roman"/>
          <w:b/>
          <w:sz w:val="24"/>
          <w:szCs w:val="24"/>
        </w:rPr>
        <w:t>Powiatu</w:t>
      </w:r>
    </w:p>
    <w:p w:rsidR="001E452A" w:rsidRDefault="00DD7A80" w:rsidP="00DD7A80">
      <w:pPr>
        <w:ind w:left="56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Henryk Antczak</w:t>
      </w:r>
    </w:p>
    <w:p w:rsidR="001E452A" w:rsidRPr="001E452A" w:rsidRDefault="001E452A" w:rsidP="001E452A">
      <w:pPr>
        <w:rPr>
          <w:rFonts w:ascii="Times New Roman" w:hAnsi="Times New Roman" w:cs="Times New Roman"/>
        </w:rPr>
      </w:pPr>
    </w:p>
    <w:p w:rsidR="001E452A" w:rsidRPr="001E452A" w:rsidRDefault="001E452A" w:rsidP="001E452A">
      <w:pPr>
        <w:rPr>
          <w:rFonts w:ascii="Times New Roman" w:hAnsi="Times New Roman" w:cs="Times New Roman"/>
        </w:rPr>
      </w:pPr>
    </w:p>
    <w:p w:rsidR="001E452A" w:rsidRDefault="001E452A" w:rsidP="001E452A">
      <w:pPr>
        <w:rPr>
          <w:rFonts w:ascii="Times New Roman" w:hAnsi="Times New Roman" w:cs="Times New Roman"/>
        </w:rPr>
      </w:pPr>
    </w:p>
    <w:p w:rsidR="006637C8" w:rsidRDefault="001E452A" w:rsidP="001E452A">
      <w:pPr>
        <w:tabs>
          <w:tab w:val="left" w:pos="37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E452A" w:rsidRDefault="001E452A" w:rsidP="001E452A">
      <w:pPr>
        <w:spacing w:line="360" w:lineRule="auto"/>
        <w:jc w:val="center"/>
        <w:rPr>
          <w:b/>
        </w:rPr>
      </w:pPr>
    </w:p>
    <w:p w:rsidR="001E452A" w:rsidRPr="00706BF0" w:rsidRDefault="001E452A" w:rsidP="001E452A">
      <w:pPr>
        <w:pStyle w:val="Nagwek2"/>
        <w:tabs>
          <w:tab w:val="left" w:pos="5480"/>
        </w:tabs>
        <w:rPr>
          <w:sz w:val="24"/>
        </w:rPr>
      </w:pPr>
      <w:r w:rsidRPr="00706BF0">
        <w:rPr>
          <w:sz w:val="24"/>
        </w:rPr>
        <w:t>UZASADNIENIE</w:t>
      </w:r>
    </w:p>
    <w:p w:rsidR="001E452A" w:rsidRPr="00706BF0" w:rsidRDefault="001E452A" w:rsidP="001E452A">
      <w:pPr>
        <w:jc w:val="both"/>
      </w:pPr>
    </w:p>
    <w:p w:rsidR="001E452A" w:rsidRPr="00706BF0" w:rsidRDefault="001E452A" w:rsidP="001E452A">
      <w:pPr>
        <w:pStyle w:val="Tekstpodstawowywcity"/>
        <w:jc w:val="both"/>
      </w:pPr>
      <w:r w:rsidRPr="00706BF0">
        <w:t>do uchwały w sprawie</w:t>
      </w:r>
      <w:r w:rsidRPr="00706BF0">
        <w:rPr>
          <w:b w:val="0"/>
          <w:bCs w:val="0"/>
        </w:rPr>
        <w:t xml:space="preserve"> </w:t>
      </w:r>
      <w:r w:rsidRPr="00706BF0">
        <w:t>dzierżawy gruntu zabudowanego stacją dializ znajdującego się w obrębie Samodzielnego Publicznego Zakładu Opieki Zdrowotnej w Mławie.</w:t>
      </w:r>
    </w:p>
    <w:p w:rsidR="001E452A" w:rsidRPr="00706BF0" w:rsidRDefault="001E452A" w:rsidP="001E452A">
      <w:pPr>
        <w:tabs>
          <w:tab w:val="left" w:pos="5480"/>
        </w:tabs>
        <w:jc w:val="both"/>
        <w:rPr>
          <w:b/>
          <w:bCs/>
        </w:rPr>
      </w:pPr>
    </w:p>
    <w:p w:rsidR="001E452A" w:rsidRPr="001E452A" w:rsidRDefault="001E452A" w:rsidP="001E452A">
      <w:pPr>
        <w:pStyle w:val="Tekstpodstawowy"/>
        <w:rPr>
          <w:sz w:val="24"/>
        </w:rPr>
      </w:pPr>
      <w:r>
        <w:t xml:space="preserve">        </w:t>
      </w:r>
      <w:r>
        <w:br/>
      </w:r>
      <w:r>
        <w:rPr>
          <w:sz w:val="24"/>
        </w:rPr>
        <w:t xml:space="preserve">                </w:t>
      </w:r>
      <w:r w:rsidRPr="001E452A">
        <w:rPr>
          <w:sz w:val="24"/>
        </w:rPr>
        <w:t>Umowa dzier</w:t>
      </w:r>
      <w:r>
        <w:rPr>
          <w:sz w:val="24"/>
        </w:rPr>
        <w:t>żawy na przedmiotowy grunt trwa od 02.02.2006r. Dzierżawca Międzynarodowe Centrum Dializ Inwestycje sp. z o. o z siedzibą w Warszawie wybudowała zgodnie z umową budynek wraz z instalacjami w celu prowadzenia Stacji Dializ.</w:t>
      </w:r>
    </w:p>
    <w:p w:rsidR="001E452A" w:rsidRDefault="001E452A" w:rsidP="0072265C">
      <w:p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2009r. spółkę Międzynarodowe Centrum Dializ Inwestycję sp. z o. o przejęła w trybie art. 492 § 1 pkt 1 </w:t>
      </w:r>
      <w:proofErr w:type="spellStart"/>
      <w:r>
        <w:rPr>
          <w:rFonts w:ascii="Times New Roman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spółka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Eurodial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 o.o. Z dniem 1 lipca 2013r. nastąpiło połączenia spółki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Eurodial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 o.</w:t>
      </w:r>
      <w:r w:rsidR="00722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z siedzibą w Poznaniu ze spółką </w:t>
      </w:r>
      <w:proofErr w:type="spellStart"/>
      <w:r>
        <w:rPr>
          <w:rFonts w:ascii="Times New Roman" w:hAnsi="Times New Roman" w:cs="Times New Roman"/>
          <w:sz w:val="24"/>
          <w:szCs w:val="24"/>
        </w:rPr>
        <w:t>Fresenius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Nephrocare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 o.</w:t>
      </w:r>
      <w:r w:rsidR="00722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na podstawie art. 494 </w:t>
      </w:r>
      <w:proofErr w:type="spellStart"/>
      <w:r>
        <w:rPr>
          <w:rFonts w:ascii="Times New Roman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265C" w:rsidRDefault="001E452A" w:rsidP="0072265C">
      <w:p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W budynku Stacji Dializ w ramach niepublicznego zakładu opieki zdrowotnej Centrum Dializ </w:t>
      </w:r>
      <w:proofErr w:type="spellStart"/>
      <w:r>
        <w:rPr>
          <w:rFonts w:ascii="Times New Roman" w:hAnsi="Times New Roman" w:cs="Times New Roman"/>
          <w:sz w:val="24"/>
          <w:szCs w:val="24"/>
        </w:rPr>
        <w:t>Fresenius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prowadzona jest od 2006r. </w:t>
      </w:r>
      <w:r w:rsidR="0072265C">
        <w:rPr>
          <w:rFonts w:ascii="Times New Roman" w:hAnsi="Times New Roman" w:cs="Times New Roman"/>
          <w:sz w:val="24"/>
          <w:szCs w:val="24"/>
        </w:rPr>
        <w:t xml:space="preserve">dializoterapia oraz poradnia nefrologiczna. Pod stała opieką Stacji Dializ znajduje się 80 pacjentów przewlekle dializowanych. Stacja może przyjąć dodatkowo 34 pacjentów. Liczba pacjentów dializowanych od 2006 r. to około 1 400 osób. </w:t>
      </w:r>
    </w:p>
    <w:p w:rsidR="001E452A" w:rsidRPr="0072265C" w:rsidRDefault="0072265C" w:rsidP="0072265C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1E452A" w:rsidRPr="00722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09"/>
    <w:rsid w:val="00197009"/>
    <w:rsid w:val="001B09EB"/>
    <w:rsid w:val="001E452A"/>
    <w:rsid w:val="00387BAC"/>
    <w:rsid w:val="003C7C5E"/>
    <w:rsid w:val="00420138"/>
    <w:rsid w:val="006637C8"/>
    <w:rsid w:val="0072265C"/>
    <w:rsid w:val="008975EE"/>
    <w:rsid w:val="008A24B0"/>
    <w:rsid w:val="008F5883"/>
    <w:rsid w:val="00936D56"/>
    <w:rsid w:val="009F144F"/>
    <w:rsid w:val="00B2783C"/>
    <w:rsid w:val="00B87E47"/>
    <w:rsid w:val="00CE3EFC"/>
    <w:rsid w:val="00DD7A80"/>
    <w:rsid w:val="00F43DE2"/>
    <w:rsid w:val="00F46C10"/>
    <w:rsid w:val="00F51E6D"/>
    <w:rsid w:val="00FB75AD"/>
    <w:rsid w:val="00FC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1E45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91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7C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1E452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E452A"/>
    <w:pPr>
      <w:spacing w:after="0" w:line="240" w:lineRule="auto"/>
      <w:ind w:left="1080" w:hanging="108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E45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E45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452A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1E45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91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7C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1E452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E452A"/>
    <w:pPr>
      <w:spacing w:after="0" w:line="240" w:lineRule="auto"/>
      <w:ind w:left="1080" w:hanging="108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E45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E45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452A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Miłobędzka</dc:creator>
  <cp:keywords/>
  <dc:description/>
  <cp:lastModifiedBy>Joanna Marcinkowska</cp:lastModifiedBy>
  <cp:revision>16</cp:revision>
  <cp:lastPrinted>2015-06-10T13:20:00Z</cp:lastPrinted>
  <dcterms:created xsi:type="dcterms:W3CDTF">2015-05-26T07:25:00Z</dcterms:created>
  <dcterms:modified xsi:type="dcterms:W3CDTF">2015-07-01T08:53:00Z</dcterms:modified>
</cp:coreProperties>
</file>