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63" w:rsidRDefault="00712339" w:rsidP="00594463">
      <w:pPr>
        <w:pStyle w:val="Tekstpodstawowywcity"/>
        <w:jc w:val="center"/>
        <w:rPr>
          <w:b/>
          <w:bCs/>
        </w:rPr>
      </w:pPr>
      <w:r>
        <w:rPr>
          <w:b/>
          <w:bCs/>
        </w:rPr>
        <w:t xml:space="preserve">  </w:t>
      </w:r>
      <w:r w:rsidR="00594463">
        <w:rPr>
          <w:b/>
          <w:bCs/>
        </w:rPr>
        <w:t>Biuro Rzeczy Znalezionych</w:t>
      </w:r>
    </w:p>
    <w:p w:rsidR="00594463" w:rsidRDefault="00594463" w:rsidP="00594463">
      <w:pPr>
        <w:pStyle w:val="Tekstpodstawowywcity"/>
        <w:jc w:val="center"/>
        <w:rPr>
          <w:b/>
          <w:bCs/>
        </w:rPr>
      </w:pPr>
    </w:p>
    <w:p w:rsidR="00594463" w:rsidRDefault="00594463" w:rsidP="00594463">
      <w:pPr>
        <w:pStyle w:val="Tekstpodstawowywcity"/>
        <w:jc w:val="center"/>
        <w:rPr>
          <w:b/>
          <w:bCs/>
        </w:rPr>
      </w:pPr>
    </w:p>
    <w:p w:rsidR="00594463" w:rsidRDefault="00594463" w:rsidP="00594463">
      <w:pPr>
        <w:pStyle w:val="Tekstpodstawowywcity"/>
        <w:jc w:val="center"/>
        <w:rPr>
          <w:b/>
          <w:bCs/>
        </w:rPr>
      </w:pPr>
      <w:r>
        <w:rPr>
          <w:b/>
          <w:bCs/>
        </w:rPr>
        <w:t>Protokół</w:t>
      </w:r>
    </w:p>
    <w:p w:rsidR="00594463" w:rsidRDefault="00594463" w:rsidP="00594463">
      <w:pPr>
        <w:pStyle w:val="Tekstpodstawowywcity"/>
        <w:jc w:val="center"/>
        <w:rPr>
          <w:b/>
          <w:bCs/>
        </w:rPr>
      </w:pPr>
      <w:r>
        <w:rPr>
          <w:b/>
          <w:bCs/>
        </w:rPr>
        <w:t>przyjęcia zawiadomienia o znalezieniu rzeczy oraz przyjęciu rzeczy</w:t>
      </w:r>
    </w:p>
    <w:p w:rsidR="00594463" w:rsidRDefault="00594463" w:rsidP="00712339">
      <w:pPr>
        <w:pStyle w:val="Tekstpodstawowywcity"/>
        <w:rPr>
          <w:b/>
          <w:bCs/>
        </w:rPr>
      </w:pPr>
    </w:p>
    <w:tbl>
      <w:tblPr>
        <w:tblpPr w:leftFromText="141" w:rightFromText="141" w:vertAnchor="text" w:horzAnchor="page" w:tblpX="2029" w:tblpYSpec="outside"/>
        <w:tblOverlap w:val="never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14"/>
        <w:gridCol w:w="6705"/>
      </w:tblGrid>
      <w:tr w:rsidR="00594463" w:rsidTr="00594463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63" w:rsidRDefault="00594463">
            <w:r>
              <w:t>Imię i Nazwisko</w:t>
            </w:r>
          </w:p>
          <w:p w:rsidR="00594463" w:rsidRDefault="00594463">
            <w:r>
              <w:t>znalazcy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3" w:rsidRDefault="00594463"/>
        </w:tc>
      </w:tr>
      <w:tr w:rsidR="00594463" w:rsidTr="00594463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63" w:rsidRDefault="00594463">
            <w:r>
              <w:t>Adres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3" w:rsidRDefault="00594463"/>
          <w:p w:rsidR="00712339" w:rsidRDefault="00712339"/>
        </w:tc>
      </w:tr>
      <w:tr w:rsidR="00594463" w:rsidTr="00594463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63" w:rsidRDefault="00594463">
            <w:r>
              <w:t>Nr telefonu*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3" w:rsidRDefault="00594463"/>
          <w:p w:rsidR="00712339" w:rsidRDefault="00712339"/>
        </w:tc>
      </w:tr>
      <w:tr w:rsidR="00594463" w:rsidTr="00594463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63" w:rsidRDefault="00594463">
            <w:r>
              <w:t>Opis rzeczy</w:t>
            </w:r>
          </w:p>
          <w:p w:rsidR="00594463" w:rsidRDefault="00594463">
            <w:r>
              <w:t>Znalezionej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3" w:rsidRDefault="00594463"/>
          <w:p w:rsidR="00712339" w:rsidRDefault="00712339"/>
          <w:p w:rsidR="00712339" w:rsidRDefault="00712339"/>
        </w:tc>
      </w:tr>
      <w:tr w:rsidR="00594463" w:rsidTr="00594463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63" w:rsidRDefault="00594463">
            <w:r>
              <w:t>Czas i miejsce</w:t>
            </w:r>
          </w:p>
          <w:p w:rsidR="00594463" w:rsidRDefault="00594463">
            <w:r>
              <w:t>Znalezienia rzeczy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3" w:rsidRDefault="00594463"/>
        </w:tc>
      </w:tr>
      <w:tr w:rsidR="00594463" w:rsidTr="00594463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63" w:rsidRDefault="00594463">
            <w:r>
              <w:t>Data złożenia</w:t>
            </w:r>
          </w:p>
          <w:p w:rsidR="00594463" w:rsidRDefault="00594463">
            <w:r>
              <w:t>Zawiadomienia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3" w:rsidRDefault="00594463"/>
        </w:tc>
      </w:tr>
      <w:tr w:rsidR="00594463" w:rsidTr="00594463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63" w:rsidRDefault="00594463">
            <w:r>
              <w:t>Wartość szacunkowa**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3" w:rsidRDefault="00594463"/>
        </w:tc>
      </w:tr>
      <w:tr w:rsidR="00594463" w:rsidTr="00594463">
        <w:trPr>
          <w:trHeight w:val="1462"/>
        </w:trPr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63" w:rsidRDefault="00594463">
            <w:pPr>
              <w:pStyle w:val="Nagwek1"/>
              <w:framePr w:hSpace="0" w:wrap="auto" w:vAnchor="margin" w:hAnchor="text" w:xAlign="left" w:yAlign="inline"/>
            </w:pPr>
            <w:r>
              <w:t>Pouczenie</w:t>
            </w:r>
          </w:p>
          <w:p w:rsidR="00594463" w:rsidRDefault="00594463">
            <w:pPr>
              <w:tabs>
                <w:tab w:val="left" w:pos="8789"/>
                <w:tab w:val="left" w:pos="8880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Rzecz znaleziona, która nie zostanie odebrana przez osobę uprawnioną w ciągu roku od dnia doręczenia jej wezwania do odbioru, a w przypadku niemożności wezwania w ciągu dwóch lat od jej znalezienia staję się własnością znalazcy, jeżeli uczynił zadość swoim obowiązkom. Jeżeli jednak rzecz została oddana Staroście Mławskiemu ( Biuro Rzeczy Znalezionych ), znalazca staje się jej właścicielem, jeżeli rzecz odebrał w wyznaczonym przez Starostę Mławskiego terminie.</w:t>
            </w:r>
          </w:p>
        </w:tc>
      </w:tr>
      <w:tr w:rsidR="00594463" w:rsidTr="00594463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3" w:rsidRDefault="00594463">
            <w:pPr>
              <w:pStyle w:val="Nagwek2"/>
              <w:framePr w:hSpace="0" w:wrap="auto" w:vAnchor="margin" w:hAnchor="text" w:xAlign="left" w:yAlign="inline"/>
            </w:pPr>
            <w:r>
              <w:rPr>
                <w:sz w:val="22"/>
              </w:rPr>
              <w:t>Oświadczenie znalazcy</w:t>
            </w:r>
          </w:p>
          <w:p w:rsidR="00AF5C2C" w:rsidRPr="00AF5C2C" w:rsidRDefault="00AF5C2C" w:rsidP="00AF5C2C"/>
          <w:p w:rsidR="00594463" w:rsidRDefault="00594463" w:rsidP="00D93DE4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Oświadczam, że wiem/nie wiem kto jest uprawniony do odbioru znalezionej rzeczy.***</w:t>
            </w:r>
          </w:p>
          <w:p w:rsidR="00594463" w:rsidRDefault="00594463" w:rsidP="00D93DE4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Oświadczam, że znam/nie znam miejsca zamieszkania osoby uprawnionej do odbioru znalezionej rzeczy.***</w:t>
            </w:r>
          </w:p>
          <w:p w:rsidR="00594463" w:rsidRDefault="00594463" w:rsidP="00D93DE4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Oświadczam, że za znalezione rzeczy żądam/nie żądam znaleźnego.***</w:t>
            </w:r>
          </w:p>
          <w:p w:rsidR="00594463" w:rsidRDefault="00594463"/>
          <w:p w:rsidR="00594463" w:rsidRDefault="00594463"/>
          <w:p w:rsidR="00594463" w:rsidRDefault="00594463"/>
          <w:p w:rsidR="00594463" w:rsidRDefault="00594463">
            <w:pPr>
              <w:rPr>
                <w:sz w:val="20"/>
              </w:rPr>
            </w:pPr>
            <w:r>
              <w:rPr>
                <w:sz w:val="20"/>
              </w:rPr>
              <w:t xml:space="preserve">  .....................................                                                                                           .......................................</w:t>
            </w:r>
          </w:p>
          <w:p w:rsidR="00594463" w:rsidRDefault="00594463">
            <w:r>
              <w:rPr>
                <w:sz w:val="20"/>
              </w:rPr>
              <w:t xml:space="preserve"> ( data i podpis znalazcy)                                                                                ( data i podpis pracownika urzędu )</w:t>
            </w:r>
          </w:p>
        </w:tc>
      </w:tr>
    </w:tbl>
    <w:p w:rsidR="00594463" w:rsidRDefault="00594463" w:rsidP="00594463"/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</w:p>
    <w:p w:rsidR="00712339" w:rsidRDefault="00712339" w:rsidP="00594463">
      <w:pPr>
        <w:ind w:left="-187"/>
        <w:jc w:val="both"/>
        <w:rPr>
          <w:sz w:val="20"/>
        </w:rPr>
      </w:pPr>
    </w:p>
    <w:p w:rsidR="00712339" w:rsidRDefault="00712339" w:rsidP="00594463">
      <w:pPr>
        <w:ind w:left="-187"/>
        <w:jc w:val="both"/>
        <w:rPr>
          <w:sz w:val="20"/>
        </w:rPr>
      </w:pPr>
    </w:p>
    <w:p w:rsidR="00AF5C2C" w:rsidRDefault="00AF5C2C" w:rsidP="00594463">
      <w:pPr>
        <w:ind w:left="-187"/>
        <w:jc w:val="both"/>
        <w:rPr>
          <w:sz w:val="20"/>
        </w:rPr>
      </w:pPr>
    </w:p>
    <w:p w:rsidR="00594463" w:rsidRDefault="00594463" w:rsidP="00594463">
      <w:pPr>
        <w:ind w:left="-187"/>
        <w:jc w:val="both"/>
        <w:rPr>
          <w:sz w:val="20"/>
        </w:rPr>
      </w:pPr>
      <w:r>
        <w:rPr>
          <w:sz w:val="20"/>
        </w:rPr>
        <w:t>*informacja podawana dobrowolnie</w:t>
      </w:r>
    </w:p>
    <w:p w:rsidR="00594463" w:rsidRDefault="00594463" w:rsidP="00594463">
      <w:pPr>
        <w:pStyle w:val="Tekstpodstawowywcity2"/>
        <w:rPr>
          <w:sz w:val="20"/>
        </w:rPr>
      </w:pPr>
      <w:r>
        <w:rPr>
          <w:sz w:val="20"/>
        </w:rPr>
        <w:t xml:space="preserve">** wartość szacunkową rzeczy obliczono w </w:t>
      </w:r>
      <w:r w:rsidR="00710331">
        <w:rPr>
          <w:sz w:val="20"/>
        </w:rPr>
        <w:t>oparciu</w:t>
      </w:r>
      <w:r>
        <w:rPr>
          <w:sz w:val="20"/>
        </w:rPr>
        <w:t xml:space="preserve"> o ceny rynkowe stosowane przez wykonawców lub dostawców realizujących usługi i dostawy </w:t>
      </w:r>
      <w:r w:rsidR="00710331">
        <w:rPr>
          <w:sz w:val="20"/>
        </w:rPr>
        <w:t>mających</w:t>
      </w:r>
      <w:r>
        <w:rPr>
          <w:sz w:val="20"/>
        </w:rPr>
        <w:t xml:space="preserve"> za przedmiot takie same rzeczy jak rzecz znaleziona. Podstawą może być również rozeznanie cen na podstawie katalogów, cenników, folderów, stron internetowych w tym portali aukcyjnych</w:t>
      </w:r>
    </w:p>
    <w:p w:rsidR="00594463" w:rsidRDefault="00594463" w:rsidP="00594463">
      <w:pPr>
        <w:ind w:left="-187"/>
        <w:jc w:val="both"/>
      </w:pPr>
      <w:r>
        <w:rPr>
          <w:sz w:val="20"/>
        </w:rPr>
        <w:t>*** niepotrzebne skreślić</w:t>
      </w:r>
    </w:p>
    <w:p w:rsidR="006B1996" w:rsidRDefault="006B1996"/>
    <w:sectPr w:rsidR="006B1996" w:rsidSect="006B1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44" w:rsidRDefault="009C3944" w:rsidP="00710331">
      <w:r>
        <w:separator/>
      </w:r>
    </w:p>
  </w:endnote>
  <w:endnote w:type="continuationSeparator" w:id="0">
    <w:p w:rsidR="009C3944" w:rsidRDefault="009C3944" w:rsidP="0071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95" w:rsidRDefault="009452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95" w:rsidRDefault="0094529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95" w:rsidRDefault="009452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44" w:rsidRDefault="009C3944" w:rsidP="00710331">
      <w:r>
        <w:separator/>
      </w:r>
    </w:p>
  </w:footnote>
  <w:footnote w:type="continuationSeparator" w:id="0">
    <w:p w:rsidR="009C3944" w:rsidRDefault="009C3944" w:rsidP="00710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95" w:rsidRDefault="009452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9" w:rsidRPr="003F32A0" w:rsidRDefault="00712339" w:rsidP="00712339">
    <w:pPr>
      <w:jc w:val="center"/>
      <w:rPr>
        <w:sz w:val="16"/>
        <w:szCs w:val="16"/>
      </w:rPr>
    </w:pPr>
    <w:r w:rsidRPr="003F32A0">
      <w:rPr>
        <w:sz w:val="16"/>
        <w:szCs w:val="16"/>
      </w:rPr>
      <w:t xml:space="preserve">                                                                                           </w:t>
    </w:r>
    <w:r>
      <w:rPr>
        <w:sz w:val="16"/>
        <w:szCs w:val="16"/>
      </w:rPr>
      <w:t xml:space="preserve">                                           </w:t>
    </w:r>
    <w:r w:rsidR="000305C4">
      <w:rPr>
        <w:sz w:val="16"/>
        <w:szCs w:val="16"/>
      </w:rPr>
      <w:t xml:space="preserve">      </w:t>
    </w:r>
    <w:r>
      <w:rPr>
        <w:sz w:val="16"/>
        <w:szCs w:val="16"/>
      </w:rPr>
      <w:t xml:space="preserve"> </w:t>
    </w:r>
    <w:r w:rsidR="00BF4E55">
      <w:rPr>
        <w:sz w:val="16"/>
        <w:szCs w:val="16"/>
      </w:rPr>
      <w:t xml:space="preserve"> </w:t>
    </w:r>
    <w:r w:rsidRPr="003F32A0">
      <w:rPr>
        <w:sz w:val="16"/>
        <w:szCs w:val="16"/>
      </w:rPr>
      <w:t>Załącznik</w:t>
    </w:r>
    <w:r w:rsidR="000305C4">
      <w:rPr>
        <w:sz w:val="16"/>
        <w:szCs w:val="16"/>
      </w:rPr>
      <w:t xml:space="preserve"> nr 2</w:t>
    </w:r>
  </w:p>
  <w:p w:rsidR="00712339" w:rsidRPr="003F32A0" w:rsidRDefault="00712339" w:rsidP="00712339">
    <w:pPr>
      <w:jc w:val="center"/>
      <w:rPr>
        <w:sz w:val="16"/>
        <w:szCs w:val="16"/>
      </w:rPr>
    </w:pPr>
    <w:r w:rsidRPr="003F32A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</w:t>
    </w:r>
    <w:r w:rsidR="00120294">
      <w:rPr>
        <w:sz w:val="16"/>
        <w:szCs w:val="16"/>
      </w:rPr>
      <w:t>do Z</w:t>
    </w:r>
    <w:r w:rsidR="00BF4E55">
      <w:rPr>
        <w:sz w:val="16"/>
        <w:szCs w:val="16"/>
      </w:rPr>
      <w:t xml:space="preserve">arządzenia </w:t>
    </w:r>
    <w:r w:rsidR="00E37239">
      <w:rPr>
        <w:sz w:val="16"/>
        <w:szCs w:val="16"/>
      </w:rPr>
      <w:t xml:space="preserve"> </w:t>
    </w:r>
    <w:r w:rsidR="00BF4E55">
      <w:rPr>
        <w:sz w:val="16"/>
        <w:szCs w:val="16"/>
      </w:rPr>
      <w:t>Nr 33</w:t>
    </w:r>
    <w:r w:rsidRPr="003F32A0">
      <w:rPr>
        <w:sz w:val="16"/>
        <w:szCs w:val="16"/>
      </w:rPr>
      <w:t xml:space="preserve">/2016 </w:t>
    </w:r>
  </w:p>
  <w:p w:rsidR="00712339" w:rsidRPr="003F32A0" w:rsidRDefault="00712339" w:rsidP="00712339">
    <w:pPr>
      <w:jc w:val="center"/>
      <w:rPr>
        <w:sz w:val="16"/>
        <w:szCs w:val="16"/>
      </w:rPr>
    </w:pPr>
    <w:r w:rsidRPr="003F32A0">
      <w:rPr>
        <w:sz w:val="16"/>
        <w:szCs w:val="16"/>
      </w:rPr>
      <w:t xml:space="preserve">                                                                                                                           </w:t>
    </w:r>
    <w:r w:rsidR="00945295">
      <w:rPr>
        <w:sz w:val="16"/>
        <w:szCs w:val="16"/>
      </w:rPr>
      <w:t xml:space="preserve">                             </w:t>
    </w:r>
    <w:r w:rsidRPr="003F32A0">
      <w:rPr>
        <w:sz w:val="16"/>
        <w:szCs w:val="16"/>
      </w:rPr>
      <w:t xml:space="preserve">Starosty Mławskiego </w:t>
    </w:r>
  </w:p>
  <w:p w:rsidR="00712339" w:rsidRPr="003F32A0" w:rsidRDefault="00712339" w:rsidP="00712339">
    <w:pPr>
      <w:jc w:val="center"/>
      <w:rPr>
        <w:sz w:val="16"/>
        <w:szCs w:val="16"/>
      </w:rPr>
    </w:pPr>
    <w:r w:rsidRPr="003F32A0"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="00945295">
      <w:rPr>
        <w:sz w:val="16"/>
        <w:szCs w:val="16"/>
      </w:rPr>
      <w:t xml:space="preserve">                   </w:t>
    </w:r>
    <w:r w:rsidR="00BF4E55">
      <w:rPr>
        <w:sz w:val="16"/>
        <w:szCs w:val="16"/>
      </w:rPr>
      <w:t xml:space="preserve">Z dnia 09.09.2016r. </w:t>
    </w:r>
  </w:p>
  <w:p w:rsidR="00710331" w:rsidRDefault="00710331" w:rsidP="00710331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95" w:rsidRDefault="009452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3652E"/>
    <w:multiLevelType w:val="hybridMultilevel"/>
    <w:tmpl w:val="7154F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463"/>
    <w:rsid w:val="00022285"/>
    <w:rsid w:val="000305C4"/>
    <w:rsid w:val="000547CC"/>
    <w:rsid w:val="000760CE"/>
    <w:rsid w:val="00120294"/>
    <w:rsid w:val="003B3E83"/>
    <w:rsid w:val="0041268A"/>
    <w:rsid w:val="00415DA4"/>
    <w:rsid w:val="004A742C"/>
    <w:rsid w:val="004B25D9"/>
    <w:rsid w:val="004C0F21"/>
    <w:rsid w:val="00594463"/>
    <w:rsid w:val="005A586E"/>
    <w:rsid w:val="00677802"/>
    <w:rsid w:val="006A6DD3"/>
    <w:rsid w:val="006B1996"/>
    <w:rsid w:val="00710331"/>
    <w:rsid w:val="00712339"/>
    <w:rsid w:val="00945295"/>
    <w:rsid w:val="009C3944"/>
    <w:rsid w:val="00AF5C2C"/>
    <w:rsid w:val="00B70B78"/>
    <w:rsid w:val="00BF4E55"/>
    <w:rsid w:val="00C55DF7"/>
    <w:rsid w:val="00E3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4463"/>
    <w:pPr>
      <w:keepNext/>
      <w:framePr w:hSpace="141" w:wrap="around" w:vAnchor="text" w:hAnchor="page" w:x="2029" w:y="-20"/>
      <w:tabs>
        <w:tab w:val="left" w:pos="8789"/>
        <w:tab w:val="left" w:pos="8880"/>
      </w:tabs>
      <w:ind w:right="91"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463"/>
    <w:pPr>
      <w:keepNext/>
      <w:framePr w:hSpace="141" w:wrap="around" w:vAnchor="text" w:hAnchor="page" w:x="2029" w:y="-2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446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944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94463"/>
    <w:pPr>
      <w:ind w:left="-74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4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94463"/>
    <w:pPr>
      <w:ind w:left="-18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94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0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3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0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03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aslesicka</cp:lastModifiedBy>
  <cp:revision>8</cp:revision>
  <cp:lastPrinted>2016-09-09T13:15:00Z</cp:lastPrinted>
  <dcterms:created xsi:type="dcterms:W3CDTF">2016-09-13T07:50:00Z</dcterms:created>
  <dcterms:modified xsi:type="dcterms:W3CDTF">2016-09-15T13:17:00Z</dcterms:modified>
</cp:coreProperties>
</file>