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BF2" w:rsidRDefault="00DC0BF2"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4"/>
        </w:rPr>
      </w:pPr>
    </w:p>
    <w:p w:rsidR="00DC0BF2" w:rsidRDefault="00DC0BF2" w:rsidP="00F776D5">
      <w:pPr>
        <w:jc w:val="center"/>
        <w:rPr>
          <w:b/>
          <w:color w:val="000080"/>
          <w:sz w:val="28"/>
        </w:rPr>
      </w:pPr>
    </w:p>
    <w:p w:rsidR="00DC0BF2" w:rsidRDefault="00DC0BF2" w:rsidP="00F776D5">
      <w:pPr>
        <w:jc w:val="center"/>
        <w:rPr>
          <w:b/>
          <w:color w:val="000080"/>
          <w:sz w:val="28"/>
        </w:rPr>
      </w:pPr>
      <w:r>
        <w:rPr>
          <w:b/>
          <w:color w:val="000080"/>
          <w:sz w:val="28"/>
        </w:rPr>
        <w:t>ZARZĄD  POWIATU  MŁAWSKIEGO</w:t>
      </w:r>
    </w:p>
    <w:p w:rsidR="00DC0BF2" w:rsidRDefault="00DC0BF2" w:rsidP="00F776D5">
      <w:pPr>
        <w:jc w:val="center"/>
        <w:rPr>
          <w:b/>
          <w:color w:val="000080"/>
          <w:sz w:val="28"/>
        </w:rPr>
      </w:pPr>
      <w:r>
        <w:rPr>
          <w:b/>
          <w:color w:val="000080"/>
          <w:sz w:val="28"/>
        </w:rPr>
        <w:t>06-500 MŁAWA</w:t>
      </w:r>
    </w:p>
    <w:p w:rsidR="00DC0BF2" w:rsidRDefault="00DC0BF2" w:rsidP="00F776D5">
      <w:pPr>
        <w:jc w:val="center"/>
        <w:rPr>
          <w:b/>
          <w:color w:val="000080"/>
          <w:sz w:val="28"/>
        </w:rPr>
      </w:pPr>
      <w:r>
        <w:rPr>
          <w:b/>
          <w:color w:val="000080"/>
          <w:sz w:val="28"/>
        </w:rPr>
        <w:t>ul. REYMONTA 6</w:t>
      </w:r>
    </w:p>
    <w:p w:rsidR="00DC0BF2" w:rsidRDefault="00DC0BF2" w:rsidP="00F776D5">
      <w:pPr>
        <w:jc w:val="center"/>
        <w:rPr>
          <w:b/>
          <w:color w:val="000080"/>
          <w:sz w:val="28"/>
        </w:rPr>
      </w:pPr>
      <w:r>
        <w:rPr>
          <w:b/>
          <w:color w:val="000080"/>
          <w:sz w:val="28"/>
        </w:rPr>
        <w:t>woj. mazowieckie</w:t>
      </w:r>
    </w:p>
    <w:p w:rsidR="00DC0BF2" w:rsidRDefault="00DC0BF2" w:rsidP="00F776D5">
      <w:pPr>
        <w:rPr>
          <w:color w:val="000080"/>
        </w:rPr>
      </w:pPr>
    </w:p>
    <w:p w:rsidR="00DC0BF2" w:rsidRDefault="00DC0BF2" w:rsidP="00F776D5">
      <w:pPr>
        <w:rPr>
          <w:color w:val="000080"/>
        </w:rPr>
      </w:pPr>
    </w:p>
    <w:p w:rsidR="00DC0BF2" w:rsidRDefault="00DC0BF2" w:rsidP="00F776D5">
      <w:pPr>
        <w:rPr>
          <w:color w:val="000080"/>
        </w:rPr>
      </w:pPr>
    </w:p>
    <w:p w:rsidR="00DC0BF2" w:rsidRDefault="00DC0BF2" w:rsidP="00F776D5">
      <w:pPr>
        <w:rPr>
          <w:color w:val="000080"/>
        </w:rPr>
      </w:pPr>
    </w:p>
    <w:p w:rsidR="00DC0BF2" w:rsidRDefault="00DC0BF2" w:rsidP="00F776D5">
      <w:pPr>
        <w:rPr>
          <w:color w:val="000080"/>
        </w:rPr>
      </w:pPr>
    </w:p>
    <w:p w:rsidR="00DC0BF2" w:rsidRDefault="00DC0BF2" w:rsidP="00F776D5">
      <w:pPr>
        <w:jc w:val="center"/>
        <w:rPr>
          <w:color w:val="000080"/>
        </w:rPr>
      </w:pPr>
    </w:p>
    <w:p w:rsidR="00DC0BF2" w:rsidRPr="00E512B3" w:rsidRDefault="00DC0BF2" w:rsidP="00F776D5">
      <w:pPr>
        <w:pStyle w:val="Nagwek1"/>
        <w:jc w:val="center"/>
        <w:rPr>
          <w:sz w:val="40"/>
          <w:szCs w:val="40"/>
        </w:rPr>
      </w:pPr>
      <w:r w:rsidRPr="00E512B3">
        <w:rPr>
          <w:sz w:val="40"/>
          <w:szCs w:val="40"/>
        </w:rPr>
        <w:t>SPECYFIKACJA</w:t>
      </w:r>
    </w:p>
    <w:p w:rsidR="00DC0BF2" w:rsidRDefault="00DC0BF2" w:rsidP="00F776D5">
      <w:pPr>
        <w:jc w:val="center"/>
        <w:rPr>
          <w:b/>
          <w:color w:val="000080"/>
          <w:sz w:val="40"/>
        </w:rPr>
      </w:pPr>
    </w:p>
    <w:p w:rsidR="00DC0BF2" w:rsidRDefault="00DC0BF2" w:rsidP="00F776D5">
      <w:pPr>
        <w:jc w:val="center"/>
        <w:rPr>
          <w:b/>
          <w:color w:val="000080"/>
          <w:sz w:val="40"/>
        </w:rPr>
      </w:pPr>
      <w:r>
        <w:rPr>
          <w:b/>
          <w:color w:val="000080"/>
          <w:sz w:val="40"/>
        </w:rPr>
        <w:t>ISTOTNYCH WARUNKÓW ZAMÓWIENIA</w:t>
      </w:r>
    </w:p>
    <w:p w:rsidR="00DC0BF2" w:rsidRDefault="00DC0BF2" w:rsidP="00F776D5">
      <w:pPr>
        <w:jc w:val="center"/>
        <w:rPr>
          <w:color w:val="000080"/>
        </w:rPr>
      </w:pPr>
    </w:p>
    <w:p w:rsidR="00DC0BF2" w:rsidRDefault="00DC0BF2" w:rsidP="00F776D5">
      <w:pPr>
        <w:jc w:val="center"/>
        <w:rPr>
          <w:color w:val="000080"/>
        </w:rPr>
      </w:pPr>
    </w:p>
    <w:p w:rsidR="00DC0BF2" w:rsidRDefault="00DC0BF2" w:rsidP="00F776D5">
      <w:pPr>
        <w:jc w:val="center"/>
        <w:rPr>
          <w:b/>
          <w:color w:val="000080"/>
          <w:sz w:val="40"/>
        </w:rPr>
      </w:pPr>
      <w:r>
        <w:rPr>
          <w:b/>
          <w:color w:val="000080"/>
          <w:sz w:val="40"/>
        </w:rPr>
        <w:t>na</w:t>
      </w:r>
    </w:p>
    <w:p w:rsidR="00DC0BF2" w:rsidRPr="00E512B3" w:rsidRDefault="00DC0BF2" w:rsidP="00F776D5">
      <w:pPr>
        <w:jc w:val="center"/>
        <w:rPr>
          <w:color w:val="000080"/>
        </w:rPr>
      </w:pPr>
    </w:p>
    <w:p w:rsidR="00DC0BF2" w:rsidRPr="00334F6E" w:rsidRDefault="00DC0BF2" w:rsidP="00F776D5">
      <w:pPr>
        <w:jc w:val="center"/>
        <w:rPr>
          <w:b/>
          <w:sz w:val="40"/>
          <w:szCs w:val="40"/>
        </w:rPr>
      </w:pPr>
      <w:r w:rsidRPr="00334F6E">
        <w:rPr>
          <w:b/>
          <w:sz w:val="40"/>
          <w:szCs w:val="40"/>
        </w:rPr>
        <w:t xml:space="preserve">„MODERNIZACJĘ OSNOWY SZCZEGÓŁOWEJ POZIOMEJ NA OBSZARZE GMINY </w:t>
      </w:r>
      <w:r>
        <w:rPr>
          <w:b/>
          <w:sz w:val="40"/>
          <w:szCs w:val="40"/>
        </w:rPr>
        <w:t>RADZANÓW</w:t>
      </w:r>
      <w:r w:rsidRPr="00334F6E">
        <w:rPr>
          <w:b/>
          <w:sz w:val="40"/>
          <w:szCs w:val="40"/>
        </w:rPr>
        <w:t>, POW. MŁAWSKI, WOJEWÓDZTWO MAZOWIECKIE”</w:t>
      </w:r>
    </w:p>
    <w:p w:rsidR="00DC0BF2" w:rsidRPr="0088338A" w:rsidRDefault="00DC0BF2" w:rsidP="00F776D5">
      <w:pPr>
        <w:rPr>
          <w:bCs/>
          <w:color w:val="FF0000"/>
          <w:sz w:val="24"/>
          <w:szCs w:val="24"/>
        </w:rPr>
      </w:pPr>
    </w:p>
    <w:p w:rsidR="00DC0BF2" w:rsidRPr="00433D18" w:rsidRDefault="00DC0BF2" w:rsidP="00F776D5">
      <w:pPr>
        <w:ind w:firstLine="360"/>
        <w:jc w:val="center"/>
        <w:rPr>
          <w:b/>
          <w:color w:val="FF0000"/>
          <w:sz w:val="34"/>
          <w:szCs w:val="34"/>
        </w:rPr>
      </w:pPr>
    </w:p>
    <w:p w:rsidR="00DC0BF2" w:rsidRPr="00A41A2E" w:rsidRDefault="00DC0BF2" w:rsidP="00F776D5">
      <w:pPr>
        <w:jc w:val="center"/>
        <w:rPr>
          <w:b/>
          <w:color w:val="000080"/>
          <w:sz w:val="32"/>
          <w:szCs w:val="32"/>
        </w:rPr>
      </w:pPr>
    </w:p>
    <w:p w:rsidR="00DC0BF2" w:rsidRDefault="00DC0BF2" w:rsidP="00F776D5">
      <w:pPr>
        <w:jc w:val="center"/>
        <w:rPr>
          <w:color w:val="000080"/>
          <w:sz w:val="40"/>
        </w:rPr>
      </w:pPr>
    </w:p>
    <w:p w:rsidR="00DC0BF2" w:rsidRDefault="00DC0BF2" w:rsidP="00F776D5">
      <w:pPr>
        <w:jc w:val="center"/>
        <w:rPr>
          <w:color w:val="000080"/>
          <w:sz w:val="40"/>
        </w:rPr>
      </w:pPr>
    </w:p>
    <w:p w:rsidR="00DC0BF2" w:rsidRPr="00FB4107" w:rsidRDefault="00DC0BF2" w:rsidP="00F776D5">
      <w:pPr>
        <w:jc w:val="center"/>
        <w:rPr>
          <w:b/>
          <w:color w:val="000080"/>
          <w:sz w:val="40"/>
        </w:rPr>
      </w:pPr>
    </w:p>
    <w:p w:rsidR="00DC0BF2" w:rsidRPr="00FB4107" w:rsidRDefault="00DC0BF2" w:rsidP="00F776D5">
      <w:pPr>
        <w:ind w:left="2832" w:firstLine="708"/>
        <w:jc w:val="center"/>
        <w:rPr>
          <w:b/>
          <w:color w:val="000080"/>
          <w:sz w:val="24"/>
          <w:szCs w:val="24"/>
        </w:rPr>
      </w:pPr>
      <w:r w:rsidRPr="00FB4107">
        <w:rPr>
          <w:b/>
          <w:color w:val="000080"/>
          <w:sz w:val="24"/>
          <w:szCs w:val="24"/>
        </w:rPr>
        <w:t>Zatwierdzam:</w:t>
      </w:r>
    </w:p>
    <w:p w:rsidR="00DC0BF2" w:rsidRPr="006D72B5" w:rsidRDefault="006D72B5" w:rsidP="00F776D5">
      <w:pPr>
        <w:jc w:val="center"/>
        <w:rPr>
          <w:color w:val="000080"/>
          <w:sz w:val="24"/>
          <w:szCs w:val="24"/>
        </w:rPr>
      </w:pPr>
      <w:r>
        <w:rPr>
          <w:color w:val="000080"/>
          <w:sz w:val="24"/>
          <w:szCs w:val="24"/>
        </w:rPr>
        <w:t xml:space="preserve">                                    </w:t>
      </w:r>
      <w:bookmarkStart w:id="0" w:name="_GoBack"/>
      <w:bookmarkEnd w:id="0"/>
      <w:r w:rsidRPr="006D72B5">
        <w:rPr>
          <w:color w:val="000080"/>
          <w:sz w:val="24"/>
          <w:szCs w:val="24"/>
        </w:rPr>
        <w:t xml:space="preserve">Włodzimierz A. Wojnarowski </w:t>
      </w:r>
      <w:r>
        <w:rPr>
          <w:color w:val="000080"/>
          <w:sz w:val="24"/>
          <w:szCs w:val="24"/>
        </w:rPr>
        <w:t>Starosta Mławski</w:t>
      </w:r>
    </w:p>
    <w:p w:rsidR="00DC0BF2" w:rsidRDefault="00DC0BF2" w:rsidP="00F776D5">
      <w:pPr>
        <w:jc w:val="center"/>
        <w:rPr>
          <w:color w:val="000080"/>
          <w:sz w:val="40"/>
        </w:rPr>
      </w:pPr>
    </w:p>
    <w:p w:rsidR="00DC0BF2" w:rsidRDefault="00DC0BF2" w:rsidP="00F776D5">
      <w:pPr>
        <w:jc w:val="center"/>
        <w:rPr>
          <w:color w:val="000080"/>
          <w:sz w:val="40"/>
        </w:rPr>
      </w:pPr>
    </w:p>
    <w:p w:rsidR="00DC0BF2" w:rsidRDefault="00DC0BF2" w:rsidP="00F776D5">
      <w:pPr>
        <w:rPr>
          <w:color w:val="000080"/>
          <w:sz w:val="40"/>
        </w:rPr>
      </w:pPr>
    </w:p>
    <w:p w:rsidR="00DC0BF2" w:rsidRPr="001D064E" w:rsidRDefault="00DC0BF2" w:rsidP="00F776D5">
      <w:pPr>
        <w:rPr>
          <w:color w:val="000080"/>
          <w:sz w:val="24"/>
          <w:szCs w:val="24"/>
        </w:rPr>
      </w:pPr>
      <w:r w:rsidRPr="001D064E">
        <w:rPr>
          <w:color w:val="000080"/>
          <w:sz w:val="24"/>
          <w:szCs w:val="24"/>
        </w:rPr>
        <w:t xml:space="preserve">                             </w:t>
      </w:r>
      <w:r w:rsidR="00F776D5">
        <w:rPr>
          <w:color w:val="000080"/>
          <w:sz w:val="24"/>
          <w:szCs w:val="24"/>
        </w:rPr>
        <w:t xml:space="preserve">                        Mława – 08.05.</w:t>
      </w:r>
      <w:r w:rsidRPr="00334F6E">
        <w:rPr>
          <w:color w:val="002060"/>
          <w:sz w:val="24"/>
          <w:szCs w:val="24"/>
        </w:rPr>
        <w:t>2017 r</w:t>
      </w:r>
      <w:r w:rsidRPr="001D064E">
        <w:rPr>
          <w:color w:val="FF0000"/>
          <w:sz w:val="24"/>
          <w:szCs w:val="24"/>
        </w:rPr>
        <w:t>.</w:t>
      </w:r>
    </w:p>
    <w:p w:rsidR="00DC0BF2" w:rsidRDefault="00DC0BF2"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4"/>
        </w:rPr>
      </w:pPr>
    </w:p>
    <w:p w:rsidR="00CD338D" w:rsidRDefault="00CD338D"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4"/>
        </w:rPr>
      </w:pPr>
    </w:p>
    <w:p w:rsidR="00CD338D" w:rsidRDefault="00CD338D"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4"/>
        </w:rPr>
      </w:pPr>
    </w:p>
    <w:p w:rsidR="00CE165A" w:rsidRDefault="00CE165A"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4"/>
        </w:rPr>
      </w:pPr>
    </w:p>
    <w:p w:rsidR="00CE165A" w:rsidRDefault="00CE165A"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4"/>
        </w:rPr>
      </w:pPr>
    </w:p>
    <w:p w:rsidR="00DC0BF2" w:rsidRPr="006254DB" w:rsidRDefault="00DC0BF2" w:rsidP="00F776D5">
      <w:pPr>
        <w:pStyle w:val="centra"/>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after="0" w:line="240" w:lineRule="auto"/>
        <w:jc w:val="left"/>
        <w:rPr>
          <w:rFonts w:ascii="Times New Roman" w:hAnsi="Times New Roman"/>
          <w:b/>
          <w:caps/>
          <w:color w:val="000000"/>
          <w:sz w:val="28"/>
          <w:szCs w:val="28"/>
        </w:rPr>
      </w:pPr>
      <w:r>
        <w:rPr>
          <w:rFonts w:ascii="Times New Roman" w:hAnsi="Times New Roman"/>
          <w:b/>
          <w:sz w:val="28"/>
          <w:szCs w:val="28"/>
        </w:rPr>
        <w:lastRenderedPageBreak/>
        <w:t>WYKONANIE PROJEKTU MODERNIZACJI OSNOWY SZCZEGÓŁOWEJ POZIOMEJ DLA GMINY RADZANÓW, POW. MŁAWSKI, WOJEWÓDZTWO MAZOWIECKIE I REALIZACJA TEGO PROJEKTU.</w:t>
      </w:r>
    </w:p>
    <w:p w:rsidR="00DC0BF2" w:rsidRPr="0088338A" w:rsidRDefault="00DC0BF2" w:rsidP="00F776D5">
      <w:pPr>
        <w:autoSpaceDE w:val="0"/>
        <w:autoSpaceDN w:val="0"/>
        <w:adjustRightInd w:val="0"/>
        <w:ind w:hanging="1417"/>
        <w:rPr>
          <w:b/>
          <w:bCs/>
          <w:color w:val="000000"/>
          <w:sz w:val="24"/>
          <w:szCs w:val="24"/>
        </w:rPr>
      </w:pPr>
      <w:r>
        <w:rPr>
          <w:b/>
          <w:bCs/>
          <w:color w:val="000000"/>
          <w:sz w:val="24"/>
          <w:szCs w:val="24"/>
        </w:rPr>
        <w:tab/>
      </w:r>
      <w:r w:rsidRPr="0088338A">
        <w:rPr>
          <w:b/>
          <w:bCs/>
          <w:color w:val="000000"/>
          <w:sz w:val="24"/>
          <w:szCs w:val="24"/>
        </w:rPr>
        <w:t>Post</w:t>
      </w:r>
      <w:r w:rsidRPr="0088338A">
        <w:rPr>
          <w:color w:val="000000"/>
          <w:sz w:val="24"/>
          <w:szCs w:val="24"/>
        </w:rPr>
        <w:t>ę</w:t>
      </w:r>
      <w:r w:rsidRPr="0088338A">
        <w:rPr>
          <w:b/>
          <w:bCs/>
          <w:color w:val="000000"/>
          <w:sz w:val="24"/>
          <w:szCs w:val="24"/>
        </w:rPr>
        <w:t>powanie w sprawie udzielenia  zamówienia publicznego na usługę w trybie  przetargu nieograniczonego o warto</w:t>
      </w:r>
      <w:r w:rsidRPr="0088338A">
        <w:rPr>
          <w:color w:val="000000"/>
          <w:sz w:val="24"/>
          <w:szCs w:val="24"/>
        </w:rPr>
        <w:t>ś</w:t>
      </w:r>
      <w:r w:rsidRPr="0088338A">
        <w:rPr>
          <w:b/>
          <w:bCs/>
          <w:color w:val="000000"/>
          <w:sz w:val="24"/>
          <w:szCs w:val="24"/>
        </w:rPr>
        <w:t xml:space="preserve">ci nieprzekraczającej kwoty określonej w przepisach wydanych na podstawie art. 11 ust. 8 prawa zamówień publicznych </w:t>
      </w:r>
      <w:r w:rsidRPr="0088338A">
        <w:rPr>
          <w:b/>
          <w:color w:val="000000"/>
          <w:sz w:val="24"/>
          <w:szCs w:val="24"/>
        </w:rPr>
        <w:t>(</w:t>
      </w:r>
      <w:r w:rsidRPr="0088338A">
        <w:rPr>
          <w:b/>
          <w:sz w:val="24"/>
          <w:szCs w:val="24"/>
        </w:rPr>
        <w:t>Dz. U. z 2015 r. poz. 2164 ze zmian)</w:t>
      </w:r>
    </w:p>
    <w:p w:rsidR="00DC0BF2" w:rsidRDefault="00DC0BF2" w:rsidP="00F776D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jc w:val="left"/>
        <w:rPr>
          <w:rFonts w:ascii="Times New Roman" w:hAnsi="Times New Roman"/>
          <w:b/>
          <w:bCs/>
          <w:color w:val="000000"/>
          <w:sz w:val="24"/>
        </w:rPr>
      </w:pPr>
    </w:p>
    <w:p w:rsidR="00DC0BF2" w:rsidRPr="00D7625C" w:rsidRDefault="00DC0BF2" w:rsidP="00F776D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jc w:val="left"/>
        <w:rPr>
          <w:rFonts w:ascii="Times New Roman" w:hAnsi="Times New Roman"/>
          <w:b/>
          <w:bCs/>
          <w:color w:val="000000"/>
          <w:sz w:val="24"/>
        </w:rPr>
      </w:pPr>
      <w:r>
        <w:rPr>
          <w:rFonts w:ascii="Times New Roman" w:hAnsi="Times New Roman"/>
          <w:b/>
          <w:bCs/>
          <w:color w:val="000000"/>
          <w:sz w:val="24"/>
        </w:rPr>
        <w:t xml:space="preserve">Część I    </w:t>
      </w:r>
      <w:r w:rsidRPr="00D7625C">
        <w:rPr>
          <w:rFonts w:ascii="Times New Roman" w:hAnsi="Times New Roman"/>
          <w:b/>
          <w:bCs/>
          <w:sz w:val="24"/>
          <w:szCs w:val="24"/>
          <w:lang w:eastAsia="ar-SA"/>
        </w:rPr>
        <w:t>DEFINICJE I SKRÓTY</w:t>
      </w:r>
    </w:p>
    <w:p w:rsidR="00DC0BF2" w:rsidRPr="00D7625C" w:rsidRDefault="00DC0BF2" w:rsidP="00F776D5">
      <w:pPr>
        <w:suppressAutoHyphens/>
        <w:jc w:val="both"/>
        <w:rPr>
          <w:sz w:val="24"/>
          <w:szCs w:val="24"/>
          <w:lang w:eastAsia="ar-SA"/>
        </w:rPr>
      </w:pPr>
      <w:r w:rsidRPr="00D7625C">
        <w:rPr>
          <w:sz w:val="24"/>
          <w:szCs w:val="24"/>
          <w:lang w:eastAsia="ar-SA"/>
        </w:rPr>
        <w:t>Wyrażenia i skróty używane w specyfikacji istotnych warunków zamówienia oznaczają:</w:t>
      </w:r>
    </w:p>
    <w:p w:rsidR="00DC0BF2" w:rsidRPr="00D7625C" w:rsidRDefault="00DC0BF2" w:rsidP="00F776D5">
      <w:pPr>
        <w:tabs>
          <w:tab w:val="num" w:pos="0"/>
          <w:tab w:val="num" w:pos="426"/>
        </w:tabs>
        <w:suppressAutoHyphens/>
        <w:autoSpaceDE w:val="0"/>
        <w:autoSpaceDN w:val="0"/>
        <w:adjustRightInd w:val="0"/>
        <w:ind w:left="426" w:hanging="426"/>
        <w:jc w:val="both"/>
        <w:rPr>
          <w:color w:val="000000"/>
          <w:sz w:val="24"/>
          <w:szCs w:val="24"/>
        </w:rPr>
      </w:pPr>
      <w:r w:rsidRPr="00D7625C">
        <w:rPr>
          <w:b/>
          <w:bCs/>
          <w:sz w:val="24"/>
          <w:szCs w:val="24"/>
          <w:lang w:eastAsia="ar-SA"/>
        </w:rPr>
        <w:t>1.Zamawiający</w:t>
      </w:r>
      <w:r w:rsidRPr="00D7625C">
        <w:rPr>
          <w:b/>
          <w:bCs/>
          <w:sz w:val="24"/>
          <w:szCs w:val="24"/>
          <w:lang w:eastAsia="ar-SA"/>
        </w:rPr>
        <w:tab/>
      </w:r>
      <w:r w:rsidRPr="00D7625C">
        <w:rPr>
          <w:color w:val="000000"/>
          <w:sz w:val="24"/>
          <w:szCs w:val="24"/>
        </w:rPr>
        <w:t xml:space="preserve">Powiat Mławski reprezentowany przez Zarząd Powiatu Mławskiego z    </w:t>
      </w:r>
    </w:p>
    <w:p w:rsidR="00DC0BF2" w:rsidRPr="00D7625C" w:rsidRDefault="00DC0BF2" w:rsidP="00F776D5">
      <w:pPr>
        <w:tabs>
          <w:tab w:val="num" w:pos="0"/>
          <w:tab w:val="num" w:pos="426"/>
        </w:tabs>
        <w:suppressAutoHyphens/>
        <w:autoSpaceDE w:val="0"/>
        <w:autoSpaceDN w:val="0"/>
        <w:adjustRightInd w:val="0"/>
        <w:ind w:left="426" w:hanging="426"/>
        <w:jc w:val="both"/>
        <w:rPr>
          <w:color w:val="000000"/>
          <w:sz w:val="24"/>
          <w:szCs w:val="24"/>
        </w:rPr>
      </w:pPr>
      <w:r w:rsidRPr="00D7625C">
        <w:rPr>
          <w:b/>
          <w:bCs/>
          <w:sz w:val="24"/>
          <w:szCs w:val="24"/>
          <w:lang w:eastAsia="ar-SA"/>
        </w:rPr>
        <w:t xml:space="preserve">                                   </w:t>
      </w:r>
      <w:r w:rsidRPr="00D7625C">
        <w:rPr>
          <w:color w:val="000000"/>
          <w:sz w:val="24"/>
          <w:szCs w:val="24"/>
        </w:rPr>
        <w:t xml:space="preserve">siedzibą w Mławie, ul. Władysława Stanisława Reymonta 6, </w:t>
      </w:r>
    </w:p>
    <w:p w:rsidR="00DC0BF2" w:rsidRPr="00D7625C" w:rsidRDefault="00DC0BF2" w:rsidP="00F776D5">
      <w:pPr>
        <w:tabs>
          <w:tab w:val="num" w:pos="0"/>
          <w:tab w:val="num" w:pos="426"/>
        </w:tabs>
        <w:suppressAutoHyphens/>
        <w:autoSpaceDE w:val="0"/>
        <w:autoSpaceDN w:val="0"/>
        <w:adjustRightInd w:val="0"/>
        <w:ind w:left="426" w:hanging="426"/>
        <w:jc w:val="both"/>
        <w:rPr>
          <w:color w:val="000000"/>
          <w:sz w:val="24"/>
          <w:szCs w:val="24"/>
        </w:rPr>
      </w:pPr>
      <w:r w:rsidRPr="00D7625C">
        <w:rPr>
          <w:color w:val="000000"/>
          <w:sz w:val="24"/>
          <w:szCs w:val="24"/>
        </w:rPr>
        <w:t xml:space="preserve">                                   06-500 Mława,</w:t>
      </w:r>
    </w:p>
    <w:p w:rsidR="00DC0BF2" w:rsidRPr="00D7625C" w:rsidRDefault="00DC0BF2" w:rsidP="00F776D5">
      <w:pPr>
        <w:suppressAutoHyphens/>
        <w:jc w:val="both"/>
        <w:rPr>
          <w:sz w:val="24"/>
          <w:szCs w:val="24"/>
          <w:lang w:eastAsia="ar-SA"/>
        </w:rPr>
      </w:pPr>
      <w:r w:rsidRPr="00D7625C">
        <w:rPr>
          <w:b/>
          <w:bCs/>
          <w:sz w:val="24"/>
          <w:szCs w:val="24"/>
          <w:lang w:eastAsia="ar-SA"/>
        </w:rPr>
        <w:t>2.Wykonawca</w:t>
      </w:r>
      <w:r w:rsidRPr="00D7625C">
        <w:rPr>
          <w:b/>
          <w:bCs/>
          <w:sz w:val="24"/>
          <w:szCs w:val="24"/>
          <w:lang w:eastAsia="ar-SA"/>
        </w:rPr>
        <w:tab/>
      </w:r>
      <w:r w:rsidRPr="00D7625C">
        <w:rPr>
          <w:sz w:val="24"/>
          <w:szCs w:val="24"/>
          <w:lang w:eastAsia="ar-SA"/>
        </w:rPr>
        <w:t>podmiot ubiegający się o udzielenie zamówienia</w:t>
      </w:r>
    </w:p>
    <w:p w:rsidR="00DC0BF2" w:rsidRPr="00D7625C" w:rsidRDefault="00DC0BF2" w:rsidP="00F776D5">
      <w:pPr>
        <w:suppressAutoHyphens/>
        <w:jc w:val="both"/>
        <w:rPr>
          <w:sz w:val="24"/>
          <w:szCs w:val="24"/>
          <w:lang w:eastAsia="ar-SA"/>
        </w:rPr>
      </w:pPr>
      <w:r w:rsidRPr="00D7625C">
        <w:rPr>
          <w:b/>
          <w:bCs/>
          <w:sz w:val="24"/>
          <w:szCs w:val="24"/>
          <w:lang w:eastAsia="ar-SA"/>
        </w:rPr>
        <w:t>3.SIWZ</w:t>
      </w:r>
      <w:r w:rsidRPr="00D7625C">
        <w:rPr>
          <w:b/>
          <w:bCs/>
          <w:sz w:val="24"/>
          <w:szCs w:val="24"/>
          <w:lang w:eastAsia="ar-SA"/>
        </w:rPr>
        <w:tab/>
      </w:r>
      <w:r w:rsidRPr="00D7625C">
        <w:rPr>
          <w:b/>
          <w:bCs/>
          <w:sz w:val="24"/>
          <w:szCs w:val="24"/>
          <w:lang w:eastAsia="ar-SA"/>
        </w:rPr>
        <w:tab/>
      </w:r>
      <w:r w:rsidRPr="00D7625C">
        <w:rPr>
          <w:sz w:val="24"/>
          <w:szCs w:val="24"/>
          <w:lang w:eastAsia="ar-SA"/>
        </w:rPr>
        <w:t>specyfikacja istotnych warunków zamówienia</w:t>
      </w:r>
    </w:p>
    <w:p w:rsidR="00DC0BF2" w:rsidRPr="00D7625C" w:rsidRDefault="00DC0BF2" w:rsidP="00F776D5">
      <w:pPr>
        <w:autoSpaceDE w:val="0"/>
        <w:autoSpaceDN w:val="0"/>
        <w:adjustRightInd w:val="0"/>
        <w:ind w:left="2127" w:hanging="2127"/>
        <w:rPr>
          <w:bCs/>
          <w:color w:val="000000"/>
          <w:sz w:val="22"/>
          <w:szCs w:val="22"/>
        </w:rPr>
      </w:pPr>
      <w:r w:rsidRPr="00D7625C">
        <w:rPr>
          <w:b/>
          <w:bCs/>
          <w:sz w:val="24"/>
          <w:szCs w:val="24"/>
          <w:lang w:eastAsia="ar-SA"/>
        </w:rPr>
        <w:t>4.Ustawa, PZP</w:t>
      </w:r>
      <w:r w:rsidRPr="00D7625C">
        <w:rPr>
          <w:b/>
          <w:bCs/>
          <w:sz w:val="24"/>
          <w:szCs w:val="24"/>
          <w:lang w:eastAsia="ar-SA"/>
        </w:rPr>
        <w:tab/>
      </w:r>
      <w:r w:rsidRPr="00D7625C">
        <w:rPr>
          <w:sz w:val="24"/>
          <w:szCs w:val="24"/>
          <w:lang w:eastAsia="ar-SA"/>
        </w:rPr>
        <w:t>Ustawa z dnia 29 stycznia 2004 r. Prawo zamówień publicznych</w:t>
      </w:r>
      <w:r w:rsidRPr="00D7625C">
        <w:rPr>
          <w:b/>
          <w:sz w:val="22"/>
          <w:szCs w:val="22"/>
        </w:rPr>
        <w:t xml:space="preserve"> (</w:t>
      </w:r>
      <w:r w:rsidRPr="00D7625C">
        <w:rPr>
          <w:sz w:val="22"/>
          <w:szCs w:val="22"/>
        </w:rPr>
        <w:t>Dz. U. z 2015 r. poz. 2164 ze zmian)</w:t>
      </w:r>
    </w:p>
    <w:p w:rsidR="00DC0BF2" w:rsidRDefault="00DC0BF2" w:rsidP="00F776D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jc w:val="left"/>
        <w:rPr>
          <w:rFonts w:ascii="Times New Roman" w:hAnsi="Times New Roman"/>
          <w:b/>
          <w:bCs/>
          <w:color w:val="000000"/>
          <w:sz w:val="24"/>
        </w:rPr>
      </w:pPr>
    </w:p>
    <w:p w:rsidR="00DC0BF2" w:rsidRPr="00D7625C" w:rsidRDefault="00DC0BF2" w:rsidP="00F776D5">
      <w:pPr>
        <w:pStyle w:val="Nagwek4"/>
        <w:spacing w:before="0" w:after="0"/>
        <w:ind w:left="180" w:hanging="180"/>
        <w:jc w:val="both"/>
        <w:rPr>
          <w:rFonts w:ascii="Times New Roman" w:hAnsi="Times New Roman"/>
          <w:sz w:val="24"/>
          <w:szCs w:val="24"/>
          <w:lang w:eastAsia="ar-SA"/>
        </w:rPr>
      </w:pPr>
      <w:r w:rsidRPr="00D7625C">
        <w:rPr>
          <w:rFonts w:ascii="Times New Roman" w:hAnsi="Times New Roman"/>
          <w:sz w:val="24"/>
          <w:szCs w:val="24"/>
          <w:lang w:eastAsia="ar-SA"/>
        </w:rPr>
        <w:t xml:space="preserve"> II. ZAMAWIAJĄCY</w:t>
      </w:r>
    </w:p>
    <w:p w:rsidR="00DC0BF2" w:rsidRPr="00D7625C" w:rsidRDefault="00DC0BF2" w:rsidP="00F776D5">
      <w:pPr>
        <w:numPr>
          <w:ilvl w:val="0"/>
          <w:numId w:val="2"/>
        </w:numPr>
        <w:suppressAutoHyphens/>
        <w:jc w:val="both"/>
        <w:rPr>
          <w:sz w:val="24"/>
          <w:szCs w:val="24"/>
          <w:lang w:eastAsia="ar-SA"/>
        </w:rPr>
      </w:pPr>
      <w:r w:rsidRPr="00D7625C">
        <w:rPr>
          <w:sz w:val="24"/>
          <w:szCs w:val="24"/>
          <w:lang w:eastAsia="ar-SA"/>
        </w:rPr>
        <w:t xml:space="preserve">Zamawiającym jest </w:t>
      </w:r>
      <w:r w:rsidRPr="00D7625C">
        <w:rPr>
          <w:color w:val="000000"/>
          <w:sz w:val="24"/>
          <w:szCs w:val="24"/>
        </w:rPr>
        <w:t>Powiat Mławski reprezentowany przez Zarząd Powiatu Mławskiego z siedzibą w Mławie, ul. Władysława Stanisława  Reymonta 6, 06-500 Mława,</w:t>
      </w:r>
    </w:p>
    <w:p w:rsidR="00DC0BF2" w:rsidRPr="00D7625C" w:rsidRDefault="00DC0BF2" w:rsidP="00F776D5">
      <w:pPr>
        <w:tabs>
          <w:tab w:val="num" w:pos="0"/>
          <w:tab w:val="num" w:pos="360"/>
        </w:tabs>
        <w:autoSpaceDE w:val="0"/>
        <w:autoSpaceDN w:val="0"/>
        <w:adjustRightInd w:val="0"/>
        <w:jc w:val="both"/>
        <w:rPr>
          <w:color w:val="000000"/>
          <w:sz w:val="24"/>
          <w:szCs w:val="24"/>
        </w:rPr>
      </w:pPr>
      <w:r w:rsidRPr="00D7625C">
        <w:rPr>
          <w:color w:val="000000"/>
          <w:sz w:val="24"/>
          <w:szCs w:val="24"/>
        </w:rPr>
        <w:t xml:space="preserve">tel.: (023) 654-34-09, (23) 655-29-00, </w:t>
      </w:r>
    </w:p>
    <w:p w:rsidR="00DC0BF2" w:rsidRPr="00D7625C" w:rsidRDefault="00DC0BF2" w:rsidP="00F776D5">
      <w:pPr>
        <w:tabs>
          <w:tab w:val="num" w:pos="0"/>
          <w:tab w:val="num" w:pos="360"/>
        </w:tabs>
        <w:autoSpaceDE w:val="0"/>
        <w:autoSpaceDN w:val="0"/>
        <w:adjustRightInd w:val="0"/>
        <w:jc w:val="both"/>
        <w:rPr>
          <w:color w:val="FF0000"/>
          <w:sz w:val="24"/>
          <w:szCs w:val="24"/>
        </w:rPr>
      </w:pPr>
      <w:r w:rsidRPr="00D7625C">
        <w:rPr>
          <w:color w:val="000000"/>
          <w:sz w:val="24"/>
          <w:szCs w:val="24"/>
        </w:rPr>
        <w:t>fax. (023) 655-26-22;</w:t>
      </w:r>
      <w:r w:rsidRPr="00D7625C">
        <w:rPr>
          <w:color w:val="FF0000"/>
          <w:sz w:val="24"/>
          <w:szCs w:val="24"/>
        </w:rPr>
        <w:t xml:space="preserve"> </w:t>
      </w:r>
    </w:p>
    <w:p w:rsidR="00DC0BF2" w:rsidRPr="00D7625C" w:rsidRDefault="00DC0BF2" w:rsidP="00F776D5">
      <w:pPr>
        <w:tabs>
          <w:tab w:val="num" w:pos="0"/>
          <w:tab w:val="num" w:pos="360"/>
        </w:tabs>
        <w:autoSpaceDE w:val="0"/>
        <w:autoSpaceDN w:val="0"/>
        <w:adjustRightInd w:val="0"/>
        <w:jc w:val="both"/>
        <w:rPr>
          <w:color w:val="000000"/>
          <w:sz w:val="24"/>
          <w:szCs w:val="24"/>
        </w:rPr>
      </w:pPr>
      <w:r w:rsidRPr="00D7625C">
        <w:rPr>
          <w:color w:val="000000"/>
          <w:sz w:val="24"/>
          <w:szCs w:val="24"/>
        </w:rPr>
        <w:t xml:space="preserve">adres strony internetowej:     </w:t>
      </w:r>
      <w:hyperlink r:id="rId5" w:history="1">
        <w:r w:rsidRPr="00D7625C">
          <w:rPr>
            <w:color w:val="0000FF"/>
            <w:sz w:val="24"/>
            <w:szCs w:val="24"/>
            <w:u w:val="single"/>
          </w:rPr>
          <w:t>www.powiatmlawski.pl</w:t>
        </w:r>
      </w:hyperlink>
    </w:p>
    <w:p w:rsidR="00DC0BF2" w:rsidRPr="00D7625C" w:rsidRDefault="00DC0BF2" w:rsidP="00F776D5">
      <w:pPr>
        <w:tabs>
          <w:tab w:val="num" w:pos="360"/>
        </w:tabs>
        <w:autoSpaceDE w:val="0"/>
        <w:autoSpaceDN w:val="0"/>
        <w:adjustRightInd w:val="0"/>
        <w:ind w:left="284" w:firstLine="142"/>
        <w:jc w:val="both"/>
        <w:rPr>
          <w:color w:val="000000"/>
          <w:sz w:val="24"/>
          <w:szCs w:val="24"/>
        </w:rPr>
      </w:pPr>
      <w:r w:rsidRPr="00D7625C">
        <w:rPr>
          <w:color w:val="000000"/>
          <w:sz w:val="24"/>
          <w:szCs w:val="24"/>
        </w:rPr>
        <w:t xml:space="preserve">                                       www.bip.powiatmlawski.pl</w:t>
      </w:r>
    </w:p>
    <w:p w:rsidR="00DC0BF2" w:rsidRDefault="00DC0BF2" w:rsidP="00F776D5">
      <w:pPr>
        <w:suppressAutoHyphens/>
        <w:jc w:val="both"/>
        <w:rPr>
          <w:sz w:val="24"/>
          <w:szCs w:val="24"/>
          <w:lang w:val="it-IT" w:eastAsia="ar-SA"/>
        </w:rPr>
      </w:pPr>
      <w:r w:rsidRPr="00D7625C">
        <w:rPr>
          <w:sz w:val="24"/>
          <w:szCs w:val="24"/>
          <w:lang w:val="it-IT" w:eastAsia="ar-SA"/>
        </w:rPr>
        <w:t>godziny urzędowania: od poniedziałku do piątku 8:</w:t>
      </w:r>
      <w:r w:rsidRPr="0053477A">
        <w:rPr>
          <w:sz w:val="24"/>
          <w:szCs w:val="24"/>
          <w:u w:val="single"/>
          <w:vertAlign w:val="superscript"/>
          <w:lang w:val="it-IT" w:eastAsia="ar-SA"/>
        </w:rPr>
        <w:t>00</w:t>
      </w:r>
      <w:r w:rsidRPr="00D7625C">
        <w:rPr>
          <w:sz w:val="24"/>
          <w:szCs w:val="24"/>
          <w:lang w:val="it-IT" w:eastAsia="ar-SA"/>
        </w:rPr>
        <w:t xml:space="preserve"> – 16:</w:t>
      </w:r>
      <w:r w:rsidRPr="0053477A">
        <w:rPr>
          <w:sz w:val="24"/>
          <w:szCs w:val="24"/>
          <w:u w:val="single"/>
          <w:vertAlign w:val="superscript"/>
          <w:lang w:val="it-IT" w:eastAsia="ar-SA"/>
        </w:rPr>
        <w:t>00</w:t>
      </w:r>
      <w:r w:rsidRPr="00D7625C">
        <w:rPr>
          <w:sz w:val="24"/>
          <w:szCs w:val="24"/>
          <w:lang w:val="it-IT" w:eastAsia="ar-SA"/>
        </w:rPr>
        <w:t>,</w:t>
      </w:r>
    </w:p>
    <w:p w:rsidR="00DC0BF2" w:rsidRDefault="00DC0BF2" w:rsidP="00F776D5">
      <w:pPr>
        <w:keepNext/>
        <w:suppressAutoHyphens/>
        <w:jc w:val="both"/>
        <w:outlineLvl w:val="3"/>
        <w:rPr>
          <w:b/>
          <w:bCs/>
          <w:sz w:val="24"/>
          <w:szCs w:val="24"/>
          <w:lang w:eastAsia="ar-SA"/>
        </w:rPr>
      </w:pPr>
    </w:p>
    <w:p w:rsidR="00DC0BF2" w:rsidRPr="00D7625C" w:rsidRDefault="00DC0BF2" w:rsidP="00F776D5">
      <w:pPr>
        <w:keepNext/>
        <w:suppressAutoHyphens/>
        <w:jc w:val="both"/>
        <w:outlineLvl w:val="3"/>
        <w:rPr>
          <w:b/>
          <w:bCs/>
          <w:sz w:val="24"/>
          <w:szCs w:val="24"/>
          <w:lang w:eastAsia="ar-SA"/>
        </w:rPr>
      </w:pPr>
      <w:r w:rsidRPr="00D7625C">
        <w:rPr>
          <w:b/>
          <w:bCs/>
          <w:sz w:val="24"/>
          <w:szCs w:val="24"/>
          <w:lang w:eastAsia="ar-SA"/>
        </w:rPr>
        <w:t xml:space="preserve">III. OZNACZENIE POSTĘPOWANIA </w:t>
      </w:r>
    </w:p>
    <w:p w:rsidR="00DC0BF2" w:rsidRPr="00D7625C" w:rsidRDefault="00DC0BF2" w:rsidP="00F776D5">
      <w:pPr>
        <w:numPr>
          <w:ilvl w:val="0"/>
          <w:numId w:val="3"/>
        </w:numPr>
        <w:suppressAutoHyphens/>
        <w:jc w:val="both"/>
        <w:rPr>
          <w:b/>
          <w:bCs/>
          <w:sz w:val="24"/>
          <w:szCs w:val="24"/>
          <w:lang w:eastAsia="ar-SA"/>
        </w:rPr>
      </w:pPr>
      <w:r w:rsidRPr="00D7625C">
        <w:rPr>
          <w:sz w:val="24"/>
          <w:szCs w:val="24"/>
          <w:lang w:eastAsia="ar-SA"/>
        </w:rPr>
        <w:t xml:space="preserve">Postępowanie oznaczone jest jako: </w:t>
      </w:r>
      <w:r w:rsidRPr="00D7625C">
        <w:rPr>
          <w:b/>
          <w:bCs/>
          <w:sz w:val="24"/>
          <w:szCs w:val="24"/>
          <w:lang w:eastAsia="ar-SA"/>
        </w:rPr>
        <w:t xml:space="preserve">zm. </w:t>
      </w:r>
      <w:proofErr w:type="spellStart"/>
      <w:r w:rsidRPr="00D7625C">
        <w:rPr>
          <w:b/>
          <w:bCs/>
          <w:sz w:val="24"/>
          <w:szCs w:val="24"/>
          <w:lang w:eastAsia="ar-SA"/>
        </w:rPr>
        <w:t>pu</w:t>
      </w:r>
      <w:r w:rsidR="00513BA1">
        <w:rPr>
          <w:b/>
          <w:bCs/>
          <w:sz w:val="24"/>
          <w:szCs w:val="24"/>
          <w:lang w:eastAsia="ar-SA"/>
        </w:rPr>
        <w:t>bl</w:t>
      </w:r>
      <w:proofErr w:type="spellEnd"/>
      <w:r w:rsidR="00513BA1">
        <w:rPr>
          <w:b/>
          <w:bCs/>
          <w:sz w:val="24"/>
          <w:szCs w:val="24"/>
          <w:lang w:eastAsia="ar-SA"/>
        </w:rPr>
        <w:t>. 272.2.</w:t>
      </w:r>
      <w:r w:rsidRPr="00D7625C">
        <w:rPr>
          <w:b/>
          <w:bCs/>
          <w:sz w:val="24"/>
          <w:szCs w:val="24"/>
          <w:lang w:eastAsia="ar-SA"/>
        </w:rPr>
        <w:t>2017</w:t>
      </w:r>
    </w:p>
    <w:p w:rsidR="00DC0BF2" w:rsidRPr="00E576C5" w:rsidRDefault="00DC0BF2" w:rsidP="00F776D5">
      <w:pPr>
        <w:pStyle w:val="1"/>
        <w:tabs>
          <w:tab w:val="clear" w:pos="340"/>
          <w:tab w:val="clear" w:pos="680"/>
          <w:tab w:val="clear" w:pos="1020"/>
          <w:tab w:val="clear" w:pos="1361"/>
          <w:tab w:val="clear" w:pos="1701"/>
          <w:tab w:val="clear" w:pos="2041"/>
          <w:tab w:val="clear" w:pos="2381"/>
          <w:tab w:val="clear" w:pos="2721"/>
          <w:tab w:val="clear" w:pos="3061"/>
          <w:tab w:val="clear" w:pos="3402"/>
          <w:tab w:val="clear" w:pos="3742"/>
          <w:tab w:val="clear" w:pos="4082"/>
          <w:tab w:val="clear" w:pos="4422"/>
          <w:tab w:val="clear" w:pos="4762"/>
          <w:tab w:val="clear" w:pos="5102"/>
          <w:tab w:val="clear" w:pos="5443"/>
        </w:tabs>
        <w:spacing w:before="0" w:line="240" w:lineRule="auto"/>
        <w:ind w:left="0" w:firstLine="0"/>
        <w:jc w:val="left"/>
        <w:rPr>
          <w:rFonts w:ascii="Times New Roman" w:hAnsi="Times New Roman"/>
          <w:color w:val="000000"/>
          <w:sz w:val="24"/>
        </w:rPr>
      </w:pPr>
      <w:r>
        <w:rPr>
          <w:rFonts w:ascii="Times New Roman" w:hAnsi="Times New Roman"/>
          <w:color w:val="000000"/>
          <w:sz w:val="24"/>
        </w:rPr>
        <w:t>Wszelka korespondencja  oraz dokumentacja w tej sprawie będzie powoływać się na w/w oznaczenie</w:t>
      </w:r>
    </w:p>
    <w:p w:rsidR="00DC0BF2" w:rsidRPr="00F864E4" w:rsidRDefault="00DC0BF2" w:rsidP="00F776D5">
      <w:pPr>
        <w:keepNext/>
        <w:suppressAutoHyphens/>
        <w:ind w:left="180" w:hanging="180"/>
        <w:jc w:val="both"/>
        <w:outlineLvl w:val="3"/>
        <w:rPr>
          <w:b/>
          <w:bCs/>
          <w:sz w:val="24"/>
          <w:szCs w:val="24"/>
          <w:lang w:eastAsia="ar-SA"/>
        </w:rPr>
      </w:pPr>
      <w:r w:rsidRPr="00F864E4">
        <w:rPr>
          <w:b/>
          <w:bCs/>
          <w:sz w:val="24"/>
          <w:szCs w:val="24"/>
          <w:lang w:eastAsia="ar-SA"/>
        </w:rPr>
        <w:t>IV. PRZEDMIOT ZAMÓWIENIA</w:t>
      </w:r>
    </w:p>
    <w:p w:rsidR="00DC0BF2" w:rsidRPr="006254DB" w:rsidRDefault="00DC0BF2" w:rsidP="00F776D5">
      <w:pPr>
        <w:tabs>
          <w:tab w:val="left" w:pos="720"/>
        </w:tabs>
        <w:jc w:val="both"/>
        <w:rPr>
          <w:color w:val="000000"/>
          <w:spacing w:val="-6"/>
          <w:sz w:val="24"/>
          <w:szCs w:val="24"/>
          <w:shd w:val="clear" w:color="auto" w:fill="FFFFFF"/>
        </w:rPr>
      </w:pPr>
      <w:r w:rsidRPr="006254DB">
        <w:rPr>
          <w:sz w:val="24"/>
          <w:szCs w:val="24"/>
        </w:rPr>
        <w:t>Przedmiotem zamówienia jest „</w:t>
      </w:r>
      <w:r w:rsidRPr="006254DB">
        <w:rPr>
          <w:b/>
          <w:sz w:val="24"/>
          <w:szCs w:val="24"/>
        </w:rPr>
        <w:t>Modernizacja</w:t>
      </w:r>
      <w:r w:rsidRPr="006254DB">
        <w:rPr>
          <w:b/>
          <w:bCs/>
          <w:sz w:val="24"/>
          <w:szCs w:val="24"/>
        </w:rPr>
        <w:t xml:space="preserve"> osnowy poziomej 3 klasy dla gminy </w:t>
      </w:r>
      <w:r>
        <w:rPr>
          <w:b/>
          <w:bCs/>
          <w:sz w:val="24"/>
          <w:szCs w:val="24"/>
        </w:rPr>
        <w:t>Radzanów</w:t>
      </w:r>
      <w:r w:rsidRPr="006254DB">
        <w:rPr>
          <w:b/>
          <w:bCs/>
          <w:sz w:val="24"/>
          <w:szCs w:val="24"/>
        </w:rPr>
        <w:t>.</w:t>
      </w:r>
      <w:r w:rsidRPr="006254DB">
        <w:rPr>
          <w:b/>
          <w:bCs/>
          <w:i/>
          <w:iCs/>
          <w:sz w:val="24"/>
          <w:szCs w:val="24"/>
        </w:rPr>
        <w:t xml:space="preserve">” </w:t>
      </w:r>
      <w:r w:rsidRPr="006254DB">
        <w:rPr>
          <w:color w:val="000000"/>
          <w:spacing w:val="-6"/>
          <w:sz w:val="24"/>
          <w:szCs w:val="24"/>
          <w:shd w:val="clear" w:color="auto" w:fill="FFFFFF"/>
        </w:rPr>
        <w:t>- inwentaryzacja, projekt i realizacja.</w:t>
      </w:r>
    </w:p>
    <w:p w:rsidR="00DC0BF2" w:rsidRPr="006254DB" w:rsidRDefault="00DC0BF2" w:rsidP="00F776D5">
      <w:pPr>
        <w:tabs>
          <w:tab w:val="left" w:pos="3010"/>
        </w:tabs>
        <w:autoSpaceDE w:val="0"/>
        <w:autoSpaceDN w:val="0"/>
        <w:adjustRightInd w:val="0"/>
        <w:ind w:left="284" w:hanging="284"/>
        <w:jc w:val="both"/>
        <w:rPr>
          <w:sz w:val="24"/>
          <w:szCs w:val="24"/>
        </w:rPr>
      </w:pPr>
      <w:r w:rsidRPr="006254DB">
        <w:rPr>
          <w:b/>
          <w:sz w:val="24"/>
          <w:szCs w:val="24"/>
        </w:rPr>
        <w:t>Podstawowe dane o obiekcie</w:t>
      </w:r>
    </w:p>
    <w:p w:rsidR="00DC0BF2" w:rsidRPr="006254DB" w:rsidRDefault="00DC0BF2" w:rsidP="00F776D5">
      <w:pPr>
        <w:tabs>
          <w:tab w:val="left" w:pos="3010"/>
        </w:tabs>
        <w:autoSpaceDE w:val="0"/>
        <w:autoSpaceDN w:val="0"/>
        <w:adjustRightInd w:val="0"/>
        <w:ind w:left="284" w:hanging="284"/>
        <w:jc w:val="both"/>
        <w:rPr>
          <w:sz w:val="24"/>
          <w:szCs w:val="24"/>
        </w:rPr>
      </w:pPr>
      <w:r w:rsidRPr="006254DB">
        <w:rPr>
          <w:sz w:val="24"/>
          <w:szCs w:val="24"/>
        </w:rPr>
        <w:t xml:space="preserve">            Obszar opracowania</w:t>
      </w:r>
      <w:r>
        <w:rPr>
          <w:sz w:val="24"/>
          <w:szCs w:val="24"/>
        </w:rPr>
        <w:t>:  teren  gminy Radzanów</w:t>
      </w:r>
      <w:r w:rsidRPr="006254DB">
        <w:rPr>
          <w:sz w:val="24"/>
          <w:szCs w:val="24"/>
        </w:rPr>
        <w:t>;</w:t>
      </w:r>
    </w:p>
    <w:p w:rsidR="00DC0BF2" w:rsidRPr="006254DB" w:rsidRDefault="00DC0BF2" w:rsidP="00F776D5">
      <w:pPr>
        <w:ind w:left="720" w:hanging="720"/>
        <w:jc w:val="both"/>
        <w:rPr>
          <w:sz w:val="24"/>
          <w:szCs w:val="24"/>
        </w:rPr>
      </w:pPr>
      <w:r w:rsidRPr="006254DB">
        <w:rPr>
          <w:sz w:val="24"/>
          <w:szCs w:val="24"/>
        </w:rPr>
        <w:t xml:space="preserve">            Ilość obrębów ewidencyjnych -  </w:t>
      </w:r>
      <w:r>
        <w:rPr>
          <w:sz w:val="24"/>
          <w:szCs w:val="24"/>
        </w:rPr>
        <w:t>1</w:t>
      </w:r>
      <w:r w:rsidRPr="006254DB">
        <w:rPr>
          <w:sz w:val="24"/>
          <w:szCs w:val="24"/>
        </w:rPr>
        <w:t>5;</w:t>
      </w:r>
    </w:p>
    <w:p w:rsidR="00DC0BF2" w:rsidRPr="006254DB" w:rsidRDefault="00DC0BF2" w:rsidP="00F776D5">
      <w:pPr>
        <w:pStyle w:val="Nagwek"/>
        <w:tabs>
          <w:tab w:val="left" w:pos="330"/>
        </w:tabs>
        <w:rPr>
          <w:sz w:val="24"/>
          <w:szCs w:val="24"/>
          <w:lang w:eastAsia="ar-SA"/>
        </w:rPr>
      </w:pPr>
      <w:r w:rsidRPr="006254DB">
        <w:rPr>
          <w:sz w:val="24"/>
          <w:szCs w:val="24"/>
        </w:rPr>
        <w:t xml:space="preserve">            Powierzchnia geodezyjna obiektu  -  </w:t>
      </w:r>
      <w:r>
        <w:rPr>
          <w:sz w:val="24"/>
          <w:szCs w:val="24"/>
        </w:rPr>
        <w:t>9884</w:t>
      </w:r>
      <w:r w:rsidRPr="006254DB">
        <w:rPr>
          <w:sz w:val="24"/>
          <w:szCs w:val="24"/>
        </w:rPr>
        <w:t xml:space="preserve"> ha;</w:t>
      </w:r>
      <w:r w:rsidRPr="006254DB">
        <w:rPr>
          <w:sz w:val="24"/>
          <w:szCs w:val="24"/>
          <w:lang w:eastAsia="ar-SA"/>
        </w:rPr>
        <w:t xml:space="preserve">     </w:t>
      </w:r>
    </w:p>
    <w:p w:rsidR="00DC0BF2" w:rsidRPr="006254DB" w:rsidRDefault="00DC0BF2" w:rsidP="00F776D5">
      <w:pPr>
        <w:ind w:left="3261" w:hanging="3261"/>
        <w:jc w:val="both"/>
        <w:rPr>
          <w:sz w:val="24"/>
          <w:szCs w:val="24"/>
        </w:rPr>
      </w:pPr>
      <w:r w:rsidRPr="006254DB">
        <w:rPr>
          <w:sz w:val="24"/>
          <w:szCs w:val="24"/>
          <w:lang w:eastAsia="ar-SA"/>
        </w:rPr>
        <w:t xml:space="preserve"> </w:t>
      </w:r>
      <w:r w:rsidRPr="006254DB">
        <w:rPr>
          <w:b/>
          <w:bCs/>
          <w:sz w:val="24"/>
          <w:szCs w:val="24"/>
        </w:rPr>
        <w:t>CPV: 71250000-5</w:t>
      </w:r>
    </w:p>
    <w:p w:rsidR="003D5BF5" w:rsidRDefault="003D5BF5" w:rsidP="00F776D5">
      <w:pPr>
        <w:ind w:left="-16"/>
        <w:jc w:val="both"/>
        <w:rPr>
          <w:b/>
          <w:bCs/>
          <w:sz w:val="24"/>
          <w:szCs w:val="24"/>
        </w:rPr>
      </w:pPr>
    </w:p>
    <w:p w:rsidR="00DC0BF2" w:rsidRPr="006254DB" w:rsidRDefault="00DC0BF2" w:rsidP="00F776D5">
      <w:pPr>
        <w:ind w:left="-16"/>
        <w:jc w:val="both"/>
        <w:rPr>
          <w:b/>
          <w:bCs/>
          <w:sz w:val="24"/>
          <w:szCs w:val="24"/>
        </w:rPr>
      </w:pPr>
      <w:r w:rsidRPr="006254DB">
        <w:rPr>
          <w:b/>
          <w:bCs/>
          <w:sz w:val="24"/>
          <w:szCs w:val="24"/>
        </w:rPr>
        <w:t>Zakres zamówienia obejmuje:</w:t>
      </w:r>
    </w:p>
    <w:p w:rsidR="00DC0BF2" w:rsidRPr="006254DB" w:rsidRDefault="00DC0BF2" w:rsidP="00F776D5">
      <w:pPr>
        <w:ind w:left="120"/>
        <w:jc w:val="both"/>
        <w:rPr>
          <w:sz w:val="24"/>
          <w:szCs w:val="24"/>
        </w:rPr>
      </w:pPr>
      <w:r w:rsidRPr="006254DB">
        <w:rPr>
          <w:bCs/>
          <w:iCs/>
          <w:sz w:val="24"/>
          <w:szCs w:val="24"/>
        </w:rPr>
        <w:t>a</w:t>
      </w:r>
      <w:r w:rsidRPr="006254DB">
        <w:rPr>
          <w:b/>
          <w:bCs/>
          <w:iCs/>
          <w:sz w:val="24"/>
          <w:szCs w:val="24"/>
        </w:rPr>
        <w:t>)</w:t>
      </w:r>
      <w:r w:rsidRPr="006254DB">
        <w:rPr>
          <w:b/>
          <w:bCs/>
          <w:sz w:val="24"/>
          <w:szCs w:val="24"/>
        </w:rPr>
        <w:t> </w:t>
      </w:r>
      <w:r w:rsidRPr="006254DB">
        <w:rPr>
          <w:sz w:val="24"/>
          <w:szCs w:val="24"/>
        </w:rPr>
        <w:t xml:space="preserve">inwentaryzacja wszystkich punktów szczegółowej osnowy poziomej – </w:t>
      </w:r>
      <w:r w:rsidRPr="006254DB">
        <w:rPr>
          <w:b/>
          <w:bCs/>
          <w:sz w:val="24"/>
          <w:szCs w:val="24"/>
        </w:rPr>
        <w:t xml:space="preserve">ok. </w:t>
      </w:r>
      <w:r>
        <w:rPr>
          <w:b/>
          <w:bCs/>
          <w:sz w:val="24"/>
          <w:szCs w:val="24"/>
        </w:rPr>
        <w:t>60</w:t>
      </w:r>
      <w:r w:rsidRPr="006254DB">
        <w:rPr>
          <w:b/>
          <w:bCs/>
          <w:sz w:val="24"/>
          <w:szCs w:val="24"/>
        </w:rPr>
        <w:t>0</w:t>
      </w:r>
      <w:r w:rsidRPr="006254DB">
        <w:rPr>
          <w:sz w:val="24"/>
          <w:szCs w:val="24"/>
        </w:rPr>
        <w:t xml:space="preserve"> punktów dawnej </w:t>
      </w:r>
      <w:r>
        <w:rPr>
          <w:sz w:val="24"/>
          <w:szCs w:val="24"/>
        </w:rPr>
        <w:t xml:space="preserve">I </w:t>
      </w:r>
      <w:r w:rsidRPr="006254DB">
        <w:rPr>
          <w:sz w:val="24"/>
          <w:szCs w:val="24"/>
        </w:rPr>
        <w:t xml:space="preserve">II </w:t>
      </w:r>
      <w:r>
        <w:rPr>
          <w:sz w:val="24"/>
          <w:szCs w:val="24"/>
        </w:rPr>
        <w:t>i</w:t>
      </w:r>
      <w:r w:rsidRPr="006254DB">
        <w:rPr>
          <w:sz w:val="24"/>
          <w:szCs w:val="24"/>
        </w:rPr>
        <w:t xml:space="preserve"> </w:t>
      </w:r>
      <w:r>
        <w:rPr>
          <w:sz w:val="24"/>
          <w:szCs w:val="24"/>
        </w:rPr>
        <w:t>I</w:t>
      </w:r>
      <w:r w:rsidRPr="006254DB">
        <w:rPr>
          <w:sz w:val="24"/>
          <w:szCs w:val="24"/>
        </w:rPr>
        <w:t>II klasy;</w:t>
      </w:r>
    </w:p>
    <w:p w:rsidR="00DC0BF2" w:rsidRPr="006254DB" w:rsidRDefault="00DC0BF2" w:rsidP="00F776D5">
      <w:pPr>
        <w:ind w:left="105"/>
        <w:jc w:val="both"/>
        <w:rPr>
          <w:sz w:val="24"/>
          <w:szCs w:val="24"/>
        </w:rPr>
      </w:pPr>
      <w:r w:rsidRPr="006254DB">
        <w:rPr>
          <w:bCs/>
          <w:iCs/>
          <w:spacing w:val="-1"/>
          <w:sz w:val="24"/>
          <w:szCs w:val="24"/>
        </w:rPr>
        <w:t>b</w:t>
      </w:r>
      <w:r w:rsidRPr="006254DB">
        <w:rPr>
          <w:b/>
          <w:bCs/>
          <w:iCs/>
          <w:spacing w:val="-1"/>
          <w:sz w:val="24"/>
          <w:szCs w:val="24"/>
        </w:rPr>
        <w:t>)</w:t>
      </w:r>
      <w:r w:rsidRPr="006254DB">
        <w:rPr>
          <w:iCs/>
          <w:spacing w:val="-1"/>
          <w:sz w:val="24"/>
          <w:szCs w:val="24"/>
        </w:rPr>
        <w:t> </w:t>
      </w:r>
      <w:r w:rsidRPr="006254DB">
        <w:rPr>
          <w:spacing w:val="-1"/>
          <w:sz w:val="24"/>
          <w:szCs w:val="24"/>
        </w:rPr>
        <w:t>analiza rozmieszczenia i stanu istniejących punktów, określenie miejsc, dla których</w:t>
      </w:r>
      <w:r w:rsidRPr="006254DB">
        <w:rPr>
          <w:spacing w:val="-1"/>
          <w:sz w:val="24"/>
          <w:szCs w:val="24"/>
        </w:rPr>
        <w:br/>
      </w:r>
      <w:r w:rsidRPr="006254DB">
        <w:rPr>
          <w:sz w:val="24"/>
          <w:szCs w:val="24"/>
        </w:rPr>
        <w:t>konieczne jest odtworzenie punktów, gdzie należy osnowę wznowić oraz obszarów</w:t>
      </w:r>
      <w:r w:rsidRPr="006254DB">
        <w:rPr>
          <w:sz w:val="24"/>
          <w:szCs w:val="24"/>
        </w:rPr>
        <w:br/>
      </w:r>
      <w:r w:rsidRPr="006254DB">
        <w:rPr>
          <w:spacing w:val="-1"/>
          <w:sz w:val="24"/>
          <w:szCs w:val="24"/>
        </w:rPr>
        <w:t xml:space="preserve">gdzie należy zaprojektować nowe punkty </w:t>
      </w:r>
      <w:r w:rsidRPr="006254DB">
        <w:rPr>
          <w:sz w:val="24"/>
          <w:szCs w:val="24"/>
        </w:rPr>
        <w:t>;</w:t>
      </w:r>
    </w:p>
    <w:p w:rsidR="00DC0BF2" w:rsidRPr="006254DB" w:rsidRDefault="00DC0BF2" w:rsidP="00F776D5">
      <w:pPr>
        <w:ind w:left="75"/>
        <w:jc w:val="both"/>
        <w:rPr>
          <w:sz w:val="24"/>
          <w:szCs w:val="24"/>
        </w:rPr>
      </w:pPr>
      <w:r w:rsidRPr="006254DB">
        <w:rPr>
          <w:bCs/>
          <w:iCs/>
          <w:sz w:val="24"/>
          <w:szCs w:val="24"/>
        </w:rPr>
        <w:t>c)</w:t>
      </w:r>
      <w:r w:rsidRPr="006254DB">
        <w:rPr>
          <w:sz w:val="24"/>
          <w:szCs w:val="24"/>
        </w:rPr>
        <w:t> wywiad terenowy (w szczególności dla punktów nowoprojektowanych i do adaptacji),</w:t>
      </w:r>
    </w:p>
    <w:p w:rsidR="00DC0BF2" w:rsidRPr="006254DB" w:rsidRDefault="00DC0BF2" w:rsidP="00F776D5">
      <w:pPr>
        <w:ind w:left="60"/>
        <w:jc w:val="both"/>
        <w:rPr>
          <w:sz w:val="24"/>
          <w:szCs w:val="24"/>
        </w:rPr>
      </w:pPr>
      <w:r w:rsidRPr="006254DB">
        <w:rPr>
          <w:bCs/>
          <w:iCs/>
          <w:sz w:val="24"/>
          <w:szCs w:val="24"/>
        </w:rPr>
        <w:t>d)</w:t>
      </w:r>
      <w:r w:rsidRPr="006254DB">
        <w:rPr>
          <w:sz w:val="24"/>
          <w:szCs w:val="24"/>
        </w:rPr>
        <w:t> pomiar kontrolny położenia istniejących punktów – metodą RTN</w:t>
      </w:r>
    </w:p>
    <w:p w:rsidR="00DC0BF2" w:rsidRPr="006254DB" w:rsidRDefault="00DC0BF2" w:rsidP="00F776D5">
      <w:pPr>
        <w:ind w:left="75"/>
        <w:jc w:val="both"/>
        <w:rPr>
          <w:spacing w:val="-1"/>
          <w:sz w:val="24"/>
          <w:szCs w:val="24"/>
        </w:rPr>
      </w:pPr>
      <w:r w:rsidRPr="006254DB">
        <w:rPr>
          <w:b/>
          <w:bCs/>
          <w:iCs/>
          <w:spacing w:val="-1"/>
          <w:sz w:val="24"/>
          <w:szCs w:val="24"/>
        </w:rPr>
        <w:lastRenderedPageBreak/>
        <w:t>e</w:t>
      </w:r>
      <w:r w:rsidRPr="006254DB">
        <w:rPr>
          <w:bCs/>
          <w:iCs/>
          <w:spacing w:val="-1"/>
          <w:sz w:val="24"/>
          <w:szCs w:val="24"/>
        </w:rPr>
        <w:t>)</w:t>
      </w:r>
      <w:r w:rsidRPr="006254DB">
        <w:rPr>
          <w:b/>
          <w:bCs/>
          <w:spacing w:val="-1"/>
          <w:sz w:val="24"/>
          <w:szCs w:val="24"/>
        </w:rPr>
        <w:t> </w:t>
      </w:r>
      <w:r w:rsidRPr="006254DB">
        <w:rPr>
          <w:spacing w:val="-1"/>
          <w:sz w:val="24"/>
          <w:szCs w:val="24"/>
        </w:rPr>
        <w:t>opracowanie projektu technicznego szczegółowej osnowy poziomej;</w:t>
      </w:r>
    </w:p>
    <w:p w:rsidR="00DC0BF2" w:rsidRPr="006254DB" w:rsidRDefault="00DC0BF2" w:rsidP="00F776D5">
      <w:pPr>
        <w:ind w:left="105"/>
        <w:jc w:val="both"/>
        <w:rPr>
          <w:sz w:val="24"/>
          <w:szCs w:val="24"/>
        </w:rPr>
      </w:pPr>
      <w:r w:rsidRPr="006254DB">
        <w:rPr>
          <w:bCs/>
          <w:iCs/>
          <w:spacing w:val="-1"/>
          <w:sz w:val="24"/>
          <w:szCs w:val="24"/>
        </w:rPr>
        <w:t>f)</w:t>
      </w:r>
      <w:r w:rsidRPr="006254DB">
        <w:rPr>
          <w:iCs/>
          <w:spacing w:val="-1"/>
          <w:sz w:val="24"/>
          <w:szCs w:val="24"/>
        </w:rPr>
        <w:t> </w:t>
      </w:r>
      <w:r w:rsidRPr="006254DB">
        <w:rPr>
          <w:sz w:val="24"/>
          <w:szCs w:val="24"/>
        </w:rPr>
        <w:t>realizacja projektu technicznego modernizacji  osnowy szczegółowej w tym:</w:t>
      </w:r>
    </w:p>
    <w:p w:rsidR="00DC0BF2" w:rsidRPr="006254DB" w:rsidRDefault="00DC0BF2" w:rsidP="00F776D5">
      <w:pPr>
        <w:ind w:left="105"/>
        <w:jc w:val="both"/>
        <w:rPr>
          <w:sz w:val="24"/>
          <w:szCs w:val="24"/>
        </w:rPr>
      </w:pPr>
      <w:r w:rsidRPr="006254DB">
        <w:rPr>
          <w:sz w:val="24"/>
          <w:szCs w:val="24"/>
        </w:rPr>
        <w:t xml:space="preserve">- odtworzenie znaków naziemnych zniszczonych punktów na podstawie zachowanych znaków podziemnych, </w:t>
      </w:r>
      <w:proofErr w:type="spellStart"/>
      <w:r w:rsidRPr="006254DB">
        <w:rPr>
          <w:sz w:val="24"/>
          <w:szCs w:val="24"/>
        </w:rPr>
        <w:t>poboczników</w:t>
      </w:r>
      <w:proofErr w:type="spellEnd"/>
      <w:r w:rsidRPr="006254DB">
        <w:rPr>
          <w:sz w:val="24"/>
          <w:szCs w:val="24"/>
        </w:rPr>
        <w:t xml:space="preserve"> lub miar od sąsiednich punktów,</w:t>
      </w:r>
    </w:p>
    <w:p w:rsidR="00DC0BF2" w:rsidRPr="006254DB" w:rsidRDefault="00DC0BF2" w:rsidP="00F776D5">
      <w:pPr>
        <w:ind w:left="105"/>
        <w:jc w:val="both"/>
        <w:rPr>
          <w:sz w:val="24"/>
          <w:szCs w:val="24"/>
        </w:rPr>
      </w:pPr>
      <w:r w:rsidRPr="006254DB">
        <w:rPr>
          <w:spacing w:val="-2"/>
          <w:sz w:val="24"/>
          <w:szCs w:val="24"/>
        </w:rPr>
        <w:t xml:space="preserve">- stabilizacja nowych lub wznowionych punktów, </w:t>
      </w:r>
      <w:r w:rsidRPr="006254DB">
        <w:rPr>
          <w:sz w:val="24"/>
          <w:szCs w:val="24"/>
        </w:rPr>
        <w:t xml:space="preserve">pomiar (klasycznie lub metodą statyczną GPS), </w:t>
      </w:r>
    </w:p>
    <w:p w:rsidR="00DC0BF2" w:rsidRPr="006254DB" w:rsidRDefault="00DC0BF2" w:rsidP="00F776D5">
      <w:pPr>
        <w:ind w:left="105"/>
        <w:jc w:val="both"/>
        <w:rPr>
          <w:sz w:val="24"/>
          <w:szCs w:val="24"/>
        </w:rPr>
      </w:pPr>
      <w:r w:rsidRPr="006254DB">
        <w:rPr>
          <w:spacing w:val="-2"/>
          <w:sz w:val="24"/>
          <w:szCs w:val="24"/>
        </w:rPr>
        <w:t xml:space="preserve">- obliczenie współrzędnych i wysokości w państwowym systemie odniesień </w:t>
      </w:r>
      <w:r w:rsidRPr="006254DB">
        <w:rPr>
          <w:sz w:val="24"/>
          <w:szCs w:val="24"/>
        </w:rPr>
        <w:t>przestrzennych,</w:t>
      </w:r>
    </w:p>
    <w:p w:rsidR="00DC0BF2" w:rsidRPr="006254DB" w:rsidRDefault="00DC0BF2" w:rsidP="00F776D5">
      <w:pPr>
        <w:ind w:left="90"/>
        <w:jc w:val="both"/>
        <w:rPr>
          <w:spacing w:val="-2"/>
          <w:sz w:val="24"/>
          <w:szCs w:val="24"/>
        </w:rPr>
      </w:pPr>
      <w:r w:rsidRPr="006254DB">
        <w:rPr>
          <w:spacing w:val="-2"/>
          <w:sz w:val="24"/>
          <w:szCs w:val="24"/>
        </w:rPr>
        <w:t>- sporządzenie opisów topograficznych,</w:t>
      </w:r>
    </w:p>
    <w:p w:rsidR="00DC0BF2" w:rsidRPr="006254DB" w:rsidRDefault="00DC0BF2" w:rsidP="00F776D5">
      <w:pPr>
        <w:ind w:left="105"/>
        <w:jc w:val="both"/>
        <w:rPr>
          <w:spacing w:val="-1"/>
          <w:sz w:val="24"/>
          <w:szCs w:val="24"/>
        </w:rPr>
      </w:pPr>
      <w:r w:rsidRPr="006254DB">
        <w:rPr>
          <w:spacing w:val="-2"/>
          <w:sz w:val="24"/>
          <w:szCs w:val="24"/>
        </w:rPr>
        <w:t>- </w:t>
      </w:r>
      <w:r w:rsidRPr="006254DB">
        <w:rPr>
          <w:spacing w:val="-1"/>
          <w:sz w:val="24"/>
          <w:szCs w:val="24"/>
        </w:rPr>
        <w:t>zawiadomienie o umieszczeniu punktów,</w:t>
      </w:r>
    </w:p>
    <w:p w:rsidR="00DC0BF2" w:rsidRPr="006254DB" w:rsidRDefault="00DC0BF2" w:rsidP="00F776D5">
      <w:pPr>
        <w:ind w:left="105"/>
        <w:jc w:val="both"/>
        <w:rPr>
          <w:spacing w:val="-2"/>
          <w:sz w:val="24"/>
          <w:szCs w:val="24"/>
        </w:rPr>
      </w:pPr>
      <w:r w:rsidRPr="006254DB">
        <w:rPr>
          <w:spacing w:val="-1"/>
          <w:sz w:val="24"/>
          <w:szCs w:val="24"/>
        </w:rPr>
        <w:t>- </w:t>
      </w:r>
      <w:r w:rsidRPr="006254DB">
        <w:rPr>
          <w:spacing w:val="-2"/>
          <w:sz w:val="24"/>
          <w:szCs w:val="24"/>
        </w:rPr>
        <w:t xml:space="preserve">wykonanie plików wsadowych zgodnie z uzgodnieniami z </w:t>
      </w:r>
      <w:proofErr w:type="spellStart"/>
      <w:r w:rsidRPr="006254DB">
        <w:rPr>
          <w:spacing w:val="-2"/>
          <w:sz w:val="24"/>
          <w:szCs w:val="24"/>
        </w:rPr>
        <w:t>ODGiK</w:t>
      </w:r>
      <w:proofErr w:type="spellEnd"/>
      <w:r w:rsidRPr="006254DB">
        <w:rPr>
          <w:spacing w:val="-2"/>
          <w:sz w:val="24"/>
          <w:szCs w:val="24"/>
        </w:rPr>
        <w:t>,</w:t>
      </w:r>
    </w:p>
    <w:p w:rsidR="00DC0BF2" w:rsidRPr="006254DB" w:rsidRDefault="00DC0BF2" w:rsidP="00F776D5">
      <w:pPr>
        <w:pStyle w:val="Nagwek"/>
        <w:tabs>
          <w:tab w:val="left" w:pos="330"/>
        </w:tabs>
        <w:rPr>
          <w:sz w:val="24"/>
          <w:szCs w:val="24"/>
          <w:lang w:eastAsia="ar-SA"/>
        </w:rPr>
      </w:pPr>
      <w:r w:rsidRPr="006254DB">
        <w:rPr>
          <w:bCs/>
          <w:iCs/>
          <w:color w:val="000000"/>
          <w:spacing w:val="-2"/>
          <w:sz w:val="24"/>
          <w:szCs w:val="24"/>
        </w:rPr>
        <w:t>g</w:t>
      </w:r>
      <w:r w:rsidRPr="006254DB">
        <w:rPr>
          <w:bCs/>
          <w:i/>
          <w:iCs/>
          <w:color w:val="000000"/>
          <w:spacing w:val="-2"/>
          <w:sz w:val="24"/>
          <w:szCs w:val="24"/>
        </w:rPr>
        <w:t>)</w:t>
      </w:r>
      <w:r w:rsidRPr="006254DB">
        <w:rPr>
          <w:color w:val="000000"/>
          <w:spacing w:val="-2"/>
          <w:sz w:val="24"/>
          <w:szCs w:val="24"/>
        </w:rPr>
        <w:t> </w:t>
      </w:r>
      <w:r w:rsidRPr="006254DB">
        <w:rPr>
          <w:color w:val="000000"/>
          <w:spacing w:val="-5"/>
          <w:sz w:val="24"/>
          <w:szCs w:val="24"/>
        </w:rPr>
        <w:t xml:space="preserve">skompletowanie operatu </w:t>
      </w:r>
      <w:r w:rsidRPr="006254DB">
        <w:rPr>
          <w:color w:val="000000"/>
          <w:sz w:val="24"/>
          <w:szCs w:val="24"/>
        </w:rPr>
        <w:t>zgodnie z wymogami obowiązujących przepisów</w:t>
      </w:r>
    </w:p>
    <w:p w:rsidR="00DC0BF2" w:rsidRPr="006254DB" w:rsidRDefault="00DC0BF2" w:rsidP="00F776D5">
      <w:pPr>
        <w:jc w:val="both"/>
        <w:rPr>
          <w:b/>
          <w:sz w:val="24"/>
          <w:szCs w:val="24"/>
        </w:rPr>
      </w:pPr>
    </w:p>
    <w:p w:rsidR="00DC0BF2" w:rsidRPr="006254DB" w:rsidRDefault="00DC0BF2" w:rsidP="00F776D5">
      <w:pPr>
        <w:ind w:left="360" w:hanging="360"/>
        <w:jc w:val="both"/>
        <w:rPr>
          <w:b/>
          <w:sz w:val="24"/>
          <w:szCs w:val="24"/>
        </w:rPr>
      </w:pPr>
      <w:r w:rsidRPr="006254DB">
        <w:rPr>
          <w:sz w:val="24"/>
          <w:szCs w:val="24"/>
        </w:rPr>
        <w:t>Szczegółowe warunki techniczne wykona</w:t>
      </w:r>
      <w:r w:rsidR="00CE165A">
        <w:rPr>
          <w:sz w:val="24"/>
          <w:szCs w:val="24"/>
        </w:rPr>
        <w:t>nia zamówienia  – załącznik nr 7</w:t>
      </w:r>
      <w:r w:rsidRPr="006254DB">
        <w:rPr>
          <w:sz w:val="24"/>
          <w:szCs w:val="24"/>
        </w:rPr>
        <w:t xml:space="preserve"> do SIWZ.</w:t>
      </w:r>
    </w:p>
    <w:p w:rsidR="00DC0BF2" w:rsidRDefault="00DC0BF2" w:rsidP="00F776D5">
      <w:pPr>
        <w:pStyle w:val="Tekstpodstawowy"/>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firstLine="0"/>
        <w:jc w:val="left"/>
        <w:rPr>
          <w:rFonts w:ascii="Times New Roman" w:hAnsi="Times New Roman"/>
          <w:sz w:val="24"/>
          <w:szCs w:val="24"/>
        </w:rPr>
      </w:pPr>
      <w:r w:rsidRPr="0083545B">
        <w:rPr>
          <w:rFonts w:ascii="Times New Roman" w:hAnsi="Times New Roman"/>
          <w:sz w:val="24"/>
          <w:szCs w:val="24"/>
        </w:rPr>
        <w:t>Szczegółowy zakres opracowania oraz dodatkowe obowiązki Wykonawcy określa wz</w:t>
      </w:r>
      <w:r w:rsidR="00CE165A">
        <w:rPr>
          <w:rFonts w:ascii="Times New Roman" w:hAnsi="Times New Roman"/>
          <w:sz w:val="24"/>
          <w:szCs w:val="24"/>
        </w:rPr>
        <w:t>ór umowy stanowiący załącznik  6</w:t>
      </w:r>
      <w:r w:rsidRPr="0083545B">
        <w:rPr>
          <w:rFonts w:ascii="Times New Roman" w:hAnsi="Times New Roman"/>
          <w:sz w:val="24"/>
          <w:szCs w:val="24"/>
        </w:rPr>
        <w:t xml:space="preserve"> do niniejszej specy</w:t>
      </w:r>
      <w:r>
        <w:rPr>
          <w:rFonts w:ascii="Times New Roman" w:hAnsi="Times New Roman"/>
          <w:sz w:val="24"/>
          <w:szCs w:val="24"/>
        </w:rPr>
        <w:t>fikacji</w:t>
      </w:r>
    </w:p>
    <w:p w:rsidR="00DC0BF2" w:rsidRPr="00A23D39" w:rsidRDefault="00DC0BF2" w:rsidP="00F776D5">
      <w:pPr>
        <w:autoSpaceDE w:val="0"/>
        <w:autoSpaceDN w:val="0"/>
        <w:adjustRightInd w:val="0"/>
        <w:rPr>
          <w:b/>
          <w:bCs/>
          <w:sz w:val="24"/>
          <w:szCs w:val="24"/>
        </w:rPr>
      </w:pPr>
      <w:r w:rsidRPr="00A23D39">
        <w:rPr>
          <w:b/>
          <w:bCs/>
          <w:sz w:val="24"/>
          <w:szCs w:val="24"/>
        </w:rPr>
        <w:t>Warunki prawne, instrukcje i wytyczne techniczne.</w:t>
      </w:r>
    </w:p>
    <w:p w:rsidR="00DC0BF2" w:rsidRPr="00A23D39" w:rsidRDefault="00DC0BF2" w:rsidP="00F776D5">
      <w:pPr>
        <w:numPr>
          <w:ilvl w:val="0"/>
          <w:numId w:val="9"/>
        </w:numPr>
        <w:autoSpaceDE w:val="0"/>
        <w:autoSpaceDN w:val="0"/>
        <w:adjustRightInd w:val="0"/>
        <w:jc w:val="both"/>
        <w:rPr>
          <w:sz w:val="24"/>
          <w:szCs w:val="24"/>
        </w:rPr>
      </w:pPr>
      <w:r w:rsidRPr="00A23D39">
        <w:rPr>
          <w:sz w:val="24"/>
          <w:szCs w:val="24"/>
        </w:rPr>
        <w:t xml:space="preserve">Ustawa z dnia 17 maja 1989 r. </w:t>
      </w:r>
      <w:r w:rsidRPr="00A23D39">
        <w:rPr>
          <w:i/>
          <w:iCs/>
          <w:sz w:val="24"/>
          <w:szCs w:val="24"/>
        </w:rPr>
        <w:t>Prawo geodezyjne i kartograficzne</w:t>
      </w:r>
      <w:r w:rsidRPr="00A23D39">
        <w:rPr>
          <w:sz w:val="24"/>
          <w:szCs w:val="24"/>
        </w:rPr>
        <w:t xml:space="preserve"> (</w:t>
      </w:r>
      <w:proofErr w:type="spellStart"/>
      <w:r w:rsidRPr="00A23D39">
        <w:rPr>
          <w:sz w:val="24"/>
          <w:szCs w:val="24"/>
        </w:rPr>
        <w:t>t.j</w:t>
      </w:r>
      <w:proofErr w:type="spellEnd"/>
      <w:r w:rsidRPr="00A23D39">
        <w:rPr>
          <w:sz w:val="24"/>
          <w:szCs w:val="24"/>
        </w:rPr>
        <w:t>. Dz. U. z 201</w:t>
      </w:r>
      <w:r>
        <w:rPr>
          <w:sz w:val="24"/>
          <w:szCs w:val="24"/>
        </w:rPr>
        <w:t>6</w:t>
      </w:r>
      <w:r w:rsidRPr="00A23D39">
        <w:rPr>
          <w:sz w:val="24"/>
          <w:szCs w:val="24"/>
        </w:rPr>
        <w:t xml:space="preserve">r., poz. </w:t>
      </w:r>
      <w:r>
        <w:rPr>
          <w:sz w:val="24"/>
          <w:szCs w:val="24"/>
        </w:rPr>
        <w:t>1629</w:t>
      </w:r>
      <w:r w:rsidRPr="00A23D39">
        <w:rPr>
          <w:sz w:val="24"/>
          <w:szCs w:val="24"/>
        </w:rPr>
        <w:t>);</w:t>
      </w:r>
    </w:p>
    <w:p w:rsidR="00DC0BF2" w:rsidRPr="00A23D39" w:rsidRDefault="00DC0BF2" w:rsidP="00F776D5">
      <w:pPr>
        <w:numPr>
          <w:ilvl w:val="0"/>
          <w:numId w:val="9"/>
        </w:numPr>
        <w:autoSpaceDE w:val="0"/>
        <w:autoSpaceDN w:val="0"/>
        <w:adjustRightInd w:val="0"/>
        <w:jc w:val="both"/>
        <w:rPr>
          <w:sz w:val="24"/>
          <w:szCs w:val="24"/>
        </w:rPr>
      </w:pPr>
      <w:r w:rsidRPr="00A23D39">
        <w:rPr>
          <w:sz w:val="24"/>
          <w:szCs w:val="24"/>
        </w:rPr>
        <w:t xml:space="preserve">Rozporządzenie Ministra Spraw Wewnętrznych i Administracji z dnia 15 kwietnia 1999 r. </w:t>
      </w:r>
      <w:r w:rsidRPr="00A23D39">
        <w:rPr>
          <w:i/>
          <w:iCs/>
          <w:sz w:val="24"/>
          <w:szCs w:val="24"/>
        </w:rPr>
        <w:t>w sprawie ochrony znaków geodezyjnych, grawimetrycznych i magnetycznych</w:t>
      </w:r>
      <w:r w:rsidRPr="00A23D39">
        <w:rPr>
          <w:sz w:val="24"/>
          <w:szCs w:val="24"/>
        </w:rPr>
        <w:t xml:space="preserve"> (Dz.U. Nr 45, poz. 454 z </w:t>
      </w:r>
      <w:proofErr w:type="spellStart"/>
      <w:r w:rsidRPr="00A23D39">
        <w:rPr>
          <w:sz w:val="24"/>
          <w:szCs w:val="24"/>
        </w:rPr>
        <w:t>późn</w:t>
      </w:r>
      <w:proofErr w:type="spellEnd"/>
      <w:r w:rsidRPr="00A23D39">
        <w:rPr>
          <w:sz w:val="24"/>
          <w:szCs w:val="24"/>
        </w:rPr>
        <w:t xml:space="preserve">. </w:t>
      </w:r>
      <w:proofErr w:type="spellStart"/>
      <w:r w:rsidRPr="00A23D39">
        <w:rPr>
          <w:sz w:val="24"/>
          <w:szCs w:val="24"/>
        </w:rPr>
        <w:t>zm</w:t>
      </w:r>
      <w:proofErr w:type="spellEnd"/>
      <w:r w:rsidRPr="00A23D39">
        <w:rPr>
          <w:sz w:val="24"/>
          <w:szCs w:val="24"/>
        </w:rPr>
        <w:t>);</w:t>
      </w:r>
    </w:p>
    <w:p w:rsidR="00DC0BF2" w:rsidRPr="00A23D39" w:rsidRDefault="00DC0BF2" w:rsidP="00F776D5">
      <w:pPr>
        <w:numPr>
          <w:ilvl w:val="0"/>
          <w:numId w:val="9"/>
        </w:numPr>
        <w:autoSpaceDE w:val="0"/>
        <w:autoSpaceDN w:val="0"/>
        <w:adjustRightInd w:val="0"/>
        <w:jc w:val="both"/>
        <w:rPr>
          <w:sz w:val="24"/>
          <w:szCs w:val="24"/>
        </w:rPr>
      </w:pPr>
      <w:r w:rsidRPr="00A23D39">
        <w:rPr>
          <w:sz w:val="24"/>
          <w:szCs w:val="24"/>
        </w:rPr>
        <w:t xml:space="preserve">Rozporządzenie Ministra Administracji i Cyfryzacji z dnia 14 lutego 2012 r. </w:t>
      </w:r>
      <w:r w:rsidRPr="00A23D39">
        <w:rPr>
          <w:i/>
          <w:sz w:val="24"/>
          <w:szCs w:val="24"/>
        </w:rPr>
        <w:t>w sprawie osnów geodezyjnych, grawimetrycznych i magnetycznych</w:t>
      </w:r>
      <w:r w:rsidRPr="00A23D39">
        <w:rPr>
          <w:sz w:val="24"/>
          <w:szCs w:val="24"/>
        </w:rPr>
        <w:t xml:space="preserve"> (Dz. U. z 2012r., poz. 352)</w:t>
      </w:r>
    </w:p>
    <w:p w:rsidR="00DC0BF2" w:rsidRPr="00A23D39" w:rsidRDefault="00DC0BF2" w:rsidP="00F776D5">
      <w:pPr>
        <w:numPr>
          <w:ilvl w:val="0"/>
          <w:numId w:val="9"/>
        </w:numPr>
        <w:autoSpaceDE w:val="0"/>
        <w:autoSpaceDN w:val="0"/>
        <w:adjustRightInd w:val="0"/>
        <w:jc w:val="both"/>
        <w:rPr>
          <w:sz w:val="24"/>
          <w:szCs w:val="24"/>
        </w:rPr>
      </w:pPr>
      <w:r w:rsidRPr="00A23D39">
        <w:rPr>
          <w:sz w:val="24"/>
          <w:szCs w:val="24"/>
        </w:rPr>
        <w:t xml:space="preserve">Rozporządzenie Ministra Spraw Wewnętrznych i Administracji z dnia 9 listopada 2011 r. </w:t>
      </w:r>
      <w:r w:rsidRPr="00A23D39">
        <w:rPr>
          <w:i/>
          <w:iCs/>
          <w:sz w:val="24"/>
          <w:szCs w:val="24"/>
        </w:rPr>
        <w:t>w sprawie standardów technicznych wykonywania pomiarów sytuacyjnych i wysokościowych oraz opracowywania i przekazywania wyników tych pomiarów do państwowego zasobu geodezyjnego i kartograficznego</w:t>
      </w:r>
      <w:r w:rsidRPr="00A23D39">
        <w:rPr>
          <w:sz w:val="24"/>
          <w:szCs w:val="24"/>
        </w:rPr>
        <w:t xml:space="preserve"> (Dz. U., Nr 263, poz.1572),</w:t>
      </w:r>
    </w:p>
    <w:p w:rsidR="00DC0BF2" w:rsidRPr="00A23D39" w:rsidRDefault="00DC0BF2" w:rsidP="00F776D5">
      <w:pPr>
        <w:numPr>
          <w:ilvl w:val="0"/>
          <w:numId w:val="9"/>
        </w:numPr>
        <w:autoSpaceDE w:val="0"/>
        <w:autoSpaceDN w:val="0"/>
        <w:adjustRightInd w:val="0"/>
        <w:jc w:val="both"/>
        <w:rPr>
          <w:sz w:val="24"/>
          <w:szCs w:val="24"/>
        </w:rPr>
      </w:pPr>
      <w:r w:rsidRPr="00A23D39">
        <w:rPr>
          <w:sz w:val="24"/>
          <w:szCs w:val="24"/>
        </w:rPr>
        <w:t xml:space="preserve"> Rozporządzenie Rady Ministrów z dn. 15 października 2012 r. w sprawie państwowego systemu odniesień przestrzennych (Dz. U.</w:t>
      </w:r>
      <w:r>
        <w:rPr>
          <w:sz w:val="24"/>
          <w:szCs w:val="24"/>
        </w:rPr>
        <w:t xml:space="preserve"> z 2012r.</w:t>
      </w:r>
      <w:r w:rsidRPr="00A23D39">
        <w:rPr>
          <w:sz w:val="24"/>
          <w:szCs w:val="24"/>
        </w:rPr>
        <w:t>, pozycja 1247 )</w:t>
      </w:r>
    </w:p>
    <w:p w:rsidR="00DC0BF2" w:rsidRPr="00A23D39" w:rsidRDefault="00DC0BF2" w:rsidP="00F776D5">
      <w:pPr>
        <w:autoSpaceDE w:val="0"/>
        <w:autoSpaceDN w:val="0"/>
        <w:adjustRightInd w:val="0"/>
        <w:jc w:val="both"/>
        <w:rPr>
          <w:sz w:val="24"/>
          <w:szCs w:val="24"/>
        </w:rPr>
      </w:pPr>
    </w:p>
    <w:p w:rsidR="00DC0BF2" w:rsidRPr="00A23D39" w:rsidRDefault="00DC0BF2" w:rsidP="00F776D5">
      <w:pPr>
        <w:pStyle w:val="Nagwek1"/>
        <w:jc w:val="left"/>
        <w:rPr>
          <w:sz w:val="24"/>
          <w:szCs w:val="24"/>
          <w:u w:val="single"/>
        </w:rPr>
      </w:pPr>
      <w:r w:rsidRPr="00A23D39">
        <w:rPr>
          <w:sz w:val="24"/>
          <w:szCs w:val="24"/>
          <w:u w:val="single"/>
        </w:rPr>
        <w:t>Przepisy techniczne do wykorzystania w zakresie niesprzecznym z obowiązującymi przepisami prawa</w:t>
      </w:r>
    </w:p>
    <w:p w:rsidR="00DC0BF2" w:rsidRPr="00A23D39" w:rsidRDefault="00DC0BF2" w:rsidP="00F776D5">
      <w:pPr>
        <w:tabs>
          <w:tab w:val="left" w:pos="1698"/>
        </w:tabs>
        <w:autoSpaceDE w:val="0"/>
        <w:autoSpaceDN w:val="0"/>
        <w:adjustRightInd w:val="0"/>
        <w:jc w:val="both"/>
        <w:rPr>
          <w:sz w:val="24"/>
          <w:szCs w:val="24"/>
        </w:rPr>
      </w:pPr>
      <w:r>
        <w:rPr>
          <w:sz w:val="24"/>
          <w:szCs w:val="24"/>
        </w:rPr>
        <w:tab/>
      </w:r>
    </w:p>
    <w:p w:rsidR="00DC0BF2" w:rsidRPr="00A23D39" w:rsidRDefault="00DC0BF2" w:rsidP="00F776D5">
      <w:pPr>
        <w:numPr>
          <w:ilvl w:val="0"/>
          <w:numId w:val="8"/>
        </w:numPr>
        <w:autoSpaceDE w:val="0"/>
        <w:autoSpaceDN w:val="0"/>
        <w:adjustRightInd w:val="0"/>
        <w:rPr>
          <w:sz w:val="24"/>
          <w:szCs w:val="24"/>
        </w:rPr>
      </w:pPr>
      <w:r w:rsidRPr="00A23D39">
        <w:rPr>
          <w:sz w:val="24"/>
          <w:szCs w:val="24"/>
        </w:rPr>
        <w:t xml:space="preserve">Instrukcja techniczna G-1 </w:t>
      </w:r>
      <w:r w:rsidRPr="00A23D39">
        <w:rPr>
          <w:iCs/>
          <w:sz w:val="24"/>
          <w:szCs w:val="24"/>
        </w:rPr>
        <w:t>Pozioma osnowa geodezyjna</w:t>
      </w:r>
      <w:r w:rsidRPr="00A23D39">
        <w:rPr>
          <w:sz w:val="24"/>
          <w:szCs w:val="24"/>
        </w:rPr>
        <w:t>.</w:t>
      </w:r>
    </w:p>
    <w:p w:rsidR="00DC0BF2" w:rsidRPr="00A23D39" w:rsidRDefault="00DC0BF2" w:rsidP="00F776D5">
      <w:pPr>
        <w:numPr>
          <w:ilvl w:val="0"/>
          <w:numId w:val="8"/>
        </w:numPr>
        <w:autoSpaceDE w:val="0"/>
        <w:autoSpaceDN w:val="0"/>
        <w:adjustRightInd w:val="0"/>
        <w:rPr>
          <w:sz w:val="24"/>
          <w:szCs w:val="24"/>
        </w:rPr>
      </w:pPr>
      <w:r w:rsidRPr="00A23D39">
        <w:rPr>
          <w:sz w:val="24"/>
          <w:szCs w:val="24"/>
        </w:rPr>
        <w:t xml:space="preserve">Wytyczne techniczne G-1.5 </w:t>
      </w:r>
      <w:r w:rsidRPr="00A23D39">
        <w:rPr>
          <w:iCs/>
          <w:sz w:val="24"/>
          <w:szCs w:val="24"/>
        </w:rPr>
        <w:t>Szczegółowa osnowa pozioma. Projektowanie, pomiar i opracowanie wyników</w:t>
      </w:r>
      <w:r w:rsidRPr="00A23D39">
        <w:rPr>
          <w:sz w:val="24"/>
          <w:szCs w:val="24"/>
        </w:rPr>
        <w:t>.</w:t>
      </w:r>
    </w:p>
    <w:p w:rsidR="00DC0BF2" w:rsidRPr="00A23D39" w:rsidRDefault="00DC0BF2" w:rsidP="00F776D5">
      <w:pPr>
        <w:numPr>
          <w:ilvl w:val="0"/>
          <w:numId w:val="8"/>
        </w:numPr>
        <w:autoSpaceDE w:val="0"/>
        <w:autoSpaceDN w:val="0"/>
        <w:adjustRightInd w:val="0"/>
        <w:rPr>
          <w:sz w:val="24"/>
          <w:szCs w:val="24"/>
        </w:rPr>
      </w:pPr>
      <w:r w:rsidRPr="00A23D39">
        <w:rPr>
          <w:sz w:val="24"/>
          <w:szCs w:val="24"/>
        </w:rPr>
        <w:t xml:space="preserve">Wytyczne techniczne G-1.9 </w:t>
      </w:r>
      <w:r w:rsidRPr="00A23D39">
        <w:rPr>
          <w:iCs/>
          <w:sz w:val="24"/>
          <w:szCs w:val="24"/>
        </w:rPr>
        <w:t>Katalog znaków geodezyjnych oraz zasady stabilizacji punktów</w:t>
      </w:r>
      <w:r w:rsidRPr="00A23D39">
        <w:rPr>
          <w:sz w:val="24"/>
          <w:szCs w:val="24"/>
        </w:rPr>
        <w:t>.</w:t>
      </w:r>
    </w:p>
    <w:p w:rsidR="00DC0BF2" w:rsidRPr="00A23D39" w:rsidRDefault="00DC0BF2" w:rsidP="00F776D5">
      <w:pPr>
        <w:numPr>
          <w:ilvl w:val="0"/>
          <w:numId w:val="8"/>
        </w:numPr>
        <w:autoSpaceDE w:val="0"/>
        <w:autoSpaceDN w:val="0"/>
        <w:adjustRightInd w:val="0"/>
        <w:rPr>
          <w:sz w:val="24"/>
          <w:szCs w:val="24"/>
        </w:rPr>
      </w:pPr>
      <w:r w:rsidRPr="00A23D39">
        <w:rPr>
          <w:sz w:val="24"/>
          <w:szCs w:val="24"/>
        </w:rPr>
        <w:t xml:space="preserve">Wytyczne techniczne G-1.10 </w:t>
      </w:r>
      <w:r w:rsidRPr="00A23D39">
        <w:rPr>
          <w:iCs/>
          <w:sz w:val="24"/>
          <w:szCs w:val="24"/>
        </w:rPr>
        <w:t xml:space="preserve">Formuły </w:t>
      </w:r>
      <w:proofErr w:type="spellStart"/>
      <w:r w:rsidRPr="00A23D39">
        <w:rPr>
          <w:iCs/>
          <w:sz w:val="24"/>
          <w:szCs w:val="24"/>
        </w:rPr>
        <w:t>odwzorowawcze</w:t>
      </w:r>
      <w:proofErr w:type="spellEnd"/>
      <w:r w:rsidRPr="00A23D39">
        <w:rPr>
          <w:iCs/>
          <w:sz w:val="24"/>
          <w:szCs w:val="24"/>
        </w:rPr>
        <w:t xml:space="preserve"> i parametry układów współrzędnych</w:t>
      </w:r>
      <w:r w:rsidRPr="00A23D39">
        <w:rPr>
          <w:sz w:val="24"/>
          <w:szCs w:val="24"/>
        </w:rPr>
        <w:t>.</w:t>
      </w:r>
    </w:p>
    <w:p w:rsidR="00DC0BF2" w:rsidRPr="00A23D39" w:rsidRDefault="00DC0BF2" w:rsidP="00F776D5">
      <w:pPr>
        <w:numPr>
          <w:ilvl w:val="0"/>
          <w:numId w:val="8"/>
        </w:numPr>
        <w:autoSpaceDE w:val="0"/>
        <w:autoSpaceDN w:val="0"/>
        <w:adjustRightInd w:val="0"/>
        <w:rPr>
          <w:b/>
          <w:bCs/>
          <w:sz w:val="24"/>
          <w:szCs w:val="24"/>
        </w:rPr>
      </w:pPr>
      <w:r w:rsidRPr="00A23D39">
        <w:rPr>
          <w:sz w:val="24"/>
          <w:szCs w:val="24"/>
        </w:rPr>
        <w:t xml:space="preserve">Instrukcja techniczna G-2 </w:t>
      </w:r>
      <w:r w:rsidRPr="00A23D39">
        <w:rPr>
          <w:iCs/>
          <w:sz w:val="24"/>
          <w:szCs w:val="24"/>
        </w:rPr>
        <w:t>Szczegółowa pozioma i wysokościowa osnowa geodezyjna i przeliczenia współrzędnych między układami</w:t>
      </w:r>
      <w:r w:rsidRPr="00A23D39">
        <w:rPr>
          <w:sz w:val="24"/>
          <w:szCs w:val="24"/>
        </w:rPr>
        <w:t>.</w:t>
      </w:r>
    </w:p>
    <w:p w:rsidR="00DC0BF2" w:rsidRPr="00F776D5" w:rsidRDefault="00DC0BF2" w:rsidP="00F776D5">
      <w:pPr>
        <w:numPr>
          <w:ilvl w:val="0"/>
          <w:numId w:val="8"/>
        </w:numPr>
        <w:autoSpaceDE w:val="0"/>
        <w:autoSpaceDN w:val="0"/>
        <w:adjustRightInd w:val="0"/>
        <w:rPr>
          <w:sz w:val="24"/>
          <w:szCs w:val="24"/>
        </w:rPr>
      </w:pPr>
      <w:r w:rsidRPr="00A23D39">
        <w:rPr>
          <w:sz w:val="24"/>
          <w:szCs w:val="24"/>
        </w:rPr>
        <w:t xml:space="preserve">Wytyczne techniczne G-2.2 </w:t>
      </w:r>
      <w:r w:rsidRPr="00A23D39">
        <w:rPr>
          <w:iCs/>
          <w:sz w:val="24"/>
          <w:szCs w:val="24"/>
        </w:rPr>
        <w:t>Szczegółowa osnowa wysokościowa. Projektowanie, pomiar i opracowanie wyników</w:t>
      </w:r>
      <w:r w:rsidRPr="00A23D39">
        <w:rPr>
          <w:sz w:val="24"/>
          <w:szCs w:val="24"/>
        </w:rPr>
        <w:t>.</w:t>
      </w:r>
    </w:p>
    <w:p w:rsidR="00DC0BF2" w:rsidRPr="00A23D39" w:rsidRDefault="00DC0BF2" w:rsidP="00F776D5">
      <w:pPr>
        <w:ind w:left="360"/>
        <w:rPr>
          <w:b/>
          <w:bCs/>
          <w:sz w:val="24"/>
          <w:szCs w:val="24"/>
        </w:rPr>
      </w:pPr>
      <w:r w:rsidRPr="00A23D39">
        <w:rPr>
          <w:b/>
          <w:bCs/>
          <w:sz w:val="24"/>
          <w:szCs w:val="24"/>
        </w:rPr>
        <w:t>Materiały źródłowe do wykorzystania</w:t>
      </w:r>
    </w:p>
    <w:p w:rsidR="00DC0BF2" w:rsidRPr="00A23D39" w:rsidRDefault="00DC0BF2" w:rsidP="00F776D5">
      <w:pPr>
        <w:numPr>
          <w:ilvl w:val="0"/>
          <w:numId w:val="10"/>
        </w:numPr>
        <w:rPr>
          <w:sz w:val="24"/>
          <w:szCs w:val="24"/>
        </w:rPr>
      </w:pPr>
      <w:r w:rsidRPr="00A23D39">
        <w:rPr>
          <w:sz w:val="24"/>
          <w:szCs w:val="24"/>
        </w:rPr>
        <w:t>operat z założenia osnowy szczegółowej III klasy,</w:t>
      </w:r>
    </w:p>
    <w:p w:rsidR="00DC0BF2" w:rsidRPr="00A23D39" w:rsidRDefault="00DC0BF2" w:rsidP="00F776D5">
      <w:pPr>
        <w:numPr>
          <w:ilvl w:val="0"/>
          <w:numId w:val="10"/>
        </w:numPr>
        <w:rPr>
          <w:sz w:val="24"/>
          <w:szCs w:val="24"/>
        </w:rPr>
      </w:pPr>
      <w:r w:rsidRPr="00A23D39">
        <w:rPr>
          <w:sz w:val="24"/>
          <w:szCs w:val="24"/>
        </w:rPr>
        <w:t xml:space="preserve">Wykazy współrzędnych dotychczasowej osnowy podstawowej I </w:t>
      </w:r>
      <w:proofErr w:type="spellStart"/>
      <w:r w:rsidRPr="00A23D39">
        <w:rPr>
          <w:sz w:val="24"/>
          <w:szCs w:val="24"/>
        </w:rPr>
        <w:t>i</w:t>
      </w:r>
      <w:proofErr w:type="spellEnd"/>
      <w:r w:rsidRPr="00A23D39">
        <w:rPr>
          <w:sz w:val="24"/>
          <w:szCs w:val="24"/>
        </w:rPr>
        <w:t xml:space="preserve"> II klasy</w:t>
      </w:r>
    </w:p>
    <w:p w:rsidR="00DC0BF2" w:rsidRPr="00A23D39" w:rsidRDefault="00DC0BF2" w:rsidP="00F776D5">
      <w:pPr>
        <w:numPr>
          <w:ilvl w:val="0"/>
          <w:numId w:val="10"/>
        </w:numPr>
        <w:rPr>
          <w:sz w:val="24"/>
          <w:szCs w:val="24"/>
        </w:rPr>
      </w:pPr>
      <w:r w:rsidRPr="00A23D39">
        <w:rPr>
          <w:sz w:val="24"/>
          <w:szCs w:val="24"/>
        </w:rPr>
        <w:t>Szkice przeglądowe istniejącej osnowy poziomej i wysokościowej,</w:t>
      </w:r>
    </w:p>
    <w:p w:rsidR="00DC0BF2" w:rsidRPr="00A23D39" w:rsidRDefault="00DC0BF2" w:rsidP="00F776D5">
      <w:pPr>
        <w:numPr>
          <w:ilvl w:val="0"/>
          <w:numId w:val="10"/>
        </w:numPr>
        <w:rPr>
          <w:sz w:val="24"/>
          <w:szCs w:val="24"/>
        </w:rPr>
      </w:pPr>
      <w:r w:rsidRPr="00A23D39">
        <w:rPr>
          <w:sz w:val="24"/>
          <w:szCs w:val="24"/>
        </w:rPr>
        <w:t>Baza danych z programu „Bank Osnów”,</w:t>
      </w:r>
    </w:p>
    <w:p w:rsidR="00DC0BF2" w:rsidRPr="00A23D39" w:rsidRDefault="00DC0BF2" w:rsidP="00F776D5">
      <w:pPr>
        <w:numPr>
          <w:ilvl w:val="0"/>
          <w:numId w:val="10"/>
        </w:numPr>
        <w:rPr>
          <w:sz w:val="24"/>
          <w:szCs w:val="24"/>
        </w:rPr>
      </w:pPr>
      <w:r w:rsidRPr="00A23D39">
        <w:rPr>
          <w:sz w:val="24"/>
          <w:szCs w:val="24"/>
        </w:rPr>
        <w:t>Operat z przeliczenia współrzędnych osnowy do układu „2000”.</w:t>
      </w:r>
    </w:p>
    <w:p w:rsidR="00DC0BF2" w:rsidRPr="00D7625C" w:rsidRDefault="00DC0BF2" w:rsidP="00F776D5">
      <w:pPr>
        <w:jc w:val="both"/>
        <w:rPr>
          <w:sz w:val="24"/>
        </w:rPr>
      </w:pPr>
    </w:p>
    <w:p w:rsidR="00DC0BF2" w:rsidRPr="00D7625C" w:rsidRDefault="00DC0BF2" w:rsidP="00F776D5">
      <w:pPr>
        <w:keepNext/>
        <w:outlineLvl w:val="0"/>
        <w:rPr>
          <w:b/>
          <w:sz w:val="24"/>
        </w:rPr>
      </w:pPr>
      <w:r w:rsidRPr="00D7625C">
        <w:rPr>
          <w:sz w:val="24"/>
        </w:rPr>
        <w:t xml:space="preserve"> </w:t>
      </w:r>
      <w:r>
        <w:rPr>
          <w:b/>
          <w:sz w:val="24"/>
        </w:rPr>
        <w:t>Część V TERMIN WYKONANIA ZAMÓWIENIA</w:t>
      </w:r>
      <w:r w:rsidRPr="00D7625C">
        <w:rPr>
          <w:b/>
          <w:sz w:val="24"/>
        </w:rPr>
        <w:t>.</w:t>
      </w:r>
    </w:p>
    <w:p w:rsidR="00DC0BF2" w:rsidRPr="00D7625C" w:rsidRDefault="00DC0BF2" w:rsidP="00F776D5">
      <w:pPr>
        <w:rPr>
          <w:sz w:val="24"/>
          <w:szCs w:val="24"/>
        </w:rPr>
      </w:pPr>
    </w:p>
    <w:p w:rsidR="00DC0BF2" w:rsidRPr="00571D6A" w:rsidRDefault="00DC0BF2" w:rsidP="00F776D5">
      <w:pPr>
        <w:rPr>
          <w:b/>
          <w:sz w:val="24"/>
          <w:szCs w:val="24"/>
        </w:rPr>
      </w:pPr>
      <w:r>
        <w:rPr>
          <w:sz w:val="24"/>
          <w:szCs w:val="24"/>
        </w:rPr>
        <w:t>1.</w:t>
      </w:r>
      <w:r w:rsidRPr="00D7625C">
        <w:rPr>
          <w:sz w:val="24"/>
          <w:szCs w:val="24"/>
        </w:rPr>
        <w:t xml:space="preserve">Termin wykonania zamówienia do </w:t>
      </w:r>
      <w:r w:rsidRPr="00571D6A">
        <w:rPr>
          <w:b/>
          <w:sz w:val="24"/>
          <w:szCs w:val="24"/>
        </w:rPr>
        <w:t>08 grudnia 2017 r.</w:t>
      </w:r>
    </w:p>
    <w:p w:rsidR="00DC0BF2" w:rsidRDefault="00DC0BF2" w:rsidP="00F776D5">
      <w:pPr>
        <w:rPr>
          <w:sz w:val="24"/>
          <w:szCs w:val="24"/>
        </w:rPr>
      </w:pPr>
    </w:p>
    <w:p w:rsidR="00DC0BF2" w:rsidRPr="004E233E" w:rsidRDefault="00DC0BF2" w:rsidP="00F776D5">
      <w:pPr>
        <w:tabs>
          <w:tab w:val="left" w:pos="426"/>
        </w:tabs>
        <w:autoSpaceDE w:val="0"/>
        <w:autoSpaceDN w:val="0"/>
        <w:adjustRightInd w:val="0"/>
        <w:jc w:val="both"/>
        <w:rPr>
          <w:b/>
          <w:sz w:val="24"/>
          <w:szCs w:val="24"/>
        </w:rPr>
      </w:pPr>
      <w:r w:rsidRPr="004E233E">
        <w:rPr>
          <w:b/>
          <w:sz w:val="24"/>
          <w:szCs w:val="24"/>
        </w:rPr>
        <w:t>2.Oferty częściowe.</w:t>
      </w:r>
    </w:p>
    <w:p w:rsidR="00DC0BF2" w:rsidRPr="004E233E" w:rsidRDefault="00DC0BF2" w:rsidP="00F776D5">
      <w:pPr>
        <w:autoSpaceDE w:val="0"/>
        <w:autoSpaceDN w:val="0"/>
        <w:adjustRightInd w:val="0"/>
        <w:ind w:firstLine="426"/>
        <w:jc w:val="both"/>
        <w:rPr>
          <w:sz w:val="24"/>
          <w:szCs w:val="24"/>
        </w:rPr>
      </w:pPr>
      <w:r w:rsidRPr="004E233E">
        <w:rPr>
          <w:sz w:val="24"/>
          <w:szCs w:val="24"/>
        </w:rPr>
        <w:t>Zamawiający nie dopuszcza możliwości składania ofert częściowych.</w:t>
      </w:r>
    </w:p>
    <w:p w:rsidR="00DC0BF2" w:rsidRPr="004E233E" w:rsidRDefault="00DC0BF2" w:rsidP="00F776D5">
      <w:pPr>
        <w:autoSpaceDE w:val="0"/>
        <w:autoSpaceDN w:val="0"/>
        <w:adjustRightInd w:val="0"/>
        <w:jc w:val="both"/>
        <w:rPr>
          <w:b/>
          <w:sz w:val="24"/>
          <w:szCs w:val="24"/>
        </w:rPr>
      </w:pPr>
    </w:p>
    <w:p w:rsidR="00DC0BF2" w:rsidRPr="004E233E" w:rsidRDefault="00DC0BF2" w:rsidP="00F776D5">
      <w:pPr>
        <w:autoSpaceDE w:val="0"/>
        <w:autoSpaceDN w:val="0"/>
        <w:adjustRightInd w:val="0"/>
        <w:ind w:left="426" w:hanging="426"/>
        <w:jc w:val="both"/>
        <w:rPr>
          <w:b/>
          <w:sz w:val="24"/>
          <w:szCs w:val="24"/>
        </w:rPr>
      </w:pPr>
      <w:r w:rsidRPr="004E233E">
        <w:rPr>
          <w:b/>
          <w:sz w:val="24"/>
          <w:szCs w:val="24"/>
        </w:rPr>
        <w:t>3.Oferty wariantowe.</w:t>
      </w:r>
    </w:p>
    <w:p w:rsidR="00DC0BF2" w:rsidRPr="004E233E" w:rsidRDefault="00DC0BF2" w:rsidP="00F776D5">
      <w:pPr>
        <w:autoSpaceDE w:val="0"/>
        <w:autoSpaceDN w:val="0"/>
        <w:adjustRightInd w:val="0"/>
        <w:ind w:left="426"/>
        <w:jc w:val="both"/>
        <w:rPr>
          <w:sz w:val="24"/>
          <w:szCs w:val="24"/>
        </w:rPr>
      </w:pPr>
      <w:r w:rsidRPr="004E233E">
        <w:rPr>
          <w:sz w:val="24"/>
          <w:szCs w:val="24"/>
        </w:rPr>
        <w:t>Zamawiający nie dopuszcza możliwości składania ofert wariantowych.</w:t>
      </w:r>
    </w:p>
    <w:p w:rsidR="00DC0BF2" w:rsidRPr="004E233E" w:rsidRDefault="00DC0BF2" w:rsidP="00F776D5">
      <w:pPr>
        <w:autoSpaceDE w:val="0"/>
        <w:autoSpaceDN w:val="0"/>
        <w:adjustRightInd w:val="0"/>
        <w:ind w:left="426" w:hanging="426"/>
        <w:jc w:val="both"/>
        <w:rPr>
          <w:b/>
          <w:sz w:val="24"/>
          <w:szCs w:val="24"/>
        </w:rPr>
      </w:pPr>
    </w:p>
    <w:p w:rsidR="00DC0BF2" w:rsidRPr="004E233E" w:rsidRDefault="00DC0BF2" w:rsidP="00F776D5">
      <w:pPr>
        <w:autoSpaceDE w:val="0"/>
        <w:autoSpaceDN w:val="0"/>
        <w:adjustRightInd w:val="0"/>
        <w:ind w:left="426" w:hanging="426"/>
        <w:jc w:val="both"/>
        <w:rPr>
          <w:b/>
          <w:sz w:val="24"/>
          <w:szCs w:val="24"/>
        </w:rPr>
      </w:pPr>
      <w:r w:rsidRPr="004E233E">
        <w:rPr>
          <w:b/>
          <w:sz w:val="24"/>
          <w:szCs w:val="24"/>
        </w:rPr>
        <w:t>4. Umowa ramowa.</w:t>
      </w:r>
    </w:p>
    <w:p w:rsidR="00DC0BF2" w:rsidRPr="004E233E" w:rsidRDefault="00DC0BF2" w:rsidP="00F776D5">
      <w:pPr>
        <w:autoSpaceDE w:val="0"/>
        <w:autoSpaceDN w:val="0"/>
        <w:adjustRightInd w:val="0"/>
        <w:ind w:left="426"/>
        <w:jc w:val="both"/>
        <w:rPr>
          <w:sz w:val="24"/>
          <w:szCs w:val="24"/>
        </w:rPr>
      </w:pPr>
      <w:r w:rsidRPr="004E233E">
        <w:rPr>
          <w:sz w:val="24"/>
          <w:szCs w:val="24"/>
        </w:rPr>
        <w:t>Zamawiający nie przewiduje zawarcia umowy ramowej.</w:t>
      </w:r>
    </w:p>
    <w:p w:rsidR="00DC0BF2" w:rsidRPr="004E233E" w:rsidRDefault="00DC0BF2" w:rsidP="00F776D5">
      <w:pPr>
        <w:autoSpaceDE w:val="0"/>
        <w:autoSpaceDN w:val="0"/>
        <w:adjustRightInd w:val="0"/>
        <w:ind w:left="426" w:hanging="426"/>
        <w:jc w:val="both"/>
        <w:rPr>
          <w:sz w:val="24"/>
          <w:szCs w:val="24"/>
        </w:rPr>
      </w:pPr>
    </w:p>
    <w:p w:rsidR="00DC0BF2" w:rsidRPr="004E233E" w:rsidRDefault="00DC0BF2" w:rsidP="00F776D5">
      <w:pPr>
        <w:autoSpaceDE w:val="0"/>
        <w:autoSpaceDN w:val="0"/>
        <w:adjustRightInd w:val="0"/>
        <w:ind w:left="426" w:hanging="426"/>
        <w:jc w:val="both"/>
        <w:rPr>
          <w:sz w:val="24"/>
          <w:szCs w:val="24"/>
        </w:rPr>
      </w:pPr>
      <w:r>
        <w:rPr>
          <w:b/>
          <w:sz w:val="22"/>
          <w:szCs w:val="22"/>
        </w:rPr>
        <w:t>5</w:t>
      </w:r>
      <w:r w:rsidRPr="004E233E">
        <w:rPr>
          <w:b/>
          <w:sz w:val="24"/>
          <w:szCs w:val="24"/>
        </w:rPr>
        <w:t xml:space="preserve">. </w:t>
      </w:r>
      <w:r w:rsidRPr="004E233E">
        <w:rPr>
          <w:sz w:val="24"/>
          <w:szCs w:val="24"/>
        </w:rPr>
        <w:t>Zamawiający nie przewiduje aukcji elektronicznej</w:t>
      </w:r>
    </w:p>
    <w:p w:rsidR="00DC0BF2" w:rsidRPr="004E233E" w:rsidRDefault="00DC0BF2" w:rsidP="00F776D5">
      <w:pPr>
        <w:autoSpaceDE w:val="0"/>
        <w:autoSpaceDN w:val="0"/>
        <w:adjustRightInd w:val="0"/>
        <w:ind w:left="426" w:hanging="426"/>
        <w:jc w:val="both"/>
        <w:rPr>
          <w:b/>
          <w:sz w:val="24"/>
          <w:szCs w:val="24"/>
        </w:rPr>
      </w:pPr>
    </w:p>
    <w:p w:rsidR="00DC0BF2" w:rsidRPr="004E233E" w:rsidRDefault="00DC0BF2" w:rsidP="00F776D5">
      <w:pPr>
        <w:autoSpaceDE w:val="0"/>
        <w:autoSpaceDN w:val="0"/>
        <w:adjustRightInd w:val="0"/>
        <w:ind w:left="426" w:hanging="426"/>
        <w:jc w:val="both"/>
        <w:rPr>
          <w:b/>
          <w:sz w:val="24"/>
          <w:szCs w:val="24"/>
        </w:rPr>
      </w:pPr>
      <w:r w:rsidRPr="004E233E">
        <w:rPr>
          <w:b/>
          <w:sz w:val="24"/>
          <w:szCs w:val="24"/>
        </w:rPr>
        <w:t>6..  Zamówienia uzupełniające.</w:t>
      </w:r>
    </w:p>
    <w:p w:rsidR="00DC0BF2" w:rsidRPr="004E233E" w:rsidRDefault="00DC0BF2" w:rsidP="00F776D5">
      <w:pPr>
        <w:autoSpaceDE w:val="0"/>
        <w:autoSpaceDN w:val="0"/>
        <w:adjustRightInd w:val="0"/>
        <w:ind w:left="426"/>
        <w:jc w:val="both"/>
        <w:rPr>
          <w:sz w:val="24"/>
          <w:szCs w:val="24"/>
        </w:rPr>
      </w:pPr>
      <w:r w:rsidRPr="004E233E">
        <w:rPr>
          <w:sz w:val="24"/>
          <w:szCs w:val="24"/>
        </w:rPr>
        <w:t xml:space="preserve">Zamawiający nie przewiduje zamówień uzupełniających, o których mowa w art. 67 ust. 1 pkt 6 ustawy z dnia 29.01.2004 r. Prawo zamówień publicznych </w:t>
      </w:r>
      <w:r w:rsidRPr="004E233E">
        <w:rPr>
          <w:color w:val="000000"/>
          <w:sz w:val="24"/>
          <w:szCs w:val="24"/>
        </w:rPr>
        <w:t>(Dz. U. z 2015 r., poz.2164 ze</w:t>
      </w:r>
      <w:r w:rsidRPr="004E233E">
        <w:rPr>
          <w:sz w:val="24"/>
          <w:szCs w:val="24"/>
        </w:rPr>
        <w:t xml:space="preserve"> zm.).</w:t>
      </w:r>
    </w:p>
    <w:p w:rsidR="00DC0BF2" w:rsidRPr="004E233E" w:rsidRDefault="00DC0BF2" w:rsidP="00F776D5">
      <w:pPr>
        <w:autoSpaceDE w:val="0"/>
        <w:autoSpaceDN w:val="0"/>
        <w:adjustRightInd w:val="0"/>
        <w:ind w:left="426" w:hanging="426"/>
        <w:jc w:val="both"/>
        <w:rPr>
          <w:bCs/>
          <w:color w:val="000000"/>
          <w:sz w:val="24"/>
          <w:szCs w:val="24"/>
        </w:rPr>
      </w:pPr>
    </w:p>
    <w:p w:rsidR="00DC0BF2" w:rsidRPr="004E233E" w:rsidRDefault="00DC0BF2" w:rsidP="00F776D5">
      <w:pPr>
        <w:tabs>
          <w:tab w:val="right" w:pos="284"/>
          <w:tab w:val="left" w:pos="408"/>
        </w:tabs>
        <w:autoSpaceDE w:val="0"/>
        <w:autoSpaceDN w:val="0"/>
        <w:adjustRightInd w:val="0"/>
        <w:ind w:left="426" w:hanging="426"/>
        <w:jc w:val="both"/>
        <w:rPr>
          <w:b/>
          <w:sz w:val="24"/>
          <w:szCs w:val="24"/>
        </w:rPr>
      </w:pPr>
      <w:r w:rsidRPr="004E233E">
        <w:rPr>
          <w:b/>
          <w:sz w:val="24"/>
          <w:szCs w:val="24"/>
        </w:rPr>
        <w:t>7.  Zwrot kosztów udziału w postępowaniu.</w:t>
      </w:r>
    </w:p>
    <w:p w:rsidR="00DC0BF2" w:rsidRPr="004E233E" w:rsidRDefault="00DC0BF2" w:rsidP="00F776D5">
      <w:pPr>
        <w:autoSpaceDE w:val="0"/>
        <w:autoSpaceDN w:val="0"/>
        <w:adjustRightInd w:val="0"/>
        <w:ind w:left="426"/>
        <w:jc w:val="both"/>
        <w:rPr>
          <w:bCs/>
          <w:color w:val="000000"/>
          <w:sz w:val="24"/>
          <w:szCs w:val="24"/>
        </w:rPr>
      </w:pPr>
      <w:r w:rsidRPr="004E233E">
        <w:rPr>
          <w:bCs/>
          <w:color w:val="000000"/>
          <w:sz w:val="24"/>
          <w:szCs w:val="24"/>
        </w:rPr>
        <w:t>Zamawiający nie przewiduje zwrotu kosztów udziału w postępowaniu.</w:t>
      </w:r>
    </w:p>
    <w:p w:rsidR="00DC0BF2" w:rsidRPr="004E233E" w:rsidRDefault="00DC0BF2" w:rsidP="00F776D5">
      <w:pPr>
        <w:rPr>
          <w:b/>
          <w:sz w:val="24"/>
          <w:szCs w:val="24"/>
        </w:rPr>
      </w:pPr>
    </w:p>
    <w:p w:rsidR="00DC0BF2" w:rsidRPr="004E233E" w:rsidRDefault="00DC0BF2" w:rsidP="00F776D5">
      <w:pPr>
        <w:autoSpaceDE w:val="0"/>
        <w:autoSpaceDN w:val="0"/>
        <w:adjustRightInd w:val="0"/>
        <w:jc w:val="both"/>
        <w:rPr>
          <w:b/>
          <w:bCs/>
          <w:sz w:val="24"/>
          <w:szCs w:val="24"/>
        </w:rPr>
      </w:pPr>
      <w:r w:rsidRPr="004E233E">
        <w:rPr>
          <w:b/>
          <w:sz w:val="24"/>
          <w:szCs w:val="24"/>
        </w:rPr>
        <w:t xml:space="preserve">Część VI </w:t>
      </w:r>
      <w:r w:rsidRPr="004E233E">
        <w:rPr>
          <w:b/>
          <w:bCs/>
          <w:sz w:val="24"/>
          <w:szCs w:val="24"/>
        </w:rPr>
        <w:t>Warunki udziału w post</w:t>
      </w:r>
      <w:r w:rsidRPr="004E233E">
        <w:rPr>
          <w:sz w:val="24"/>
          <w:szCs w:val="24"/>
        </w:rPr>
        <w:t>ę</w:t>
      </w:r>
      <w:r w:rsidRPr="004E233E">
        <w:rPr>
          <w:b/>
          <w:bCs/>
          <w:sz w:val="24"/>
          <w:szCs w:val="24"/>
        </w:rPr>
        <w:t>powaniu oraz opis sposobu dokonywania oceny spełniania tych warunków.</w:t>
      </w:r>
    </w:p>
    <w:p w:rsidR="00DC0BF2" w:rsidRPr="004E233E" w:rsidRDefault="00DC0BF2" w:rsidP="00F776D5">
      <w:pPr>
        <w:autoSpaceDE w:val="0"/>
        <w:autoSpaceDN w:val="0"/>
        <w:adjustRightInd w:val="0"/>
        <w:ind w:left="360"/>
        <w:jc w:val="both"/>
        <w:rPr>
          <w:b/>
          <w:bCs/>
          <w:sz w:val="24"/>
          <w:szCs w:val="24"/>
        </w:rPr>
      </w:pPr>
    </w:p>
    <w:p w:rsidR="00DC0BF2" w:rsidRPr="004E233E" w:rsidRDefault="00DC0BF2" w:rsidP="00F776D5">
      <w:pPr>
        <w:tabs>
          <w:tab w:val="left" w:pos="426"/>
        </w:tabs>
        <w:autoSpaceDE w:val="0"/>
        <w:autoSpaceDN w:val="0"/>
        <w:adjustRightInd w:val="0"/>
        <w:jc w:val="both"/>
        <w:rPr>
          <w:sz w:val="24"/>
          <w:szCs w:val="24"/>
        </w:rPr>
      </w:pPr>
      <w:r w:rsidRPr="004E233E">
        <w:rPr>
          <w:sz w:val="24"/>
          <w:szCs w:val="24"/>
        </w:rPr>
        <w:t xml:space="preserve">1.O udzielenie zamówienia publicznego mogą ubiegać się wykonawcy, którzy: </w:t>
      </w:r>
    </w:p>
    <w:p w:rsidR="00DC0BF2" w:rsidRPr="004E233E" w:rsidRDefault="00DC0BF2" w:rsidP="00F776D5">
      <w:pPr>
        <w:tabs>
          <w:tab w:val="left" w:pos="709"/>
        </w:tabs>
        <w:autoSpaceDE w:val="0"/>
        <w:autoSpaceDN w:val="0"/>
        <w:adjustRightInd w:val="0"/>
        <w:ind w:left="709" w:hanging="283"/>
        <w:jc w:val="both"/>
        <w:rPr>
          <w:sz w:val="24"/>
          <w:szCs w:val="24"/>
        </w:rPr>
      </w:pPr>
      <w:r w:rsidRPr="004E233E">
        <w:rPr>
          <w:sz w:val="24"/>
          <w:szCs w:val="24"/>
        </w:rPr>
        <w:t>1) nie podlegają wykluczeniu z postępowania o udzielenie</w:t>
      </w:r>
      <w:r w:rsidR="00456669">
        <w:rPr>
          <w:sz w:val="24"/>
          <w:szCs w:val="24"/>
        </w:rPr>
        <w:t xml:space="preserve"> zamówienia na podstawie art. 25</w:t>
      </w:r>
      <w:r w:rsidRPr="004E233E">
        <w:rPr>
          <w:sz w:val="24"/>
          <w:szCs w:val="24"/>
        </w:rPr>
        <w:t xml:space="preserve"> ust. 1 oraz</w:t>
      </w:r>
    </w:p>
    <w:p w:rsidR="00DC0BF2" w:rsidRPr="00456669" w:rsidRDefault="00DC0BF2" w:rsidP="00456669">
      <w:pPr>
        <w:tabs>
          <w:tab w:val="left" w:pos="426"/>
        </w:tabs>
        <w:autoSpaceDE w:val="0"/>
        <w:autoSpaceDN w:val="0"/>
        <w:adjustRightInd w:val="0"/>
        <w:ind w:left="426" w:hanging="426"/>
        <w:jc w:val="both"/>
        <w:rPr>
          <w:sz w:val="24"/>
          <w:szCs w:val="24"/>
        </w:rPr>
      </w:pPr>
      <w:r w:rsidRPr="004E233E">
        <w:rPr>
          <w:sz w:val="24"/>
          <w:szCs w:val="24"/>
        </w:rPr>
        <w:tab/>
        <w:t xml:space="preserve">2) spełniają warunki udziału w postępowaniu. </w:t>
      </w:r>
    </w:p>
    <w:p w:rsidR="00DC0BF2" w:rsidRPr="004E233E" w:rsidRDefault="00DC0BF2" w:rsidP="00F776D5">
      <w:pPr>
        <w:tabs>
          <w:tab w:val="left" w:pos="426"/>
        </w:tabs>
        <w:autoSpaceDE w:val="0"/>
        <w:autoSpaceDN w:val="0"/>
        <w:adjustRightInd w:val="0"/>
        <w:ind w:left="426" w:hanging="426"/>
        <w:jc w:val="both"/>
        <w:rPr>
          <w:sz w:val="24"/>
          <w:szCs w:val="24"/>
        </w:rPr>
      </w:pPr>
    </w:p>
    <w:p w:rsidR="00DC0BF2" w:rsidRPr="004E233E" w:rsidRDefault="00DC0BF2" w:rsidP="00F776D5">
      <w:pPr>
        <w:tabs>
          <w:tab w:val="left" w:pos="426"/>
        </w:tabs>
        <w:autoSpaceDE w:val="0"/>
        <w:autoSpaceDN w:val="0"/>
        <w:adjustRightInd w:val="0"/>
        <w:jc w:val="both"/>
        <w:rPr>
          <w:sz w:val="24"/>
          <w:szCs w:val="24"/>
        </w:rPr>
      </w:pPr>
      <w:r w:rsidRPr="004E233E">
        <w:rPr>
          <w:sz w:val="24"/>
          <w:szCs w:val="24"/>
        </w:rPr>
        <w:t>2. Z postępowania o udzielenie zamówienia zamawiający wykluczy wyk</w:t>
      </w:r>
      <w:r w:rsidR="00080356">
        <w:rPr>
          <w:sz w:val="24"/>
          <w:szCs w:val="24"/>
        </w:rPr>
        <w:t>onawców zgodnie z art. 24 ust. 1 pkt. 12-23 oraz ust. 5 pkt. 1</w:t>
      </w:r>
      <w:r w:rsidRPr="004E233E">
        <w:rPr>
          <w:sz w:val="24"/>
          <w:szCs w:val="24"/>
        </w:rPr>
        <w:t xml:space="preserve"> ustawy </w:t>
      </w:r>
      <w:proofErr w:type="spellStart"/>
      <w:r w:rsidRPr="004E233E">
        <w:rPr>
          <w:sz w:val="24"/>
          <w:szCs w:val="24"/>
        </w:rPr>
        <w:t>Pzp</w:t>
      </w:r>
      <w:proofErr w:type="spellEnd"/>
      <w:r w:rsidRPr="004E233E">
        <w:rPr>
          <w:sz w:val="24"/>
          <w:szCs w:val="24"/>
        </w:rPr>
        <w:t>.</w:t>
      </w:r>
    </w:p>
    <w:p w:rsidR="00DC0BF2" w:rsidRPr="004E233E" w:rsidRDefault="00DC0BF2" w:rsidP="00F776D5">
      <w:pPr>
        <w:autoSpaceDE w:val="0"/>
        <w:autoSpaceDN w:val="0"/>
        <w:adjustRightInd w:val="0"/>
        <w:jc w:val="both"/>
        <w:rPr>
          <w:sz w:val="24"/>
          <w:szCs w:val="24"/>
        </w:rPr>
      </w:pPr>
    </w:p>
    <w:p w:rsidR="00DC0BF2" w:rsidRPr="004E233E" w:rsidRDefault="00DC0BF2" w:rsidP="00F776D5">
      <w:pPr>
        <w:tabs>
          <w:tab w:val="left" w:pos="408"/>
        </w:tabs>
        <w:autoSpaceDE w:val="0"/>
        <w:autoSpaceDN w:val="0"/>
        <w:adjustRightInd w:val="0"/>
        <w:jc w:val="both"/>
        <w:rPr>
          <w:sz w:val="24"/>
          <w:szCs w:val="24"/>
        </w:rPr>
      </w:pPr>
      <w:r w:rsidRPr="004E233E">
        <w:rPr>
          <w:sz w:val="24"/>
          <w:szCs w:val="24"/>
        </w:rPr>
        <w:t>3.Zamawiający dokona oceny spełnienia warunku posiadania uprawnień do wykonywania określonej działalności lub czynności, jeżeli przepisy prawa nakładają obowiązek ich posiadania.</w:t>
      </w:r>
    </w:p>
    <w:p w:rsidR="00DC0BF2" w:rsidRPr="004E233E" w:rsidRDefault="003D5BF5" w:rsidP="00F776D5">
      <w:pPr>
        <w:rPr>
          <w:sz w:val="24"/>
          <w:szCs w:val="24"/>
        </w:rPr>
      </w:pPr>
      <w:r>
        <w:rPr>
          <w:sz w:val="24"/>
          <w:szCs w:val="24"/>
        </w:rPr>
        <w:t xml:space="preserve">a) </w:t>
      </w:r>
      <w:r w:rsidR="00DC0BF2" w:rsidRPr="004E233E">
        <w:rPr>
          <w:sz w:val="24"/>
          <w:szCs w:val="24"/>
        </w:rPr>
        <w:t xml:space="preserve">aktualny odpis z właściwego rejestru albo aktualne zaświadczenie o wpisie do ewidencji gospodarczej, jeżeli odrębne przepisy wymagają wpisu do rejestru lub zgłoszenia do ewidencji działalności gospodarczej, wystawione nie wcześniej niż 6 miesięcy przed upływem terminu składania ofert, z którego będzie wynikało, że wykonawca prowadzi działalność w zakresie projektowania w poszczególnych branżach </w:t>
      </w:r>
    </w:p>
    <w:p w:rsidR="00DC0BF2" w:rsidRPr="004E233E" w:rsidRDefault="00DC0BF2" w:rsidP="00F776D5">
      <w:pPr>
        <w:pStyle w:val="1"/>
        <w:tabs>
          <w:tab w:val="clear" w:pos="340"/>
          <w:tab w:val="left" w:pos="0"/>
          <w:tab w:val="left" w:pos="851"/>
        </w:tabs>
        <w:spacing w:before="0" w:line="240" w:lineRule="auto"/>
        <w:ind w:left="0" w:firstLine="0"/>
        <w:rPr>
          <w:rFonts w:ascii="Times New Roman" w:hAnsi="Times New Roman"/>
          <w:b/>
          <w:bCs/>
          <w:sz w:val="24"/>
          <w:szCs w:val="24"/>
        </w:rPr>
      </w:pPr>
      <w:r w:rsidRPr="00EE2A8A">
        <w:rPr>
          <w:rFonts w:ascii="Times New Roman" w:hAnsi="Times New Roman"/>
          <w:sz w:val="22"/>
          <w:szCs w:val="22"/>
        </w:rPr>
        <w:t>4.</w:t>
      </w:r>
      <w:r w:rsidRPr="00E576C5">
        <w:rPr>
          <w:rFonts w:ascii="Times New Roman" w:hAnsi="Times New Roman"/>
        </w:rPr>
        <w:t xml:space="preserve"> </w:t>
      </w:r>
      <w:r w:rsidRPr="004E233E">
        <w:rPr>
          <w:rFonts w:ascii="Times New Roman" w:hAnsi="Times New Roman"/>
          <w:sz w:val="24"/>
          <w:szCs w:val="24"/>
        </w:rPr>
        <w:t xml:space="preserve">Wykonawca zobowiązuje się, że </w:t>
      </w:r>
      <w:r w:rsidRPr="004E233E">
        <w:rPr>
          <w:rFonts w:ascii="Times New Roman" w:hAnsi="Times New Roman"/>
          <w:b/>
          <w:bCs/>
          <w:i/>
          <w:sz w:val="24"/>
          <w:szCs w:val="24"/>
        </w:rPr>
        <w:t>„</w:t>
      </w:r>
      <w:r w:rsidRPr="004E233E">
        <w:rPr>
          <w:rFonts w:ascii="Times New Roman" w:hAnsi="Times New Roman"/>
          <w:b/>
          <w:sz w:val="24"/>
          <w:szCs w:val="24"/>
        </w:rPr>
        <w:t>Modernizacja</w:t>
      </w:r>
      <w:r w:rsidRPr="004E233E">
        <w:rPr>
          <w:rFonts w:ascii="Times New Roman" w:hAnsi="Times New Roman"/>
          <w:b/>
          <w:bCs/>
          <w:sz w:val="24"/>
          <w:szCs w:val="24"/>
        </w:rPr>
        <w:t xml:space="preserve"> osnowy poziomej 3 klasy dla gminy Radzanów</w:t>
      </w:r>
      <w:r>
        <w:rPr>
          <w:rFonts w:ascii="Times New Roman" w:hAnsi="Times New Roman"/>
          <w:b/>
          <w:bCs/>
          <w:sz w:val="24"/>
          <w:szCs w:val="24"/>
        </w:rPr>
        <w:t xml:space="preserve"> </w:t>
      </w:r>
      <w:r w:rsidRPr="004E233E">
        <w:rPr>
          <w:rFonts w:ascii="Times New Roman" w:hAnsi="Times New Roman"/>
          <w:sz w:val="24"/>
          <w:szCs w:val="24"/>
        </w:rPr>
        <w:t>będzie wykonywana przez</w:t>
      </w:r>
      <w:r w:rsidRPr="004E233E">
        <w:rPr>
          <w:rFonts w:ascii="Times New Roman" w:hAnsi="Times New Roman"/>
          <w:bCs/>
          <w:sz w:val="24"/>
          <w:szCs w:val="24"/>
        </w:rPr>
        <w:t xml:space="preserve"> </w:t>
      </w:r>
      <w:r w:rsidRPr="004E233E">
        <w:rPr>
          <w:rFonts w:ascii="Times New Roman" w:hAnsi="Times New Roman"/>
          <w:sz w:val="24"/>
          <w:szCs w:val="24"/>
        </w:rPr>
        <w:t>osoby zatrudnione na umowę o pracę w rozumieniu przepisów  ustawy z dnia 26</w:t>
      </w:r>
      <w:r w:rsidRPr="004E233E">
        <w:rPr>
          <w:rFonts w:ascii="Times New Roman" w:hAnsi="Times New Roman"/>
          <w:bCs/>
          <w:sz w:val="24"/>
          <w:szCs w:val="24"/>
        </w:rPr>
        <w:t xml:space="preserve"> </w:t>
      </w:r>
      <w:r w:rsidRPr="004E233E">
        <w:rPr>
          <w:rFonts w:ascii="Times New Roman" w:hAnsi="Times New Roman"/>
          <w:sz w:val="24"/>
          <w:szCs w:val="24"/>
        </w:rPr>
        <w:t xml:space="preserve">czerwca 1974 r. – Kodeks pracy (Dz. U. z 2014 r. poz. 1502 z </w:t>
      </w:r>
      <w:proofErr w:type="spellStart"/>
      <w:r w:rsidRPr="004E233E">
        <w:rPr>
          <w:rFonts w:ascii="Times New Roman" w:hAnsi="Times New Roman"/>
          <w:sz w:val="24"/>
          <w:szCs w:val="24"/>
        </w:rPr>
        <w:t>późn</w:t>
      </w:r>
      <w:proofErr w:type="spellEnd"/>
      <w:r w:rsidRPr="004E233E">
        <w:rPr>
          <w:rFonts w:ascii="Times New Roman" w:hAnsi="Times New Roman"/>
          <w:sz w:val="24"/>
          <w:szCs w:val="24"/>
        </w:rPr>
        <w:t xml:space="preserve">. zm.) </w:t>
      </w:r>
      <w:r w:rsidRPr="004E233E">
        <w:rPr>
          <w:rFonts w:ascii="Times New Roman" w:hAnsi="Times New Roman"/>
          <w:b/>
          <w:sz w:val="24"/>
          <w:szCs w:val="24"/>
        </w:rPr>
        <w:t>zgodnie z</w:t>
      </w:r>
      <w:r w:rsidRPr="004E233E">
        <w:rPr>
          <w:rFonts w:ascii="Times New Roman" w:hAnsi="Times New Roman"/>
          <w:b/>
          <w:bCs/>
          <w:sz w:val="24"/>
          <w:szCs w:val="24"/>
        </w:rPr>
        <w:t xml:space="preserve"> </w:t>
      </w:r>
      <w:r w:rsidRPr="004E233E">
        <w:rPr>
          <w:rFonts w:ascii="Times New Roman" w:hAnsi="Times New Roman"/>
          <w:b/>
          <w:sz w:val="24"/>
          <w:szCs w:val="24"/>
        </w:rPr>
        <w:t>oświadczeniem złożonym do oferty.</w:t>
      </w:r>
    </w:p>
    <w:p w:rsidR="00DC0BF2" w:rsidRPr="004E233E" w:rsidRDefault="00DC0BF2" w:rsidP="00F776D5">
      <w:pPr>
        <w:autoSpaceDE w:val="0"/>
        <w:autoSpaceDN w:val="0"/>
        <w:adjustRightInd w:val="0"/>
        <w:rPr>
          <w:bCs/>
          <w:sz w:val="24"/>
          <w:szCs w:val="24"/>
        </w:rPr>
      </w:pPr>
      <w:r w:rsidRPr="004E233E">
        <w:rPr>
          <w:sz w:val="24"/>
          <w:szCs w:val="24"/>
        </w:rPr>
        <w:t xml:space="preserve"> 5.Wykonawca na 3 dni przed podpisaniem umowy jest zobowiązany do złożenia</w:t>
      </w:r>
      <w:r w:rsidRPr="004E233E">
        <w:rPr>
          <w:bCs/>
          <w:sz w:val="24"/>
          <w:szCs w:val="24"/>
        </w:rPr>
        <w:t xml:space="preserve"> </w:t>
      </w:r>
      <w:r w:rsidRPr="004E233E">
        <w:rPr>
          <w:sz w:val="24"/>
          <w:szCs w:val="24"/>
        </w:rPr>
        <w:t xml:space="preserve">wykazu osób, które będą realizować wyszczególnione w pkt.4.prace, wraz zaświadczeniem, że są one zatrudnione na umowę o pracę. </w:t>
      </w:r>
    </w:p>
    <w:p w:rsidR="00DC0BF2" w:rsidRPr="004E233E" w:rsidRDefault="00DC0BF2" w:rsidP="00F776D5">
      <w:pPr>
        <w:autoSpaceDE w:val="0"/>
        <w:autoSpaceDN w:val="0"/>
        <w:adjustRightInd w:val="0"/>
        <w:rPr>
          <w:sz w:val="24"/>
          <w:szCs w:val="24"/>
        </w:rPr>
      </w:pPr>
      <w:r w:rsidRPr="004E233E">
        <w:rPr>
          <w:sz w:val="24"/>
          <w:szCs w:val="24"/>
        </w:rPr>
        <w:lastRenderedPageBreak/>
        <w:t>6.  W przypadku zmiany osób wymienionych w wykazie, o którym mowa w pkt. 5 Wykonawca zobowiązany jest do przedłożenia Zamawiającemu zaktualizowanego wykazu osób. Zmiana wykazu osób, o którym mowa wyżej</w:t>
      </w:r>
    </w:p>
    <w:p w:rsidR="00DC0BF2" w:rsidRPr="004E233E" w:rsidRDefault="00DC0BF2" w:rsidP="00F776D5">
      <w:pPr>
        <w:autoSpaceDE w:val="0"/>
        <w:autoSpaceDN w:val="0"/>
        <w:adjustRightInd w:val="0"/>
        <w:rPr>
          <w:sz w:val="24"/>
          <w:szCs w:val="24"/>
        </w:rPr>
      </w:pPr>
      <w:r w:rsidRPr="004E233E">
        <w:rPr>
          <w:sz w:val="24"/>
          <w:szCs w:val="24"/>
        </w:rPr>
        <w:t>7. Zamawiający zastrzega sobie prawo przeprowadzenia kontroli w celu zweryfikowania, faktu czy osoby wykonujące określone w pkt. 5 czynności są osobami wskazanymi w Wykazie osób.</w:t>
      </w:r>
    </w:p>
    <w:p w:rsidR="00DC0BF2" w:rsidRPr="00E576C5" w:rsidRDefault="00DC0BF2" w:rsidP="00F776D5">
      <w:pPr>
        <w:tabs>
          <w:tab w:val="left" w:pos="426"/>
        </w:tabs>
        <w:autoSpaceDE w:val="0"/>
        <w:autoSpaceDN w:val="0"/>
        <w:adjustRightInd w:val="0"/>
        <w:jc w:val="both"/>
        <w:rPr>
          <w:sz w:val="22"/>
          <w:szCs w:val="22"/>
        </w:rPr>
      </w:pPr>
    </w:p>
    <w:p w:rsidR="00DC0BF2" w:rsidRPr="00A23D39" w:rsidRDefault="00DC0BF2" w:rsidP="00F776D5">
      <w:pPr>
        <w:tabs>
          <w:tab w:val="left" w:pos="426"/>
        </w:tabs>
        <w:autoSpaceDE w:val="0"/>
        <w:autoSpaceDN w:val="0"/>
        <w:adjustRightInd w:val="0"/>
        <w:jc w:val="both"/>
        <w:rPr>
          <w:sz w:val="24"/>
          <w:szCs w:val="24"/>
        </w:rPr>
      </w:pPr>
      <w:r>
        <w:rPr>
          <w:sz w:val="22"/>
          <w:szCs w:val="22"/>
        </w:rPr>
        <w:t>8</w:t>
      </w:r>
      <w:r w:rsidRPr="00A23D39">
        <w:rPr>
          <w:sz w:val="24"/>
          <w:szCs w:val="24"/>
        </w:rPr>
        <w:t>.W przypadku wspólnego ubiegania się o udzielenie niniejszego zamówienia przez dwóch lub więcej wykonawców wymaga się aby warunek ten został spełniony przez co najmniej jednego wykonawcę.</w:t>
      </w:r>
    </w:p>
    <w:p w:rsidR="00DC0BF2" w:rsidRPr="00A23D39" w:rsidRDefault="00DC0BF2" w:rsidP="00F776D5">
      <w:pPr>
        <w:autoSpaceDE w:val="0"/>
        <w:autoSpaceDN w:val="0"/>
        <w:adjustRightInd w:val="0"/>
        <w:jc w:val="both"/>
        <w:rPr>
          <w:sz w:val="24"/>
          <w:szCs w:val="24"/>
        </w:rPr>
      </w:pPr>
    </w:p>
    <w:p w:rsidR="00DC0BF2" w:rsidRPr="00A23D39" w:rsidRDefault="00DC0BF2" w:rsidP="00F776D5">
      <w:pPr>
        <w:tabs>
          <w:tab w:val="left" w:pos="426"/>
        </w:tabs>
        <w:autoSpaceDE w:val="0"/>
        <w:autoSpaceDN w:val="0"/>
        <w:adjustRightInd w:val="0"/>
        <w:jc w:val="both"/>
        <w:rPr>
          <w:sz w:val="24"/>
          <w:szCs w:val="24"/>
        </w:rPr>
      </w:pPr>
      <w:r w:rsidRPr="00A23D39">
        <w:rPr>
          <w:sz w:val="24"/>
          <w:szCs w:val="24"/>
        </w:rPr>
        <w:t>9.Ocena spełniania tego warunku zostanie dokonana według formuły spełnia/nie spełnia w oparciu o informacje zawarte w oświadczeniu o spełnianiu warunków udziału w postępowaniu oraz dokumenty dołączone do oferty.</w:t>
      </w:r>
    </w:p>
    <w:p w:rsidR="00DC0BF2" w:rsidRPr="00E576C5" w:rsidRDefault="00DC0BF2" w:rsidP="00F776D5">
      <w:pPr>
        <w:autoSpaceDE w:val="0"/>
        <w:autoSpaceDN w:val="0"/>
        <w:adjustRightInd w:val="0"/>
        <w:ind w:left="360" w:hanging="720"/>
        <w:jc w:val="both"/>
        <w:rPr>
          <w:sz w:val="22"/>
          <w:szCs w:val="22"/>
        </w:rPr>
      </w:pPr>
    </w:p>
    <w:p w:rsidR="00DC0BF2" w:rsidRPr="0052471B" w:rsidRDefault="00DC0BF2" w:rsidP="00F776D5">
      <w:pPr>
        <w:autoSpaceDE w:val="0"/>
        <w:autoSpaceDN w:val="0"/>
        <w:adjustRightInd w:val="0"/>
        <w:jc w:val="both"/>
        <w:rPr>
          <w:b/>
          <w:bCs/>
          <w:sz w:val="24"/>
          <w:szCs w:val="24"/>
        </w:rPr>
      </w:pPr>
      <w:r w:rsidRPr="0052471B">
        <w:rPr>
          <w:b/>
          <w:bCs/>
          <w:sz w:val="24"/>
          <w:szCs w:val="24"/>
        </w:rPr>
        <w:t>10.Wykaz o</w:t>
      </w:r>
      <w:r w:rsidRPr="0052471B">
        <w:rPr>
          <w:sz w:val="24"/>
          <w:szCs w:val="24"/>
        </w:rPr>
        <w:t>ś</w:t>
      </w:r>
      <w:r w:rsidRPr="0052471B">
        <w:rPr>
          <w:b/>
          <w:bCs/>
          <w:sz w:val="24"/>
          <w:szCs w:val="24"/>
        </w:rPr>
        <w:t>wiadczeń i dokumentów, jakie maj</w:t>
      </w:r>
      <w:r w:rsidRPr="0052471B">
        <w:rPr>
          <w:sz w:val="24"/>
          <w:szCs w:val="24"/>
        </w:rPr>
        <w:t xml:space="preserve">a </w:t>
      </w:r>
      <w:r w:rsidRPr="0052471B">
        <w:rPr>
          <w:b/>
          <w:bCs/>
          <w:sz w:val="24"/>
          <w:szCs w:val="24"/>
        </w:rPr>
        <w:t>dostarczy</w:t>
      </w:r>
      <w:r w:rsidRPr="0052471B">
        <w:rPr>
          <w:sz w:val="24"/>
          <w:szCs w:val="24"/>
        </w:rPr>
        <w:t xml:space="preserve">ć </w:t>
      </w:r>
      <w:r w:rsidRPr="0052471B">
        <w:rPr>
          <w:b/>
          <w:bCs/>
          <w:sz w:val="24"/>
          <w:szCs w:val="24"/>
        </w:rPr>
        <w:t>Wykonawcy w celu potwierdzenia spełniania warunków udziału w post</w:t>
      </w:r>
      <w:r w:rsidRPr="0052471B">
        <w:rPr>
          <w:sz w:val="24"/>
          <w:szCs w:val="24"/>
        </w:rPr>
        <w:t>ę</w:t>
      </w:r>
      <w:r w:rsidRPr="0052471B">
        <w:rPr>
          <w:b/>
          <w:bCs/>
          <w:sz w:val="24"/>
          <w:szCs w:val="24"/>
        </w:rPr>
        <w:t>powaniu oraz niepodlegania wykluczeniu na podstawie art. 24 ust. 1 ustawy.</w:t>
      </w:r>
    </w:p>
    <w:p w:rsidR="00DC0BF2" w:rsidRPr="0052471B" w:rsidRDefault="00DC0BF2" w:rsidP="00F776D5">
      <w:pPr>
        <w:autoSpaceDE w:val="0"/>
        <w:autoSpaceDN w:val="0"/>
        <w:adjustRightInd w:val="0"/>
        <w:ind w:left="360" w:hanging="720"/>
        <w:jc w:val="both"/>
        <w:rPr>
          <w:sz w:val="24"/>
          <w:szCs w:val="24"/>
        </w:rPr>
      </w:pPr>
    </w:p>
    <w:p w:rsidR="00DC0BF2" w:rsidRPr="0052471B" w:rsidRDefault="00DC0BF2" w:rsidP="00F776D5">
      <w:pPr>
        <w:autoSpaceDE w:val="0"/>
        <w:autoSpaceDN w:val="0"/>
        <w:adjustRightInd w:val="0"/>
        <w:ind w:left="426" w:hanging="426"/>
        <w:jc w:val="both"/>
        <w:rPr>
          <w:sz w:val="24"/>
          <w:szCs w:val="24"/>
        </w:rPr>
      </w:pPr>
      <w:r w:rsidRPr="0052471B">
        <w:rPr>
          <w:sz w:val="24"/>
          <w:szCs w:val="24"/>
        </w:rPr>
        <w:t>10.1. W zakresie wykazania spełniania przez wykonawcę warunków, należy przedłożyć:</w:t>
      </w:r>
    </w:p>
    <w:p w:rsidR="00DC0BF2" w:rsidRPr="0052471B" w:rsidRDefault="00DC0BF2" w:rsidP="00F776D5">
      <w:pPr>
        <w:numPr>
          <w:ilvl w:val="0"/>
          <w:numId w:val="5"/>
        </w:numPr>
        <w:tabs>
          <w:tab w:val="clear" w:pos="360"/>
          <w:tab w:val="left" w:pos="709"/>
          <w:tab w:val="left" w:pos="851"/>
        </w:tabs>
        <w:autoSpaceDE w:val="0"/>
        <w:autoSpaceDN w:val="0"/>
        <w:adjustRightInd w:val="0"/>
        <w:ind w:left="709" w:hanging="283"/>
        <w:jc w:val="both"/>
        <w:rPr>
          <w:sz w:val="24"/>
          <w:szCs w:val="24"/>
        </w:rPr>
      </w:pPr>
      <w:r w:rsidRPr="0052471B">
        <w:rPr>
          <w:sz w:val="24"/>
          <w:szCs w:val="24"/>
        </w:rPr>
        <w:t xml:space="preserve">oświadczenie o spełnianiu warunków udziału w postępowaniu, załącznik </w:t>
      </w:r>
      <w:r w:rsidR="00CE165A" w:rsidRPr="00CE165A">
        <w:rPr>
          <w:sz w:val="24"/>
          <w:szCs w:val="24"/>
        </w:rPr>
        <w:t>Nr 2 i 2a</w:t>
      </w:r>
      <w:r w:rsidRPr="00CE165A">
        <w:rPr>
          <w:sz w:val="24"/>
          <w:szCs w:val="24"/>
        </w:rPr>
        <w:t xml:space="preserve"> </w:t>
      </w:r>
      <w:r w:rsidRPr="0052471B">
        <w:rPr>
          <w:sz w:val="24"/>
          <w:szCs w:val="24"/>
        </w:rPr>
        <w:t>do SIWZ,</w:t>
      </w:r>
    </w:p>
    <w:p w:rsidR="00DC0BF2" w:rsidRPr="0052471B" w:rsidRDefault="00DC0BF2" w:rsidP="00F776D5">
      <w:pPr>
        <w:tabs>
          <w:tab w:val="left" w:pos="3010"/>
        </w:tabs>
        <w:autoSpaceDE w:val="0"/>
        <w:autoSpaceDN w:val="0"/>
        <w:adjustRightInd w:val="0"/>
        <w:ind w:left="360"/>
        <w:jc w:val="both"/>
        <w:rPr>
          <w:bCs/>
          <w:i/>
          <w:iCs/>
          <w:color w:val="000000"/>
          <w:sz w:val="24"/>
          <w:szCs w:val="24"/>
        </w:rPr>
      </w:pPr>
      <w:r w:rsidRPr="0052471B">
        <w:rPr>
          <w:bCs/>
          <w:iCs/>
          <w:sz w:val="24"/>
          <w:szCs w:val="24"/>
        </w:rPr>
        <w:t xml:space="preserve">2) </w:t>
      </w:r>
      <w:r w:rsidRPr="0052471B">
        <w:rPr>
          <w:b/>
          <w:bCs/>
          <w:iCs/>
          <w:color w:val="000000"/>
          <w:sz w:val="24"/>
          <w:szCs w:val="24"/>
        </w:rPr>
        <w:t>Wykaz wykonanych, usług</w:t>
      </w:r>
      <w:r w:rsidRPr="0052471B">
        <w:rPr>
          <w:bCs/>
          <w:iCs/>
          <w:color w:val="000000"/>
          <w:sz w:val="24"/>
          <w:szCs w:val="24"/>
        </w:rPr>
        <w:t xml:space="preserve"> (załącznik nr </w:t>
      </w:r>
      <w:r w:rsidR="006426BA">
        <w:rPr>
          <w:bCs/>
          <w:iCs/>
          <w:color w:val="000000"/>
          <w:sz w:val="24"/>
          <w:szCs w:val="24"/>
        </w:rPr>
        <w:t>4</w:t>
      </w:r>
      <w:r w:rsidRPr="0052471B">
        <w:rPr>
          <w:bCs/>
          <w:iCs/>
          <w:color w:val="000000"/>
          <w:sz w:val="24"/>
          <w:szCs w:val="24"/>
        </w:rPr>
        <w:t xml:space="preserve">) w zakresie niezbędnym do wykazania spełniania warunku wiedzy i doświadczenia*, w okresie ostatnich trzech lat przed upływem terminu składania ofert </w:t>
      </w:r>
      <w:r w:rsidRPr="0052471B">
        <w:rPr>
          <w:color w:val="222222"/>
          <w:sz w:val="24"/>
          <w:szCs w:val="24"/>
        </w:rPr>
        <w:t>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czy zostały wykonane lub są wykonywane należyci</w:t>
      </w:r>
      <w:r w:rsidRPr="0052471B">
        <w:rPr>
          <w:bCs/>
          <w:iCs/>
          <w:color w:val="000000"/>
          <w:sz w:val="24"/>
          <w:szCs w:val="24"/>
        </w:rPr>
        <w:t xml:space="preserve"> a jeżeli okres prowadzenia działalności jest krótszy — w tym okresie, z podaniem ich wartości, przedmiotu, dat wykonania i odbiorców oraz załączeniem dowodów, czy zostały wykonane lub są wykonywane należycie.</w:t>
      </w:r>
    </w:p>
    <w:p w:rsidR="00DC0BF2" w:rsidRPr="0052471B" w:rsidRDefault="00DC0BF2" w:rsidP="00F776D5">
      <w:pPr>
        <w:tabs>
          <w:tab w:val="left" w:pos="3010"/>
        </w:tabs>
        <w:autoSpaceDE w:val="0"/>
        <w:autoSpaceDN w:val="0"/>
        <w:adjustRightInd w:val="0"/>
        <w:ind w:left="360"/>
        <w:jc w:val="both"/>
        <w:rPr>
          <w:bCs/>
          <w:i/>
          <w:iCs/>
          <w:color w:val="000000"/>
          <w:sz w:val="24"/>
          <w:szCs w:val="24"/>
        </w:rPr>
      </w:pPr>
      <w:r w:rsidRPr="0052471B">
        <w:rPr>
          <w:bCs/>
          <w:i/>
          <w:iCs/>
          <w:color w:val="000000"/>
          <w:sz w:val="24"/>
          <w:szCs w:val="24"/>
        </w:rPr>
        <w:t xml:space="preserve">*Zamawiający uzna, że wykonawca spełnia warunek wiedzy i doświadczenia, jeżeli wykaże że wykonał lub /i wykonuje obecnie </w:t>
      </w:r>
      <w:r w:rsidRPr="0052471B">
        <w:rPr>
          <w:bCs/>
          <w:i/>
          <w:iCs/>
          <w:color w:val="000000"/>
          <w:sz w:val="24"/>
          <w:szCs w:val="24"/>
          <w:u w:val="single"/>
        </w:rPr>
        <w:t>co najmniej trzy</w:t>
      </w:r>
      <w:r w:rsidRPr="0052471B">
        <w:rPr>
          <w:bCs/>
          <w:i/>
          <w:iCs/>
          <w:color w:val="000000"/>
          <w:sz w:val="24"/>
          <w:szCs w:val="24"/>
        </w:rPr>
        <w:t xml:space="preserve"> usługi podobne do tych, stanowiących przedmiot niniejszego zamówienia </w:t>
      </w:r>
      <w:r w:rsidRPr="0052471B">
        <w:rPr>
          <w:bCs/>
          <w:i/>
          <w:iCs/>
          <w:color w:val="000000"/>
          <w:sz w:val="24"/>
          <w:szCs w:val="24"/>
          <w:u w:val="single"/>
        </w:rPr>
        <w:t>o wartości minimum 40 000 zł</w:t>
      </w:r>
      <w:r w:rsidRPr="0052471B">
        <w:rPr>
          <w:bCs/>
          <w:i/>
          <w:iCs/>
          <w:color w:val="000000"/>
          <w:sz w:val="24"/>
          <w:szCs w:val="24"/>
        </w:rPr>
        <w:t xml:space="preserve">  każda.</w:t>
      </w:r>
    </w:p>
    <w:p w:rsidR="00DC0BF2" w:rsidRPr="0052471B" w:rsidRDefault="00DC0BF2" w:rsidP="00F776D5">
      <w:pPr>
        <w:tabs>
          <w:tab w:val="left" w:pos="3010"/>
        </w:tabs>
        <w:autoSpaceDE w:val="0"/>
        <w:autoSpaceDN w:val="0"/>
        <w:adjustRightInd w:val="0"/>
        <w:ind w:left="360"/>
        <w:rPr>
          <w:color w:val="000000"/>
          <w:sz w:val="24"/>
          <w:szCs w:val="24"/>
        </w:rPr>
      </w:pPr>
      <w:r w:rsidRPr="0052471B">
        <w:rPr>
          <w:bCs/>
          <w:iCs/>
          <w:sz w:val="24"/>
          <w:szCs w:val="24"/>
        </w:rPr>
        <w:t xml:space="preserve">3) </w:t>
      </w:r>
      <w:r w:rsidRPr="0052471B">
        <w:rPr>
          <w:b/>
          <w:color w:val="000000"/>
          <w:sz w:val="24"/>
          <w:szCs w:val="24"/>
        </w:rPr>
        <w:t>wykaz osób</w:t>
      </w:r>
      <w:r w:rsidRPr="0052471B">
        <w:rPr>
          <w:color w:val="000000"/>
          <w:sz w:val="24"/>
          <w:szCs w:val="24"/>
        </w:rPr>
        <w:t xml:space="preserve">, które będą uczestniczyć w wykonywaniu zamówienia, w szczególności odpowiedzialnych za świadczenie usług, kontrolę jakości lub </w:t>
      </w:r>
      <w:r>
        <w:rPr>
          <w:color w:val="000000"/>
          <w:sz w:val="24"/>
          <w:szCs w:val="24"/>
        </w:rPr>
        <w:t>kierowanie pracami geodezyjnymi</w:t>
      </w:r>
      <w:r w:rsidRPr="0052471B">
        <w:rPr>
          <w:color w:val="000000"/>
          <w:sz w:val="24"/>
          <w:szCs w:val="24"/>
        </w:rPr>
        <w:t xml:space="preserve">, wraz z informacjami na temat ich kwalifikacji zawodowych, doświadczenia i wykształcenia niezbędnych do wykonania zamówienia, a także zakresu wykonywanych przez nie czynności, oraz informacją o podstawie do dysponowania tymi osobami (załącznik nr </w:t>
      </w:r>
      <w:r w:rsidR="006426BA">
        <w:rPr>
          <w:color w:val="000000"/>
          <w:sz w:val="24"/>
          <w:szCs w:val="24"/>
        </w:rPr>
        <w:t>3</w:t>
      </w:r>
      <w:r w:rsidRPr="0052471B">
        <w:rPr>
          <w:color w:val="000000"/>
          <w:sz w:val="24"/>
          <w:szCs w:val="24"/>
        </w:rPr>
        <w:t xml:space="preserve"> do SIWZ);</w:t>
      </w:r>
    </w:p>
    <w:p w:rsidR="00DC0BF2" w:rsidRPr="008D6992" w:rsidRDefault="00DC0BF2" w:rsidP="00F776D5">
      <w:pPr>
        <w:tabs>
          <w:tab w:val="left" w:pos="3010"/>
        </w:tabs>
        <w:autoSpaceDE w:val="0"/>
        <w:autoSpaceDN w:val="0"/>
        <w:adjustRightInd w:val="0"/>
        <w:ind w:left="360"/>
        <w:rPr>
          <w:bCs/>
          <w:i/>
          <w:iCs/>
          <w:color w:val="000000"/>
          <w:sz w:val="24"/>
          <w:szCs w:val="24"/>
        </w:rPr>
      </w:pPr>
      <w:r w:rsidRPr="0052471B">
        <w:rPr>
          <w:bCs/>
          <w:i/>
          <w:iCs/>
          <w:color w:val="000000"/>
          <w:sz w:val="24"/>
          <w:szCs w:val="24"/>
        </w:rPr>
        <w:t xml:space="preserve">*Zamawiający uzna, że wykonawca spełnia warunek dysponowania  osobami zdolnymi do wykonania zamówienia, jeżeli wykaże że dysponuje minimum 2 </w:t>
      </w:r>
      <w:r w:rsidRPr="0052471B">
        <w:rPr>
          <w:rFonts w:eastAsia="Calibri"/>
          <w:i/>
          <w:sz w:val="24"/>
          <w:szCs w:val="24"/>
          <w:lang w:eastAsia="en-US"/>
        </w:rPr>
        <w:t>osobami posiadającym uprawnienia zawodowe, o których mowa w art. 43. pkt. 3. Ustawy Prawo geodezyjne i kartograficzne</w:t>
      </w:r>
      <w:r w:rsidRPr="0052471B">
        <w:rPr>
          <w:bCs/>
          <w:i/>
          <w:iCs/>
          <w:color w:val="000000"/>
          <w:sz w:val="24"/>
          <w:szCs w:val="24"/>
        </w:rPr>
        <w:t>.</w:t>
      </w:r>
    </w:p>
    <w:p w:rsidR="00DC0BF2" w:rsidRPr="00D7625C" w:rsidRDefault="00DC0BF2" w:rsidP="00F776D5">
      <w:pPr>
        <w:rPr>
          <w:sz w:val="24"/>
          <w:szCs w:val="24"/>
        </w:rPr>
      </w:pPr>
      <w:r>
        <w:rPr>
          <w:sz w:val="24"/>
          <w:szCs w:val="24"/>
        </w:rPr>
        <w:t>10.</w:t>
      </w:r>
      <w:r w:rsidR="008D6992">
        <w:rPr>
          <w:sz w:val="24"/>
          <w:szCs w:val="24"/>
        </w:rPr>
        <w:t>2</w:t>
      </w:r>
      <w:r>
        <w:rPr>
          <w:sz w:val="24"/>
          <w:szCs w:val="24"/>
        </w:rPr>
        <w:t xml:space="preserve"> </w:t>
      </w:r>
      <w:r w:rsidRPr="00D7625C">
        <w:rPr>
          <w:sz w:val="24"/>
          <w:szCs w:val="24"/>
        </w:rPr>
        <w:t>oświadczenie w trybie art. 22 ust.1 pkt 1-4 ustawy z dnia 29 stycznia 2004 r. Prawo  zamówień publicznych.</w:t>
      </w:r>
    </w:p>
    <w:p w:rsidR="00DC0BF2" w:rsidRPr="00E576C5" w:rsidRDefault="00DC0BF2" w:rsidP="00F776D5">
      <w:pPr>
        <w:autoSpaceDE w:val="0"/>
        <w:autoSpaceDN w:val="0"/>
        <w:adjustRightInd w:val="0"/>
        <w:jc w:val="both"/>
        <w:rPr>
          <w:sz w:val="22"/>
          <w:szCs w:val="22"/>
        </w:rPr>
      </w:pPr>
    </w:p>
    <w:p w:rsidR="00DC0BF2" w:rsidRPr="004E233E" w:rsidRDefault="00DC0BF2" w:rsidP="00F776D5">
      <w:pPr>
        <w:autoSpaceDE w:val="0"/>
        <w:autoSpaceDN w:val="0"/>
        <w:adjustRightInd w:val="0"/>
        <w:ind w:left="426" w:hanging="426"/>
        <w:jc w:val="both"/>
        <w:rPr>
          <w:sz w:val="24"/>
          <w:szCs w:val="24"/>
        </w:rPr>
      </w:pPr>
      <w:r w:rsidRPr="004E233E">
        <w:rPr>
          <w:sz w:val="24"/>
          <w:szCs w:val="24"/>
        </w:rPr>
        <w:t>10.</w:t>
      </w:r>
      <w:r w:rsidR="008D6992">
        <w:rPr>
          <w:sz w:val="24"/>
          <w:szCs w:val="24"/>
        </w:rPr>
        <w:t>3</w:t>
      </w:r>
      <w:r w:rsidRPr="004E233E">
        <w:rPr>
          <w:sz w:val="24"/>
          <w:szCs w:val="24"/>
        </w:rPr>
        <w:t xml:space="preserve"> W zakresie wykazania braku podstaw do wykluczenia z postępowania o udzielenie zamówienia na podstawie art. 24 ust. 1 ustawy, należy przedłożyć:</w:t>
      </w:r>
    </w:p>
    <w:p w:rsidR="00DC0BF2" w:rsidRPr="004E233E" w:rsidRDefault="00DC0BF2" w:rsidP="00F776D5">
      <w:pPr>
        <w:numPr>
          <w:ilvl w:val="0"/>
          <w:numId w:val="4"/>
        </w:numPr>
        <w:tabs>
          <w:tab w:val="clear" w:pos="360"/>
          <w:tab w:val="num" w:pos="709"/>
          <w:tab w:val="left" w:pos="851"/>
        </w:tabs>
        <w:autoSpaceDE w:val="0"/>
        <w:autoSpaceDN w:val="0"/>
        <w:adjustRightInd w:val="0"/>
        <w:ind w:left="426" w:firstLine="0"/>
        <w:jc w:val="both"/>
        <w:rPr>
          <w:sz w:val="24"/>
          <w:szCs w:val="24"/>
        </w:rPr>
      </w:pPr>
      <w:r w:rsidRPr="004E233E">
        <w:rPr>
          <w:sz w:val="24"/>
          <w:szCs w:val="24"/>
        </w:rPr>
        <w:t xml:space="preserve">oświadczenie o braku podstaw do wykluczenia załącznik Nr </w:t>
      </w:r>
      <w:r w:rsidR="006426BA">
        <w:rPr>
          <w:sz w:val="24"/>
          <w:szCs w:val="24"/>
        </w:rPr>
        <w:t>2a</w:t>
      </w:r>
      <w:r w:rsidRPr="004E233E">
        <w:rPr>
          <w:sz w:val="24"/>
          <w:szCs w:val="24"/>
        </w:rPr>
        <w:t xml:space="preserve"> do SIWZ,</w:t>
      </w:r>
    </w:p>
    <w:p w:rsidR="00DC0BF2" w:rsidRPr="004E233E" w:rsidRDefault="00DC0BF2" w:rsidP="00F776D5">
      <w:pPr>
        <w:numPr>
          <w:ilvl w:val="0"/>
          <w:numId w:val="4"/>
        </w:numPr>
        <w:tabs>
          <w:tab w:val="clear" w:pos="360"/>
          <w:tab w:val="num" w:pos="709"/>
          <w:tab w:val="left" w:pos="851"/>
        </w:tabs>
        <w:autoSpaceDE w:val="0"/>
        <w:autoSpaceDN w:val="0"/>
        <w:adjustRightInd w:val="0"/>
        <w:ind w:left="426" w:firstLine="0"/>
        <w:jc w:val="both"/>
        <w:rPr>
          <w:sz w:val="24"/>
          <w:szCs w:val="24"/>
        </w:rPr>
      </w:pPr>
      <w:r w:rsidRPr="004E233E">
        <w:rPr>
          <w:sz w:val="24"/>
          <w:szCs w:val="24"/>
        </w:rPr>
        <w:lastRenderedPageBreak/>
        <w:t>aktualny odpis z właściwego rejestru, jeżeli odrębne przepisy wymagają  wpisu do rejestru, w celu wykazania braku podstaw do wykluczenia.</w:t>
      </w:r>
    </w:p>
    <w:p w:rsidR="00DC0BF2" w:rsidRPr="00E576C5" w:rsidRDefault="00DC0BF2" w:rsidP="00F776D5">
      <w:pPr>
        <w:autoSpaceDE w:val="0"/>
        <w:autoSpaceDN w:val="0"/>
        <w:adjustRightInd w:val="0"/>
        <w:jc w:val="both"/>
        <w:rPr>
          <w:sz w:val="22"/>
          <w:szCs w:val="22"/>
        </w:rPr>
      </w:pPr>
    </w:p>
    <w:p w:rsidR="00DC0BF2" w:rsidRPr="00E576C5" w:rsidRDefault="00DC0BF2" w:rsidP="00F776D5">
      <w:pPr>
        <w:tabs>
          <w:tab w:val="left" w:pos="426"/>
        </w:tabs>
        <w:autoSpaceDE w:val="0"/>
        <w:autoSpaceDN w:val="0"/>
        <w:adjustRightInd w:val="0"/>
        <w:ind w:left="426" w:hanging="426"/>
        <w:rPr>
          <w:sz w:val="24"/>
          <w:szCs w:val="24"/>
        </w:rPr>
      </w:pPr>
      <w:r>
        <w:rPr>
          <w:sz w:val="22"/>
          <w:szCs w:val="22"/>
        </w:rPr>
        <w:t>10.</w:t>
      </w:r>
      <w:r w:rsidR="008D6992">
        <w:rPr>
          <w:sz w:val="22"/>
          <w:szCs w:val="22"/>
        </w:rPr>
        <w:t>4</w:t>
      </w:r>
      <w:r>
        <w:rPr>
          <w:sz w:val="22"/>
          <w:szCs w:val="22"/>
        </w:rPr>
        <w:t xml:space="preserve"> </w:t>
      </w:r>
      <w:r w:rsidRPr="00E576C5">
        <w:rPr>
          <w:sz w:val="22"/>
          <w:szCs w:val="22"/>
        </w:rPr>
        <w:t xml:space="preserve">W </w:t>
      </w:r>
      <w:r w:rsidRPr="00E576C5">
        <w:rPr>
          <w:sz w:val="24"/>
          <w:szCs w:val="24"/>
        </w:rPr>
        <w:t>przypadku Wykonawców ubiegających się wspólnie o udzielenie zamówienia oświadczenia i dokumenty</w:t>
      </w:r>
      <w:r>
        <w:rPr>
          <w:sz w:val="24"/>
          <w:szCs w:val="24"/>
        </w:rPr>
        <w:t xml:space="preserve"> wymienione wyżej</w:t>
      </w:r>
      <w:r w:rsidRPr="00E576C5">
        <w:rPr>
          <w:sz w:val="24"/>
          <w:szCs w:val="24"/>
        </w:rPr>
        <w:t xml:space="preserve">  przedkłada każdy z Wykonawców.</w:t>
      </w:r>
    </w:p>
    <w:p w:rsidR="00DC0BF2" w:rsidRPr="00E576C5" w:rsidRDefault="00DC0BF2" w:rsidP="00F776D5">
      <w:pPr>
        <w:tabs>
          <w:tab w:val="left" w:pos="426"/>
        </w:tabs>
        <w:autoSpaceDE w:val="0"/>
        <w:autoSpaceDN w:val="0"/>
        <w:adjustRightInd w:val="0"/>
        <w:ind w:left="426" w:hanging="426"/>
        <w:jc w:val="both"/>
        <w:rPr>
          <w:sz w:val="24"/>
          <w:szCs w:val="24"/>
        </w:rPr>
      </w:pPr>
      <w:r w:rsidRPr="00E576C5">
        <w:rPr>
          <w:sz w:val="24"/>
          <w:szCs w:val="24"/>
        </w:rPr>
        <w:tab/>
        <w:t>Wykonawcy wspólnie ubiegający się o zamówienie winni ustanowić pełnomocnika do reprezentowania ich w postępowaniu albo reprezentowania w postępowaniu i zawarcia umowy w sprawie niniejszego zamówienia.</w:t>
      </w:r>
    </w:p>
    <w:p w:rsidR="00DC0BF2" w:rsidRPr="00E576C5" w:rsidRDefault="00DC0BF2" w:rsidP="00F776D5">
      <w:pPr>
        <w:tabs>
          <w:tab w:val="left" w:pos="426"/>
        </w:tabs>
        <w:autoSpaceDE w:val="0"/>
        <w:autoSpaceDN w:val="0"/>
        <w:adjustRightInd w:val="0"/>
        <w:ind w:left="426" w:hanging="426"/>
        <w:jc w:val="both"/>
        <w:rPr>
          <w:sz w:val="24"/>
          <w:szCs w:val="24"/>
        </w:rPr>
      </w:pPr>
      <w:r w:rsidRPr="00E576C5">
        <w:rPr>
          <w:sz w:val="24"/>
          <w:szCs w:val="24"/>
        </w:rPr>
        <w:tab/>
        <w:t>Dokument pełnomocnictwa musi być załączony  do oferty i zawierać w szczególności wskazanie: postępowania o zamówienie publiczne, którego dotyczy, Wykonawców ubiegających się wspólnie o udzielenie zamówienia, ustanowionego Wykonawcę – Pełnomocnika oraz zakres jego umocowania.</w:t>
      </w:r>
    </w:p>
    <w:p w:rsidR="00DC0BF2" w:rsidRPr="00E576C5" w:rsidRDefault="00DC0BF2" w:rsidP="00F776D5">
      <w:pPr>
        <w:tabs>
          <w:tab w:val="left" w:pos="426"/>
        </w:tabs>
        <w:autoSpaceDE w:val="0"/>
        <w:autoSpaceDN w:val="0"/>
        <w:adjustRightInd w:val="0"/>
        <w:ind w:left="426" w:hanging="426"/>
        <w:rPr>
          <w:sz w:val="24"/>
          <w:szCs w:val="24"/>
        </w:rPr>
      </w:pPr>
      <w:r w:rsidRPr="00E576C5">
        <w:rPr>
          <w:sz w:val="24"/>
          <w:szCs w:val="24"/>
        </w:rPr>
        <w:tab/>
        <w:t>Dokument pełnomocnictwa musi być podpisany w imieniu wszystkich Wykonawców ubiegających się wspólnie o udzielenie zamówienia, w tym Wykonawcę ustanowionego jako Pełnomocnika i przez osoby uprawnione do składania oświadczeń woli wymienione we właściwym rejestrze lub ewidencji działalności gospodarczej Wykonawcy.</w:t>
      </w:r>
    </w:p>
    <w:p w:rsidR="00DC0BF2" w:rsidRPr="00E576C5" w:rsidRDefault="00DC0BF2" w:rsidP="00F776D5">
      <w:pPr>
        <w:tabs>
          <w:tab w:val="left" w:pos="426"/>
        </w:tabs>
        <w:autoSpaceDE w:val="0"/>
        <w:autoSpaceDN w:val="0"/>
        <w:adjustRightInd w:val="0"/>
        <w:ind w:left="426" w:hanging="426"/>
        <w:jc w:val="both"/>
        <w:rPr>
          <w:sz w:val="24"/>
          <w:szCs w:val="24"/>
        </w:rPr>
      </w:pPr>
      <w:r w:rsidRPr="00E576C5">
        <w:rPr>
          <w:sz w:val="24"/>
          <w:szCs w:val="24"/>
        </w:rPr>
        <w:tab/>
        <w:t>Dokument pełnomocnictwa musi zostać złożony jako cześć oferty, musi być w oryginale lub kopii poświadczonej za zgodność z oryginałem.</w:t>
      </w:r>
    </w:p>
    <w:p w:rsidR="00DC0BF2" w:rsidRPr="00E576C5" w:rsidRDefault="00DC0BF2" w:rsidP="00F776D5">
      <w:pPr>
        <w:tabs>
          <w:tab w:val="left" w:pos="426"/>
        </w:tabs>
        <w:autoSpaceDE w:val="0"/>
        <w:autoSpaceDN w:val="0"/>
        <w:adjustRightInd w:val="0"/>
        <w:ind w:left="426" w:hanging="426"/>
        <w:jc w:val="both"/>
        <w:rPr>
          <w:sz w:val="24"/>
          <w:szCs w:val="24"/>
        </w:rPr>
      </w:pPr>
      <w:r w:rsidRPr="00E576C5">
        <w:rPr>
          <w:sz w:val="24"/>
          <w:szCs w:val="24"/>
        </w:rPr>
        <w:tab/>
        <w:t>W przypadku Wykonawcy będącego spółką cywilną wymagane jest załączenie do oferty umowy spółki lub złożenie dokumentów przetargowych podpisanych przez wszystkich wspólników , jeżeli umowa spółki nie stanowi inaczej.</w:t>
      </w:r>
    </w:p>
    <w:p w:rsidR="00DC0BF2" w:rsidRPr="00E576C5" w:rsidRDefault="00DC0BF2" w:rsidP="00F776D5">
      <w:pPr>
        <w:tabs>
          <w:tab w:val="left" w:pos="426"/>
        </w:tabs>
        <w:autoSpaceDE w:val="0"/>
        <w:autoSpaceDN w:val="0"/>
        <w:adjustRightInd w:val="0"/>
        <w:ind w:left="426" w:hanging="426"/>
        <w:jc w:val="both"/>
        <w:rPr>
          <w:sz w:val="24"/>
          <w:szCs w:val="24"/>
        </w:rPr>
      </w:pPr>
      <w:r w:rsidRPr="00E576C5">
        <w:rPr>
          <w:sz w:val="24"/>
          <w:szCs w:val="24"/>
        </w:rPr>
        <w:tab/>
        <w:t xml:space="preserve">Wobec Wykonawcy mającego siedzibę lub miejsce zamieszkania poza terytorium Rzeczypospolitej Polskiej stosuje się odpowiednio przepisy Rozporządzenia Prezesa Rady Ministrów z dnia 19 lutego 2013 r ( Dz. U. 2013r, poz. 231). </w:t>
      </w:r>
    </w:p>
    <w:p w:rsidR="00DC0BF2" w:rsidRPr="00E576C5" w:rsidRDefault="00DC0BF2" w:rsidP="00F776D5">
      <w:pPr>
        <w:autoSpaceDE w:val="0"/>
        <w:autoSpaceDN w:val="0"/>
        <w:adjustRightInd w:val="0"/>
        <w:ind w:left="426" w:hanging="426"/>
        <w:jc w:val="both"/>
        <w:rPr>
          <w:sz w:val="24"/>
          <w:szCs w:val="24"/>
        </w:rPr>
      </w:pPr>
    </w:p>
    <w:p w:rsidR="00DC0BF2" w:rsidRPr="00E576C5" w:rsidRDefault="00DC0BF2" w:rsidP="00F776D5">
      <w:pPr>
        <w:autoSpaceDE w:val="0"/>
        <w:autoSpaceDN w:val="0"/>
        <w:adjustRightInd w:val="0"/>
        <w:ind w:left="426" w:hanging="426"/>
        <w:rPr>
          <w:sz w:val="24"/>
          <w:szCs w:val="24"/>
        </w:rPr>
      </w:pPr>
      <w:r w:rsidRPr="00884B22">
        <w:rPr>
          <w:sz w:val="24"/>
          <w:szCs w:val="24"/>
        </w:rPr>
        <w:t>10.</w:t>
      </w:r>
      <w:r w:rsidR="008D6992">
        <w:rPr>
          <w:sz w:val="24"/>
          <w:szCs w:val="24"/>
        </w:rPr>
        <w:t>5</w:t>
      </w:r>
      <w:r w:rsidRPr="00E576C5">
        <w:rPr>
          <w:sz w:val="24"/>
          <w:szCs w:val="24"/>
        </w:rPr>
        <w:t xml:space="preserve"> Wykonawca może polegać na wiedzy i doświadczeniu, potencjale technicznym, osobach zdolnych do wykonania zamówienia lub zdolnościach finansowych innych podmiotów, niezależnie od charakteru prawnego łączących go z innymi stosunków.</w:t>
      </w:r>
    </w:p>
    <w:p w:rsidR="00DC0BF2" w:rsidRPr="00E576C5" w:rsidRDefault="00DC0BF2" w:rsidP="00F776D5">
      <w:pPr>
        <w:tabs>
          <w:tab w:val="left" w:pos="0"/>
        </w:tabs>
        <w:autoSpaceDE w:val="0"/>
        <w:autoSpaceDN w:val="0"/>
        <w:adjustRightInd w:val="0"/>
        <w:ind w:left="426" w:hanging="426"/>
        <w:jc w:val="both"/>
        <w:rPr>
          <w:sz w:val="24"/>
          <w:szCs w:val="24"/>
        </w:rPr>
      </w:pPr>
      <w:r w:rsidRPr="00E576C5">
        <w:rPr>
          <w:sz w:val="24"/>
          <w:szCs w:val="24"/>
        </w:rPr>
        <w:tab/>
        <w:t>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w:t>
      </w:r>
    </w:p>
    <w:p w:rsidR="00DC0BF2" w:rsidRPr="00E576C5" w:rsidRDefault="00DC0BF2" w:rsidP="00F776D5">
      <w:pPr>
        <w:tabs>
          <w:tab w:val="left" w:pos="0"/>
        </w:tabs>
        <w:autoSpaceDE w:val="0"/>
        <w:autoSpaceDN w:val="0"/>
        <w:adjustRightInd w:val="0"/>
        <w:ind w:left="426"/>
        <w:jc w:val="both"/>
        <w:rPr>
          <w:sz w:val="24"/>
          <w:szCs w:val="24"/>
        </w:rPr>
      </w:pPr>
    </w:p>
    <w:p w:rsidR="00DC0BF2" w:rsidRPr="00E576C5" w:rsidRDefault="00DC0BF2" w:rsidP="00F776D5">
      <w:pPr>
        <w:autoSpaceDE w:val="0"/>
        <w:autoSpaceDN w:val="0"/>
        <w:adjustRightInd w:val="0"/>
        <w:ind w:left="426" w:hanging="426"/>
        <w:jc w:val="both"/>
        <w:rPr>
          <w:sz w:val="24"/>
          <w:szCs w:val="24"/>
        </w:rPr>
      </w:pPr>
      <w:r w:rsidRPr="00884B22">
        <w:rPr>
          <w:sz w:val="24"/>
          <w:szCs w:val="24"/>
        </w:rPr>
        <w:t>10.</w:t>
      </w:r>
      <w:r w:rsidR="008D6992">
        <w:rPr>
          <w:sz w:val="24"/>
          <w:szCs w:val="24"/>
        </w:rPr>
        <w:t>6</w:t>
      </w:r>
      <w:r w:rsidRPr="00E576C5">
        <w:rPr>
          <w:sz w:val="24"/>
          <w:szCs w:val="24"/>
        </w:rPr>
        <w:t xml:space="preserve"> Jeżeli wykonawca ma siedzibę lub miejsce zamieszkania poza terytorium Rzeczypospolitej Polskiej przedkłada:</w:t>
      </w:r>
    </w:p>
    <w:p w:rsidR="00DC0BF2" w:rsidRPr="00E576C5" w:rsidRDefault="00DC0BF2" w:rsidP="00F776D5">
      <w:pPr>
        <w:autoSpaceDE w:val="0"/>
        <w:autoSpaceDN w:val="0"/>
        <w:adjustRightInd w:val="0"/>
        <w:ind w:left="426" w:hanging="426"/>
        <w:jc w:val="both"/>
        <w:rPr>
          <w:sz w:val="24"/>
          <w:szCs w:val="24"/>
        </w:rPr>
      </w:pPr>
    </w:p>
    <w:p w:rsidR="00DC0BF2" w:rsidRPr="00E576C5" w:rsidRDefault="00DC0BF2" w:rsidP="00F776D5">
      <w:pPr>
        <w:ind w:left="709" w:hanging="283"/>
        <w:rPr>
          <w:sz w:val="24"/>
          <w:szCs w:val="24"/>
        </w:rPr>
      </w:pPr>
      <w:r w:rsidRPr="00E576C5">
        <w:rPr>
          <w:sz w:val="24"/>
          <w:szCs w:val="24"/>
        </w:rPr>
        <w:t xml:space="preserve">1)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oraz ust. 5 pkt 5 i 6 ustawy, </w:t>
      </w:r>
    </w:p>
    <w:p w:rsidR="00DC0BF2" w:rsidRPr="00E576C5" w:rsidRDefault="00DC0BF2" w:rsidP="00F776D5">
      <w:pPr>
        <w:ind w:left="709" w:hanging="283"/>
        <w:rPr>
          <w:sz w:val="24"/>
          <w:szCs w:val="24"/>
        </w:rPr>
      </w:pPr>
    </w:p>
    <w:p w:rsidR="00DC0BF2" w:rsidRPr="00E576C5" w:rsidRDefault="00DC0BF2" w:rsidP="00F776D5">
      <w:pPr>
        <w:ind w:left="709" w:hanging="283"/>
        <w:rPr>
          <w:sz w:val="24"/>
          <w:szCs w:val="24"/>
        </w:rPr>
      </w:pPr>
      <w:r w:rsidRPr="00E576C5">
        <w:rPr>
          <w:sz w:val="24"/>
          <w:szCs w:val="24"/>
        </w:rPr>
        <w:t xml:space="preserve"> 2) dokument lub dokumenty wystawione w kraju, w którym wykonawca ma siedzibę lub miejsce zamieszkania, potwierdzające odpowiednio, że: </w:t>
      </w:r>
    </w:p>
    <w:p w:rsidR="00DC0BF2" w:rsidRPr="00E576C5" w:rsidRDefault="00DC0BF2" w:rsidP="00F776D5">
      <w:pPr>
        <w:ind w:left="709" w:hanging="283"/>
        <w:rPr>
          <w:sz w:val="24"/>
          <w:szCs w:val="24"/>
        </w:rPr>
      </w:pPr>
    </w:p>
    <w:p w:rsidR="00DC0BF2" w:rsidRPr="003D5BF5" w:rsidRDefault="00DC0BF2" w:rsidP="00F776D5">
      <w:pPr>
        <w:numPr>
          <w:ilvl w:val="0"/>
          <w:numId w:val="6"/>
        </w:numPr>
        <w:ind w:left="993" w:hanging="284"/>
        <w:rPr>
          <w:sz w:val="24"/>
          <w:szCs w:val="24"/>
        </w:rPr>
      </w:pPr>
      <w:r w:rsidRPr="00E576C5">
        <w:rPr>
          <w:sz w:val="24"/>
          <w:szCs w:val="24"/>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w:t>
      </w:r>
      <w:r w:rsidRPr="00E576C5">
        <w:rPr>
          <w:sz w:val="24"/>
          <w:szCs w:val="24"/>
        </w:rPr>
        <w:lastRenderedPageBreak/>
        <w:t xml:space="preserve">zaległych płatności lub wstrzymanie w całości wykonania decyzji właściwego organu, </w:t>
      </w:r>
    </w:p>
    <w:p w:rsidR="00DC0BF2" w:rsidRPr="00E576C5" w:rsidRDefault="00DC0BF2" w:rsidP="00F776D5">
      <w:pPr>
        <w:ind w:left="993" w:hanging="284"/>
        <w:rPr>
          <w:sz w:val="24"/>
          <w:szCs w:val="24"/>
        </w:rPr>
      </w:pPr>
      <w:r w:rsidRPr="00E576C5">
        <w:rPr>
          <w:sz w:val="24"/>
          <w:szCs w:val="24"/>
        </w:rPr>
        <w:t xml:space="preserve">b) nie otwarto jego likwidacji ani nie ogłoszono upadłości. </w:t>
      </w:r>
    </w:p>
    <w:p w:rsidR="00DC0BF2" w:rsidRPr="00E576C5" w:rsidRDefault="00DC0BF2" w:rsidP="00F776D5">
      <w:pPr>
        <w:ind w:left="993" w:hanging="284"/>
        <w:rPr>
          <w:sz w:val="24"/>
          <w:szCs w:val="24"/>
        </w:rPr>
      </w:pPr>
    </w:p>
    <w:p w:rsidR="00DC0BF2" w:rsidRPr="00E576C5" w:rsidRDefault="00DC0BF2" w:rsidP="00F776D5">
      <w:pPr>
        <w:rPr>
          <w:sz w:val="24"/>
          <w:szCs w:val="24"/>
        </w:rPr>
      </w:pPr>
      <w:r w:rsidRPr="00E576C5">
        <w:rPr>
          <w:sz w:val="24"/>
          <w:szCs w:val="24"/>
        </w:rPr>
        <w:t>Dokumenty, o których mowa w  pkt 1 i pkt 2 lit. b, powinny być wystawione nie wcześniej niż 6miesięcy przed upływem terminu składania ofert albo wniosków</w:t>
      </w:r>
    </w:p>
    <w:p w:rsidR="00DC0BF2" w:rsidRPr="00E576C5" w:rsidRDefault="00DC0BF2" w:rsidP="00F776D5">
      <w:pPr>
        <w:rPr>
          <w:sz w:val="24"/>
          <w:szCs w:val="24"/>
        </w:rPr>
      </w:pPr>
      <w:r w:rsidRPr="00E576C5">
        <w:rPr>
          <w:sz w:val="24"/>
          <w:szCs w:val="24"/>
        </w:rPr>
        <w:t xml:space="preserve">o dopuszczenie do udziału w postępowaniu. Dokument, o którym mowa w pkt 2 lit. a, powinien być wystawiony nie wcześniej niż 3 miesiące przed upływem tego terminu. </w:t>
      </w:r>
    </w:p>
    <w:p w:rsidR="00DC0BF2" w:rsidRPr="00E576C5" w:rsidRDefault="00DC0BF2" w:rsidP="00F776D5">
      <w:pPr>
        <w:rPr>
          <w:sz w:val="24"/>
          <w:szCs w:val="24"/>
        </w:rPr>
      </w:pPr>
    </w:p>
    <w:p w:rsidR="00DC0BF2" w:rsidRPr="00E576C5" w:rsidRDefault="00DC0BF2" w:rsidP="00F776D5">
      <w:pPr>
        <w:rPr>
          <w:sz w:val="24"/>
          <w:szCs w:val="24"/>
        </w:rPr>
      </w:pPr>
      <w:r w:rsidRPr="00E576C5">
        <w:rPr>
          <w:sz w:val="24"/>
          <w:szCs w:val="24"/>
        </w:rPr>
        <w:t xml:space="preserve">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DC0BF2" w:rsidRPr="00E576C5" w:rsidRDefault="00DC0BF2" w:rsidP="00F776D5">
      <w:pPr>
        <w:rPr>
          <w:sz w:val="24"/>
          <w:szCs w:val="24"/>
        </w:rPr>
      </w:pPr>
    </w:p>
    <w:p w:rsidR="00DC0BF2" w:rsidRPr="00E576C5" w:rsidRDefault="00DC0BF2" w:rsidP="00F776D5">
      <w:pPr>
        <w:rPr>
          <w:sz w:val="24"/>
          <w:szCs w:val="24"/>
        </w:rPr>
      </w:pPr>
      <w:r w:rsidRPr="00E576C5">
        <w:rPr>
          <w:sz w:val="24"/>
          <w:szCs w:val="24"/>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DC0BF2" w:rsidRPr="00E576C5" w:rsidRDefault="00DC0BF2" w:rsidP="00F776D5">
      <w:pPr>
        <w:rPr>
          <w:sz w:val="24"/>
          <w:szCs w:val="24"/>
        </w:rPr>
      </w:pPr>
    </w:p>
    <w:p w:rsidR="00DC0BF2" w:rsidRPr="00E576C5" w:rsidRDefault="00DC0BF2" w:rsidP="00F776D5">
      <w:pPr>
        <w:rPr>
          <w:sz w:val="24"/>
          <w:szCs w:val="24"/>
        </w:rPr>
      </w:pPr>
      <w:r w:rsidRPr="00E576C5">
        <w:rPr>
          <w:sz w:val="24"/>
          <w:szCs w:val="24"/>
        </w:rPr>
        <w:t xml:space="preserve">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p>
    <w:p w:rsidR="00DC0BF2" w:rsidRPr="00E576C5" w:rsidRDefault="00DC0BF2" w:rsidP="00F776D5">
      <w:pPr>
        <w:rPr>
          <w:sz w:val="24"/>
          <w:szCs w:val="24"/>
        </w:rPr>
      </w:pPr>
      <w:r w:rsidRPr="00E576C5">
        <w:rPr>
          <w:sz w:val="24"/>
          <w:szCs w:val="24"/>
        </w:rPr>
        <w:t xml:space="preserve"> </w:t>
      </w:r>
    </w:p>
    <w:p w:rsidR="00DC0BF2" w:rsidRPr="00E576C5" w:rsidRDefault="00DC0BF2" w:rsidP="00F776D5">
      <w:pPr>
        <w:rPr>
          <w:sz w:val="24"/>
          <w:szCs w:val="24"/>
        </w:rPr>
      </w:pPr>
      <w:r w:rsidRPr="00E576C5">
        <w:rPr>
          <w:sz w:val="24"/>
          <w:szCs w:val="24"/>
        </w:rPr>
        <w:t xml:space="preserve"> </w:t>
      </w:r>
    </w:p>
    <w:p w:rsidR="00DC0BF2" w:rsidRPr="00884B22" w:rsidRDefault="00DC0BF2" w:rsidP="00F776D5">
      <w:pPr>
        <w:autoSpaceDE w:val="0"/>
        <w:autoSpaceDN w:val="0"/>
        <w:adjustRightInd w:val="0"/>
        <w:jc w:val="both"/>
        <w:rPr>
          <w:b/>
          <w:sz w:val="24"/>
          <w:szCs w:val="24"/>
        </w:rPr>
      </w:pPr>
      <w:r w:rsidRPr="00884B22">
        <w:rPr>
          <w:b/>
          <w:sz w:val="24"/>
          <w:szCs w:val="24"/>
        </w:rPr>
        <w:t>Część VI</w:t>
      </w:r>
      <w:r w:rsidR="00441F6D">
        <w:rPr>
          <w:b/>
          <w:sz w:val="24"/>
          <w:szCs w:val="24"/>
        </w:rPr>
        <w:t>I</w:t>
      </w:r>
      <w:r w:rsidRPr="00884B22">
        <w:rPr>
          <w:b/>
          <w:sz w:val="24"/>
          <w:szCs w:val="24"/>
        </w:rPr>
        <w:t xml:space="preserve"> INFORMACJE O SPOSOBIE POROZUMIEWANIA SIĘ Z WYKONAWCAMI</w:t>
      </w:r>
    </w:p>
    <w:p w:rsidR="00DC0BF2" w:rsidRPr="00E576C5" w:rsidRDefault="00DC0BF2" w:rsidP="00F776D5">
      <w:pPr>
        <w:autoSpaceDE w:val="0"/>
        <w:autoSpaceDN w:val="0"/>
        <w:adjustRightInd w:val="0"/>
        <w:jc w:val="both"/>
        <w:rPr>
          <w:sz w:val="24"/>
          <w:szCs w:val="24"/>
        </w:rPr>
      </w:pPr>
    </w:p>
    <w:p w:rsidR="00DC0BF2" w:rsidRPr="00E576C5" w:rsidRDefault="00DC0BF2" w:rsidP="00F776D5">
      <w:pPr>
        <w:tabs>
          <w:tab w:val="left" w:pos="284"/>
        </w:tabs>
        <w:autoSpaceDE w:val="0"/>
        <w:autoSpaceDN w:val="0"/>
        <w:adjustRightInd w:val="0"/>
        <w:jc w:val="both"/>
        <w:rPr>
          <w:b/>
          <w:sz w:val="24"/>
          <w:szCs w:val="24"/>
        </w:rPr>
      </w:pPr>
      <w:r w:rsidRPr="00E576C5">
        <w:rPr>
          <w:b/>
          <w:bCs/>
          <w:sz w:val="24"/>
          <w:szCs w:val="24"/>
        </w:rPr>
        <w:t>Informacja o sposobie  porozumiewania się</w:t>
      </w:r>
      <w:r w:rsidRPr="00E576C5">
        <w:rPr>
          <w:b/>
          <w:sz w:val="24"/>
          <w:szCs w:val="24"/>
        </w:rPr>
        <w:t xml:space="preserve"> </w:t>
      </w:r>
      <w:r w:rsidRPr="00E576C5">
        <w:rPr>
          <w:b/>
          <w:bCs/>
          <w:sz w:val="24"/>
          <w:szCs w:val="24"/>
        </w:rPr>
        <w:t>Zamawiaj</w:t>
      </w:r>
      <w:r w:rsidRPr="00E576C5">
        <w:rPr>
          <w:b/>
          <w:sz w:val="24"/>
          <w:szCs w:val="24"/>
        </w:rPr>
        <w:t>ą</w:t>
      </w:r>
      <w:r w:rsidRPr="00E576C5">
        <w:rPr>
          <w:b/>
          <w:bCs/>
          <w:sz w:val="24"/>
          <w:szCs w:val="24"/>
        </w:rPr>
        <w:t>cego z Wykonawcami oraz przekazywania oświadczeń i dokumentów a także wskazanie osób uprawnionych do porozumiewania się z wykonawcami.</w:t>
      </w:r>
    </w:p>
    <w:p w:rsidR="00DC0BF2" w:rsidRPr="00E576C5" w:rsidRDefault="00DC0BF2" w:rsidP="00F776D5">
      <w:pPr>
        <w:tabs>
          <w:tab w:val="left" w:pos="284"/>
        </w:tabs>
        <w:autoSpaceDE w:val="0"/>
        <w:autoSpaceDN w:val="0"/>
        <w:adjustRightInd w:val="0"/>
        <w:jc w:val="both"/>
        <w:rPr>
          <w:b/>
          <w:sz w:val="24"/>
          <w:szCs w:val="24"/>
        </w:rPr>
      </w:pPr>
    </w:p>
    <w:p w:rsidR="00DC0BF2" w:rsidRPr="00E576C5" w:rsidRDefault="00DC0BF2" w:rsidP="00F776D5">
      <w:pPr>
        <w:tabs>
          <w:tab w:val="left" w:pos="426"/>
        </w:tabs>
        <w:autoSpaceDE w:val="0"/>
        <w:autoSpaceDN w:val="0"/>
        <w:jc w:val="both"/>
        <w:rPr>
          <w:sz w:val="24"/>
          <w:szCs w:val="24"/>
        </w:rPr>
      </w:pPr>
      <w:r w:rsidRPr="00884B22">
        <w:rPr>
          <w:sz w:val="24"/>
          <w:szCs w:val="24"/>
        </w:rPr>
        <w:t>1.</w:t>
      </w:r>
      <w:r>
        <w:rPr>
          <w:sz w:val="24"/>
          <w:szCs w:val="24"/>
        </w:rPr>
        <w:t>Wszelkie oświad</w:t>
      </w:r>
      <w:r w:rsidRPr="00E576C5">
        <w:rPr>
          <w:sz w:val="24"/>
          <w:szCs w:val="24"/>
        </w:rPr>
        <w:t>czenia, wnioski, zawiadomienia oraz informacje Zamawiający oraz wykonawcy przekazują pisemnie lub faksem.</w:t>
      </w:r>
    </w:p>
    <w:p w:rsidR="00DC0BF2" w:rsidRPr="00E576C5" w:rsidRDefault="00DC0BF2" w:rsidP="00F776D5">
      <w:pPr>
        <w:tabs>
          <w:tab w:val="left" w:pos="360"/>
          <w:tab w:val="left" w:pos="426"/>
        </w:tabs>
        <w:autoSpaceDE w:val="0"/>
        <w:autoSpaceDN w:val="0"/>
        <w:jc w:val="both"/>
        <w:rPr>
          <w:sz w:val="24"/>
          <w:szCs w:val="24"/>
        </w:rPr>
      </w:pPr>
      <w:r w:rsidRPr="00884B22">
        <w:rPr>
          <w:sz w:val="24"/>
          <w:szCs w:val="24"/>
        </w:rPr>
        <w:t>2.</w:t>
      </w:r>
      <w:r>
        <w:rPr>
          <w:sz w:val="24"/>
          <w:szCs w:val="24"/>
        </w:rPr>
        <w:t>Oświad</w:t>
      </w:r>
      <w:r w:rsidRPr="00E576C5">
        <w:rPr>
          <w:sz w:val="24"/>
          <w:szCs w:val="24"/>
        </w:rPr>
        <w:t>czenia, wnioski, zawiadomienia oraz informacje kierowane do Zamawiającego należy przesłać na adres Zamawiającego lub numer faksu Zamawiającego podany w punkcie 1 specyfikacji.</w:t>
      </w:r>
    </w:p>
    <w:p w:rsidR="00DC0BF2" w:rsidRPr="00E576C5" w:rsidRDefault="00DC0BF2" w:rsidP="00F776D5">
      <w:pPr>
        <w:tabs>
          <w:tab w:val="left" w:pos="426"/>
        </w:tabs>
        <w:autoSpaceDE w:val="0"/>
        <w:autoSpaceDN w:val="0"/>
        <w:jc w:val="both"/>
        <w:rPr>
          <w:sz w:val="24"/>
          <w:szCs w:val="24"/>
        </w:rPr>
      </w:pPr>
      <w:r w:rsidRPr="00884B22">
        <w:rPr>
          <w:sz w:val="24"/>
          <w:szCs w:val="24"/>
        </w:rPr>
        <w:t>3.</w:t>
      </w:r>
      <w:r w:rsidRPr="00E576C5">
        <w:rPr>
          <w:sz w:val="24"/>
          <w:szCs w:val="24"/>
        </w:rPr>
        <w:t>Jeżeli Zamawiający lub wykonawca przekaże oświadczenia, wnioski, zawiadomienia oraz informacje faksem, każda ze stron na żądanie drugiej niezwłocznie potwierdza fakt ich otrzymania.</w:t>
      </w:r>
    </w:p>
    <w:p w:rsidR="00DC0BF2" w:rsidRPr="00E576C5" w:rsidRDefault="00DC0BF2" w:rsidP="00F776D5">
      <w:pPr>
        <w:tabs>
          <w:tab w:val="left" w:pos="426"/>
        </w:tabs>
        <w:autoSpaceDE w:val="0"/>
        <w:autoSpaceDN w:val="0"/>
        <w:jc w:val="both"/>
        <w:rPr>
          <w:sz w:val="24"/>
          <w:szCs w:val="24"/>
        </w:rPr>
      </w:pPr>
      <w:r w:rsidRPr="00884B22">
        <w:rPr>
          <w:sz w:val="24"/>
          <w:szCs w:val="24"/>
        </w:rPr>
        <w:t>4.</w:t>
      </w:r>
      <w:r w:rsidRPr="00E576C5">
        <w:rPr>
          <w:sz w:val="24"/>
          <w:szCs w:val="24"/>
        </w:rPr>
        <w:t xml:space="preserve">Zamawiający nie dopuszcza porozumiewania się drogą elektroniczną. </w:t>
      </w:r>
    </w:p>
    <w:p w:rsidR="00DC0BF2" w:rsidRPr="00E576C5" w:rsidRDefault="00DC0BF2" w:rsidP="00F776D5">
      <w:pPr>
        <w:tabs>
          <w:tab w:val="left" w:pos="426"/>
        </w:tabs>
        <w:autoSpaceDE w:val="0"/>
        <w:autoSpaceDN w:val="0"/>
        <w:jc w:val="both"/>
        <w:rPr>
          <w:sz w:val="24"/>
          <w:szCs w:val="24"/>
        </w:rPr>
      </w:pPr>
      <w:r w:rsidRPr="00884B22">
        <w:rPr>
          <w:sz w:val="24"/>
          <w:szCs w:val="24"/>
        </w:rPr>
        <w:t>5.</w:t>
      </w:r>
      <w:r w:rsidRPr="00E576C5">
        <w:rPr>
          <w:sz w:val="24"/>
          <w:szCs w:val="24"/>
        </w:rPr>
        <w:t xml:space="preserve">Nie udziela się żadnych ustnych i telefonicznych informacji, wyjaśnień czy odpowiedzi na kierowane do Zamawiającego zapytania w sprawach wymagających zachowania pisemności postępowania. </w:t>
      </w:r>
    </w:p>
    <w:p w:rsidR="00DC0BF2" w:rsidRPr="00E576C5" w:rsidRDefault="00DC0BF2" w:rsidP="00F776D5">
      <w:pPr>
        <w:widowControl w:val="0"/>
        <w:tabs>
          <w:tab w:val="left" w:pos="426"/>
        </w:tabs>
        <w:autoSpaceDE w:val="0"/>
        <w:autoSpaceDN w:val="0"/>
        <w:adjustRightInd w:val="0"/>
        <w:ind w:left="426" w:hanging="426"/>
        <w:jc w:val="both"/>
        <w:rPr>
          <w:sz w:val="24"/>
          <w:szCs w:val="24"/>
        </w:rPr>
      </w:pPr>
      <w:r w:rsidRPr="00884B22">
        <w:rPr>
          <w:sz w:val="24"/>
          <w:szCs w:val="24"/>
        </w:rPr>
        <w:t>6</w:t>
      </w:r>
      <w:r w:rsidR="008D6992">
        <w:rPr>
          <w:sz w:val="24"/>
          <w:szCs w:val="24"/>
        </w:rPr>
        <w:t>.</w:t>
      </w:r>
      <w:r w:rsidRPr="00E576C5">
        <w:rPr>
          <w:sz w:val="24"/>
          <w:szCs w:val="24"/>
        </w:rPr>
        <w:t xml:space="preserve"> Osobami ze strony Zamawiającego upoważnionymi do kontaktowania się z wykonawcami </w:t>
      </w:r>
      <w:r w:rsidRPr="00E576C5">
        <w:rPr>
          <w:sz w:val="24"/>
          <w:szCs w:val="24"/>
        </w:rPr>
        <w:lastRenderedPageBreak/>
        <w:t>są:</w:t>
      </w:r>
    </w:p>
    <w:p w:rsidR="00DC0BF2" w:rsidRPr="00E576C5" w:rsidRDefault="00DC0BF2" w:rsidP="00F776D5">
      <w:pPr>
        <w:tabs>
          <w:tab w:val="left" w:pos="426"/>
        </w:tabs>
        <w:autoSpaceDE w:val="0"/>
        <w:autoSpaceDN w:val="0"/>
        <w:adjustRightInd w:val="0"/>
        <w:ind w:left="426"/>
        <w:jc w:val="both"/>
        <w:rPr>
          <w:sz w:val="24"/>
          <w:szCs w:val="24"/>
        </w:rPr>
      </w:pPr>
      <w:r w:rsidRPr="00E576C5">
        <w:rPr>
          <w:sz w:val="24"/>
          <w:szCs w:val="24"/>
        </w:rPr>
        <w:t>a) w zakresie spraw proceduralnych Pani  Jolanta  Gołębiewska (023) 654-33-11,</w:t>
      </w:r>
    </w:p>
    <w:p w:rsidR="00DC0BF2" w:rsidRPr="00E576C5" w:rsidRDefault="00DC0BF2" w:rsidP="00F776D5">
      <w:pPr>
        <w:widowControl w:val="0"/>
        <w:tabs>
          <w:tab w:val="left" w:pos="426"/>
        </w:tabs>
        <w:autoSpaceDE w:val="0"/>
        <w:autoSpaceDN w:val="0"/>
        <w:adjustRightInd w:val="0"/>
        <w:ind w:left="426"/>
        <w:jc w:val="both"/>
        <w:rPr>
          <w:sz w:val="24"/>
          <w:szCs w:val="24"/>
        </w:rPr>
      </w:pPr>
      <w:r w:rsidRPr="00E576C5">
        <w:rPr>
          <w:sz w:val="24"/>
          <w:szCs w:val="24"/>
        </w:rPr>
        <w:t>b) w zakr</w:t>
      </w:r>
      <w:r w:rsidRPr="00884B22">
        <w:rPr>
          <w:sz w:val="24"/>
          <w:szCs w:val="24"/>
        </w:rPr>
        <w:t>esie przedmiotu z</w:t>
      </w:r>
      <w:r>
        <w:rPr>
          <w:sz w:val="24"/>
          <w:szCs w:val="24"/>
        </w:rPr>
        <w:t xml:space="preserve">amówienia Pan </w:t>
      </w:r>
      <w:r w:rsidR="008D6992">
        <w:rPr>
          <w:sz w:val="24"/>
          <w:szCs w:val="24"/>
        </w:rPr>
        <w:t>Marek Kujawa</w:t>
      </w:r>
      <w:r>
        <w:rPr>
          <w:sz w:val="24"/>
          <w:szCs w:val="24"/>
        </w:rPr>
        <w:t xml:space="preserve"> (</w:t>
      </w:r>
      <w:r w:rsidRPr="00884B22">
        <w:rPr>
          <w:sz w:val="24"/>
          <w:szCs w:val="24"/>
        </w:rPr>
        <w:t>023) 655 - 2</w:t>
      </w:r>
      <w:r w:rsidR="008D6992">
        <w:rPr>
          <w:sz w:val="24"/>
          <w:szCs w:val="24"/>
        </w:rPr>
        <w:t>5 -41</w:t>
      </w:r>
    </w:p>
    <w:p w:rsidR="00DC0BF2" w:rsidRPr="00884B22" w:rsidRDefault="00DC0BF2" w:rsidP="00F776D5">
      <w:pPr>
        <w:tabs>
          <w:tab w:val="left" w:pos="426"/>
        </w:tabs>
        <w:autoSpaceDE w:val="0"/>
        <w:autoSpaceDN w:val="0"/>
        <w:adjustRightInd w:val="0"/>
        <w:ind w:left="426"/>
        <w:jc w:val="both"/>
        <w:rPr>
          <w:sz w:val="24"/>
          <w:szCs w:val="24"/>
        </w:rPr>
      </w:pPr>
    </w:p>
    <w:p w:rsidR="00DC0BF2" w:rsidRPr="00884B22" w:rsidRDefault="00DC0BF2" w:rsidP="00F776D5">
      <w:pPr>
        <w:tabs>
          <w:tab w:val="left" w:pos="426"/>
        </w:tabs>
        <w:autoSpaceDE w:val="0"/>
        <w:autoSpaceDN w:val="0"/>
        <w:adjustRightInd w:val="0"/>
        <w:ind w:left="426"/>
        <w:jc w:val="both"/>
        <w:rPr>
          <w:sz w:val="24"/>
          <w:szCs w:val="24"/>
        </w:rPr>
      </w:pPr>
    </w:p>
    <w:p w:rsidR="00DC0BF2" w:rsidRPr="00884B22" w:rsidRDefault="00DC0BF2" w:rsidP="00F776D5">
      <w:pPr>
        <w:tabs>
          <w:tab w:val="left" w:pos="426"/>
        </w:tabs>
        <w:autoSpaceDE w:val="0"/>
        <w:autoSpaceDN w:val="0"/>
        <w:adjustRightInd w:val="0"/>
        <w:jc w:val="both"/>
        <w:rPr>
          <w:b/>
          <w:sz w:val="24"/>
          <w:szCs w:val="24"/>
        </w:rPr>
      </w:pPr>
      <w:r w:rsidRPr="00884B22">
        <w:rPr>
          <w:b/>
          <w:sz w:val="24"/>
          <w:szCs w:val="24"/>
        </w:rPr>
        <w:t>Część VII</w:t>
      </w:r>
      <w:r w:rsidR="00441F6D">
        <w:rPr>
          <w:b/>
          <w:sz w:val="24"/>
          <w:szCs w:val="24"/>
        </w:rPr>
        <w:t>I</w:t>
      </w:r>
      <w:r w:rsidRPr="00884B22">
        <w:rPr>
          <w:b/>
          <w:sz w:val="24"/>
          <w:szCs w:val="24"/>
        </w:rPr>
        <w:t xml:space="preserve"> WADIUM</w:t>
      </w:r>
    </w:p>
    <w:p w:rsidR="00DC0BF2" w:rsidRPr="00E576C5" w:rsidRDefault="00DC0BF2" w:rsidP="00F776D5">
      <w:pPr>
        <w:tabs>
          <w:tab w:val="left" w:pos="426"/>
        </w:tabs>
        <w:autoSpaceDE w:val="0"/>
        <w:autoSpaceDN w:val="0"/>
        <w:adjustRightInd w:val="0"/>
        <w:jc w:val="both"/>
        <w:rPr>
          <w:sz w:val="24"/>
          <w:szCs w:val="24"/>
        </w:rPr>
      </w:pPr>
    </w:p>
    <w:p w:rsidR="00DC0BF2" w:rsidRPr="00E576C5" w:rsidRDefault="00DC0BF2" w:rsidP="00F776D5">
      <w:pPr>
        <w:autoSpaceDE w:val="0"/>
        <w:autoSpaceDN w:val="0"/>
        <w:adjustRightInd w:val="0"/>
        <w:ind w:left="360"/>
        <w:jc w:val="both"/>
        <w:rPr>
          <w:b/>
          <w:bCs/>
          <w:sz w:val="24"/>
          <w:szCs w:val="24"/>
        </w:rPr>
      </w:pPr>
      <w:r w:rsidRPr="00884B22">
        <w:rPr>
          <w:b/>
          <w:bCs/>
          <w:sz w:val="24"/>
          <w:szCs w:val="24"/>
        </w:rPr>
        <w:t>1.</w:t>
      </w:r>
      <w:r w:rsidRPr="00E576C5">
        <w:rPr>
          <w:b/>
          <w:bCs/>
          <w:sz w:val="24"/>
          <w:szCs w:val="24"/>
        </w:rPr>
        <w:t>Wymagania dotyczące wadium</w:t>
      </w:r>
    </w:p>
    <w:p w:rsidR="00DC0BF2" w:rsidRPr="00E576C5" w:rsidRDefault="00DC0BF2" w:rsidP="00F776D5">
      <w:pPr>
        <w:autoSpaceDE w:val="0"/>
        <w:autoSpaceDN w:val="0"/>
        <w:adjustRightInd w:val="0"/>
        <w:ind w:left="426" w:hanging="426"/>
        <w:jc w:val="both"/>
        <w:rPr>
          <w:sz w:val="24"/>
          <w:szCs w:val="24"/>
        </w:rPr>
      </w:pPr>
      <w:r w:rsidRPr="00884B22">
        <w:rPr>
          <w:sz w:val="24"/>
          <w:szCs w:val="24"/>
        </w:rPr>
        <w:t>1.1</w:t>
      </w:r>
      <w:r w:rsidRPr="00E576C5">
        <w:rPr>
          <w:sz w:val="24"/>
          <w:szCs w:val="24"/>
        </w:rPr>
        <w:t xml:space="preserve">. Wykonawca winien wnieść wadium w wysokości </w:t>
      </w:r>
      <w:r>
        <w:rPr>
          <w:b/>
          <w:sz w:val="24"/>
          <w:szCs w:val="24"/>
        </w:rPr>
        <w:t>5000,00</w:t>
      </w:r>
      <w:r w:rsidRPr="00E576C5">
        <w:rPr>
          <w:b/>
          <w:sz w:val="24"/>
          <w:szCs w:val="24"/>
        </w:rPr>
        <w:t xml:space="preserve"> zł </w:t>
      </w:r>
      <w:r>
        <w:rPr>
          <w:b/>
          <w:sz w:val="24"/>
          <w:szCs w:val="24"/>
        </w:rPr>
        <w:t>(</w:t>
      </w:r>
      <w:r w:rsidRPr="00E576C5">
        <w:rPr>
          <w:sz w:val="24"/>
          <w:szCs w:val="24"/>
        </w:rPr>
        <w:t xml:space="preserve"> słownie :</w:t>
      </w:r>
      <w:r>
        <w:rPr>
          <w:sz w:val="24"/>
          <w:szCs w:val="24"/>
        </w:rPr>
        <w:t xml:space="preserve"> pięć tysięcy złotych 00/100)</w:t>
      </w:r>
      <w:r w:rsidRPr="00E576C5">
        <w:rPr>
          <w:sz w:val="24"/>
          <w:szCs w:val="24"/>
        </w:rPr>
        <w:t>.</w:t>
      </w:r>
    </w:p>
    <w:p w:rsidR="00DC0BF2" w:rsidRPr="00E576C5" w:rsidRDefault="00DC0BF2" w:rsidP="00F776D5">
      <w:pPr>
        <w:tabs>
          <w:tab w:val="left" w:pos="720"/>
        </w:tabs>
        <w:autoSpaceDE w:val="0"/>
        <w:autoSpaceDN w:val="0"/>
        <w:adjustRightInd w:val="0"/>
        <w:jc w:val="both"/>
        <w:rPr>
          <w:sz w:val="24"/>
          <w:szCs w:val="24"/>
        </w:rPr>
      </w:pPr>
      <w:r w:rsidRPr="00884B22">
        <w:rPr>
          <w:sz w:val="24"/>
          <w:szCs w:val="24"/>
        </w:rPr>
        <w:t>1</w:t>
      </w:r>
      <w:r w:rsidRPr="00E576C5">
        <w:rPr>
          <w:sz w:val="24"/>
          <w:szCs w:val="24"/>
        </w:rPr>
        <w:t>.2. Wadium może być wniesione:</w:t>
      </w:r>
    </w:p>
    <w:p w:rsidR="00DC0BF2" w:rsidRPr="00513BA1" w:rsidRDefault="00DC0BF2" w:rsidP="00F776D5">
      <w:pPr>
        <w:jc w:val="both"/>
        <w:rPr>
          <w:sz w:val="24"/>
          <w:szCs w:val="24"/>
        </w:rPr>
      </w:pPr>
      <w:r w:rsidRPr="00E576C5">
        <w:rPr>
          <w:sz w:val="24"/>
          <w:szCs w:val="24"/>
        </w:rPr>
        <w:t xml:space="preserve">1) w pieniądzu, przelewem na konto, numer konta </w:t>
      </w:r>
      <w:r w:rsidR="00513BA1" w:rsidRPr="00513BA1">
        <w:rPr>
          <w:b/>
          <w:sz w:val="24"/>
          <w:szCs w:val="24"/>
          <w:u w:val="single"/>
        </w:rPr>
        <w:t>74102015920000250202627198,</w:t>
      </w:r>
    </w:p>
    <w:p w:rsidR="00DC0BF2" w:rsidRPr="00E576C5" w:rsidRDefault="00DC0BF2" w:rsidP="00F776D5">
      <w:pPr>
        <w:tabs>
          <w:tab w:val="left" w:pos="426"/>
        </w:tabs>
        <w:autoSpaceDE w:val="0"/>
        <w:autoSpaceDN w:val="0"/>
        <w:adjustRightInd w:val="0"/>
        <w:ind w:left="709" w:hanging="283"/>
        <w:jc w:val="both"/>
        <w:rPr>
          <w:sz w:val="24"/>
          <w:szCs w:val="24"/>
        </w:rPr>
      </w:pPr>
      <w:r w:rsidRPr="00E576C5">
        <w:rPr>
          <w:sz w:val="24"/>
          <w:szCs w:val="24"/>
        </w:rPr>
        <w:t>2) w poręczeniach bankowych lub poręczeniach spółdzielczej   kasy oszczędnościowo-kredytowej, z tym ,że poręczenie kasy jest zawsze poręczeniem pieniężnym,</w:t>
      </w:r>
    </w:p>
    <w:p w:rsidR="00DC0BF2" w:rsidRPr="00E576C5" w:rsidRDefault="00DC0BF2" w:rsidP="00F776D5">
      <w:pPr>
        <w:tabs>
          <w:tab w:val="left" w:pos="426"/>
        </w:tabs>
        <w:autoSpaceDE w:val="0"/>
        <w:autoSpaceDN w:val="0"/>
        <w:adjustRightInd w:val="0"/>
        <w:ind w:left="284" w:firstLine="142"/>
        <w:jc w:val="both"/>
        <w:rPr>
          <w:sz w:val="24"/>
          <w:szCs w:val="24"/>
        </w:rPr>
      </w:pPr>
      <w:r w:rsidRPr="00E576C5">
        <w:rPr>
          <w:sz w:val="24"/>
          <w:szCs w:val="24"/>
        </w:rPr>
        <w:t>3) w gwarancjach bankowych,</w:t>
      </w:r>
    </w:p>
    <w:p w:rsidR="00DC0BF2" w:rsidRPr="00E576C5" w:rsidRDefault="00DC0BF2" w:rsidP="00F776D5">
      <w:pPr>
        <w:tabs>
          <w:tab w:val="left" w:pos="426"/>
        </w:tabs>
        <w:autoSpaceDE w:val="0"/>
        <w:autoSpaceDN w:val="0"/>
        <w:adjustRightInd w:val="0"/>
        <w:ind w:left="284" w:firstLine="142"/>
        <w:jc w:val="both"/>
        <w:rPr>
          <w:sz w:val="24"/>
          <w:szCs w:val="24"/>
        </w:rPr>
      </w:pPr>
      <w:r w:rsidRPr="00E576C5">
        <w:rPr>
          <w:sz w:val="24"/>
          <w:szCs w:val="24"/>
        </w:rPr>
        <w:t>4) w gwarancjach  ubezpieczeniowych,</w:t>
      </w:r>
    </w:p>
    <w:p w:rsidR="00DC0BF2" w:rsidRPr="00E576C5" w:rsidRDefault="00DC0BF2" w:rsidP="00F776D5">
      <w:pPr>
        <w:tabs>
          <w:tab w:val="left" w:pos="426"/>
        </w:tabs>
        <w:autoSpaceDE w:val="0"/>
        <w:autoSpaceDN w:val="0"/>
        <w:adjustRightInd w:val="0"/>
        <w:ind w:left="709" w:hanging="283"/>
        <w:jc w:val="both"/>
        <w:rPr>
          <w:sz w:val="24"/>
          <w:szCs w:val="24"/>
        </w:rPr>
      </w:pPr>
      <w:r w:rsidRPr="00E576C5">
        <w:rPr>
          <w:sz w:val="24"/>
          <w:szCs w:val="24"/>
        </w:rPr>
        <w:t>5) w poręczeniach udzielanych przez podmioty, o których mowa w art. 6b ust. 5 pkt 2 ustawy z dnia 9 listopada 2000 r. o utworzeniu Polskiej Agencji Rozwoju Przedsiębiorczości (Dz.U. z 2014 r. , poz. 1804 ze zm.).</w:t>
      </w:r>
    </w:p>
    <w:p w:rsidR="00DC0BF2" w:rsidRPr="00E576C5" w:rsidRDefault="00DC0BF2" w:rsidP="00F776D5">
      <w:pPr>
        <w:tabs>
          <w:tab w:val="left" w:pos="426"/>
        </w:tabs>
        <w:autoSpaceDE w:val="0"/>
        <w:autoSpaceDN w:val="0"/>
        <w:adjustRightInd w:val="0"/>
        <w:ind w:left="709" w:hanging="283"/>
        <w:jc w:val="both"/>
        <w:rPr>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t>2.</w:t>
      </w:r>
      <w:r w:rsidRPr="00E576C5">
        <w:rPr>
          <w:sz w:val="24"/>
          <w:szCs w:val="24"/>
        </w:rPr>
        <w:t>Wadium wnoszone w poręczeniach lub gwarancjach w oryginale należy złożyć w pokoju nr 25 -do Pani J. Gołębiewskiej.</w:t>
      </w:r>
    </w:p>
    <w:p w:rsidR="00DC0BF2" w:rsidRPr="00E576C5" w:rsidRDefault="00DC0BF2" w:rsidP="00F776D5">
      <w:pPr>
        <w:autoSpaceDE w:val="0"/>
        <w:autoSpaceDN w:val="0"/>
        <w:adjustRightInd w:val="0"/>
        <w:jc w:val="both"/>
        <w:rPr>
          <w:sz w:val="24"/>
          <w:szCs w:val="24"/>
        </w:rPr>
      </w:pPr>
      <w:r w:rsidRPr="00E576C5">
        <w:rPr>
          <w:sz w:val="24"/>
          <w:szCs w:val="24"/>
        </w:rPr>
        <w:t xml:space="preserve"> </w:t>
      </w:r>
      <w:r w:rsidRPr="00884B22">
        <w:rPr>
          <w:sz w:val="24"/>
          <w:szCs w:val="24"/>
        </w:rPr>
        <w:t>3.</w:t>
      </w:r>
      <w:r w:rsidRPr="00E576C5">
        <w:rPr>
          <w:sz w:val="24"/>
          <w:szCs w:val="24"/>
        </w:rPr>
        <w:t>Kserokopie dowodu wniesienia wadium należy dołączyć do oferty .</w:t>
      </w:r>
    </w:p>
    <w:p w:rsidR="00DC0BF2" w:rsidRPr="00E576C5" w:rsidRDefault="00DC0BF2" w:rsidP="00F776D5">
      <w:pPr>
        <w:autoSpaceDE w:val="0"/>
        <w:autoSpaceDN w:val="0"/>
        <w:adjustRightInd w:val="0"/>
        <w:jc w:val="both"/>
        <w:rPr>
          <w:sz w:val="24"/>
          <w:szCs w:val="24"/>
        </w:rPr>
      </w:pPr>
      <w:r w:rsidRPr="00884B22">
        <w:rPr>
          <w:sz w:val="24"/>
          <w:szCs w:val="24"/>
        </w:rPr>
        <w:t>4.</w:t>
      </w:r>
      <w:r w:rsidRPr="00E576C5">
        <w:rPr>
          <w:sz w:val="24"/>
          <w:szCs w:val="24"/>
        </w:rPr>
        <w:t xml:space="preserve">Za wniesienie wadium w formie pieniężnej Zamawiający uważa wadium, które w terminie </w:t>
      </w:r>
    </w:p>
    <w:p w:rsidR="00DC0BF2" w:rsidRPr="00512EF6" w:rsidRDefault="00DC0BF2" w:rsidP="00F776D5">
      <w:pPr>
        <w:autoSpaceDE w:val="0"/>
        <w:autoSpaceDN w:val="0"/>
        <w:adjustRightInd w:val="0"/>
        <w:ind w:left="426"/>
        <w:jc w:val="both"/>
        <w:rPr>
          <w:sz w:val="24"/>
          <w:szCs w:val="24"/>
        </w:rPr>
      </w:pPr>
      <w:r w:rsidRPr="00512EF6">
        <w:rPr>
          <w:b/>
          <w:sz w:val="24"/>
          <w:szCs w:val="24"/>
        </w:rPr>
        <w:t>do dn</w:t>
      </w:r>
      <w:r w:rsidR="00CE165A">
        <w:rPr>
          <w:b/>
          <w:sz w:val="24"/>
          <w:szCs w:val="24"/>
        </w:rPr>
        <w:t>ia 29</w:t>
      </w:r>
      <w:r w:rsidR="00513BA1">
        <w:rPr>
          <w:b/>
          <w:sz w:val="24"/>
          <w:szCs w:val="24"/>
        </w:rPr>
        <w:t>.05.</w:t>
      </w:r>
      <w:r w:rsidRPr="00512EF6">
        <w:rPr>
          <w:b/>
          <w:sz w:val="24"/>
          <w:szCs w:val="24"/>
        </w:rPr>
        <w:t xml:space="preserve"> 2017r do godz. 10</w:t>
      </w:r>
      <w:r w:rsidRPr="00512EF6">
        <w:rPr>
          <w:sz w:val="24"/>
          <w:szCs w:val="24"/>
        </w:rPr>
        <w:t xml:space="preserve">  znajdzie się na rachunku Zamawiającego.</w:t>
      </w:r>
    </w:p>
    <w:p w:rsidR="00DC0BF2" w:rsidRPr="00E576C5" w:rsidRDefault="00DC0BF2" w:rsidP="00F776D5">
      <w:pPr>
        <w:autoSpaceDE w:val="0"/>
        <w:autoSpaceDN w:val="0"/>
        <w:adjustRightInd w:val="0"/>
        <w:ind w:left="540" w:hanging="540"/>
        <w:jc w:val="both"/>
        <w:rPr>
          <w:sz w:val="24"/>
          <w:szCs w:val="24"/>
        </w:rPr>
      </w:pPr>
    </w:p>
    <w:p w:rsidR="00DC0BF2" w:rsidRPr="00E576C5" w:rsidRDefault="00DC0BF2" w:rsidP="00F776D5">
      <w:pPr>
        <w:autoSpaceDE w:val="0"/>
        <w:autoSpaceDN w:val="0"/>
        <w:adjustRightInd w:val="0"/>
        <w:ind w:left="426" w:hanging="426"/>
        <w:jc w:val="both"/>
        <w:rPr>
          <w:sz w:val="24"/>
          <w:szCs w:val="24"/>
        </w:rPr>
      </w:pPr>
      <w:r w:rsidRPr="00884B22">
        <w:rPr>
          <w:sz w:val="24"/>
          <w:szCs w:val="24"/>
        </w:rPr>
        <w:t>5.</w:t>
      </w:r>
      <w:r w:rsidRPr="00E576C5">
        <w:rPr>
          <w:sz w:val="24"/>
          <w:szCs w:val="24"/>
        </w:rPr>
        <w:t xml:space="preserve"> Wadium musi obejmować okres związania z ofertą.</w:t>
      </w:r>
    </w:p>
    <w:p w:rsidR="00DC0BF2" w:rsidRPr="00E576C5" w:rsidRDefault="00DC0BF2" w:rsidP="00F776D5">
      <w:pPr>
        <w:autoSpaceDE w:val="0"/>
        <w:autoSpaceDN w:val="0"/>
        <w:adjustRightInd w:val="0"/>
        <w:ind w:hanging="426"/>
        <w:jc w:val="both"/>
        <w:rPr>
          <w:sz w:val="24"/>
          <w:szCs w:val="24"/>
        </w:rPr>
      </w:pPr>
      <w:r w:rsidRPr="00884B22">
        <w:rPr>
          <w:sz w:val="24"/>
          <w:szCs w:val="24"/>
        </w:rPr>
        <w:t>6.</w:t>
      </w:r>
      <w:r w:rsidRPr="00E576C5">
        <w:rPr>
          <w:sz w:val="24"/>
          <w:szCs w:val="24"/>
        </w:rPr>
        <w:t>Poręczenia bankowe, gwarancje bankowe i ubezpieczeniowe, poręczenia udzielane przez podmioty, o których mowa w art. 6b ust. 5 pkt 2 ustawy z dnia 9 listopada 2000 r. o utworzeniu Polskiej Agencji Rozwoju Przedsiębiorczości musz</w:t>
      </w:r>
      <w:r w:rsidR="008D6992">
        <w:rPr>
          <w:sz w:val="24"/>
          <w:szCs w:val="24"/>
        </w:rPr>
        <w:t>ą</w:t>
      </w:r>
      <w:r w:rsidRPr="00E576C5">
        <w:rPr>
          <w:sz w:val="24"/>
          <w:szCs w:val="24"/>
        </w:rPr>
        <w:t xml:space="preserve"> nieodwołalnie i bezwarunkowo zobowiązywać Poręczyciela lub Gwaranta do zapłaty kwoty pieniężnej w ciągu 14 dni na pierwsze wezwanie Zamawiającego, w wysokości odpowiadającej kwocie wadium.</w:t>
      </w:r>
    </w:p>
    <w:p w:rsidR="00DC0BF2" w:rsidRPr="00E576C5" w:rsidRDefault="00DC0BF2" w:rsidP="00F776D5">
      <w:pPr>
        <w:autoSpaceDE w:val="0"/>
        <w:autoSpaceDN w:val="0"/>
        <w:adjustRightInd w:val="0"/>
        <w:ind w:left="426" w:hanging="426"/>
        <w:jc w:val="both"/>
        <w:rPr>
          <w:sz w:val="24"/>
          <w:szCs w:val="24"/>
        </w:rPr>
      </w:pPr>
    </w:p>
    <w:p w:rsidR="00DC0BF2" w:rsidRPr="00E576C5" w:rsidRDefault="00DC0BF2" w:rsidP="00F776D5">
      <w:pPr>
        <w:autoSpaceDE w:val="0"/>
        <w:autoSpaceDN w:val="0"/>
        <w:adjustRightInd w:val="0"/>
        <w:ind w:left="426" w:hanging="426"/>
        <w:jc w:val="both"/>
        <w:rPr>
          <w:sz w:val="24"/>
          <w:szCs w:val="24"/>
        </w:rPr>
      </w:pPr>
      <w:r w:rsidRPr="00884B22">
        <w:rPr>
          <w:sz w:val="24"/>
          <w:szCs w:val="24"/>
        </w:rPr>
        <w:t>7.</w:t>
      </w:r>
      <w:r w:rsidRPr="00E576C5">
        <w:rPr>
          <w:sz w:val="24"/>
          <w:szCs w:val="24"/>
        </w:rPr>
        <w:t>Nie wniesienie wadium lub wniesienie wadium po terminie składania ofert spowoduje wykluczenie Wykonawcy z postępowania.</w:t>
      </w:r>
    </w:p>
    <w:p w:rsidR="00DC0BF2" w:rsidRPr="00884B22" w:rsidRDefault="00DC0BF2" w:rsidP="00F776D5">
      <w:pPr>
        <w:autoSpaceDE w:val="0"/>
        <w:autoSpaceDN w:val="0"/>
        <w:adjustRightInd w:val="0"/>
        <w:ind w:left="720" w:hanging="720"/>
        <w:jc w:val="both"/>
        <w:rPr>
          <w:b/>
          <w:sz w:val="24"/>
          <w:szCs w:val="24"/>
        </w:rPr>
      </w:pPr>
    </w:p>
    <w:p w:rsidR="00DC0BF2" w:rsidRPr="00884B22" w:rsidRDefault="00DC0BF2" w:rsidP="00F776D5">
      <w:pPr>
        <w:autoSpaceDE w:val="0"/>
        <w:autoSpaceDN w:val="0"/>
        <w:adjustRightInd w:val="0"/>
        <w:ind w:left="720" w:hanging="720"/>
        <w:jc w:val="both"/>
        <w:rPr>
          <w:b/>
          <w:sz w:val="24"/>
          <w:szCs w:val="24"/>
        </w:rPr>
      </w:pPr>
      <w:r w:rsidRPr="00884B22">
        <w:rPr>
          <w:b/>
          <w:sz w:val="24"/>
          <w:szCs w:val="24"/>
        </w:rPr>
        <w:t xml:space="preserve">Część </w:t>
      </w:r>
      <w:r w:rsidR="00441F6D">
        <w:rPr>
          <w:b/>
          <w:sz w:val="24"/>
          <w:szCs w:val="24"/>
        </w:rPr>
        <w:t>IX</w:t>
      </w:r>
      <w:r w:rsidRPr="00884B22">
        <w:rPr>
          <w:b/>
          <w:sz w:val="24"/>
          <w:szCs w:val="24"/>
        </w:rPr>
        <w:t xml:space="preserve">  TERMIN ZWIĄZANIA OFERTĄ</w:t>
      </w:r>
    </w:p>
    <w:p w:rsidR="00DC0BF2" w:rsidRPr="00E576C5" w:rsidRDefault="00DC0BF2" w:rsidP="00F776D5">
      <w:pPr>
        <w:autoSpaceDE w:val="0"/>
        <w:autoSpaceDN w:val="0"/>
        <w:adjustRightInd w:val="0"/>
        <w:ind w:left="720" w:hanging="720"/>
        <w:jc w:val="both"/>
        <w:rPr>
          <w:sz w:val="24"/>
          <w:szCs w:val="24"/>
        </w:rPr>
      </w:pPr>
    </w:p>
    <w:p w:rsidR="00DC0BF2" w:rsidRPr="00E576C5" w:rsidRDefault="00DC0BF2" w:rsidP="00F776D5">
      <w:pPr>
        <w:autoSpaceDE w:val="0"/>
        <w:autoSpaceDN w:val="0"/>
        <w:adjustRightInd w:val="0"/>
        <w:ind w:left="360"/>
        <w:jc w:val="both"/>
        <w:rPr>
          <w:b/>
          <w:sz w:val="24"/>
          <w:szCs w:val="24"/>
        </w:rPr>
      </w:pPr>
      <w:r w:rsidRPr="00884B22">
        <w:rPr>
          <w:b/>
          <w:bCs/>
          <w:sz w:val="24"/>
          <w:szCs w:val="24"/>
        </w:rPr>
        <w:t>1.</w:t>
      </w:r>
      <w:r w:rsidRPr="00E576C5">
        <w:rPr>
          <w:b/>
          <w:bCs/>
          <w:sz w:val="24"/>
          <w:szCs w:val="24"/>
        </w:rPr>
        <w:t>Termin zwi</w:t>
      </w:r>
      <w:r w:rsidRPr="00E576C5">
        <w:rPr>
          <w:b/>
          <w:sz w:val="24"/>
          <w:szCs w:val="24"/>
        </w:rPr>
        <w:t>ą</w:t>
      </w:r>
      <w:r w:rsidRPr="00E576C5">
        <w:rPr>
          <w:b/>
          <w:bCs/>
          <w:sz w:val="24"/>
          <w:szCs w:val="24"/>
        </w:rPr>
        <w:t>zania ofertą</w:t>
      </w:r>
    </w:p>
    <w:p w:rsidR="00DC0BF2" w:rsidRPr="00E576C5" w:rsidRDefault="00DC0BF2" w:rsidP="00F776D5">
      <w:pPr>
        <w:autoSpaceDE w:val="0"/>
        <w:autoSpaceDN w:val="0"/>
        <w:adjustRightInd w:val="0"/>
        <w:ind w:left="426"/>
        <w:jc w:val="both"/>
        <w:rPr>
          <w:b/>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t>1</w:t>
      </w:r>
      <w:r w:rsidRPr="00E576C5">
        <w:rPr>
          <w:sz w:val="24"/>
          <w:szCs w:val="24"/>
        </w:rPr>
        <w:t>.1.Termin związania oferta wynosi 30 dni</w:t>
      </w:r>
      <w:r w:rsidRPr="00E576C5">
        <w:rPr>
          <w:color w:val="FF0000"/>
          <w:sz w:val="24"/>
          <w:szCs w:val="24"/>
        </w:rPr>
        <w:t>.</w:t>
      </w:r>
      <w:r w:rsidRPr="00E576C5">
        <w:rPr>
          <w:sz w:val="24"/>
          <w:szCs w:val="24"/>
        </w:rPr>
        <w:t xml:space="preserve"> Bieg terminu związania ofertą rozpoczyna się  wraz z upływem terminu składania ofert.</w:t>
      </w:r>
    </w:p>
    <w:p w:rsidR="00DC0BF2" w:rsidRPr="00E576C5" w:rsidRDefault="00DC0BF2" w:rsidP="00F776D5">
      <w:pPr>
        <w:autoSpaceDE w:val="0"/>
        <w:autoSpaceDN w:val="0"/>
        <w:adjustRightInd w:val="0"/>
        <w:jc w:val="both"/>
        <w:rPr>
          <w:sz w:val="24"/>
          <w:szCs w:val="24"/>
        </w:rPr>
      </w:pPr>
    </w:p>
    <w:p w:rsidR="00DC0BF2" w:rsidRPr="00E576C5" w:rsidRDefault="00DC0BF2" w:rsidP="00F776D5">
      <w:pPr>
        <w:autoSpaceDE w:val="0"/>
        <w:autoSpaceDN w:val="0"/>
        <w:adjustRightInd w:val="0"/>
        <w:rPr>
          <w:sz w:val="24"/>
          <w:szCs w:val="24"/>
        </w:rPr>
      </w:pPr>
      <w:r w:rsidRPr="00884B22">
        <w:rPr>
          <w:sz w:val="24"/>
          <w:szCs w:val="24"/>
        </w:rPr>
        <w:t>1</w:t>
      </w:r>
      <w:r w:rsidRPr="00E576C5">
        <w:rPr>
          <w:sz w:val="24"/>
          <w:szCs w:val="24"/>
        </w:rPr>
        <w:t>.2. Wykonawca samodzielnie lub na wniosek Zamawiającego może przedłużyć termin związania ofertą, z tym że Zamawiający może tylko raz, co najmniej na 3 dni przed upływem terminu związania ofertą, zwrócić się do Wykonawcy o wyrażenie zgody na przedłużenie terminu, o którym mowa w ust. 1 o oznaczony okres, nie dłuższy jednak niż 60 dni.</w:t>
      </w:r>
    </w:p>
    <w:p w:rsidR="00DC0BF2" w:rsidRPr="00E576C5" w:rsidRDefault="00DC0BF2" w:rsidP="00F776D5">
      <w:pPr>
        <w:autoSpaceDE w:val="0"/>
        <w:autoSpaceDN w:val="0"/>
        <w:adjustRightInd w:val="0"/>
        <w:rPr>
          <w:sz w:val="24"/>
          <w:szCs w:val="24"/>
        </w:rPr>
      </w:pPr>
      <w:r w:rsidRPr="00884B22">
        <w:rPr>
          <w:sz w:val="24"/>
          <w:szCs w:val="24"/>
        </w:rPr>
        <w:t>1</w:t>
      </w:r>
      <w:r w:rsidRPr="00E576C5">
        <w:rPr>
          <w:sz w:val="24"/>
          <w:szCs w:val="24"/>
        </w:rPr>
        <w:t xml:space="preserve">.3. Przedłużenie terminu związania ofertą jest dopuszczalne tylko z jednoczesnym przedłużeniem okresu ważności wadium albo, jeżeli nie jest to możliwie, z wniesieniem </w:t>
      </w:r>
      <w:r w:rsidRPr="00E576C5">
        <w:rPr>
          <w:sz w:val="24"/>
          <w:szCs w:val="24"/>
        </w:rPr>
        <w:lastRenderedPageBreak/>
        <w:t>nowego wadium na przedłużony okres związania ofertą. Jeżeli przedłużenie terminu związania ofertą dokonywane jest po wyborze oferty</w:t>
      </w:r>
    </w:p>
    <w:p w:rsidR="00DC0BF2" w:rsidRPr="00E576C5" w:rsidRDefault="00DC0BF2" w:rsidP="00F776D5">
      <w:pPr>
        <w:autoSpaceDE w:val="0"/>
        <w:autoSpaceDN w:val="0"/>
        <w:adjustRightInd w:val="0"/>
        <w:rPr>
          <w:sz w:val="24"/>
          <w:szCs w:val="24"/>
        </w:rPr>
      </w:pPr>
      <w:r w:rsidRPr="00E576C5">
        <w:rPr>
          <w:sz w:val="24"/>
          <w:szCs w:val="24"/>
        </w:rPr>
        <w:t>najkorzystniejszej, obowiązek wniesienia nowego wadium lub jego przedłużenia dotyczy jedynie Wykonawcy, którego oferta została wybrana jako najkorzystniejsza.</w:t>
      </w:r>
    </w:p>
    <w:p w:rsidR="00DC0BF2" w:rsidRPr="00E576C5" w:rsidRDefault="00DC0BF2" w:rsidP="00F776D5">
      <w:pPr>
        <w:autoSpaceDE w:val="0"/>
        <w:autoSpaceDN w:val="0"/>
        <w:adjustRightInd w:val="0"/>
        <w:rPr>
          <w:sz w:val="24"/>
          <w:szCs w:val="24"/>
        </w:rPr>
      </w:pPr>
      <w:r w:rsidRPr="00884B22">
        <w:rPr>
          <w:sz w:val="24"/>
          <w:szCs w:val="24"/>
        </w:rPr>
        <w:t>1.</w:t>
      </w:r>
      <w:r w:rsidRPr="00E576C5">
        <w:rPr>
          <w:sz w:val="24"/>
          <w:szCs w:val="24"/>
        </w:rPr>
        <w:t>4. W przypadku wniesienia odwołania po upływie terminu składania ofert bieg terminu związania ofertą ulegnie zawieszeniu do czasu ogłoszenia przez Krajową Izbę Odwoławczą orzeczenia.</w:t>
      </w:r>
    </w:p>
    <w:p w:rsidR="00DC0BF2" w:rsidRPr="00E576C5" w:rsidRDefault="00DC0BF2" w:rsidP="00F776D5">
      <w:pPr>
        <w:autoSpaceDE w:val="0"/>
        <w:autoSpaceDN w:val="0"/>
        <w:adjustRightInd w:val="0"/>
        <w:jc w:val="both"/>
        <w:rPr>
          <w:sz w:val="24"/>
          <w:szCs w:val="24"/>
        </w:rPr>
      </w:pPr>
    </w:p>
    <w:p w:rsidR="00DC0BF2" w:rsidRPr="00884B22" w:rsidRDefault="00DC0BF2" w:rsidP="00F776D5">
      <w:pPr>
        <w:autoSpaceDE w:val="0"/>
        <w:autoSpaceDN w:val="0"/>
        <w:adjustRightInd w:val="0"/>
        <w:ind w:left="360" w:hanging="720"/>
        <w:jc w:val="both"/>
        <w:rPr>
          <w:b/>
          <w:sz w:val="24"/>
          <w:szCs w:val="24"/>
        </w:rPr>
      </w:pPr>
      <w:r w:rsidRPr="00884B22">
        <w:rPr>
          <w:b/>
          <w:sz w:val="24"/>
          <w:szCs w:val="24"/>
        </w:rPr>
        <w:t xml:space="preserve">      Część X PRZYGOTOWANIE OFERTY</w:t>
      </w:r>
    </w:p>
    <w:p w:rsidR="00DC0BF2" w:rsidRPr="00E576C5" w:rsidRDefault="00DC0BF2" w:rsidP="00F776D5">
      <w:pPr>
        <w:autoSpaceDE w:val="0"/>
        <w:autoSpaceDN w:val="0"/>
        <w:adjustRightInd w:val="0"/>
        <w:ind w:left="360" w:hanging="720"/>
        <w:jc w:val="both"/>
        <w:rPr>
          <w:sz w:val="24"/>
          <w:szCs w:val="24"/>
        </w:rPr>
      </w:pPr>
    </w:p>
    <w:p w:rsidR="00DC0BF2" w:rsidRPr="00E576C5" w:rsidRDefault="00DC0BF2" w:rsidP="00F776D5">
      <w:pPr>
        <w:autoSpaceDE w:val="0"/>
        <w:autoSpaceDN w:val="0"/>
        <w:adjustRightInd w:val="0"/>
        <w:ind w:left="360"/>
        <w:jc w:val="both"/>
        <w:rPr>
          <w:b/>
          <w:bCs/>
          <w:sz w:val="24"/>
          <w:szCs w:val="24"/>
        </w:rPr>
      </w:pPr>
      <w:r w:rsidRPr="00884B22">
        <w:rPr>
          <w:b/>
          <w:bCs/>
          <w:sz w:val="24"/>
          <w:szCs w:val="24"/>
        </w:rPr>
        <w:t>1.</w:t>
      </w:r>
      <w:r w:rsidRPr="00E576C5">
        <w:rPr>
          <w:b/>
          <w:bCs/>
          <w:sz w:val="24"/>
          <w:szCs w:val="24"/>
        </w:rPr>
        <w:t xml:space="preserve"> Opis sposobu  przygotowania oferty</w:t>
      </w:r>
    </w:p>
    <w:p w:rsidR="00DC0BF2" w:rsidRPr="00E576C5" w:rsidRDefault="00DC0BF2" w:rsidP="00F776D5">
      <w:pPr>
        <w:tabs>
          <w:tab w:val="left" w:pos="720"/>
        </w:tabs>
        <w:autoSpaceDE w:val="0"/>
        <w:autoSpaceDN w:val="0"/>
        <w:adjustRightInd w:val="0"/>
        <w:ind w:hanging="720"/>
        <w:jc w:val="both"/>
        <w:rPr>
          <w:b/>
          <w:bCs/>
          <w:sz w:val="24"/>
          <w:szCs w:val="24"/>
        </w:rPr>
      </w:pPr>
    </w:p>
    <w:p w:rsidR="00DC0BF2" w:rsidRPr="00E576C5" w:rsidRDefault="00DC0BF2" w:rsidP="00F776D5">
      <w:pPr>
        <w:autoSpaceDE w:val="0"/>
        <w:autoSpaceDN w:val="0"/>
        <w:adjustRightInd w:val="0"/>
        <w:ind w:left="567" w:hanging="567"/>
        <w:jc w:val="both"/>
        <w:rPr>
          <w:sz w:val="24"/>
          <w:szCs w:val="24"/>
        </w:rPr>
      </w:pPr>
      <w:r w:rsidRPr="00884B22">
        <w:rPr>
          <w:sz w:val="24"/>
          <w:szCs w:val="24"/>
        </w:rPr>
        <w:t>1</w:t>
      </w:r>
      <w:r w:rsidRPr="00E576C5">
        <w:rPr>
          <w:sz w:val="24"/>
          <w:szCs w:val="24"/>
        </w:rPr>
        <w:t>.1. Oferta winna być napisana czytelnie w języku polskim.</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autoSpaceDE w:val="0"/>
        <w:autoSpaceDN w:val="0"/>
        <w:adjustRightInd w:val="0"/>
        <w:ind w:left="567" w:hanging="567"/>
        <w:jc w:val="both"/>
        <w:rPr>
          <w:sz w:val="24"/>
          <w:szCs w:val="24"/>
        </w:rPr>
      </w:pPr>
      <w:r w:rsidRPr="00884B22">
        <w:rPr>
          <w:sz w:val="24"/>
          <w:szCs w:val="24"/>
        </w:rPr>
        <w:t>1</w:t>
      </w:r>
      <w:r w:rsidRPr="00E576C5">
        <w:rPr>
          <w:sz w:val="24"/>
          <w:szCs w:val="24"/>
        </w:rPr>
        <w:t>.2. Wykonawca może złożyć tylko jedna ofertę.</w:t>
      </w:r>
    </w:p>
    <w:p w:rsidR="00DC0BF2" w:rsidRPr="00E576C5" w:rsidRDefault="00DC0BF2" w:rsidP="00F776D5">
      <w:pPr>
        <w:autoSpaceDE w:val="0"/>
        <w:autoSpaceDN w:val="0"/>
        <w:adjustRightInd w:val="0"/>
        <w:ind w:left="567" w:hanging="567"/>
        <w:jc w:val="both"/>
        <w:rPr>
          <w:sz w:val="24"/>
          <w:szCs w:val="24"/>
        </w:rPr>
      </w:pPr>
      <w:r w:rsidRPr="00E576C5">
        <w:rPr>
          <w:sz w:val="24"/>
          <w:szCs w:val="24"/>
        </w:rPr>
        <w:t xml:space="preserve"> </w:t>
      </w:r>
    </w:p>
    <w:p w:rsidR="00DC0BF2" w:rsidRPr="00E576C5" w:rsidRDefault="00DC0BF2" w:rsidP="00F776D5">
      <w:pPr>
        <w:autoSpaceDE w:val="0"/>
        <w:autoSpaceDN w:val="0"/>
        <w:adjustRightInd w:val="0"/>
        <w:jc w:val="both"/>
        <w:rPr>
          <w:sz w:val="24"/>
          <w:szCs w:val="24"/>
        </w:rPr>
      </w:pPr>
      <w:r w:rsidRPr="00884B22">
        <w:rPr>
          <w:sz w:val="24"/>
          <w:szCs w:val="24"/>
        </w:rPr>
        <w:t xml:space="preserve">1.3 </w:t>
      </w:r>
      <w:r w:rsidRPr="00E576C5">
        <w:rPr>
          <w:sz w:val="24"/>
          <w:szCs w:val="24"/>
        </w:rPr>
        <w:t>Treść oferty musi odpowiadać treści specyfikacji istotnych warunków zamówienia.</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autoSpaceDE w:val="0"/>
        <w:autoSpaceDN w:val="0"/>
        <w:adjustRightInd w:val="0"/>
        <w:ind w:left="567" w:hanging="567"/>
        <w:jc w:val="both"/>
        <w:rPr>
          <w:sz w:val="24"/>
          <w:szCs w:val="24"/>
        </w:rPr>
      </w:pPr>
      <w:r w:rsidRPr="00884B22">
        <w:rPr>
          <w:sz w:val="24"/>
          <w:szCs w:val="24"/>
        </w:rPr>
        <w:t>1</w:t>
      </w:r>
      <w:r w:rsidRPr="00E576C5">
        <w:rPr>
          <w:sz w:val="24"/>
          <w:szCs w:val="24"/>
        </w:rPr>
        <w:t>.4.  Formularz ofertowy, formularz cenowy oraz inne oświadczenia winny być ostemplowane pieczątką firmową oraz podpisane i opieczętowane pieczątką imienną przez właściwe osobę (osoby) do reprezentowania Wykonawcy.</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t xml:space="preserve">1.5 </w:t>
      </w:r>
      <w:r w:rsidRPr="00E576C5">
        <w:rPr>
          <w:sz w:val="24"/>
          <w:szCs w:val="24"/>
        </w:rPr>
        <w:t>Wszystkie dokumenty tworzące ofertę powinny być spięte – zszyte w sposób zapobiegający jej dekompletację.</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t xml:space="preserve">1.6 </w:t>
      </w:r>
      <w:r w:rsidRPr="00E576C5">
        <w:rPr>
          <w:sz w:val="24"/>
          <w:szCs w:val="24"/>
        </w:rPr>
        <w:t>Ofertę należy złożyć w zamkniętym opakowaniu, uniemożliwiającym przypadkowe zapoznanie się z treścią oferty przed terminem otwarcia ofert.</w:t>
      </w:r>
    </w:p>
    <w:p w:rsidR="00DC0BF2" w:rsidRPr="00E576C5" w:rsidRDefault="00DC0BF2" w:rsidP="00F776D5">
      <w:pPr>
        <w:autoSpaceDE w:val="0"/>
        <w:autoSpaceDN w:val="0"/>
        <w:adjustRightInd w:val="0"/>
        <w:ind w:left="360" w:hanging="360"/>
        <w:jc w:val="both"/>
        <w:rPr>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t xml:space="preserve">1.7 </w:t>
      </w:r>
      <w:r w:rsidRPr="00E576C5">
        <w:rPr>
          <w:sz w:val="24"/>
          <w:szCs w:val="24"/>
        </w:rPr>
        <w:t>Wszelkie miejsca, w których Wykonawca naniósł zmiany, winny być parafowane przez osoby upoważnione do  podpisania oferty, albo przez osoby umocowane , przy czym pełnomocnictwo musi być załączone do oferty.</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tabs>
          <w:tab w:val="left" w:pos="567"/>
        </w:tabs>
        <w:autoSpaceDE w:val="0"/>
        <w:autoSpaceDN w:val="0"/>
        <w:adjustRightInd w:val="0"/>
        <w:jc w:val="both"/>
        <w:rPr>
          <w:sz w:val="24"/>
          <w:szCs w:val="24"/>
        </w:rPr>
      </w:pPr>
      <w:r w:rsidRPr="00884B22">
        <w:rPr>
          <w:sz w:val="24"/>
          <w:szCs w:val="24"/>
        </w:rPr>
        <w:t xml:space="preserve">1.8 </w:t>
      </w:r>
      <w:r w:rsidRPr="00E576C5">
        <w:rPr>
          <w:sz w:val="24"/>
          <w:szCs w:val="24"/>
        </w:rPr>
        <w:t>Pełnomocnictwo może być złożone w formie oryginału lub kserokopii poświadczonej za zgodność z oryginałem przez osobę (osoby) udzielającą pełnomocnictwa lub przez notariusza.</w:t>
      </w:r>
    </w:p>
    <w:p w:rsidR="00DC0BF2" w:rsidRPr="00E576C5" w:rsidRDefault="00DC0BF2" w:rsidP="00F776D5">
      <w:pPr>
        <w:autoSpaceDE w:val="0"/>
        <w:autoSpaceDN w:val="0"/>
        <w:adjustRightInd w:val="0"/>
        <w:jc w:val="both"/>
        <w:rPr>
          <w:sz w:val="24"/>
          <w:szCs w:val="24"/>
        </w:rPr>
      </w:pPr>
    </w:p>
    <w:p w:rsidR="00DC0BF2" w:rsidRPr="00E576C5" w:rsidRDefault="00DC0BF2" w:rsidP="00F776D5">
      <w:pPr>
        <w:widowControl w:val="0"/>
        <w:tabs>
          <w:tab w:val="left" w:pos="360"/>
        </w:tabs>
        <w:suppressAutoHyphens/>
        <w:jc w:val="both"/>
        <w:textAlignment w:val="baseline"/>
        <w:rPr>
          <w:sz w:val="24"/>
          <w:szCs w:val="24"/>
        </w:rPr>
      </w:pPr>
      <w:r w:rsidRPr="00884B22">
        <w:rPr>
          <w:sz w:val="24"/>
          <w:szCs w:val="24"/>
        </w:rPr>
        <w:t xml:space="preserve">1.9 </w:t>
      </w:r>
      <w:r w:rsidRPr="00E576C5">
        <w:rPr>
          <w:sz w:val="24"/>
          <w:szCs w:val="24"/>
        </w:rPr>
        <w:t xml:space="preserve">Jeżeli Wykonawca zastrzega, że informacje, objęte tajemnicą przedsiębiorstwa w rozumieniu przepisów o zwalczaniu nieuczciwej konkurencji, nie mogą być udostępniane, informacje te należy umieścić w oddzielnej kopercie wewnątrz opakowania oferty, oznaczonej napisem: </w:t>
      </w:r>
      <w:r w:rsidRPr="00E576C5">
        <w:rPr>
          <w:b/>
          <w:sz w:val="24"/>
          <w:szCs w:val="24"/>
        </w:rPr>
        <w:t>Informacje stanowiące tajemnice przedsiębiorstwa</w:t>
      </w:r>
      <w:r w:rsidRPr="00E576C5">
        <w:rPr>
          <w:sz w:val="24"/>
          <w:szCs w:val="24"/>
        </w:rPr>
        <w:t>. Informację o zastrzeżeniu dokumentów stanowiących tajemnicę przedsiębiorstwa należy podać również w formularzu oferty.</w:t>
      </w:r>
    </w:p>
    <w:p w:rsidR="00DC0BF2" w:rsidRPr="00E576C5" w:rsidRDefault="00DC0BF2" w:rsidP="00F776D5">
      <w:pPr>
        <w:widowControl w:val="0"/>
        <w:tabs>
          <w:tab w:val="left" w:pos="360"/>
        </w:tabs>
        <w:suppressAutoHyphens/>
        <w:ind w:left="480"/>
        <w:jc w:val="both"/>
        <w:textAlignment w:val="baseline"/>
        <w:rPr>
          <w:b/>
          <w:sz w:val="24"/>
          <w:szCs w:val="24"/>
        </w:rPr>
      </w:pPr>
    </w:p>
    <w:p w:rsidR="00DC0BF2" w:rsidRPr="00E576C5" w:rsidRDefault="00DC0BF2" w:rsidP="00F776D5">
      <w:pPr>
        <w:tabs>
          <w:tab w:val="left" w:pos="0"/>
        </w:tabs>
        <w:autoSpaceDE w:val="0"/>
        <w:autoSpaceDN w:val="0"/>
        <w:adjustRightInd w:val="0"/>
        <w:jc w:val="both"/>
        <w:rPr>
          <w:sz w:val="24"/>
          <w:szCs w:val="24"/>
        </w:rPr>
      </w:pPr>
      <w:r w:rsidRPr="00884B22">
        <w:rPr>
          <w:sz w:val="24"/>
          <w:szCs w:val="24"/>
        </w:rPr>
        <w:t xml:space="preserve">1.10 </w:t>
      </w:r>
      <w:r w:rsidRPr="00E576C5">
        <w:rPr>
          <w:sz w:val="24"/>
          <w:szCs w:val="24"/>
        </w:rPr>
        <w:t xml:space="preserve">.Oferta  winna być złożona w opieczętowanej pieczątką firmową kopercie oznaczonej następująco: </w:t>
      </w:r>
    </w:p>
    <w:p w:rsidR="00F776D5" w:rsidRDefault="00DC0BF2" w:rsidP="00F776D5">
      <w:pPr>
        <w:tabs>
          <w:tab w:val="left" w:pos="0"/>
        </w:tabs>
        <w:autoSpaceDE w:val="0"/>
        <w:autoSpaceDN w:val="0"/>
        <w:adjustRightInd w:val="0"/>
        <w:jc w:val="both"/>
        <w:rPr>
          <w:b/>
          <w:sz w:val="24"/>
          <w:szCs w:val="24"/>
        </w:rPr>
      </w:pPr>
      <w:r w:rsidRPr="00E576C5">
        <w:rPr>
          <w:b/>
          <w:sz w:val="24"/>
          <w:szCs w:val="24"/>
        </w:rPr>
        <w:t xml:space="preserve">Starostwo Powiatowe, 06-500 Mława, ul. </w:t>
      </w:r>
      <w:r>
        <w:rPr>
          <w:b/>
          <w:sz w:val="24"/>
          <w:szCs w:val="24"/>
        </w:rPr>
        <w:t xml:space="preserve">Władysława Stanisława </w:t>
      </w:r>
      <w:r w:rsidRPr="00E576C5">
        <w:rPr>
          <w:b/>
          <w:sz w:val="24"/>
          <w:szCs w:val="24"/>
        </w:rPr>
        <w:t xml:space="preserve">Reymonta 6, </w:t>
      </w:r>
    </w:p>
    <w:p w:rsidR="00DC0BF2" w:rsidRPr="00E576C5" w:rsidRDefault="00DC0BF2" w:rsidP="00F776D5">
      <w:pPr>
        <w:tabs>
          <w:tab w:val="left" w:pos="0"/>
        </w:tabs>
        <w:autoSpaceDE w:val="0"/>
        <w:autoSpaceDN w:val="0"/>
        <w:adjustRightInd w:val="0"/>
        <w:jc w:val="both"/>
        <w:rPr>
          <w:b/>
          <w:sz w:val="24"/>
          <w:szCs w:val="24"/>
        </w:rPr>
      </w:pPr>
      <w:r w:rsidRPr="00E576C5">
        <w:rPr>
          <w:b/>
          <w:sz w:val="24"/>
          <w:szCs w:val="24"/>
        </w:rPr>
        <w:t xml:space="preserve">Sekretariat –pokój nr 11  </w:t>
      </w:r>
    </w:p>
    <w:p w:rsidR="00DC0BF2" w:rsidRPr="00E576C5" w:rsidRDefault="00DC0BF2" w:rsidP="00F776D5">
      <w:pPr>
        <w:tabs>
          <w:tab w:val="left" w:pos="0"/>
        </w:tabs>
        <w:autoSpaceDE w:val="0"/>
        <w:autoSpaceDN w:val="0"/>
        <w:adjustRightInd w:val="0"/>
        <w:jc w:val="both"/>
        <w:rPr>
          <w:b/>
          <w:sz w:val="24"/>
          <w:szCs w:val="24"/>
        </w:rPr>
      </w:pPr>
    </w:p>
    <w:p w:rsidR="00DC0BF2" w:rsidRPr="000B5571" w:rsidRDefault="00DC0BF2" w:rsidP="00F776D5">
      <w:pPr>
        <w:pStyle w:val="1"/>
        <w:tabs>
          <w:tab w:val="clear" w:pos="340"/>
          <w:tab w:val="left" w:pos="0"/>
          <w:tab w:val="left" w:pos="851"/>
        </w:tabs>
        <w:spacing w:before="0" w:line="240" w:lineRule="auto"/>
        <w:ind w:left="0" w:firstLine="0"/>
        <w:jc w:val="left"/>
        <w:rPr>
          <w:rFonts w:ascii="Times New Roman" w:hAnsi="Times New Roman"/>
          <w:b/>
          <w:color w:val="000000"/>
          <w:sz w:val="24"/>
          <w:szCs w:val="24"/>
        </w:rPr>
      </w:pPr>
      <w:r w:rsidRPr="000B5571">
        <w:rPr>
          <w:rFonts w:ascii="Times New Roman" w:hAnsi="Times New Roman"/>
          <w:sz w:val="24"/>
          <w:szCs w:val="24"/>
        </w:rPr>
        <w:t>„</w:t>
      </w:r>
      <w:r w:rsidRPr="000B5571">
        <w:rPr>
          <w:rFonts w:ascii="Times New Roman" w:hAnsi="Times New Roman"/>
          <w:b/>
          <w:sz w:val="24"/>
          <w:szCs w:val="24"/>
        </w:rPr>
        <w:t>Modernizacja</w:t>
      </w:r>
      <w:r w:rsidRPr="000B5571">
        <w:rPr>
          <w:rFonts w:ascii="Times New Roman" w:hAnsi="Times New Roman"/>
          <w:b/>
          <w:bCs/>
          <w:sz w:val="24"/>
          <w:szCs w:val="24"/>
        </w:rPr>
        <w:t xml:space="preserve"> osnowy poziomej 3 klasy dla gminy Radzanów.</w:t>
      </w:r>
      <w:r w:rsidRPr="000B5571">
        <w:rPr>
          <w:rFonts w:ascii="Times New Roman" w:hAnsi="Times New Roman"/>
          <w:b/>
          <w:bCs/>
          <w:i/>
          <w:iCs/>
          <w:sz w:val="24"/>
          <w:szCs w:val="24"/>
        </w:rPr>
        <w:t>”</w:t>
      </w:r>
    </w:p>
    <w:p w:rsidR="00DC0BF2" w:rsidRPr="00E576C5" w:rsidRDefault="00DC0BF2" w:rsidP="00F776D5">
      <w:pPr>
        <w:tabs>
          <w:tab w:val="left" w:pos="0"/>
        </w:tabs>
        <w:autoSpaceDE w:val="0"/>
        <w:autoSpaceDN w:val="0"/>
        <w:adjustRightInd w:val="0"/>
        <w:jc w:val="both"/>
        <w:rPr>
          <w:b/>
          <w:sz w:val="24"/>
          <w:szCs w:val="24"/>
        </w:rPr>
      </w:pPr>
      <w:r w:rsidRPr="00E576C5">
        <w:rPr>
          <w:b/>
          <w:sz w:val="24"/>
          <w:szCs w:val="24"/>
        </w:rPr>
        <w:tab/>
      </w:r>
      <w:r w:rsidRPr="00E576C5">
        <w:rPr>
          <w:b/>
          <w:sz w:val="24"/>
          <w:szCs w:val="24"/>
        </w:rPr>
        <w:tab/>
      </w:r>
      <w:r w:rsidRPr="00E576C5">
        <w:rPr>
          <w:b/>
          <w:sz w:val="24"/>
          <w:szCs w:val="24"/>
        </w:rPr>
        <w:tab/>
        <w:t xml:space="preserve"> Nie otwierać przed </w:t>
      </w:r>
      <w:r w:rsidR="00F776D5">
        <w:rPr>
          <w:b/>
          <w:sz w:val="24"/>
          <w:szCs w:val="24"/>
        </w:rPr>
        <w:t>29</w:t>
      </w:r>
      <w:r w:rsidR="00513BA1">
        <w:rPr>
          <w:b/>
          <w:sz w:val="24"/>
          <w:szCs w:val="24"/>
        </w:rPr>
        <w:t>.05.</w:t>
      </w:r>
      <w:r w:rsidRPr="00E576C5">
        <w:rPr>
          <w:b/>
          <w:sz w:val="24"/>
          <w:szCs w:val="24"/>
        </w:rPr>
        <w:t>201</w:t>
      </w:r>
      <w:r w:rsidRPr="00884B22">
        <w:rPr>
          <w:b/>
          <w:sz w:val="24"/>
          <w:szCs w:val="24"/>
        </w:rPr>
        <w:t>7</w:t>
      </w:r>
      <w:r w:rsidR="00CE165A">
        <w:rPr>
          <w:b/>
          <w:sz w:val="24"/>
          <w:szCs w:val="24"/>
        </w:rPr>
        <w:t>r,  godz. 11</w:t>
      </w:r>
      <w:r>
        <w:rPr>
          <w:b/>
          <w:sz w:val="24"/>
          <w:szCs w:val="24"/>
        </w:rPr>
        <w:t xml:space="preserve"> </w:t>
      </w:r>
      <w:r w:rsidRPr="000B5571">
        <w:rPr>
          <w:b/>
          <w:sz w:val="24"/>
          <w:szCs w:val="24"/>
          <w:u w:val="single"/>
          <w:vertAlign w:val="superscript"/>
        </w:rPr>
        <w:t>00</w:t>
      </w:r>
      <w:r w:rsidRPr="00E576C5">
        <w:rPr>
          <w:b/>
          <w:sz w:val="24"/>
          <w:szCs w:val="24"/>
        </w:rPr>
        <w:t>.</w:t>
      </w:r>
    </w:p>
    <w:p w:rsidR="00DC0BF2" w:rsidRPr="00E576C5" w:rsidRDefault="00DC0BF2" w:rsidP="00F776D5">
      <w:pPr>
        <w:tabs>
          <w:tab w:val="left" w:pos="0"/>
        </w:tabs>
        <w:autoSpaceDE w:val="0"/>
        <w:autoSpaceDN w:val="0"/>
        <w:adjustRightInd w:val="0"/>
        <w:jc w:val="both"/>
        <w:rPr>
          <w:b/>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lastRenderedPageBreak/>
        <w:t>1</w:t>
      </w:r>
      <w:r w:rsidRPr="00E576C5">
        <w:rPr>
          <w:sz w:val="24"/>
          <w:szCs w:val="24"/>
        </w:rPr>
        <w:t>.11.Wszelkie koszty związane z przygotowaniem oraz dostarczeniem oferty ponosi Wykonawca.</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autoSpaceDE w:val="0"/>
        <w:autoSpaceDN w:val="0"/>
        <w:adjustRightInd w:val="0"/>
        <w:ind w:left="720" w:hanging="720"/>
        <w:jc w:val="both"/>
        <w:rPr>
          <w:sz w:val="24"/>
          <w:szCs w:val="24"/>
        </w:rPr>
      </w:pPr>
      <w:r w:rsidRPr="00884B22">
        <w:rPr>
          <w:sz w:val="24"/>
          <w:szCs w:val="24"/>
        </w:rPr>
        <w:t>1</w:t>
      </w:r>
      <w:r w:rsidRPr="00E576C5">
        <w:rPr>
          <w:sz w:val="24"/>
          <w:szCs w:val="24"/>
        </w:rPr>
        <w:t>.12.Zamawiajacy nie przewiduje zwrotu kosztów udziału w postępowaniu.</w:t>
      </w:r>
    </w:p>
    <w:p w:rsidR="00DC0BF2" w:rsidRPr="00E576C5" w:rsidRDefault="00DC0BF2" w:rsidP="00F776D5">
      <w:pPr>
        <w:autoSpaceDE w:val="0"/>
        <w:autoSpaceDN w:val="0"/>
        <w:adjustRightInd w:val="0"/>
        <w:ind w:left="720" w:hanging="720"/>
        <w:jc w:val="both"/>
        <w:rPr>
          <w:sz w:val="24"/>
          <w:szCs w:val="24"/>
        </w:rPr>
      </w:pPr>
    </w:p>
    <w:p w:rsidR="00DC0BF2" w:rsidRPr="00E576C5" w:rsidRDefault="00DC0BF2" w:rsidP="00F776D5">
      <w:pPr>
        <w:autoSpaceDE w:val="0"/>
        <w:autoSpaceDN w:val="0"/>
        <w:adjustRightInd w:val="0"/>
        <w:ind w:left="567" w:hanging="567"/>
        <w:jc w:val="both"/>
        <w:rPr>
          <w:sz w:val="24"/>
          <w:szCs w:val="24"/>
        </w:rPr>
      </w:pPr>
      <w:r w:rsidRPr="00884B22">
        <w:rPr>
          <w:sz w:val="24"/>
          <w:szCs w:val="24"/>
        </w:rPr>
        <w:t>1</w:t>
      </w:r>
      <w:r w:rsidRPr="00E576C5">
        <w:rPr>
          <w:sz w:val="24"/>
          <w:szCs w:val="24"/>
        </w:rPr>
        <w:t>.13.Wykonawca może przed upływem terminu składania ofert zmienić lub wycofać ofertę. Zarówno  zmiana , jak i wycofanie oferty wymaga zachowania formy pisemnej. Zmiana lub wycofanie oferty powinny znaleźć się w zamkniętej kopercie odpowiednio oznaczonej „Zmiana” lub „Wycofanie” i opisane jak w pkt 10.9.</w:t>
      </w:r>
    </w:p>
    <w:p w:rsidR="00DC0BF2" w:rsidRPr="00E576C5" w:rsidRDefault="00DC0BF2" w:rsidP="00F776D5">
      <w:pPr>
        <w:autoSpaceDE w:val="0"/>
        <w:autoSpaceDN w:val="0"/>
        <w:adjustRightInd w:val="0"/>
        <w:jc w:val="both"/>
        <w:rPr>
          <w:sz w:val="24"/>
          <w:szCs w:val="24"/>
        </w:rPr>
      </w:pPr>
    </w:p>
    <w:p w:rsidR="00DC0BF2" w:rsidRPr="00E576C5" w:rsidRDefault="00DC0BF2" w:rsidP="00F776D5">
      <w:pPr>
        <w:autoSpaceDE w:val="0"/>
        <w:autoSpaceDN w:val="0"/>
        <w:adjustRightInd w:val="0"/>
        <w:ind w:left="567" w:hanging="567"/>
        <w:jc w:val="both"/>
        <w:rPr>
          <w:sz w:val="24"/>
          <w:szCs w:val="24"/>
        </w:rPr>
      </w:pPr>
      <w:r w:rsidRPr="00884B22">
        <w:rPr>
          <w:sz w:val="24"/>
          <w:szCs w:val="24"/>
        </w:rPr>
        <w:t>1</w:t>
      </w:r>
      <w:r w:rsidRPr="00E576C5">
        <w:rPr>
          <w:sz w:val="24"/>
          <w:szCs w:val="24"/>
        </w:rPr>
        <w:t>.14.Dokumenty nie będące oryginałami powinny być poświadczone za zgodność z oryginałem przez osoby właściwe do reprezentowania Wykonawcy.</w:t>
      </w:r>
    </w:p>
    <w:p w:rsidR="00DC0BF2" w:rsidRPr="00E576C5" w:rsidRDefault="00DC0BF2" w:rsidP="00F776D5">
      <w:pPr>
        <w:autoSpaceDE w:val="0"/>
        <w:autoSpaceDN w:val="0"/>
        <w:adjustRightInd w:val="0"/>
        <w:ind w:left="360" w:hanging="360"/>
        <w:jc w:val="both"/>
        <w:rPr>
          <w:sz w:val="24"/>
          <w:szCs w:val="24"/>
        </w:rPr>
      </w:pPr>
    </w:p>
    <w:p w:rsidR="00DC0BF2" w:rsidRPr="00E576C5" w:rsidRDefault="00DC0BF2" w:rsidP="00F776D5">
      <w:pPr>
        <w:autoSpaceDE w:val="0"/>
        <w:autoSpaceDN w:val="0"/>
        <w:adjustRightInd w:val="0"/>
        <w:ind w:left="567" w:hanging="567"/>
        <w:jc w:val="both"/>
        <w:rPr>
          <w:sz w:val="24"/>
          <w:szCs w:val="24"/>
        </w:rPr>
      </w:pPr>
      <w:r w:rsidRPr="00884B22">
        <w:rPr>
          <w:sz w:val="24"/>
          <w:szCs w:val="24"/>
        </w:rPr>
        <w:t>1</w:t>
      </w:r>
      <w:r w:rsidRPr="00E576C5">
        <w:rPr>
          <w:sz w:val="24"/>
          <w:szCs w:val="24"/>
        </w:rPr>
        <w:t>.15.W przypadku wykonawców wspólnie ubiegających się o udzielenie zamówienia , kopie dokumentów dotyczących odpowiednio wykonawcy powinny być poświadczone za zgodność z oryginałem przez wykonawcę.</w:t>
      </w:r>
    </w:p>
    <w:p w:rsidR="00DC0BF2" w:rsidRPr="00E576C5" w:rsidRDefault="00DC0BF2" w:rsidP="00F776D5">
      <w:pPr>
        <w:autoSpaceDE w:val="0"/>
        <w:autoSpaceDN w:val="0"/>
        <w:adjustRightInd w:val="0"/>
        <w:ind w:left="360" w:hanging="360"/>
        <w:jc w:val="both"/>
        <w:rPr>
          <w:sz w:val="24"/>
          <w:szCs w:val="24"/>
        </w:rPr>
      </w:pPr>
    </w:p>
    <w:p w:rsidR="00DC0BF2" w:rsidRPr="00E576C5" w:rsidRDefault="00DC0BF2" w:rsidP="00F776D5">
      <w:pPr>
        <w:tabs>
          <w:tab w:val="left" w:pos="567"/>
        </w:tabs>
        <w:autoSpaceDE w:val="0"/>
        <w:autoSpaceDN w:val="0"/>
        <w:adjustRightInd w:val="0"/>
        <w:ind w:left="567" w:hanging="567"/>
        <w:jc w:val="both"/>
        <w:rPr>
          <w:sz w:val="24"/>
          <w:szCs w:val="24"/>
        </w:rPr>
      </w:pPr>
      <w:r w:rsidRPr="00E576C5">
        <w:rPr>
          <w:sz w:val="24"/>
          <w:szCs w:val="24"/>
        </w:rPr>
        <w:t>1.16.Zamawiający może żądać przedstawienia w wyznaczonym przez siebie terminie oryginału lub notarialnie potwierdzonej kopii dokumentu, gdy złożona przez Wykonawcę kopia dokumentu jest nieczytelna lub budzi wątpliwości co do jej prawdziwości.</w:t>
      </w:r>
    </w:p>
    <w:p w:rsidR="00DC0BF2" w:rsidRPr="00E576C5" w:rsidRDefault="00DC0BF2" w:rsidP="00F776D5">
      <w:pPr>
        <w:tabs>
          <w:tab w:val="left" w:pos="0"/>
        </w:tabs>
        <w:autoSpaceDE w:val="0"/>
        <w:autoSpaceDN w:val="0"/>
        <w:adjustRightInd w:val="0"/>
        <w:jc w:val="both"/>
        <w:rPr>
          <w:sz w:val="24"/>
          <w:szCs w:val="24"/>
        </w:rPr>
      </w:pPr>
    </w:p>
    <w:p w:rsidR="00DC0BF2" w:rsidRPr="00E576C5" w:rsidRDefault="00DC0BF2" w:rsidP="00F776D5">
      <w:pPr>
        <w:autoSpaceDE w:val="0"/>
        <w:autoSpaceDN w:val="0"/>
        <w:adjustRightInd w:val="0"/>
        <w:jc w:val="both"/>
        <w:rPr>
          <w:sz w:val="24"/>
          <w:szCs w:val="24"/>
        </w:rPr>
      </w:pPr>
      <w:r w:rsidRPr="00884B22">
        <w:rPr>
          <w:sz w:val="24"/>
          <w:szCs w:val="24"/>
        </w:rPr>
        <w:t>1</w:t>
      </w:r>
      <w:r w:rsidRPr="00E576C5">
        <w:rPr>
          <w:sz w:val="24"/>
          <w:szCs w:val="24"/>
        </w:rPr>
        <w:t>.17.Dokumenty sporządzone w języku obcym są składane wraz z tłumaczeniem na język polski.</w:t>
      </w:r>
    </w:p>
    <w:p w:rsidR="00513BA1" w:rsidRDefault="00513BA1" w:rsidP="00F776D5">
      <w:pPr>
        <w:autoSpaceDE w:val="0"/>
        <w:autoSpaceDN w:val="0"/>
        <w:adjustRightInd w:val="0"/>
        <w:jc w:val="both"/>
        <w:rPr>
          <w:b/>
          <w:sz w:val="24"/>
          <w:szCs w:val="24"/>
        </w:rPr>
      </w:pPr>
    </w:p>
    <w:p w:rsidR="00513BA1" w:rsidRPr="00884B22" w:rsidRDefault="00513BA1" w:rsidP="00F776D5">
      <w:pPr>
        <w:autoSpaceDE w:val="0"/>
        <w:autoSpaceDN w:val="0"/>
        <w:adjustRightInd w:val="0"/>
        <w:ind w:left="360" w:hanging="720"/>
        <w:jc w:val="both"/>
        <w:rPr>
          <w:b/>
          <w:sz w:val="24"/>
          <w:szCs w:val="24"/>
        </w:rPr>
      </w:pPr>
    </w:p>
    <w:p w:rsidR="003D5BF5" w:rsidRPr="003D5BF5" w:rsidRDefault="00DC0BF2" w:rsidP="00F776D5">
      <w:pPr>
        <w:autoSpaceDE w:val="0"/>
        <w:autoSpaceDN w:val="0"/>
        <w:adjustRightInd w:val="0"/>
        <w:ind w:left="360" w:hanging="720"/>
        <w:jc w:val="both"/>
        <w:rPr>
          <w:b/>
          <w:sz w:val="24"/>
          <w:szCs w:val="24"/>
        </w:rPr>
      </w:pPr>
      <w:r w:rsidRPr="00884B22">
        <w:rPr>
          <w:b/>
          <w:sz w:val="24"/>
          <w:szCs w:val="24"/>
        </w:rPr>
        <w:t xml:space="preserve">    Część X</w:t>
      </w:r>
      <w:r w:rsidR="00441F6D">
        <w:rPr>
          <w:b/>
          <w:sz w:val="24"/>
          <w:szCs w:val="24"/>
        </w:rPr>
        <w:t>I</w:t>
      </w:r>
      <w:r w:rsidRPr="00884B22">
        <w:rPr>
          <w:b/>
          <w:sz w:val="24"/>
          <w:szCs w:val="24"/>
        </w:rPr>
        <w:t xml:space="preserve">  SKŁADANIE OFERT</w:t>
      </w:r>
    </w:p>
    <w:p w:rsidR="00DC0BF2" w:rsidRPr="00E576C5" w:rsidRDefault="00DC0BF2" w:rsidP="00F776D5">
      <w:pPr>
        <w:keepNext/>
        <w:tabs>
          <w:tab w:val="left" w:pos="426"/>
        </w:tabs>
        <w:autoSpaceDE w:val="0"/>
        <w:autoSpaceDN w:val="0"/>
        <w:adjustRightInd w:val="0"/>
        <w:jc w:val="both"/>
        <w:outlineLvl w:val="0"/>
        <w:rPr>
          <w:b/>
          <w:bCs/>
          <w:sz w:val="24"/>
          <w:szCs w:val="24"/>
        </w:rPr>
      </w:pPr>
      <w:r w:rsidRPr="00884B22">
        <w:rPr>
          <w:b/>
          <w:bCs/>
          <w:sz w:val="24"/>
          <w:szCs w:val="24"/>
        </w:rPr>
        <w:t>1.</w:t>
      </w:r>
      <w:r w:rsidRPr="00E576C5">
        <w:rPr>
          <w:b/>
          <w:bCs/>
          <w:sz w:val="24"/>
          <w:szCs w:val="24"/>
        </w:rPr>
        <w:t>Miejsce i termin składania ofert</w:t>
      </w:r>
    </w:p>
    <w:p w:rsidR="00DC0BF2" w:rsidRPr="00E576C5" w:rsidRDefault="00DC0BF2" w:rsidP="00F776D5">
      <w:pPr>
        <w:jc w:val="both"/>
        <w:rPr>
          <w:sz w:val="24"/>
          <w:szCs w:val="24"/>
        </w:rPr>
      </w:pPr>
    </w:p>
    <w:p w:rsidR="00DC0BF2" w:rsidRPr="00E576C5" w:rsidRDefault="00DC0BF2" w:rsidP="00F776D5">
      <w:pPr>
        <w:autoSpaceDE w:val="0"/>
        <w:autoSpaceDN w:val="0"/>
        <w:adjustRightInd w:val="0"/>
        <w:ind w:left="567" w:hanging="567"/>
        <w:jc w:val="both"/>
        <w:rPr>
          <w:b/>
          <w:i/>
          <w:sz w:val="24"/>
          <w:szCs w:val="24"/>
        </w:rPr>
      </w:pPr>
      <w:r w:rsidRPr="00E576C5">
        <w:rPr>
          <w:sz w:val="24"/>
          <w:szCs w:val="24"/>
        </w:rPr>
        <w:t xml:space="preserve">1.1. Ofertę należy składać w siedzibie Zamawiającego w Starostwie Powiatowym w Mławie przy ul. </w:t>
      </w:r>
      <w:r>
        <w:rPr>
          <w:sz w:val="24"/>
          <w:szCs w:val="24"/>
        </w:rPr>
        <w:t xml:space="preserve">Władysława Stanisława </w:t>
      </w:r>
      <w:r w:rsidRPr="00E576C5">
        <w:rPr>
          <w:sz w:val="24"/>
          <w:szCs w:val="24"/>
        </w:rPr>
        <w:t xml:space="preserve">Reymonta 6 , w pokoju nr 11–Sekretariat, </w:t>
      </w:r>
      <w:r w:rsidRPr="00E576C5">
        <w:rPr>
          <w:b/>
          <w:i/>
          <w:sz w:val="24"/>
          <w:szCs w:val="24"/>
        </w:rPr>
        <w:t xml:space="preserve">do dnia </w:t>
      </w:r>
      <w:r w:rsidR="00F776D5">
        <w:rPr>
          <w:b/>
          <w:i/>
          <w:sz w:val="24"/>
          <w:szCs w:val="24"/>
        </w:rPr>
        <w:t>29</w:t>
      </w:r>
      <w:r w:rsidR="00513BA1">
        <w:rPr>
          <w:b/>
          <w:i/>
          <w:sz w:val="24"/>
          <w:szCs w:val="24"/>
        </w:rPr>
        <w:t>.05.</w:t>
      </w:r>
      <w:r w:rsidRPr="00E576C5">
        <w:rPr>
          <w:b/>
          <w:i/>
          <w:sz w:val="24"/>
          <w:szCs w:val="24"/>
        </w:rPr>
        <w:t>201</w:t>
      </w:r>
      <w:r w:rsidRPr="00884B22">
        <w:rPr>
          <w:b/>
          <w:i/>
          <w:sz w:val="24"/>
          <w:szCs w:val="24"/>
        </w:rPr>
        <w:t>7</w:t>
      </w:r>
      <w:r w:rsidRPr="00E576C5">
        <w:rPr>
          <w:b/>
          <w:i/>
          <w:sz w:val="24"/>
          <w:szCs w:val="24"/>
        </w:rPr>
        <w:t>r, do godz. 10.00.</w:t>
      </w:r>
    </w:p>
    <w:p w:rsidR="00DC0BF2" w:rsidRPr="00E576C5" w:rsidRDefault="00DC0BF2" w:rsidP="00F776D5">
      <w:pPr>
        <w:autoSpaceDE w:val="0"/>
        <w:autoSpaceDN w:val="0"/>
        <w:adjustRightInd w:val="0"/>
        <w:ind w:left="540" w:hanging="540"/>
        <w:jc w:val="both"/>
        <w:rPr>
          <w:b/>
          <w:sz w:val="24"/>
          <w:szCs w:val="24"/>
        </w:rPr>
      </w:pPr>
    </w:p>
    <w:p w:rsidR="00DC0BF2" w:rsidRPr="00E576C5" w:rsidRDefault="00DC0BF2" w:rsidP="00F776D5">
      <w:pPr>
        <w:autoSpaceDE w:val="0"/>
        <w:autoSpaceDN w:val="0"/>
        <w:adjustRightInd w:val="0"/>
        <w:ind w:left="567" w:hanging="567"/>
        <w:jc w:val="both"/>
        <w:rPr>
          <w:sz w:val="24"/>
          <w:szCs w:val="24"/>
        </w:rPr>
      </w:pPr>
      <w:r w:rsidRPr="00E576C5">
        <w:rPr>
          <w:sz w:val="24"/>
          <w:szCs w:val="24"/>
        </w:rPr>
        <w:t xml:space="preserve">1.2. Otwarcie ofert odbędzie się </w:t>
      </w:r>
      <w:r w:rsidRPr="00E576C5">
        <w:rPr>
          <w:b/>
          <w:i/>
          <w:sz w:val="24"/>
          <w:szCs w:val="24"/>
        </w:rPr>
        <w:t xml:space="preserve">w dniu </w:t>
      </w:r>
      <w:r w:rsidR="00F776D5">
        <w:rPr>
          <w:b/>
          <w:i/>
          <w:sz w:val="24"/>
          <w:szCs w:val="24"/>
        </w:rPr>
        <w:t>29</w:t>
      </w:r>
      <w:r w:rsidR="00513BA1">
        <w:rPr>
          <w:b/>
          <w:i/>
          <w:sz w:val="24"/>
          <w:szCs w:val="24"/>
        </w:rPr>
        <w:t>.05.</w:t>
      </w:r>
      <w:r w:rsidRPr="00E576C5">
        <w:rPr>
          <w:b/>
          <w:i/>
          <w:sz w:val="24"/>
          <w:szCs w:val="24"/>
        </w:rPr>
        <w:t>201</w:t>
      </w:r>
      <w:r w:rsidRPr="00884B22">
        <w:rPr>
          <w:b/>
          <w:i/>
          <w:sz w:val="24"/>
          <w:szCs w:val="24"/>
        </w:rPr>
        <w:t>7</w:t>
      </w:r>
      <w:r w:rsidRPr="00E576C5">
        <w:rPr>
          <w:b/>
          <w:i/>
          <w:sz w:val="24"/>
          <w:szCs w:val="24"/>
        </w:rPr>
        <w:t>r, godz. 11.00</w:t>
      </w:r>
      <w:r w:rsidRPr="00E576C5">
        <w:rPr>
          <w:sz w:val="24"/>
          <w:szCs w:val="24"/>
        </w:rPr>
        <w:t xml:space="preserve">  w siedzibie Zamawiającego: Starostwo Powiatowe Mława, ul. Reymonta 6, Sala konferencyjna.</w:t>
      </w:r>
    </w:p>
    <w:p w:rsidR="00DC0BF2" w:rsidRPr="00E576C5" w:rsidRDefault="00DC0BF2" w:rsidP="00F776D5">
      <w:pPr>
        <w:tabs>
          <w:tab w:val="left" w:pos="540"/>
        </w:tabs>
        <w:autoSpaceDE w:val="0"/>
        <w:autoSpaceDN w:val="0"/>
        <w:adjustRightInd w:val="0"/>
        <w:ind w:left="540" w:hanging="540"/>
        <w:jc w:val="both"/>
        <w:rPr>
          <w:color w:val="FF0000"/>
          <w:sz w:val="24"/>
          <w:szCs w:val="24"/>
        </w:rPr>
      </w:pPr>
    </w:p>
    <w:p w:rsidR="00DC0BF2" w:rsidRPr="00E576C5" w:rsidRDefault="00DC0BF2" w:rsidP="00F776D5">
      <w:pPr>
        <w:tabs>
          <w:tab w:val="left" w:pos="540"/>
        </w:tabs>
        <w:autoSpaceDE w:val="0"/>
        <w:autoSpaceDN w:val="0"/>
        <w:adjustRightInd w:val="0"/>
        <w:ind w:left="540" w:hanging="540"/>
        <w:jc w:val="both"/>
        <w:rPr>
          <w:sz w:val="24"/>
          <w:szCs w:val="24"/>
        </w:rPr>
      </w:pPr>
      <w:r w:rsidRPr="00E576C5">
        <w:rPr>
          <w:sz w:val="24"/>
          <w:szCs w:val="24"/>
        </w:rPr>
        <w:t>1.3. O terminie złożenia oferty decyduje wyłącznie termin dostarczenia oferty Zamawiającemu.</w:t>
      </w:r>
    </w:p>
    <w:p w:rsidR="00DC0BF2" w:rsidRPr="00E576C5" w:rsidRDefault="00DC0BF2" w:rsidP="00F776D5">
      <w:pPr>
        <w:tabs>
          <w:tab w:val="left" w:pos="540"/>
        </w:tabs>
        <w:autoSpaceDE w:val="0"/>
        <w:autoSpaceDN w:val="0"/>
        <w:adjustRightInd w:val="0"/>
        <w:ind w:left="540" w:hanging="540"/>
        <w:jc w:val="both"/>
        <w:rPr>
          <w:sz w:val="24"/>
          <w:szCs w:val="24"/>
        </w:rPr>
      </w:pPr>
    </w:p>
    <w:p w:rsidR="00DC0BF2" w:rsidRPr="00884B22" w:rsidRDefault="00DC0BF2" w:rsidP="00F776D5">
      <w:pPr>
        <w:numPr>
          <w:ilvl w:val="1"/>
          <w:numId w:val="2"/>
        </w:numPr>
        <w:autoSpaceDE w:val="0"/>
        <w:autoSpaceDN w:val="0"/>
        <w:adjustRightInd w:val="0"/>
        <w:jc w:val="both"/>
        <w:rPr>
          <w:sz w:val="24"/>
          <w:szCs w:val="24"/>
        </w:rPr>
      </w:pPr>
      <w:r w:rsidRPr="00E576C5">
        <w:rPr>
          <w:sz w:val="24"/>
          <w:szCs w:val="24"/>
        </w:rPr>
        <w:t>Zamawiający niezwłocznie zawiadomi wykonawcę o złożeniu oferty po terminie oraz zwróci ofertę po upływie terminu do wniesienia odwołania.</w:t>
      </w:r>
    </w:p>
    <w:p w:rsidR="00DC0BF2" w:rsidRPr="00884B22" w:rsidRDefault="00DC0BF2" w:rsidP="00F776D5">
      <w:pPr>
        <w:autoSpaceDE w:val="0"/>
        <w:autoSpaceDN w:val="0"/>
        <w:adjustRightInd w:val="0"/>
        <w:ind w:left="720"/>
        <w:jc w:val="both"/>
        <w:rPr>
          <w:sz w:val="24"/>
          <w:szCs w:val="24"/>
        </w:rPr>
      </w:pPr>
    </w:p>
    <w:p w:rsidR="00DC0BF2" w:rsidRPr="00884B22" w:rsidRDefault="00DC0BF2" w:rsidP="00F776D5">
      <w:pPr>
        <w:jc w:val="both"/>
        <w:rPr>
          <w:sz w:val="24"/>
          <w:szCs w:val="24"/>
        </w:rPr>
      </w:pPr>
      <w:r w:rsidRPr="00884B22">
        <w:rPr>
          <w:sz w:val="24"/>
          <w:szCs w:val="24"/>
        </w:rPr>
        <w:t>2.Bezpośrednio przed otwarciem ofert zamawiający poda kwotę, jaką zamierza przeznaczyć na sfinansowanie zamówienia.</w:t>
      </w:r>
    </w:p>
    <w:p w:rsidR="00DC0BF2" w:rsidRPr="00884B22" w:rsidRDefault="00DC0BF2" w:rsidP="00F776D5">
      <w:pPr>
        <w:ind w:left="40"/>
        <w:rPr>
          <w:sz w:val="24"/>
          <w:szCs w:val="24"/>
        </w:rPr>
      </w:pPr>
      <w:r w:rsidRPr="00884B22">
        <w:rPr>
          <w:sz w:val="24"/>
          <w:szCs w:val="24"/>
        </w:rPr>
        <w:t>3.Otwarcie ofert jest jawne i nastąpi w kolejności ich wpływu.</w:t>
      </w:r>
      <w:r w:rsidRPr="00884B22">
        <w:rPr>
          <w:sz w:val="24"/>
          <w:szCs w:val="24"/>
        </w:rPr>
        <w:br/>
        <w:t>Zamawiający podaje wykonawcom:</w:t>
      </w:r>
    </w:p>
    <w:p w:rsidR="00DC0BF2" w:rsidRPr="00884B22" w:rsidRDefault="00DC0BF2" w:rsidP="00F776D5">
      <w:pPr>
        <w:numPr>
          <w:ilvl w:val="1"/>
          <w:numId w:val="1"/>
        </w:numPr>
        <w:rPr>
          <w:sz w:val="24"/>
          <w:szCs w:val="24"/>
        </w:rPr>
      </w:pPr>
      <w:r w:rsidRPr="00884B22">
        <w:rPr>
          <w:sz w:val="24"/>
          <w:szCs w:val="24"/>
        </w:rPr>
        <w:t>imię i nazwisko, nazwę oraz adres wykonawcy , którego oferta jest otwierana,</w:t>
      </w:r>
    </w:p>
    <w:p w:rsidR="00DC0BF2" w:rsidRPr="00884B22" w:rsidRDefault="00DC0BF2" w:rsidP="00F776D5">
      <w:pPr>
        <w:numPr>
          <w:ilvl w:val="1"/>
          <w:numId w:val="1"/>
        </w:numPr>
        <w:rPr>
          <w:sz w:val="24"/>
          <w:szCs w:val="24"/>
        </w:rPr>
      </w:pPr>
      <w:r w:rsidRPr="00884B22">
        <w:rPr>
          <w:sz w:val="24"/>
          <w:szCs w:val="24"/>
        </w:rPr>
        <w:t>cenę oferty,</w:t>
      </w:r>
    </w:p>
    <w:p w:rsidR="00DC0BF2" w:rsidRPr="00884B22" w:rsidRDefault="00DC0BF2" w:rsidP="00F776D5">
      <w:pPr>
        <w:numPr>
          <w:ilvl w:val="1"/>
          <w:numId w:val="1"/>
        </w:numPr>
        <w:rPr>
          <w:sz w:val="24"/>
          <w:szCs w:val="24"/>
        </w:rPr>
      </w:pPr>
      <w:r w:rsidRPr="00884B22">
        <w:rPr>
          <w:sz w:val="24"/>
          <w:szCs w:val="24"/>
        </w:rPr>
        <w:t xml:space="preserve"> termin wykonania zamówienia publicznego,</w:t>
      </w:r>
    </w:p>
    <w:p w:rsidR="00DC0BF2" w:rsidRPr="00884B22" w:rsidRDefault="00DC0BF2" w:rsidP="00F776D5">
      <w:pPr>
        <w:numPr>
          <w:ilvl w:val="1"/>
          <w:numId w:val="1"/>
        </w:numPr>
        <w:rPr>
          <w:sz w:val="24"/>
          <w:szCs w:val="24"/>
        </w:rPr>
      </w:pPr>
      <w:r w:rsidRPr="00884B22">
        <w:rPr>
          <w:sz w:val="24"/>
          <w:szCs w:val="24"/>
        </w:rPr>
        <w:t>okres gwarancji,</w:t>
      </w:r>
    </w:p>
    <w:p w:rsidR="00DC0BF2" w:rsidRPr="00884B22" w:rsidRDefault="00DC0BF2" w:rsidP="00F776D5">
      <w:pPr>
        <w:numPr>
          <w:ilvl w:val="1"/>
          <w:numId w:val="1"/>
        </w:numPr>
        <w:rPr>
          <w:sz w:val="24"/>
          <w:szCs w:val="24"/>
        </w:rPr>
      </w:pPr>
      <w:r w:rsidRPr="00884B22">
        <w:rPr>
          <w:sz w:val="24"/>
          <w:szCs w:val="24"/>
        </w:rPr>
        <w:t>warunki płatności.</w:t>
      </w:r>
    </w:p>
    <w:p w:rsidR="00DC0BF2" w:rsidRPr="00884B22" w:rsidRDefault="00DC0BF2" w:rsidP="00F776D5">
      <w:pPr>
        <w:rPr>
          <w:sz w:val="24"/>
          <w:szCs w:val="24"/>
        </w:rPr>
      </w:pPr>
      <w:r w:rsidRPr="00884B22">
        <w:rPr>
          <w:sz w:val="24"/>
          <w:szCs w:val="24"/>
        </w:rPr>
        <w:t>4.Informacje te odnotowane będą w protokole postępowania.</w:t>
      </w:r>
    </w:p>
    <w:p w:rsidR="00DC0BF2" w:rsidRPr="00884B22" w:rsidRDefault="00DC0BF2" w:rsidP="00F776D5">
      <w:pPr>
        <w:jc w:val="both"/>
        <w:rPr>
          <w:sz w:val="24"/>
          <w:szCs w:val="24"/>
        </w:rPr>
      </w:pPr>
      <w:r w:rsidRPr="00884B22">
        <w:rPr>
          <w:sz w:val="24"/>
          <w:szCs w:val="24"/>
        </w:rPr>
        <w:lastRenderedPageBreak/>
        <w:t>5.Oferty, które nadeszły drogą pocztową w kopertach /opakowaniach/ zewnętrznych naruszonych lub nie zaklejonych będą traktowane jako odtajnione i zwrócone wykonawcom.</w:t>
      </w:r>
    </w:p>
    <w:p w:rsidR="00DC0BF2" w:rsidRPr="00884B22" w:rsidRDefault="00DC0BF2" w:rsidP="00F776D5">
      <w:pPr>
        <w:jc w:val="both"/>
        <w:rPr>
          <w:sz w:val="24"/>
          <w:szCs w:val="24"/>
        </w:rPr>
      </w:pPr>
      <w:r w:rsidRPr="00884B22">
        <w:rPr>
          <w:sz w:val="24"/>
          <w:szCs w:val="24"/>
        </w:rPr>
        <w:t xml:space="preserve">6.Informacje określone w punkcie 7 mogą zostać doręczone wykonawcom, którzy nie uczestniczyli w otwarciu ofert na ich wniosek. </w:t>
      </w:r>
    </w:p>
    <w:p w:rsidR="00DC0BF2" w:rsidRPr="00E576C5" w:rsidRDefault="00DC0BF2" w:rsidP="00F776D5">
      <w:pPr>
        <w:jc w:val="both"/>
        <w:rPr>
          <w:sz w:val="24"/>
          <w:szCs w:val="24"/>
        </w:rPr>
      </w:pPr>
      <w:r w:rsidRPr="00884B22">
        <w:rPr>
          <w:sz w:val="24"/>
          <w:szCs w:val="24"/>
        </w:rPr>
        <w:t>7.Zamawiający unieważni postępowanie o udzielenie zamówienia jeżeli wystąpią okoliczności zawarte w art. 93 ust. 1 ustawy Prawo zamówień publicznych.</w:t>
      </w:r>
    </w:p>
    <w:p w:rsidR="00DC0BF2" w:rsidRPr="00884B22" w:rsidRDefault="00DC0BF2" w:rsidP="00F776D5">
      <w:pPr>
        <w:autoSpaceDE w:val="0"/>
        <w:autoSpaceDN w:val="0"/>
        <w:adjustRightInd w:val="0"/>
        <w:ind w:left="360" w:hanging="720"/>
        <w:jc w:val="both"/>
        <w:rPr>
          <w:b/>
          <w:sz w:val="24"/>
          <w:szCs w:val="24"/>
        </w:rPr>
      </w:pPr>
      <w:r w:rsidRPr="00884B22">
        <w:rPr>
          <w:b/>
          <w:sz w:val="24"/>
          <w:szCs w:val="24"/>
        </w:rPr>
        <w:t xml:space="preserve">  </w:t>
      </w:r>
    </w:p>
    <w:p w:rsidR="00DC0BF2" w:rsidRPr="00E46C5F" w:rsidRDefault="00DC0BF2" w:rsidP="00F776D5">
      <w:pPr>
        <w:suppressAutoHyphens/>
        <w:ind w:left="142" w:hanging="142"/>
        <w:rPr>
          <w:b/>
          <w:sz w:val="24"/>
          <w:szCs w:val="24"/>
          <w:lang w:eastAsia="ar-SA"/>
        </w:rPr>
      </w:pPr>
      <w:r w:rsidRPr="00E46C5F">
        <w:rPr>
          <w:b/>
          <w:sz w:val="24"/>
          <w:szCs w:val="24"/>
          <w:lang w:eastAsia="ar-SA"/>
        </w:rPr>
        <w:t xml:space="preserve">Zamawiający informuje, że zgodnie z art. 24aa ustawy najpierw dokona oceny ofert, </w:t>
      </w:r>
      <w:r w:rsidRPr="00E46C5F">
        <w:rPr>
          <w:b/>
          <w:sz w:val="24"/>
          <w:szCs w:val="24"/>
          <w:lang w:eastAsia="ar-SA"/>
        </w:rPr>
        <w:br/>
        <w:t>a następnie zbada, czy wykonawca, którego oferta zostanie oceniona jako najkorzystniejsza, nie podlega wykluczeniu oraz spełnia warunki udziału w postępowaniu.</w:t>
      </w:r>
    </w:p>
    <w:p w:rsidR="00DC0BF2" w:rsidRPr="00E46C5F" w:rsidRDefault="00DC0BF2" w:rsidP="00F776D5">
      <w:pPr>
        <w:widowControl w:val="0"/>
        <w:tabs>
          <w:tab w:val="left" w:pos="426"/>
        </w:tabs>
        <w:suppressAutoHyphens/>
        <w:autoSpaceDE w:val="0"/>
        <w:ind w:left="142"/>
        <w:jc w:val="both"/>
        <w:rPr>
          <w:rFonts w:eastAsia="Calibri"/>
          <w:b/>
          <w:sz w:val="24"/>
          <w:szCs w:val="24"/>
          <w:lang w:eastAsia="ar-SA"/>
        </w:rPr>
      </w:pPr>
      <w:r w:rsidRPr="00E46C5F">
        <w:rPr>
          <w:rFonts w:eastAsia="Calibri"/>
          <w:b/>
          <w:sz w:val="24"/>
          <w:szCs w:val="24"/>
          <w:lang w:eastAsia="ar-SA"/>
        </w:rPr>
        <w:t>Zamawiający w stosunku do wstępnie wybranego wykonawcy dokona analizy podmiotowej pod kątem zaistnienia podstaw wykluczenia oraz spełniania warunków udziału w postępowaniu.</w:t>
      </w:r>
    </w:p>
    <w:p w:rsidR="00DC0BF2" w:rsidRPr="00884B22" w:rsidRDefault="00DC0BF2" w:rsidP="00F776D5">
      <w:pPr>
        <w:autoSpaceDE w:val="0"/>
        <w:autoSpaceDN w:val="0"/>
        <w:adjustRightInd w:val="0"/>
        <w:ind w:left="360" w:hanging="720"/>
        <w:jc w:val="both"/>
        <w:rPr>
          <w:b/>
          <w:sz w:val="24"/>
          <w:szCs w:val="24"/>
        </w:rPr>
      </w:pPr>
    </w:p>
    <w:p w:rsidR="00DC0BF2" w:rsidRPr="000B5571" w:rsidRDefault="00DC0BF2" w:rsidP="00F776D5">
      <w:pPr>
        <w:autoSpaceDE w:val="0"/>
        <w:autoSpaceDN w:val="0"/>
        <w:adjustRightInd w:val="0"/>
        <w:ind w:left="360" w:hanging="720"/>
        <w:jc w:val="both"/>
        <w:rPr>
          <w:b/>
          <w:sz w:val="24"/>
          <w:szCs w:val="24"/>
        </w:rPr>
      </w:pPr>
      <w:r w:rsidRPr="000B5571">
        <w:rPr>
          <w:b/>
          <w:sz w:val="24"/>
          <w:szCs w:val="24"/>
        </w:rPr>
        <w:t>Część XI</w:t>
      </w:r>
      <w:r w:rsidR="00441F6D">
        <w:rPr>
          <w:b/>
          <w:sz w:val="24"/>
          <w:szCs w:val="24"/>
        </w:rPr>
        <w:t>I</w:t>
      </w:r>
      <w:r w:rsidRPr="000B5571">
        <w:rPr>
          <w:b/>
          <w:sz w:val="24"/>
          <w:szCs w:val="24"/>
        </w:rPr>
        <w:t xml:space="preserve">  </w:t>
      </w:r>
      <w:r w:rsidRPr="000B5571">
        <w:rPr>
          <w:rFonts w:eastAsia="Calibri"/>
          <w:b/>
          <w:bCs/>
          <w:sz w:val="24"/>
          <w:szCs w:val="24"/>
        </w:rPr>
        <w:t>KRYTERIA I SPOSÓB OCENY OFERT</w:t>
      </w:r>
      <w:r w:rsidRPr="000B5571">
        <w:rPr>
          <w:b/>
          <w:sz w:val="24"/>
          <w:szCs w:val="24"/>
        </w:rPr>
        <w:t xml:space="preserve"> </w:t>
      </w:r>
    </w:p>
    <w:p w:rsidR="00DC0BF2" w:rsidRPr="00E576C5" w:rsidRDefault="00DC0BF2" w:rsidP="00F776D5">
      <w:pPr>
        <w:autoSpaceDE w:val="0"/>
        <w:autoSpaceDN w:val="0"/>
        <w:adjustRightInd w:val="0"/>
        <w:jc w:val="both"/>
        <w:rPr>
          <w:color w:val="FF0000"/>
          <w:sz w:val="24"/>
          <w:szCs w:val="24"/>
        </w:rPr>
      </w:pPr>
    </w:p>
    <w:p w:rsidR="00DC0BF2" w:rsidRPr="00A55125" w:rsidRDefault="00DC0BF2" w:rsidP="00F776D5">
      <w:pPr>
        <w:ind w:left="360"/>
        <w:jc w:val="both"/>
        <w:rPr>
          <w:sz w:val="24"/>
          <w:szCs w:val="24"/>
        </w:rPr>
      </w:pPr>
      <w:r w:rsidRPr="00A55125">
        <w:rPr>
          <w:bCs/>
          <w:iCs/>
          <w:sz w:val="24"/>
          <w:szCs w:val="24"/>
        </w:rPr>
        <w:t>1</w:t>
      </w:r>
      <w:r w:rsidRPr="00A55125">
        <w:rPr>
          <w:bCs/>
          <w:i/>
          <w:iCs/>
          <w:sz w:val="24"/>
          <w:szCs w:val="24"/>
        </w:rPr>
        <w:t>.</w:t>
      </w:r>
      <w:r w:rsidRPr="00A55125">
        <w:rPr>
          <w:b/>
          <w:bCs/>
          <w:i/>
          <w:iCs/>
          <w:sz w:val="24"/>
          <w:szCs w:val="24"/>
        </w:rPr>
        <w:t> </w:t>
      </w:r>
      <w:r w:rsidRPr="00A55125">
        <w:rPr>
          <w:sz w:val="24"/>
          <w:szCs w:val="24"/>
        </w:rPr>
        <w:t>Oceny ofert będzie dokonywała Komisja Przetargowa Uchwałą Zarządu Powiatu Mławskiego</w:t>
      </w:r>
    </w:p>
    <w:p w:rsidR="00DC0BF2" w:rsidRDefault="00DC0BF2" w:rsidP="00F776D5">
      <w:pPr>
        <w:ind w:left="360"/>
        <w:jc w:val="both"/>
        <w:rPr>
          <w:sz w:val="24"/>
          <w:szCs w:val="24"/>
        </w:rPr>
      </w:pPr>
      <w:r w:rsidRPr="00A55125">
        <w:rPr>
          <w:bCs/>
          <w:iCs/>
          <w:sz w:val="24"/>
          <w:szCs w:val="24"/>
        </w:rPr>
        <w:t>2.</w:t>
      </w:r>
      <w:r w:rsidRPr="00A55125">
        <w:rPr>
          <w:b/>
          <w:bCs/>
          <w:i/>
          <w:iCs/>
          <w:sz w:val="24"/>
          <w:szCs w:val="24"/>
        </w:rPr>
        <w:t> </w:t>
      </w:r>
      <w:r w:rsidRPr="00A55125">
        <w:rPr>
          <w:sz w:val="24"/>
          <w:szCs w:val="24"/>
        </w:rPr>
        <w:t>Oferty przedłożone w niniejszym przetargu oceniane będą na podstawie następujących kryteriów:</w:t>
      </w:r>
    </w:p>
    <w:p w:rsidR="003D5BF5" w:rsidRPr="00A55125" w:rsidRDefault="003D5BF5" w:rsidP="00F776D5">
      <w:pPr>
        <w:jc w:val="both"/>
        <w:rPr>
          <w:sz w:val="24"/>
          <w:szCs w:val="24"/>
        </w:rPr>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4500"/>
        <w:gridCol w:w="1549"/>
        <w:gridCol w:w="3603"/>
      </w:tblGrid>
      <w:tr w:rsidR="00DC0BF2" w:rsidRPr="00A55125" w:rsidTr="009E41EC">
        <w:tc>
          <w:tcPr>
            <w:tcW w:w="4500" w:type="dxa"/>
            <w:tcBorders>
              <w:top w:val="single" w:sz="1" w:space="0" w:color="000000"/>
              <w:left w:val="single" w:sz="1" w:space="0" w:color="000000"/>
              <w:bottom w:val="single" w:sz="1" w:space="0" w:color="000000"/>
            </w:tcBorders>
            <w:shd w:val="clear" w:color="auto" w:fill="CCCCCC"/>
            <w:vAlign w:val="center"/>
          </w:tcPr>
          <w:p w:rsidR="00DC0BF2" w:rsidRPr="00A55125" w:rsidRDefault="00DC0BF2" w:rsidP="00F776D5">
            <w:pPr>
              <w:pStyle w:val="Zawartotabeli"/>
              <w:snapToGrid w:val="0"/>
              <w:jc w:val="center"/>
              <w:rPr>
                <w:rFonts w:cs="Times New Roman"/>
                <w:b/>
                <w:bCs/>
              </w:rPr>
            </w:pPr>
            <w:r w:rsidRPr="00A55125">
              <w:rPr>
                <w:rFonts w:cs="Times New Roman"/>
                <w:b/>
                <w:bCs/>
              </w:rPr>
              <w:t>Kryterium</w:t>
            </w:r>
          </w:p>
        </w:tc>
        <w:tc>
          <w:tcPr>
            <w:tcW w:w="1549" w:type="dxa"/>
            <w:tcBorders>
              <w:top w:val="single" w:sz="1" w:space="0" w:color="000000"/>
              <w:left w:val="single" w:sz="1" w:space="0" w:color="000000"/>
              <w:bottom w:val="single" w:sz="1" w:space="0" w:color="000000"/>
            </w:tcBorders>
            <w:shd w:val="clear" w:color="auto" w:fill="CCCCCC"/>
            <w:vAlign w:val="center"/>
          </w:tcPr>
          <w:p w:rsidR="00DC0BF2" w:rsidRPr="00A55125" w:rsidRDefault="00DC0BF2" w:rsidP="00F776D5">
            <w:pPr>
              <w:pStyle w:val="Zawartotabeli"/>
              <w:snapToGrid w:val="0"/>
              <w:ind w:left="-6" w:right="-6"/>
              <w:jc w:val="center"/>
              <w:rPr>
                <w:rFonts w:cs="Times New Roman"/>
                <w:b/>
                <w:bCs/>
              </w:rPr>
            </w:pPr>
            <w:r w:rsidRPr="00A55125">
              <w:rPr>
                <w:rFonts w:cs="Times New Roman"/>
                <w:b/>
                <w:bCs/>
              </w:rPr>
              <w:t>Waga kryterium</w:t>
            </w:r>
          </w:p>
        </w:tc>
        <w:tc>
          <w:tcPr>
            <w:tcW w:w="3603" w:type="dxa"/>
            <w:tcBorders>
              <w:top w:val="single" w:sz="1" w:space="0" w:color="000000"/>
              <w:left w:val="single" w:sz="1" w:space="0" w:color="000000"/>
              <w:bottom w:val="single" w:sz="1" w:space="0" w:color="000000"/>
              <w:right w:val="single" w:sz="1" w:space="0" w:color="000000"/>
            </w:tcBorders>
            <w:shd w:val="clear" w:color="auto" w:fill="CCCCCC"/>
            <w:vAlign w:val="center"/>
          </w:tcPr>
          <w:p w:rsidR="00DC0BF2" w:rsidRPr="00A55125" w:rsidRDefault="00DC0BF2" w:rsidP="00F776D5">
            <w:pPr>
              <w:pStyle w:val="Zawartotabeli"/>
              <w:snapToGrid w:val="0"/>
              <w:ind w:left="27" w:right="-6"/>
              <w:jc w:val="center"/>
              <w:rPr>
                <w:rFonts w:cs="Times New Roman"/>
                <w:b/>
                <w:bCs/>
              </w:rPr>
            </w:pPr>
            <w:r w:rsidRPr="00A55125">
              <w:rPr>
                <w:rFonts w:cs="Times New Roman"/>
                <w:b/>
                <w:bCs/>
              </w:rPr>
              <w:t>Max. ilość punktów jaką może uzyskać oferta za dane kryterium</w:t>
            </w:r>
          </w:p>
        </w:tc>
      </w:tr>
      <w:tr w:rsidR="00DC0BF2" w:rsidRPr="00A55125" w:rsidTr="009E41EC">
        <w:tc>
          <w:tcPr>
            <w:tcW w:w="4500" w:type="dxa"/>
            <w:tcBorders>
              <w:left w:val="single" w:sz="1" w:space="0" w:color="000000"/>
              <w:bottom w:val="single" w:sz="1" w:space="0" w:color="000000"/>
            </w:tcBorders>
            <w:shd w:val="clear" w:color="auto" w:fill="auto"/>
            <w:vAlign w:val="center"/>
          </w:tcPr>
          <w:p w:rsidR="00DC0BF2" w:rsidRPr="00A55125" w:rsidRDefault="00DC0BF2" w:rsidP="00F776D5">
            <w:pPr>
              <w:pStyle w:val="Zawartotabeli"/>
              <w:snapToGrid w:val="0"/>
              <w:ind w:left="27" w:right="-6"/>
              <w:jc w:val="center"/>
              <w:rPr>
                <w:rFonts w:cs="Times New Roman"/>
                <w:b/>
                <w:bCs/>
              </w:rPr>
            </w:pPr>
            <w:r w:rsidRPr="00A55125">
              <w:rPr>
                <w:rFonts w:cs="Times New Roman"/>
                <w:b/>
                <w:bCs/>
              </w:rPr>
              <w:t>Cena</w:t>
            </w:r>
          </w:p>
        </w:tc>
        <w:tc>
          <w:tcPr>
            <w:tcW w:w="1549" w:type="dxa"/>
            <w:tcBorders>
              <w:left w:val="single" w:sz="1" w:space="0" w:color="000000"/>
              <w:bottom w:val="single" w:sz="1" w:space="0" w:color="000000"/>
            </w:tcBorders>
            <w:shd w:val="clear" w:color="auto" w:fill="auto"/>
            <w:vAlign w:val="center"/>
          </w:tcPr>
          <w:p w:rsidR="00DC0BF2" w:rsidRPr="00A55125" w:rsidRDefault="00DC0BF2" w:rsidP="00F776D5">
            <w:pPr>
              <w:pStyle w:val="Zawartotabeli"/>
              <w:snapToGrid w:val="0"/>
              <w:jc w:val="center"/>
              <w:rPr>
                <w:rFonts w:cs="Times New Roman"/>
                <w:b/>
                <w:bCs/>
              </w:rPr>
            </w:pPr>
            <w:r w:rsidRPr="00A55125">
              <w:rPr>
                <w:rFonts w:cs="Times New Roman"/>
                <w:b/>
                <w:bCs/>
              </w:rPr>
              <w:t>60%</w:t>
            </w:r>
          </w:p>
        </w:tc>
        <w:tc>
          <w:tcPr>
            <w:tcW w:w="3603" w:type="dxa"/>
            <w:tcBorders>
              <w:left w:val="single" w:sz="1" w:space="0" w:color="000000"/>
              <w:bottom w:val="single" w:sz="1" w:space="0" w:color="000000"/>
              <w:right w:val="single" w:sz="1" w:space="0" w:color="000000"/>
            </w:tcBorders>
            <w:shd w:val="clear" w:color="auto" w:fill="auto"/>
            <w:vAlign w:val="center"/>
          </w:tcPr>
          <w:p w:rsidR="00DC0BF2" w:rsidRPr="00A55125" w:rsidRDefault="00DC0BF2" w:rsidP="00F776D5">
            <w:pPr>
              <w:pStyle w:val="Zawartotabeli"/>
              <w:snapToGrid w:val="0"/>
              <w:jc w:val="center"/>
              <w:rPr>
                <w:rFonts w:cs="Times New Roman"/>
                <w:b/>
                <w:bCs/>
              </w:rPr>
            </w:pPr>
            <w:r w:rsidRPr="00A55125">
              <w:rPr>
                <w:rFonts w:cs="Times New Roman"/>
                <w:b/>
                <w:bCs/>
              </w:rPr>
              <w:t>60 pkt</w:t>
            </w:r>
          </w:p>
        </w:tc>
      </w:tr>
      <w:tr w:rsidR="00DC0BF2" w:rsidRPr="00A55125" w:rsidTr="009E41EC">
        <w:tc>
          <w:tcPr>
            <w:tcW w:w="4500" w:type="dxa"/>
            <w:tcBorders>
              <w:left w:val="single" w:sz="1" w:space="0" w:color="000000"/>
            </w:tcBorders>
            <w:shd w:val="clear" w:color="auto" w:fill="auto"/>
            <w:vAlign w:val="center"/>
          </w:tcPr>
          <w:p w:rsidR="00DC0BF2" w:rsidRPr="00A55125" w:rsidRDefault="00DC0BF2" w:rsidP="00F776D5">
            <w:pPr>
              <w:tabs>
                <w:tab w:val="left" w:pos="360"/>
              </w:tabs>
              <w:snapToGrid w:val="0"/>
              <w:ind w:left="94" w:right="4"/>
              <w:jc w:val="center"/>
              <w:rPr>
                <w:b/>
                <w:bCs/>
                <w:color w:val="000000"/>
                <w:sz w:val="24"/>
                <w:szCs w:val="24"/>
              </w:rPr>
            </w:pPr>
            <w:r w:rsidRPr="00A55125">
              <w:rPr>
                <w:b/>
                <w:bCs/>
                <w:color w:val="000000"/>
                <w:sz w:val="24"/>
                <w:szCs w:val="24"/>
              </w:rPr>
              <w:t>Termin wykonania zamówienia</w:t>
            </w:r>
          </w:p>
        </w:tc>
        <w:tc>
          <w:tcPr>
            <w:tcW w:w="1549" w:type="dxa"/>
            <w:tcBorders>
              <w:left w:val="single" w:sz="1" w:space="0" w:color="000000"/>
            </w:tcBorders>
            <w:shd w:val="clear" w:color="auto" w:fill="auto"/>
            <w:vAlign w:val="center"/>
          </w:tcPr>
          <w:p w:rsidR="00DC0BF2" w:rsidRPr="00A55125" w:rsidRDefault="00DC0BF2" w:rsidP="00F776D5">
            <w:pPr>
              <w:pStyle w:val="Zawartotabeli"/>
              <w:snapToGrid w:val="0"/>
              <w:jc w:val="center"/>
              <w:rPr>
                <w:rFonts w:cs="Times New Roman"/>
                <w:b/>
                <w:bCs/>
              </w:rPr>
            </w:pPr>
            <w:r>
              <w:rPr>
                <w:rFonts w:cs="Times New Roman"/>
                <w:b/>
                <w:bCs/>
              </w:rPr>
              <w:t>3</w:t>
            </w:r>
            <w:r w:rsidRPr="00A55125">
              <w:rPr>
                <w:rFonts w:cs="Times New Roman"/>
                <w:b/>
                <w:bCs/>
              </w:rPr>
              <w:t>0%</w:t>
            </w:r>
          </w:p>
        </w:tc>
        <w:tc>
          <w:tcPr>
            <w:tcW w:w="3603" w:type="dxa"/>
            <w:tcBorders>
              <w:left w:val="single" w:sz="1" w:space="0" w:color="000000"/>
              <w:right w:val="single" w:sz="1" w:space="0" w:color="000000"/>
            </w:tcBorders>
            <w:shd w:val="clear" w:color="auto" w:fill="auto"/>
            <w:vAlign w:val="center"/>
          </w:tcPr>
          <w:p w:rsidR="00DC0BF2" w:rsidRPr="00A55125" w:rsidRDefault="00DC0BF2" w:rsidP="00F776D5">
            <w:pPr>
              <w:pStyle w:val="Zawartotabeli"/>
              <w:snapToGrid w:val="0"/>
              <w:jc w:val="center"/>
              <w:rPr>
                <w:rFonts w:cs="Times New Roman"/>
                <w:b/>
                <w:bCs/>
              </w:rPr>
            </w:pPr>
            <w:r>
              <w:rPr>
                <w:rFonts w:cs="Times New Roman"/>
                <w:b/>
                <w:bCs/>
              </w:rPr>
              <w:t>3</w:t>
            </w:r>
            <w:r w:rsidRPr="00A55125">
              <w:rPr>
                <w:rFonts w:cs="Times New Roman"/>
                <w:b/>
                <w:bCs/>
              </w:rPr>
              <w:t>0 pkt</w:t>
            </w:r>
          </w:p>
        </w:tc>
      </w:tr>
      <w:tr w:rsidR="00DC0BF2" w:rsidRPr="00A55125" w:rsidTr="009E41EC">
        <w:tc>
          <w:tcPr>
            <w:tcW w:w="4500" w:type="dxa"/>
            <w:tcBorders>
              <w:left w:val="single" w:sz="1" w:space="0" w:color="000000"/>
              <w:bottom w:val="single" w:sz="1" w:space="0" w:color="000000"/>
            </w:tcBorders>
            <w:shd w:val="clear" w:color="auto" w:fill="auto"/>
            <w:vAlign w:val="center"/>
          </w:tcPr>
          <w:p w:rsidR="00DC0BF2" w:rsidRPr="00A55125" w:rsidRDefault="00DC0BF2" w:rsidP="00F776D5">
            <w:pPr>
              <w:tabs>
                <w:tab w:val="left" w:pos="360"/>
              </w:tabs>
              <w:snapToGrid w:val="0"/>
              <w:ind w:left="94" w:right="4"/>
              <w:jc w:val="center"/>
              <w:rPr>
                <w:b/>
                <w:bCs/>
                <w:color w:val="000000"/>
                <w:sz w:val="24"/>
                <w:szCs w:val="24"/>
              </w:rPr>
            </w:pPr>
            <w:r>
              <w:rPr>
                <w:b/>
                <w:bCs/>
                <w:color w:val="000000"/>
                <w:sz w:val="24"/>
                <w:szCs w:val="24"/>
              </w:rPr>
              <w:t>Wydłużenie okresu rękojmi</w:t>
            </w:r>
          </w:p>
        </w:tc>
        <w:tc>
          <w:tcPr>
            <w:tcW w:w="1549" w:type="dxa"/>
            <w:tcBorders>
              <w:left w:val="single" w:sz="1" w:space="0" w:color="000000"/>
              <w:bottom w:val="single" w:sz="1" w:space="0" w:color="000000"/>
            </w:tcBorders>
            <w:shd w:val="clear" w:color="auto" w:fill="auto"/>
            <w:vAlign w:val="center"/>
          </w:tcPr>
          <w:p w:rsidR="00DC0BF2" w:rsidRPr="00A55125" w:rsidRDefault="00DC0BF2" w:rsidP="00F776D5">
            <w:pPr>
              <w:pStyle w:val="Zawartotabeli"/>
              <w:snapToGrid w:val="0"/>
              <w:jc w:val="center"/>
              <w:rPr>
                <w:rFonts w:cs="Times New Roman"/>
                <w:b/>
                <w:bCs/>
              </w:rPr>
            </w:pPr>
            <w:r>
              <w:rPr>
                <w:rFonts w:cs="Times New Roman"/>
                <w:b/>
                <w:bCs/>
              </w:rPr>
              <w:t>10%</w:t>
            </w:r>
          </w:p>
        </w:tc>
        <w:tc>
          <w:tcPr>
            <w:tcW w:w="3603" w:type="dxa"/>
            <w:tcBorders>
              <w:left w:val="single" w:sz="1" w:space="0" w:color="000000"/>
              <w:bottom w:val="single" w:sz="1" w:space="0" w:color="000000"/>
              <w:right w:val="single" w:sz="1" w:space="0" w:color="000000"/>
            </w:tcBorders>
            <w:shd w:val="clear" w:color="auto" w:fill="auto"/>
            <w:vAlign w:val="center"/>
          </w:tcPr>
          <w:p w:rsidR="00DC0BF2" w:rsidRPr="00A55125" w:rsidRDefault="00DC0BF2" w:rsidP="00F776D5">
            <w:pPr>
              <w:pStyle w:val="Zawartotabeli"/>
              <w:snapToGrid w:val="0"/>
              <w:jc w:val="center"/>
              <w:rPr>
                <w:rFonts w:cs="Times New Roman"/>
                <w:b/>
                <w:bCs/>
              </w:rPr>
            </w:pPr>
            <w:r>
              <w:rPr>
                <w:rFonts w:cs="Times New Roman"/>
                <w:b/>
                <w:bCs/>
              </w:rPr>
              <w:t>10pkt</w:t>
            </w:r>
          </w:p>
        </w:tc>
      </w:tr>
    </w:tbl>
    <w:p w:rsidR="00DC0BF2" w:rsidRPr="00A55125" w:rsidRDefault="00DC0BF2" w:rsidP="00F776D5">
      <w:pPr>
        <w:pStyle w:val="Tekstpodstawowywcity21"/>
        <w:tabs>
          <w:tab w:val="left" w:pos="423"/>
        </w:tabs>
        <w:ind w:left="360"/>
        <w:jc w:val="both"/>
        <w:rPr>
          <w:rFonts w:cs="Times New Roman"/>
          <w:b/>
          <w:bCs/>
          <w:iCs/>
          <w:sz w:val="24"/>
        </w:rPr>
      </w:pPr>
      <w:r w:rsidRPr="00A55125">
        <w:rPr>
          <w:rFonts w:cs="Times New Roman"/>
          <w:b/>
          <w:bCs/>
          <w:iCs/>
          <w:sz w:val="24"/>
        </w:rPr>
        <w:t>3. Zasady oceny kryterium „Cena”:</w:t>
      </w:r>
    </w:p>
    <w:p w:rsidR="00DC0BF2" w:rsidRPr="00A55125" w:rsidRDefault="00DC0BF2" w:rsidP="00F776D5">
      <w:pPr>
        <w:ind w:left="360"/>
        <w:jc w:val="both"/>
        <w:rPr>
          <w:sz w:val="24"/>
          <w:szCs w:val="24"/>
        </w:rPr>
      </w:pPr>
      <w:r w:rsidRPr="00A55125">
        <w:rPr>
          <w:b/>
          <w:bCs/>
          <w:sz w:val="24"/>
          <w:szCs w:val="24"/>
        </w:rPr>
        <w:t>Oferta o najniższej cenie otrzymuje automatycznie 60 punktów</w:t>
      </w:r>
      <w:r w:rsidRPr="00A55125">
        <w:rPr>
          <w:sz w:val="24"/>
          <w:szCs w:val="24"/>
        </w:rPr>
        <w:t>, każda następna oceniana jest jako wartość proporcji w stosunku do ceny najniższej wg wzoru:</w:t>
      </w:r>
    </w:p>
    <w:tbl>
      <w:tblPr>
        <w:tblW w:w="9723" w:type="dxa"/>
        <w:tblInd w:w="108" w:type="dxa"/>
        <w:tblLayout w:type="fixed"/>
        <w:tblLook w:val="0000" w:firstRow="0" w:lastRow="0" w:firstColumn="0" w:lastColumn="0" w:noHBand="0" w:noVBand="0"/>
      </w:tblPr>
      <w:tblGrid>
        <w:gridCol w:w="9723"/>
      </w:tblGrid>
      <w:tr w:rsidR="00DC0BF2" w:rsidRPr="00A55125" w:rsidTr="00BC5CC5">
        <w:tc>
          <w:tcPr>
            <w:tcW w:w="9723" w:type="dxa"/>
            <w:tcBorders>
              <w:top w:val="double" w:sz="1" w:space="0" w:color="000000"/>
              <w:left w:val="double" w:sz="1" w:space="0" w:color="000000"/>
              <w:bottom w:val="double" w:sz="1" w:space="0" w:color="000000"/>
              <w:right w:val="double" w:sz="1" w:space="0" w:color="000000"/>
            </w:tcBorders>
            <w:shd w:val="clear" w:color="auto" w:fill="FFFFFF"/>
          </w:tcPr>
          <w:p w:rsidR="00DC0BF2" w:rsidRPr="00A55125" w:rsidRDefault="00DC0BF2" w:rsidP="00F776D5">
            <w:pPr>
              <w:pStyle w:val="Tekstpodstawowywcity21"/>
              <w:tabs>
                <w:tab w:val="left" w:pos="709"/>
                <w:tab w:val="left" w:pos="1440"/>
              </w:tabs>
              <w:snapToGrid w:val="0"/>
              <w:ind w:left="0"/>
              <w:jc w:val="center"/>
              <w:rPr>
                <w:rFonts w:cs="Times New Roman"/>
                <w:b/>
                <w:sz w:val="24"/>
              </w:rPr>
            </w:pPr>
            <w:r w:rsidRPr="00A55125">
              <w:rPr>
                <w:rFonts w:cs="Times New Roman"/>
                <w:b/>
                <w:sz w:val="24"/>
              </w:rPr>
              <w:t>p= /X min : X ofert./ x 60</w:t>
            </w:r>
          </w:p>
          <w:p w:rsidR="00DC0BF2" w:rsidRPr="00A55125" w:rsidRDefault="00DC0BF2" w:rsidP="00F776D5">
            <w:pPr>
              <w:pStyle w:val="Tekstpodstawowywcity21"/>
              <w:tabs>
                <w:tab w:val="left" w:pos="1414"/>
                <w:tab w:val="left" w:pos="2850"/>
              </w:tabs>
              <w:ind w:left="0"/>
              <w:jc w:val="both"/>
              <w:rPr>
                <w:rFonts w:cs="Times New Roman"/>
                <w:sz w:val="24"/>
              </w:rPr>
            </w:pPr>
            <w:r w:rsidRPr="00A55125">
              <w:rPr>
                <w:rFonts w:cs="Times New Roman"/>
                <w:sz w:val="24"/>
              </w:rPr>
              <w:t xml:space="preserve">gdzie: </w:t>
            </w:r>
          </w:p>
          <w:p w:rsidR="00DC0BF2" w:rsidRPr="00A55125" w:rsidRDefault="00DC0BF2" w:rsidP="00F776D5">
            <w:pPr>
              <w:pStyle w:val="Tekstpodstawowywcity21"/>
              <w:tabs>
                <w:tab w:val="left" w:pos="1414"/>
                <w:tab w:val="left" w:pos="2850"/>
              </w:tabs>
              <w:ind w:left="0"/>
              <w:jc w:val="both"/>
              <w:rPr>
                <w:rFonts w:cs="Times New Roman"/>
                <w:sz w:val="24"/>
              </w:rPr>
            </w:pPr>
            <w:r w:rsidRPr="00A55125">
              <w:rPr>
                <w:rFonts w:cs="Times New Roman"/>
                <w:b/>
                <w:sz w:val="24"/>
              </w:rPr>
              <w:t xml:space="preserve">p – </w:t>
            </w:r>
            <w:r w:rsidRPr="00A55125">
              <w:rPr>
                <w:rFonts w:cs="Times New Roman"/>
                <w:sz w:val="24"/>
              </w:rPr>
              <w:t>oznacza liczbę punktów za kryterium.</w:t>
            </w:r>
          </w:p>
          <w:p w:rsidR="00DC0BF2" w:rsidRPr="00A55125" w:rsidRDefault="00DC0BF2" w:rsidP="00F776D5">
            <w:pPr>
              <w:pStyle w:val="Tekstpodstawowywcity21"/>
              <w:tabs>
                <w:tab w:val="left" w:pos="1414"/>
                <w:tab w:val="left" w:pos="2850"/>
              </w:tabs>
              <w:ind w:left="0"/>
              <w:jc w:val="both"/>
              <w:rPr>
                <w:rFonts w:cs="Times New Roman"/>
                <w:sz w:val="24"/>
              </w:rPr>
            </w:pPr>
            <w:r w:rsidRPr="00A55125">
              <w:rPr>
                <w:rFonts w:cs="Times New Roman"/>
                <w:b/>
                <w:sz w:val="24"/>
              </w:rPr>
              <w:t xml:space="preserve">X min. – </w:t>
            </w:r>
            <w:r w:rsidRPr="00A55125">
              <w:rPr>
                <w:rFonts w:cs="Times New Roman"/>
                <w:sz w:val="24"/>
              </w:rPr>
              <w:t>oznacza najniższą cenę ze złożonych ofert dla przedmiotu postępowania,</w:t>
            </w:r>
          </w:p>
          <w:p w:rsidR="00DC0BF2" w:rsidRPr="00A55125" w:rsidRDefault="00DC0BF2" w:rsidP="00F776D5">
            <w:pPr>
              <w:pStyle w:val="Tekstpodstawowywcity21"/>
              <w:tabs>
                <w:tab w:val="left" w:pos="1414"/>
                <w:tab w:val="left" w:pos="2850"/>
              </w:tabs>
              <w:ind w:left="0"/>
              <w:jc w:val="both"/>
              <w:rPr>
                <w:rFonts w:cs="Times New Roman"/>
                <w:sz w:val="24"/>
              </w:rPr>
            </w:pPr>
            <w:r w:rsidRPr="00A55125">
              <w:rPr>
                <w:rFonts w:cs="Times New Roman"/>
                <w:b/>
                <w:sz w:val="24"/>
              </w:rPr>
              <w:t>X ofert. –</w:t>
            </w:r>
            <w:r w:rsidRPr="00A55125">
              <w:rPr>
                <w:rFonts w:cs="Times New Roman"/>
                <w:sz w:val="24"/>
              </w:rPr>
              <w:t xml:space="preserve"> oznacza cenę rozpatrywanej oferty dla przedmiotu postępowania</w:t>
            </w:r>
          </w:p>
          <w:p w:rsidR="00DC0BF2" w:rsidRPr="00A55125" w:rsidRDefault="00DC0BF2" w:rsidP="00F776D5">
            <w:pPr>
              <w:pStyle w:val="Tekstpodstawowywcity21"/>
              <w:tabs>
                <w:tab w:val="left" w:pos="1414"/>
                <w:tab w:val="left" w:pos="2850"/>
              </w:tabs>
              <w:ind w:left="0"/>
              <w:jc w:val="both"/>
              <w:rPr>
                <w:rFonts w:cs="Times New Roman"/>
                <w:sz w:val="24"/>
              </w:rPr>
            </w:pPr>
          </w:p>
        </w:tc>
      </w:tr>
    </w:tbl>
    <w:p w:rsidR="00DC0BF2" w:rsidRPr="00A55125" w:rsidRDefault="00DC0BF2" w:rsidP="00F776D5">
      <w:pPr>
        <w:pStyle w:val="Tekstpodstawowywcity21"/>
        <w:tabs>
          <w:tab w:val="left" w:pos="709"/>
          <w:tab w:val="left" w:pos="1440"/>
        </w:tabs>
        <w:ind w:left="360"/>
        <w:jc w:val="both"/>
        <w:rPr>
          <w:rFonts w:cs="Times New Roman"/>
          <w:sz w:val="24"/>
        </w:rPr>
      </w:pPr>
    </w:p>
    <w:p w:rsidR="00DC0BF2" w:rsidRPr="00A55125" w:rsidRDefault="00DC0BF2" w:rsidP="00F776D5">
      <w:pPr>
        <w:ind w:left="360"/>
        <w:jc w:val="both"/>
        <w:rPr>
          <w:b/>
          <w:bCs/>
          <w:iCs/>
          <w:color w:val="000000"/>
          <w:sz w:val="24"/>
          <w:szCs w:val="24"/>
        </w:rPr>
      </w:pPr>
      <w:r w:rsidRPr="00A55125">
        <w:rPr>
          <w:b/>
          <w:bCs/>
          <w:iCs/>
          <w:color w:val="000000"/>
          <w:sz w:val="24"/>
          <w:szCs w:val="24"/>
        </w:rPr>
        <w:t>4. Zasady oceny kryterium „Termin wykonania zamówienia”:</w:t>
      </w:r>
    </w:p>
    <w:p w:rsidR="00DC0BF2" w:rsidRPr="00A55125" w:rsidRDefault="00DC0BF2" w:rsidP="00F776D5">
      <w:pPr>
        <w:ind w:left="357"/>
        <w:jc w:val="both"/>
        <w:rPr>
          <w:color w:val="000000"/>
          <w:sz w:val="24"/>
          <w:szCs w:val="24"/>
        </w:rPr>
      </w:pPr>
      <w:r w:rsidRPr="00A55125">
        <w:rPr>
          <w:color w:val="000000"/>
          <w:sz w:val="24"/>
          <w:szCs w:val="24"/>
        </w:rPr>
        <w:t>Zamawiający przewiduje maksymalny termin wykonania zamówienia do 8.11.2017r. Za skrócenie terminu wykonania zamówienia o 1 tydzień Zamawiający przyzna 10 punktów (1 tydzień = 10 punktów), Zamawiający będzie ocenia według następujących zasad:</w:t>
      </w:r>
    </w:p>
    <w:p w:rsidR="00DC0BF2" w:rsidRPr="00A55125" w:rsidRDefault="00DC0BF2" w:rsidP="00F776D5">
      <w:pPr>
        <w:ind w:left="357"/>
        <w:jc w:val="both"/>
        <w:rPr>
          <w:color w:val="000000"/>
          <w:sz w:val="24"/>
          <w:szCs w:val="24"/>
        </w:rPr>
      </w:pPr>
      <w:r w:rsidRPr="00A55125">
        <w:rPr>
          <w:color w:val="000000"/>
          <w:sz w:val="24"/>
          <w:szCs w:val="24"/>
        </w:rPr>
        <w:t>- 1 tydzień Zamawiający przyzna 10 pkt;</w:t>
      </w:r>
    </w:p>
    <w:p w:rsidR="00DC0BF2" w:rsidRPr="00A55125" w:rsidRDefault="00DC0BF2" w:rsidP="00F776D5">
      <w:pPr>
        <w:ind w:left="357"/>
        <w:rPr>
          <w:color w:val="000000"/>
          <w:sz w:val="24"/>
          <w:szCs w:val="24"/>
        </w:rPr>
      </w:pPr>
      <w:r w:rsidRPr="00A55125">
        <w:rPr>
          <w:color w:val="000000"/>
          <w:sz w:val="24"/>
          <w:szCs w:val="24"/>
        </w:rPr>
        <w:t xml:space="preserve">- 2 tygodnie Zamawiający przyzna 20 pkt; </w:t>
      </w:r>
    </w:p>
    <w:p w:rsidR="00DC0BF2" w:rsidRDefault="00DC0BF2" w:rsidP="00F776D5">
      <w:pPr>
        <w:ind w:left="357"/>
        <w:rPr>
          <w:color w:val="000000"/>
          <w:sz w:val="24"/>
          <w:szCs w:val="24"/>
        </w:rPr>
      </w:pPr>
      <w:r w:rsidRPr="00A55125">
        <w:rPr>
          <w:color w:val="000000"/>
          <w:sz w:val="24"/>
          <w:szCs w:val="24"/>
        </w:rPr>
        <w:t>- 3 tygodnie Zamawiający przyzna 30 pkt;</w:t>
      </w:r>
    </w:p>
    <w:p w:rsidR="00DC0BF2" w:rsidRDefault="00DC0BF2" w:rsidP="00F776D5">
      <w:pPr>
        <w:ind w:left="357"/>
        <w:rPr>
          <w:b/>
          <w:bCs/>
          <w:color w:val="000000"/>
          <w:sz w:val="24"/>
          <w:szCs w:val="24"/>
        </w:rPr>
      </w:pPr>
      <w:r>
        <w:rPr>
          <w:b/>
          <w:color w:val="000000"/>
          <w:sz w:val="24"/>
          <w:szCs w:val="24"/>
        </w:rPr>
        <w:t>5. Zasady oceny kryterium - w</w:t>
      </w:r>
      <w:r>
        <w:rPr>
          <w:b/>
          <w:bCs/>
          <w:color w:val="000000"/>
          <w:sz w:val="24"/>
          <w:szCs w:val="24"/>
        </w:rPr>
        <w:t>ydłużenie okresu rękojmi.</w:t>
      </w:r>
    </w:p>
    <w:p w:rsidR="00DC0BF2" w:rsidRDefault="00DC0BF2" w:rsidP="00F776D5">
      <w:pPr>
        <w:ind w:left="357"/>
        <w:rPr>
          <w:bCs/>
          <w:color w:val="000000"/>
          <w:sz w:val="24"/>
          <w:szCs w:val="24"/>
        </w:rPr>
      </w:pPr>
      <w:r>
        <w:rPr>
          <w:bCs/>
          <w:color w:val="000000"/>
          <w:sz w:val="24"/>
          <w:szCs w:val="24"/>
        </w:rPr>
        <w:t>-wydłużenie okresu rękojmi o 1 rok (do 4 lat) – 5 pkt..</w:t>
      </w:r>
    </w:p>
    <w:p w:rsidR="00DC0BF2" w:rsidRPr="008F61DD" w:rsidRDefault="00DC0BF2" w:rsidP="00F776D5">
      <w:pPr>
        <w:ind w:left="357"/>
        <w:rPr>
          <w:color w:val="000000"/>
          <w:sz w:val="24"/>
          <w:szCs w:val="24"/>
        </w:rPr>
      </w:pPr>
      <w:r>
        <w:rPr>
          <w:bCs/>
          <w:color w:val="000000"/>
          <w:sz w:val="24"/>
          <w:szCs w:val="24"/>
        </w:rPr>
        <w:t>- wydłużenie okresu rękojmi o 2 lata (do 5 lat – 10 pkt.</w:t>
      </w:r>
    </w:p>
    <w:p w:rsidR="00DC0BF2" w:rsidRPr="00884B22" w:rsidRDefault="00DC0BF2" w:rsidP="00F776D5">
      <w:pPr>
        <w:ind w:left="357"/>
        <w:rPr>
          <w:sz w:val="24"/>
          <w:szCs w:val="24"/>
        </w:rPr>
      </w:pPr>
      <w:r>
        <w:rPr>
          <w:sz w:val="24"/>
          <w:szCs w:val="24"/>
        </w:rPr>
        <w:t xml:space="preserve">6. </w:t>
      </w:r>
      <w:r w:rsidRPr="00884B22">
        <w:rPr>
          <w:sz w:val="24"/>
          <w:szCs w:val="24"/>
        </w:rPr>
        <w:t xml:space="preserve">W przypadku złożenia ofert o tej samej liczbie punktów , zamawiający wzywa wykonawców, którzy złożyli te oferty, do złożenia w terminie określonym przez </w:t>
      </w:r>
      <w:r w:rsidRPr="00884B22">
        <w:rPr>
          <w:sz w:val="24"/>
          <w:szCs w:val="24"/>
        </w:rPr>
        <w:lastRenderedPageBreak/>
        <w:t>zamawiającego ofert dodatkowych. Oferty dodatkowe nie mogą być wyższe niż zaoferowane.</w:t>
      </w:r>
    </w:p>
    <w:p w:rsidR="00DC0BF2" w:rsidRPr="00884B22" w:rsidRDefault="00DC0BF2" w:rsidP="00F776D5">
      <w:pPr>
        <w:rPr>
          <w:b/>
          <w:sz w:val="24"/>
          <w:szCs w:val="24"/>
        </w:rPr>
      </w:pPr>
    </w:p>
    <w:p w:rsidR="00DC0BF2" w:rsidRPr="00E576C5" w:rsidRDefault="00DC0BF2" w:rsidP="00F776D5">
      <w:pPr>
        <w:tabs>
          <w:tab w:val="left" w:pos="426"/>
        </w:tabs>
        <w:autoSpaceDE w:val="0"/>
        <w:autoSpaceDN w:val="0"/>
        <w:adjustRightInd w:val="0"/>
        <w:jc w:val="both"/>
        <w:rPr>
          <w:b/>
          <w:sz w:val="24"/>
          <w:szCs w:val="24"/>
        </w:rPr>
      </w:pPr>
      <w:r w:rsidRPr="00E576C5">
        <w:rPr>
          <w:b/>
          <w:bCs/>
          <w:sz w:val="24"/>
          <w:szCs w:val="24"/>
        </w:rPr>
        <w:t>Informacje dotycz</w:t>
      </w:r>
      <w:r w:rsidRPr="00E576C5">
        <w:rPr>
          <w:b/>
          <w:sz w:val="24"/>
          <w:szCs w:val="24"/>
        </w:rPr>
        <w:t>ą</w:t>
      </w:r>
      <w:r w:rsidRPr="00E576C5">
        <w:rPr>
          <w:b/>
          <w:bCs/>
          <w:sz w:val="24"/>
          <w:szCs w:val="24"/>
        </w:rPr>
        <w:t>ce walut obcych, w jakich mog</w:t>
      </w:r>
      <w:r w:rsidRPr="00E576C5">
        <w:rPr>
          <w:b/>
          <w:sz w:val="24"/>
          <w:szCs w:val="24"/>
        </w:rPr>
        <w:t xml:space="preserve">ą </w:t>
      </w:r>
      <w:r w:rsidRPr="00E576C5">
        <w:rPr>
          <w:b/>
          <w:bCs/>
          <w:sz w:val="24"/>
          <w:szCs w:val="24"/>
        </w:rPr>
        <w:t>by</w:t>
      </w:r>
      <w:r w:rsidRPr="00E576C5">
        <w:rPr>
          <w:b/>
          <w:sz w:val="24"/>
          <w:szCs w:val="24"/>
        </w:rPr>
        <w:t xml:space="preserve">ć </w:t>
      </w:r>
      <w:r w:rsidRPr="00E576C5">
        <w:rPr>
          <w:b/>
          <w:bCs/>
          <w:sz w:val="24"/>
          <w:szCs w:val="24"/>
        </w:rPr>
        <w:t>prowadzone rozliczenia mi</w:t>
      </w:r>
      <w:r w:rsidRPr="00E576C5">
        <w:rPr>
          <w:b/>
          <w:sz w:val="24"/>
          <w:szCs w:val="24"/>
        </w:rPr>
        <w:t>e</w:t>
      </w:r>
      <w:r w:rsidRPr="00E576C5">
        <w:rPr>
          <w:b/>
          <w:bCs/>
          <w:sz w:val="24"/>
          <w:szCs w:val="24"/>
        </w:rPr>
        <w:t>dzy Zamawiaj</w:t>
      </w:r>
      <w:r w:rsidRPr="00E576C5">
        <w:rPr>
          <w:b/>
          <w:sz w:val="24"/>
          <w:szCs w:val="24"/>
        </w:rPr>
        <w:t>ą</w:t>
      </w:r>
      <w:r w:rsidRPr="00E576C5">
        <w:rPr>
          <w:b/>
          <w:bCs/>
          <w:sz w:val="24"/>
          <w:szCs w:val="24"/>
        </w:rPr>
        <w:t>cym a Wykonawc</w:t>
      </w:r>
      <w:r w:rsidRPr="00E576C5">
        <w:rPr>
          <w:b/>
          <w:sz w:val="24"/>
          <w:szCs w:val="24"/>
        </w:rPr>
        <w:t>a</w:t>
      </w:r>
    </w:p>
    <w:p w:rsidR="00DC0BF2" w:rsidRPr="00E576C5" w:rsidRDefault="00DC0BF2" w:rsidP="00F776D5">
      <w:pPr>
        <w:autoSpaceDE w:val="0"/>
        <w:autoSpaceDN w:val="0"/>
        <w:adjustRightInd w:val="0"/>
        <w:jc w:val="both"/>
        <w:rPr>
          <w:sz w:val="24"/>
          <w:szCs w:val="24"/>
        </w:rPr>
      </w:pPr>
      <w:r w:rsidRPr="00E576C5">
        <w:rPr>
          <w:sz w:val="24"/>
          <w:szCs w:val="24"/>
        </w:rPr>
        <w:t>Rozliczenia między Zamawiającym a Wykonawcą  będą prowadzone w PLN. Zamawiający nie przewiduje prowadzenia rozliczeń w walutach obcych.</w:t>
      </w:r>
    </w:p>
    <w:p w:rsidR="00DC0BF2" w:rsidRPr="00884B22" w:rsidRDefault="00DC0BF2" w:rsidP="00F776D5">
      <w:pPr>
        <w:autoSpaceDE w:val="0"/>
        <w:autoSpaceDN w:val="0"/>
        <w:adjustRightInd w:val="0"/>
        <w:jc w:val="both"/>
        <w:rPr>
          <w:b/>
          <w:bCs/>
          <w:color w:val="000000"/>
          <w:sz w:val="24"/>
          <w:szCs w:val="24"/>
        </w:rPr>
      </w:pPr>
    </w:p>
    <w:p w:rsidR="00DC0BF2" w:rsidRPr="00884B22" w:rsidRDefault="00DC0BF2" w:rsidP="00F776D5">
      <w:pPr>
        <w:autoSpaceDE w:val="0"/>
        <w:autoSpaceDN w:val="0"/>
        <w:adjustRightInd w:val="0"/>
        <w:ind w:left="360" w:hanging="720"/>
        <w:jc w:val="both"/>
        <w:rPr>
          <w:b/>
          <w:sz w:val="24"/>
          <w:szCs w:val="24"/>
        </w:rPr>
      </w:pPr>
      <w:r w:rsidRPr="00884B22">
        <w:rPr>
          <w:b/>
          <w:sz w:val="24"/>
          <w:szCs w:val="24"/>
        </w:rPr>
        <w:t>Część XII</w:t>
      </w:r>
      <w:r w:rsidR="00441F6D">
        <w:rPr>
          <w:b/>
          <w:sz w:val="24"/>
          <w:szCs w:val="24"/>
        </w:rPr>
        <w:t>I</w:t>
      </w:r>
      <w:r w:rsidRPr="00884B22">
        <w:rPr>
          <w:b/>
          <w:sz w:val="24"/>
          <w:szCs w:val="24"/>
        </w:rPr>
        <w:t xml:space="preserve">  INFORMACJE O ZAWARCIU UMOWY</w:t>
      </w:r>
    </w:p>
    <w:p w:rsidR="00DC0BF2" w:rsidRPr="00E576C5" w:rsidRDefault="00DC0BF2" w:rsidP="00F776D5">
      <w:pPr>
        <w:autoSpaceDE w:val="0"/>
        <w:autoSpaceDN w:val="0"/>
        <w:adjustRightInd w:val="0"/>
        <w:jc w:val="both"/>
        <w:rPr>
          <w:sz w:val="24"/>
          <w:szCs w:val="24"/>
        </w:rPr>
      </w:pPr>
    </w:p>
    <w:p w:rsidR="00DC0BF2" w:rsidRPr="00E576C5" w:rsidRDefault="00DC0BF2" w:rsidP="00F776D5">
      <w:pPr>
        <w:tabs>
          <w:tab w:val="left" w:pos="426"/>
        </w:tabs>
        <w:autoSpaceDE w:val="0"/>
        <w:autoSpaceDN w:val="0"/>
        <w:adjustRightInd w:val="0"/>
        <w:jc w:val="both"/>
        <w:rPr>
          <w:b/>
          <w:bCs/>
          <w:sz w:val="24"/>
          <w:szCs w:val="24"/>
        </w:rPr>
      </w:pPr>
      <w:r w:rsidRPr="00884B22">
        <w:rPr>
          <w:b/>
          <w:bCs/>
          <w:sz w:val="24"/>
          <w:szCs w:val="24"/>
        </w:rPr>
        <w:t>1.</w:t>
      </w:r>
      <w:r w:rsidRPr="00E576C5">
        <w:rPr>
          <w:b/>
          <w:bCs/>
          <w:sz w:val="24"/>
          <w:szCs w:val="24"/>
        </w:rPr>
        <w:t>Informacja o formalno</w:t>
      </w:r>
      <w:r w:rsidRPr="00E576C5">
        <w:rPr>
          <w:sz w:val="24"/>
          <w:szCs w:val="24"/>
        </w:rPr>
        <w:t>ś</w:t>
      </w:r>
      <w:r w:rsidRPr="00E576C5">
        <w:rPr>
          <w:b/>
          <w:bCs/>
          <w:sz w:val="24"/>
          <w:szCs w:val="24"/>
        </w:rPr>
        <w:t>ciach, jakie powinny zosta</w:t>
      </w:r>
      <w:r w:rsidRPr="00E576C5">
        <w:rPr>
          <w:sz w:val="24"/>
          <w:szCs w:val="24"/>
        </w:rPr>
        <w:t xml:space="preserve">ć </w:t>
      </w:r>
      <w:r w:rsidRPr="00E576C5">
        <w:rPr>
          <w:b/>
          <w:bCs/>
          <w:sz w:val="24"/>
          <w:szCs w:val="24"/>
        </w:rPr>
        <w:t>dopełnione po wyborze oferty w celu zawarcia umowy w sprawie zamówienia publicznego.</w:t>
      </w:r>
    </w:p>
    <w:p w:rsidR="00DC0BF2" w:rsidRPr="00E576C5" w:rsidRDefault="00DC0BF2" w:rsidP="00F776D5">
      <w:pPr>
        <w:autoSpaceDE w:val="0"/>
        <w:autoSpaceDN w:val="0"/>
        <w:adjustRightInd w:val="0"/>
        <w:jc w:val="both"/>
        <w:rPr>
          <w:sz w:val="24"/>
          <w:szCs w:val="24"/>
        </w:rPr>
      </w:pPr>
    </w:p>
    <w:p w:rsidR="00DC0BF2" w:rsidRPr="00E576C5" w:rsidRDefault="00DC0BF2" w:rsidP="00F776D5">
      <w:pPr>
        <w:autoSpaceDE w:val="0"/>
        <w:autoSpaceDN w:val="0"/>
        <w:adjustRightInd w:val="0"/>
        <w:rPr>
          <w:sz w:val="24"/>
          <w:szCs w:val="24"/>
        </w:rPr>
      </w:pPr>
      <w:r>
        <w:rPr>
          <w:sz w:val="24"/>
          <w:szCs w:val="24"/>
        </w:rPr>
        <w:t>1.1</w:t>
      </w:r>
      <w:r w:rsidRPr="00E576C5">
        <w:rPr>
          <w:sz w:val="24"/>
          <w:szCs w:val="24"/>
        </w:rPr>
        <w:t xml:space="preserve"> Wykonawca, w terminie 3 dni od dnia zamieszczenia na stronie internetowej informacji, o której mowa w art. 86 ust. 5, przekazuje zamawiającemu oświadczenie o przynależności lub braku przynależności do tej samej grupy kapitałowej, o której mowa w art. 24 ust. 1 pkt 23 ustawy </w:t>
      </w:r>
      <w:proofErr w:type="spellStart"/>
      <w:r w:rsidRPr="00E576C5">
        <w:rPr>
          <w:sz w:val="24"/>
          <w:szCs w:val="24"/>
        </w:rPr>
        <w:t>Pzp</w:t>
      </w:r>
      <w:proofErr w:type="spellEnd"/>
      <w:r w:rsidRPr="00E576C5">
        <w:rPr>
          <w:sz w:val="24"/>
          <w:szCs w:val="24"/>
        </w:rPr>
        <w:t>.</w:t>
      </w:r>
    </w:p>
    <w:p w:rsidR="00DC0BF2" w:rsidRPr="00E576C5" w:rsidRDefault="00DC0BF2" w:rsidP="00F776D5">
      <w:pPr>
        <w:autoSpaceDE w:val="0"/>
        <w:autoSpaceDN w:val="0"/>
        <w:adjustRightInd w:val="0"/>
        <w:rPr>
          <w:sz w:val="24"/>
          <w:szCs w:val="24"/>
        </w:rPr>
      </w:pPr>
      <w:r w:rsidRPr="00E576C5">
        <w:rPr>
          <w:sz w:val="24"/>
          <w:szCs w:val="24"/>
        </w:rPr>
        <w:t>Wraz ze złożeniem oświadczenia, Wykonawca może przedstawić dowody, że powiązania z innym Wykonawcą nie prowadzą do zakłócenia konkurencji w postępowaniu o udzielenie zamó</w:t>
      </w:r>
      <w:r w:rsidRPr="00884B22">
        <w:rPr>
          <w:sz w:val="24"/>
          <w:szCs w:val="24"/>
        </w:rPr>
        <w:t xml:space="preserve">wienia. </w:t>
      </w:r>
    </w:p>
    <w:p w:rsidR="00DC0BF2" w:rsidRPr="00E576C5" w:rsidRDefault="00DC0BF2" w:rsidP="00F776D5">
      <w:pPr>
        <w:autoSpaceDE w:val="0"/>
        <w:autoSpaceDN w:val="0"/>
        <w:adjustRightInd w:val="0"/>
        <w:jc w:val="both"/>
        <w:rPr>
          <w:sz w:val="24"/>
          <w:szCs w:val="24"/>
        </w:rPr>
      </w:pPr>
    </w:p>
    <w:p w:rsidR="00DC0BF2" w:rsidRPr="00E576C5" w:rsidRDefault="00DC0BF2" w:rsidP="00F776D5">
      <w:pPr>
        <w:autoSpaceDE w:val="0"/>
        <w:autoSpaceDN w:val="0"/>
        <w:adjustRightInd w:val="0"/>
        <w:ind w:left="567" w:hanging="567"/>
        <w:jc w:val="both"/>
        <w:rPr>
          <w:sz w:val="24"/>
          <w:szCs w:val="24"/>
        </w:rPr>
      </w:pPr>
      <w:r>
        <w:rPr>
          <w:sz w:val="24"/>
          <w:szCs w:val="24"/>
        </w:rPr>
        <w:t>1.2</w:t>
      </w:r>
      <w:r w:rsidRPr="00E576C5">
        <w:rPr>
          <w:sz w:val="24"/>
          <w:szCs w:val="24"/>
        </w:rPr>
        <w:t>Zamawiający udzieli zamówienia wykonawcy, którego oferta odpowiada wszystkim wymaganiom określonym w niniejszej specyfikacji istotnych warunków zamówienia i została oceniona jako najkorzystniejsza w oparciu o podane kryteria wyboru.</w:t>
      </w:r>
    </w:p>
    <w:p w:rsidR="00DC0BF2" w:rsidRPr="00E576C5" w:rsidRDefault="00DC0BF2" w:rsidP="00F776D5">
      <w:pPr>
        <w:autoSpaceDE w:val="0"/>
        <w:autoSpaceDN w:val="0"/>
        <w:adjustRightInd w:val="0"/>
        <w:jc w:val="both"/>
        <w:rPr>
          <w:sz w:val="24"/>
          <w:szCs w:val="24"/>
        </w:rPr>
      </w:pPr>
    </w:p>
    <w:p w:rsidR="00DC0BF2" w:rsidRPr="00E576C5" w:rsidRDefault="00DC0BF2" w:rsidP="00F776D5">
      <w:pPr>
        <w:autoSpaceDE w:val="0"/>
        <w:autoSpaceDN w:val="0"/>
        <w:adjustRightInd w:val="0"/>
        <w:ind w:left="567" w:hanging="567"/>
        <w:jc w:val="both"/>
        <w:rPr>
          <w:sz w:val="24"/>
          <w:szCs w:val="24"/>
        </w:rPr>
      </w:pPr>
      <w:r>
        <w:rPr>
          <w:sz w:val="24"/>
          <w:szCs w:val="24"/>
        </w:rPr>
        <w:t>1.3</w:t>
      </w:r>
      <w:r w:rsidRPr="00E576C5">
        <w:rPr>
          <w:sz w:val="24"/>
          <w:szCs w:val="24"/>
        </w:rPr>
        <w:t xml:space="preserve">Wykonawcy wspólnie ubiegający się o udzielenie zamówienia, których oferta uznana zostanie za najkorzystniejszą, przed podpisaniem umowy o realizację zamówienia zobowiązani są do zawarcia umowy cywilno – prawnej na okres, co najmniej wykonania przedmiotu zamówienia. </w:t>
      </w:r>
    </w:p>
    <w:p w:rsidR="00DC0BF2" w:rsidRPr="00E576C5" w:rsidRDefault="00DC0BF2" w:rsidP="00F776D5">
      <w:pPr>
        <w:autoSpaceDE w:val="0"/>
        <w:autoSpaceDN w:val="0"/>
        <w:adjustRightInd w:val="0"/>
        <w:ind w:left="567"/>
        <w:jc w:val="both"/>
        <w:rPr>
          <w:sz w:val="24"/>
          <w:szCs w:val="24"/>
        </w:rPr>
      </w:pPr>
      <w:r w:rsidRPr="00E576C5">
        <w:rPr>
          <w:sz w:val="24"/>
          <w:szCs w:val="24"/>
        </w:rPr>
        <w:t>Niezwłocznie, po zawiadomieniu o wyborze oferty, a przed podpisaniem umowy, wykonawcy muszą przedstawić Zamawiającemu umowę w oryginale, opisującą przyjętą formę prawną oraz określającą szczegółowo sposób współdziałania w wykonywaniu przedmiotu zamówienia. Umowa musi być podpisana przez upełnomocnionych przedstawicieli wszystkich wykonawców składających ofertę wspólną.</w:t>
      </w:r>
    </w:p>
    <w:p w:rsidR="00DC0BF2" w:rsidRPr="00E576C5" w:rsidRDefault="00DC0BF2" w:rsidP="00F776D5">
      <w:pPr>
        <w:autoSpaceDE w:val="0"/>
        <w:autoSpaceDN w:val="0"/>
        <w:adjustRightInd w:val="0"/>
        <w:jc w:val="both"/>
        <w:rPr>
          <w:sz w:val="24"/>
          <w:szCs w:val="24"/>
        </w:rPr>
      </w:pPr>
    </w:p>
    <w:p w:rsidR="00DC0BF2" w:rsidRPr="00E576C5" w:rsidRDefault="00DC0BF2" w:rsidP="00F776D5">
      <w:pPr>
        <w:autoSpaceDE w:val="0"/>
        <w:autoSpaceDN w:val="0"/>
        <w:adjustRightInd w:val="0"/>
        <w:ind w:left="567" w:hanging="567"/>
        <w:jc w:val="both"/>
        <w:rPr>
          <w:sz w:val="24"/>
          <w:szCs w:val="24"/>
        </w:rPr>
      </w:pPr>
      <w:r>
        <w:rPr>
          <w:sz w:val="24"/>
          <w:szCs w:val="24"/>
        </w:rPr>
        <w:t xml:space="preserve">1.4 </w:t>
      </w:r>
      <w:r w:rsidRPr="00E576C5">
        <w:rPr>
          <w:sz w:val="24"/>
          <w:szCs w:val="24"/>
        </w:rPr>
        <w:t>W przypadku, gdy wykonawca, którego oferta została wybrana uchyla się od zawarcia umowy Zamawiający wybiera spośród pozostałych ofert, ofertę najkorzystniejszą, która uzyskała największą liczbę punktów, bez przeprowadzania ich ponownej oceny, chyba że zachodzą przesłanki, o których mowa w art. 93 ust. 1 ustawy z dnia 29 stycznia 2004 r. Prawo zamówień publicznych (Dz. U. z 2015 r., poz. 2164 ze zm.).</w:t>
      </w:r>
    </w:p>
    <w:p w:rsidR="00DC0BF2" w:rsidRPr="00E576C5" w:rsidRDefault="00DC0BF2" w:rsidP="00F776D5">
      <w:pPr>
        <w:autoSpaceDE w:val="0"/>
        <w:autoSpaceDN w:val="0"/>
        <w:adjustRightInd w:val="0"/>
        <w:ind w:left="567" w:hanging="567"/>
        <w:jc w:val="both"/>
        <w:rPr>
          <w:sz w:val="24"/>
          <w:szCs w:val="24"/>
        </w:rPr>
      </w:pPr>
    </w:p>
    <w:p w:rsidR="00DC0BF2" w:rsidRPr="00E576C5" w:rsidRDefault="00DC0BF2" w:rsidP="00F776D5">
      <w:pPr>
        <w:autoSpaceDE w:val="0"/>
        <w:autoSpaceDN w:val="0"/>
        <w:adjustRightInd w:val="0"/>
        <w:rPr>
          <w:sz w:val="24"/>
          <w:szCs w:val="24"/>
        </w:rPr>
      </w:pPr>
      <w:r>
        <w:rPr>
          <w:sz w:val="24"/>
          <w:szCs w:val="24"/>
        </w:rPr>
        <w:t>1</w:t>
      </w:r>
      <w:r w:rsidRPr="00E576C5">
        <w:rPr>
          <w:sz w:val="24"/>
          <w:szCs w:val="24"/>
        </w:rPr>
        <w:t>.5   Niezwłocznie po otwarciu ofert Zamawiający zamieści na stronie internetowej</w:t>
      </w:r>
    </w:p>
    <w:p w:rsidR="00DC0BF2" w:rsidRPr="00E576C5" w:rsidRDefault="00DC0BF2" w:rsidP="00F776D5">
      <w:pPr>
        <w:autoSpaceDE w:val="0"/>
        <w:autoSpaceDN w:val="0"/>
        <w:adjustRightInd w:val="0"/>
        <w:rPr>
          <w:sz w:val="24"/>
          <w:szCs w:val="24"/>
        </w:rPr>
      </w:pPr>
      <w:r w:rsidRPr="00E576C5">
        <w:rPr>
          <w:sz w:val="24"/>
          <w:szCs w:val="24"/>
        </w:rPr>
        <w:t xml:space="preserve">          informacje dotyczące:</w:t>
      </w:r>
    </w:p>
    <w:p w:rsidR="00DC0BF2" w:rsidRPr="00E576C5" w:rsidRDefault="00DC0BF2" w:rsidP="00F776D5">
      <w:pPr>
        <w:autoSpaceDE w:val="0"/>
        <w:autoSpaceDN w:val="0"/>
        <w:adjustRightInd w:val="0"/>
        <w:rPr>
          <w:sz w:val="24"/>
          <w:szCs w:val="24"/>
        </w:rPr>
      </w:pPr>
      <w:r w:rsidRPr="00E576C5">
        <w:rPr>
          <w:sz w:val="24"/>
          <w:szCs w:val="24"/>
        </w:rPr>
        <w:t xml:space="preserve">    1)  kwoty, jaką zamierza przeznaczyć na sfinansowanie zamówienia;</w:t>
      </w:r>
    </w:p>
    <w:p w:rsidR="00DC0BF2" w:rsidRPr="00E576C5" w:rsidRDefault="00DC0BF2" w:rsidP="00F776D5">
      <w:pPr>
        <w:autoSpaceDE w:val="0"/>
        <w:autoSpaceDN w:val="0"/>
        <w:adjustRightInd w:val="0"/>
        <w:rPr>
          <w:sz w:val="24"/>
          <w:szCs w:val="24"/>
        </w:rPr>
      </w:pPr>
      <w:r w:rsidRPr="00E576C5">
        <w:rPr>
          <w:sz w:val="24"/>
          <w:szCs w:val="24"/>
        </w:rPr>
        <w:t xml:space="preserve">    2)  firm oraz adresów Wykonawców, którzy złożyli oferty w terminie;</w:t>
      </w:r>
    </w:p>
    <w:p w:rsidR="00DC0BF2" w:rsidRPr="00E576C5" w:rsidRDefault="00DC0BF2" w:rsidP="00F776D5">
      <w:pPr>
        <w:autoSpaceDE w:val="0"/>
        <w:autoSpaceDN w:val="0"/>
        <w:adjustRightInd w:val="0"/>
        <w:rPr>
          <w:sz w:val="24"/>
          <w:szCs w:val="24"/>
        </w:rPr>
      </w:pPr>
      <w:r w:rsidRPr="00E576C5">
        <w:rPr>
          <w:sz w:val="24"/>
          <w:szCs w:val="24"/>
        </w:rPr>
        <w:t xml:space="preserve">    3)  ceny, terminu wykonania zamówienia, okresu gwarancji i warunków płatności</w:t>
      </w:r>
    </w:p>
    <w:p w:rsidR="00DC0BF2" w:rsidRPr="00E576C5" w:rsidRDefault="00DC0BF2" w:rsidP="00F776D5">
      <w:pPr>
        <w:autoSpaceDE w:val="0"/>
        <w:autoSpaceDN w:val="0"/>
        <w:adjustRightInd w:val="0"/>
        <w:ind w:left="567" w:hanging="567"/>
        <w:jc w:val="both"/>
        <w:rPr>
          <w:sz w:val="24"/>
          <w:szCs w:val="24"/>
        </w:rPr>
      </w:pPr>
      <w:r w:rsidRPr="00E576C5">
        <w:rPr>
          <w:sz w:val="24"/>
          <w:szCs w:val="24"/>
        </w:rPr>
        <w:t xml:space="preserve">         zawartych w ofertach</w:t>
      </w:r>
    </w:p>
    <w:p w:rsidR="00DC0BF2" w:rsidRDefault="00DC0BF2" w:rsidP="00F776D5">
      <w:pPr>
        <w:pStyle w:val="Default"/>
      </w:pPr>
    </w:p>
    <w:p w:rsidR="00DC0BF2" w:rsidRPr="005249C9" w:rsidRDefault="00DC0BF2" w:rsidP="00F776D5">
      <w:pPr>
        <w:pStyle w:val="Default"/>
        <w:rPr>
          <w:rFonts w:ascii="Times New Roman" w:hAnsi="Times New Roman" w:cs="Times New Roman"/>
        </w:rPr>
      </w:pPr>
      <w:r w:rsidRPr="005249C9">
        <w:rPr>
          <w:rFonts w:ascii="Times New Roman" w:hAnsi="Times New Roman" w:cs="Times New Roman"/>
        </w:rPr>
        <w:lastRenderedPageBreak/>
        <w:t xml:space="preserve">Osoby reprezentujące Wykonawcę przy podpisywaniu umowy powinny posiadać ze sobą dokumenty potwierdzające ich umocowanie do podpisania umowy, o ile umocowanie to nie będzie wynikać z dokumentów załączonych do oferty. </w:t>
      </w:r>
    </w:p>
    <w:p w:rsidR="00DC0BF2" w:rsidRPr="005249C9" w:rsidRDefault="00DC0BF2" w:rsidP="00F776D5">
      <w:pPr>
        <w:pStyle w:val="Default"/>
        <w:rPr>
          <w:rFonts w:ascii="Times New Roman" w:hAnsi="Times New Roman" w:cs="Times New Roman"/>
        </w:rPr>
      </w:pPr>
      <w:r w:rsidRPr="005249C9">
        <w:rPr>
          <w:rFonts w:ascii="Times New Roman" w:hAnsi="Times New Roman" w:cs="Times New Roman"/>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C0BF2" w:rsidRPr="005249C9" w:rsidRDefault="00DC0BF2" w:rsidP="00F776D5">
      <w:pPr>
        <w:pStyle w:val="Default"/>
        <w:rPr>
          <w:rFonts w:ascii="Times New Roman" w:hAnsi="Times New Roman" w:cs="Times New Roman"/>
        </w:rPr>
      </w:pPr>
      <w:r w:rsidRPr="005249C9">
        <w:rPr>
          <w:rFonts w:ascii="Times New Roman" w:hAnsi="Times New Roman" w:cs="Times New Roman"/>
        </w:rPr>
        <w:t xml:space="preserve"> Zawarcie umowy nastąpi wg wzoru Zamawiającego. </w:t>
      </w:r>
    </w:p>
    <w:p w:rsidR="00DC0BF2" w:rsidRPr="005249C9" w:rsidRDefault="00DC0BF2" w:rsidP="00F776D5">
      <w:pPr>
        <w:pStyle w:val="Default"/>
        <w:rPr>
          <w:rFonts w:ascii="Times New Roman" w:hAnsi="Times New Roman" w:cs="Times New Roman"/>
        </w:rPr>
      </w:pPr>
      <w:r>
        <w:rPr>
          <w:rFonts w:ascii="Times New Roman" w:hAnsi="Times New Roman" w:cs="Times New Roman"/>
        </w:rPr>
        <w:t xml:space="preserve"> </w:t>
      </w:r>
      <w:r w:rsidRPr="005249C9">
        <w:rPr>
          <w:rFonts w:ascii="Times New Roman" w:hAnsi="Times New Roman" w:cs="Times New Roman"/>
        </w:rPr>
        <w:t xml:space="preserve">Postanowienia ustalone we wzorze umowy nie podlegają negocjacjom. </w:t>
      </w:r>
    </w:p>
    <w:p w:rsidR="00DC0BF2" w:rsidRPr="00884B22" w:rsidRDefault="00DC0BF2" w:rsidP="00473CC0">
      <w:pPr>
        <w:rPr>
          <w:b/>
          <w:sz w:val="24"/>
          <w:szCs w:val="24"/>
        </w:rPr>
      </w:pPr>
    </w:p>
    <w:p w:rsidR="00DC0BF2" w:rsidRPr="00473CC0" w:rsidRDefault="00DC0BF2" w:rsidP="00473CC0">
      <w:pPr>
        <w:ind w:left="398"/>
        <w:rPr>
          <w:b/>
          <w:sz w:val="24"/>
          <w:szCs w:val="24"/>
        </w:rPr>
      </w:pPr>
      <w:r w:rsidRPr="00884B22">
        <w:rPr>
          <w:b/>
          <w:sz w:val="24"/>
          <w:szCs w:val="24"/>
        </w:rPr>
        <w:t>Część XIV Wymagania dotyczące zabezpieczenia należytego wykonania umowy.</w:t>
      </w:r>
    </w:p>
    <w:p w:rsidR="00CD338D" w:rsidRDefault="00DC0BF2" w:rsidP="00F776D5">
      <w:pPr>
        <w:pStyle w:val="Default"/>
        <w:rPr>
          <w:rFonts w:ascii="Times New Roman" w:hAnsi="Times New Roman" w:cs="Times New Roman"/>
        </w:rPr>
      </w:pPr>
      <w:r>
        <w:rPr>
          <w:rFonts w:ascii="Times New Roman" w:hAnsi="Times New Roman" w:cs="Times New Roman"/>
        </w:rPr>
        <w:t>1.</w:t>
      </w:r>
      <w:r w:rsidRPr="0054244B">
        <w:rPr>
          <w:rFonts w:ascii="Times New Roman" w:hAnsi="Times New Roman" w:cs="Times New Roman"/>
        </w:rPr>
        <w:t xml:space="preserve">Wykonawca, którego oferta zostanie wybrana, zobowiązany będzie do wniesienia zabezpieczenia należytego wykonania umowy najpóźniej w dniu jej zawarcia, w wysokości </w:t>
      </w:r>
    </w:p>
    <w:p w:rsidR="00DC0BF2" w:rsidRPr="0054244B" w:rsidRDefault="00DC0BF2" w:rsidP="00F776D5">
      <w:pPr>
        <w:pStyle w:val="Default"/>
        <w:rPr>
          <w:rFonts w:ascii="Times New Roman" w:hAnsi="Times New Roman" w:cs="Times New Roman"/>
        </w:rPr>
      </w:pPr>
      <w:r w:rsidRPr="002A36C8">
        <w:rPr>
          <w:rFonts w:ascii="Times New Roman" w:hAnsi="Times New Roman" w:cs="Times New Roman"/>
          <w:b/>
        </w:rPr>
        <w:t xml:space="preserve">3 </w:t>
      </w:r>
      <w:r w:rsidRPr="0054244B">
        <w:rPr>
          <w:rFonts w:ascii="Times New Roman" w:hAnsi="Times New Roman" w:cs="Times New Roman"/>
          <w:b/>
          <w:bCs/>
        </w:rPr>
        <w:t xml:space="preserve">% ceny całkowitej brutto </w:t>
      </w:r>
      <w:r w:rsidRPr="0054244B">
        <w:rPr>
          <w:rFonts w:ascii="Times New Roman" w:hAnsi="Times New Roman" w:cs="Times New Roman"/>
        </w:rPr>
        <w:t xml:space="preserve">podanej w ofercie.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2. Zabezpieczenie może być wnoszone według wyboru Wykonawcy w jednej lub w kilku następujących formach: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a) pieniądzu;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b) poręczeniach bankowych lub poręczeniach spółdzielczej kasy oszczędnościowo-kredytowej, z tym że zobowiązanie kasy jest zawsze zobowiązaniem pieniężnym;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c) gwarancjach bankowych;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d) gwarancjach ubezpieczeniowych;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e) poręczeniach udzielanych przez podmioty, o których mowa w art. 6b ust. 5 pkt 2 ustawy z dnia 9 listopada 2000 r. o utworzeniu Polskiej Agencji Rozwoju Przedsiębiorczości (Dz. U. z 2016 r., poz. 359).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3. Zamawiający </w:t>
      </w:r>
      <w:r w:rsidRPr="0054244B">
        <w:rPr>
          <w:rFonts w:ascii="Times New Roman" w:hAnsi="Times New Roman" w:cs="Times New Roman"/>
          <w:b/>
          <w:bCs/>
        </w:rPr>
        <w:t xml:space="preserve">nie wyraża /wyraża </w:t>
      </w:r>
      <w:r w:rsidRPr="0054244B">
        <w:rPr>
          <w:rFonts w:ascii="Times New Roman" w:hAnsi="Times New Roman" w:cs="Times New Roman"/>
        </w:rPr>
        <w:t xml:space="preserve">zgody na wniesienie zabezpieczenia w formach określonych art. 148 ust. 2 ustawy PZP.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4. W przypadku wniesienia zabezpieczenia w formie pieniężnej Zamawiający przechowa je na oprocentowanym rachunku bankowym.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5. 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6. W przypadku, gdy zabezpieczenie, będzie wnoszone w formie innej niż pieniądz, Zamawiający zastrzega sobie prawo do akceptacji projektu ww. dokumentu. </w:t>
      </w:r>
    </w:p>
    <w:p w:rsidR="00DC0BF2" w:rsidRPr="0054244B" w:rsidRDefault="00DC0BF2" w:rsidP="00F776D5">
      <w:pPr>
        <w:pStyle w:val="Default"/>
        <w:rPr>
          <w:rFonts w:ascii="Times New Roman" w:hAnsi="Times New Roman" w:cs="Times New Roman"/>
        </w:rPr>
      </w:pPr>
      <w:r w:rsidRPr="0054244B">
        <w:rPr>
          <w:rFonts w:ascii="Times New Roman" w:hAnsi="Times New Roman" w:cs="Times New Roman"/>
        </w:rPr>
        <w:t xml:space="preserve">7. Zamawiający zwróci zabezpieczenie w wysokości 70% w terminie do 30 dni od dnia wykonania zamówienia i uznania przez Zamawiającego za należycie wykonane. Zabezpieczenie w wysokości 30%, pozostawione zostanie na zabezpieczenie roszczeń z tytułu rękojmi za wady i zostanie zwrócone nie później niż w 14 dniu po upływie okresu rękojmi za wady. </w:t>
      </w:r>
    </w:p>
    <w:p w:rsidR="00DC0BF2" w:rsidRPr="00884B22" w:rsidRDefault="00DC0BF2" w:rsidP="00F776D5">
      <w:pPr>
        <w:autoSpaceDE w:val="0"/>
        <w:autoSpaceDN w:val="0"/>
        <w:adjustRightInd w:val="0"/>
        <w:ind w:left="426"/>
        <w:jc w:val="both"/>
        <w:rPr>
          <w:bCs/>
          <w:color w:val="000000"/>
          <w:sz w:val="24"/>
          <w:szCs w:val="24"/>
        </w:rPr>
      </w:pPr>
    </w:p>
    <w:p w:rsidR="00DC0BF2" w:rsidRPr="00884B22" w:rsidRDefault="00DC0BF2" w:rsidP="00F776D5">
      <w:pPr>
        <w:autoSpaceDE w:val="0"/>
        <w:autoSpaceDN w:val="0"/>
        <w:adjustRightInd w:val="0"/>
        <w:ind w:left="360" w:hanging="720"/>
        <w:jc w:val="both"/>
        <w:rPr>
          <w:b/>
          <w:sz w:val="24"/>
          <w:szCs w:val="24"/>
        </w:rPr>
      </w:pPr>
      <w:r w:rsidRPr="00884B22">
        <w:rPr>
          <w:b/>
          <w:sz w:val="24"/>
          <w:szCs w:val="24"/>
        </w:rPr>
        <w:t>Część X</w:t>
      </w:r>
      <w:r w:rsidR="00441F6D">
        <w:rPr>
          <w:b/>
          <w:sz w:val="24"/>
          <w:szCs w:val="24"/>
        </w:rPr>
        <w:t>V</w:t>
      </w:r>
      <w:r w:rsidRPr="00884B22">
        <w:rPr>
          <w:b/>
          <w:sz w:val="24"/>
          <w:szCs w:val="24"/>
        </w:rPr>
        <w:t xml:space="preserve">  ŚRODKI OCHRONY</w:t>
      </w:r>
    </w:p>
    <w:p w:rsidR="00DC0BF2" w:rsidRPr="00E576C5" w:rsidRDefault="00DC0BF2" w:rsidP="00F776D5">
      <w:pPr>
        <w:autoSpaceDE w:val="0"/>
        <w:autoSpaceDN w:val="0"/>
        <w:adjustRightInd w:val="0"/>
        <w:jc w:val="both"/>
        <w:rPr>
          <w:b/>
          <w:sz w:val="24"/>
          <w:szCs w:val="24"/>
        </w:rPr>
      </w:pPr>
    </w:p>
    <w:p w:rsidR="00DC0BF2" w:rsidRPr="00E576C5" w:rsidRDefault="00DC0BF2" w:rsidP="00F776D5">
      <w:pPr>
        <w:autoSpaceDE w:val="0"/>
        <w:autoSpaceDN w:val="0"/>
        <w:adjustRightInd w:val="0"/>
        <w:jc w:val="both"/>
        <w:rPr>
          <w:b/>
          <w:sz w:val="24"/>
          <w:szCs w:val="24"/>
        </w:rPr>
      </w:pPr>
      <w:r w:rsidRPr="00E576C5">
        <w:rPr>
          <w:b/>
          <w:sz w:val="24"/>
          <w:szCs w:val="24"/>
        </w:rPr>
        <w:t>Pouczenie o środkach ochrony prawnej przysługujących wykonawcy w toku postępowania o udzielenie zamówienia.</w:t>
      </w:r>
    </w:p>
    <w:p w:rsidR="00DC0BF2" w:rsidRPr="00E576C5" w:rsidRDefault="00DC0BF2" w:rsidP="00F776D5">
      <w:pPr>
        <w:autoSpaceDE w:val="0"/>
        <w:autoSpaceDN w:val="0"/>
        <w:adjustRightInd w:val="0"/>
        <w:jc w:val="both"/>
        <w:rPr>
          <w:sz w:val="24"/>
          <w:szCs w:val="24"/>
        </w:rPr>
      </w:pPr>
    </w:p>
    <w:p w:rsidR="00DC0BF2" w:rsidRPr="0054244B" w:rsidRDefault="00DC0BF2" w:rsidP="00F776D5">
      <w:pPr>
        <w:autoSpaceDE w:val="0"/>
        <w:autoSpaceDN w:val="0"/>
        <w:adjustRightInd w:val="0"/>
        <w:jc w:val="both"/>
        <w:rPr>
          <w:i/>
          <w:color w:val="000000"/>
          <w:sz w:val="24"/>
          <w:szCs w:val="24"/>
        </w:rPr>
      </w:pPr>
      <w:r w:rsidRPr="00E576C5">
        <w:rPr>
          <w:sz w:val="24"/>
          <w:szCs w:val="24"/>
        </w:rPr>
        <w:lastRenderedPageBreak/>
        <w:t xml:space="preserve">Wykonawcom i innym osobom, których interes prawny w uzyskaniu niniejszego zamówienia doznał lub może doznać uszczerbku w wyniku naruszenia przez Zamawiającego przepisów ustawy Prawo zamówień publicznych, przysługują środki ochrony prawnej przewidziane w Dziale VI ustawy z dnia 29.01.2004 r. Prawo zamówień publicznych </w:t>
      </w:r>
      <w:r w:rsidRPr="00E576C5">
        <w:rPr>
          <w:color w:val="000000"/>
          <w:sz w:val="24"/>
          <w:szCs w:val="24"/>
        </w:rPr>
        <w:t>(Dz. U. z 2015 r., poz.2164 ze</w:t>
      </w:r>
      <w:r w:rsidRPr="00E576C5">
        <w:rPr>
          <w:sz w:val="24"/>
          <w:szCs w:val="24"/>
        </w:rPr>
        <w:t xml:space="preserve"> </w:t>
      </w:r>
      <w:proofErr w:type="spellStart"/>
      <w:r w:rsidRPr="00E576C5">
        <w:rPr>
          <w:sz w:val="24"/>
          <w:szCs w:val="24"/>
        </w:rPr>
        <w:t>zm</w:t>
      </w:r>
      <w:proofErr w:type="spellEnd"/>
      <w:r w:rsidRPr="00884B22">
        <w:rPr>
          <w:i/>
          <w:color w:val="000000"/>
          <w:sz w:val="24"/>
          <w:szCs w:val="24"/>
        </w:rPr>
        <w:t xml:space="preserve"> </w:t>
      </w:r>
      <w:r w:rsidRPr="00E576C5">
        <w:rPr>
          <w:i/>
          <w:color w:val="000000"/>
          <w:sz w:val="24"/>
          <w:szCs w:val="24"/>
        </w:rPr>
        <w:t>).</w:t>
      </w:r>
    </w:p>
    <w:p w:rsidR="00DC0BF2" w:rsidRPr="00E576C5" w:rsidRDefault="00DC0BF2" w:rsidP="00F776D5">
      <w:pPr>
        <w:autoSpaceDE w:val="0"/>
        <w:autoSpaceDN w:val="0"/>
        <w:adjustRightInd w:val="0"/>
        <w:ind w:left="426" w:hanging="426"/>
        <w:jc w:val="both"/>
        <w:rPr>
          <w:b/>
          <w:bCs/>
          <w:color w:val="000000"/>
          <w:sz w:val="24"/>
          <w:szCs w:val="24"/>
        </w:rPr>
      </w:pPr>
    </w:p>
    <w:p w:rsidR="00DC0BF2" w:rsidRPr="00E576C5" w:rsidRDefault="00DC0BF2" w:rsidP="00F776D5">
      <w:pPr>
        <w:autoSpaceDE w:val="0"/>
        <w:autoSpaceDN w:val="0"/>
        <w:adjustRightInd w:val="0"/>
        <w:jc w:val="both"/>
        <w:rPr>
          <w:b/>
          <w:bCs/>
          <w:color w:val="000000"/>
          <w:sz w:val="24"/>
          <w:szCs w:val="24"/>
        </w:rPr>
      </w:pPr>
      <w:r w:rsidRPr="00884B22">
        <w:rPr>
          <w:b/>
          <w:bCs/>
          <w:color w:val="000000"/>
          <w:sz w:val="24"/>
          <w:szCs w:val="24"/>
        </w:rPr>
        <w:t xml:space="preserve">        </w:t>
      </w:r>
      <w:r w:rsidRPr="00E576C5">
        <w:rPr>
          <w:b/>
          <w:bCs/>
          <w:color w:val="000000"/>
          <w:sz w:val="24"/>
          <w:szCs w:val="24"/>
        </w:rPr>
        <w:t>Załączniki do SIWZ</w:t>
      </w:r>
    </w:p>
    <w:p w:rsidR="001828D6" w:rsidRDefault="001828D6" w:rsidP="00F776D5">
      <w:pPr>
        <w:autoSpaceDE w:val="0"/>
        <w:autoSpaceDN w:val="0"/>
        <w:adjustRightInd w:val="0"/>
        <w:jc w:val="both"/>
        <w:rPr>
          <w:bCs/>
          <w:color w:val="000000"/>
          <w:sz w:val="24"/>
          <w:szCs w:val="24"/>
        </w:rPr>
      </w:pPr>
    </w:p>
    <w:p w:rsidR="00DC0BF2" w:rsidRDefault="001828D6" w:rsidP="00F776D5">
      <w:pPr>
        <w:autoSpaceDE w:val="0"/>
        <w:autoSpaceDN w:val="0"/>
        <w:adjustRightInd w:val="0"/>
        <w:jc w:val="both"/>
        <w:rPr>
          <w:bCs/>
          <w:color w:val="000000"/>
          <w:sz w:val="24"/>
          <w:szCs w:val="24"/>
        </w:rPr>
      </w:pPr>
      <w:r w:rsidRPr="001828D6">
        <w:rPr>
          <w:bCs/>
          <w:color w:val="000000"/>
          <w:sz w:val="24"/>
          <w:szCs w:val="24"/>
        </w:rPr>
        <w:t>Załącznik Nr 1</w:t>
      </w:r>
      <w:r>
        <w:rPr>
          <w:bCs/>
          <w:color w:val="000000"/>
          <w:sz w:val="24"/>
          <w:szCs w:val="24"/>
        </w:rPr>
        <w:t xml:space="preserve"> – Formularz ofertowy</w:t>
      </w:r>
    </w:p>
    <w:p w:rsidR="001828D6" w:rsidRDefault="001828D6" w:rsidP="00F776D5">
      <w:pPr>
        <w:autoSpaceDE w:val="0"/>
        <w:autoSpaceDN w:val="0"/>
        <w:adjustRightInd w:val="0"/>
        <w:jc w:val="both"/>
        <w:rPr>
          <w:bCs/>
          <w:color w:val="000000"/>
          <w:sz w:val="24"/>
          <w:szCs w:val="24"/>
        </w:rPr>
      </w:pPr>
      <w:r>
        <w:rPr>
          <w:bCs/>
          <w:color w:val="000000"/>
          <w:sz w:val="24"/>
          <w:szCs w:val="24"/>
        </w:rPr>
        <w:t>Załącznik Nr 1a – Informacja na temat Wykonawcy</w:t>
      </w:r>
    </w:p>
    <w:p w:rsidR="001828D6" w:rsidRDefault="001828D6" w:rsidP="00F776D5">
      <w:pPr>
        <w:autoSpaceDE w:val="0"/>
        <w:autoSpaceDN w:val="0"/>
        <w:adjustRightInd w:val="0"/>
        <w:jc w:val="both"/>
        <w:rPr>
          <w:bCs/>
          <w:color w:val="000000"/>
          <w:sz w:val="24"/>
          <w:szCs w:val="24"/>
        </w:rPr>
      </w:pPr>
      <w:r>
        <w:rPr>
          <w:bCs/>
          <w:color w:val="000000"/>
          <w:sz w:val="24"/>
          <w:szCs w:val="24"/>
        </w:rPr>
        <w:t>Załącznik Nr 2 – Oświadczenie Wykonawcy o wykluczeniu</w:t>
      </w:r>
    </w:p>
    <w:p w:rsidR="001828D6" w:rsidRDefault="001828D6" w:rsidP="00F776D5">
      <w:pPr>
        <w:autoSpaceDE w:val="0"/>
        <w:autoSpaceDN w:val="0"/>
        <w:adjustRightInd w:val="0"/>
        <w:jc w:val="both"/>
        <w:rPr>
          <w:bCs/>
          <w:color w:val="000000"/>
          <w:sz w:val="24"/>
          <w:szCs w:val="24"/>
        </w:rPr>
      </w:pPr>
      <w:r>
        <w:rPr>
          <w:bCs/>
          <w:color w:val="000000"/>
          <w:sz w:val="24"/>
          <w:szCs w:val="24"/>
        </w:rPr>
        <w:t>Załącznik Nr 2a – Oświadczenie Wykonawcy o spełnieniu warunków</w:t>
      </w:r>
    </w:p>
    <w:p w:rsidR="001828D6" w:rsidRDefault="001828D6" w:rsidP="00F776D5">
      <w:pPr>
        <w:autoSpaceDE w:val="0"/>
        <w:autoSpaceDN w:val="0"/>
        <w:adjustRightInd w:val="0"/>
        <w:jc w:val="both"/>
        <w:rPr>
          <w:bCs/>
          <w:color w:val="000000"/>
          <w:sz w:val="24"/>
          <w:szCs w:val="24"/>
        </w:rPr>
      </w:pPr>
      <w:r>
        <w:rPr>
          <w:bCs/>
          <w:color w:val="000000"/>
          <w:sz w:val="24"/>
          <w:szCs w:val="24"/>
        </w:rPr>
        <w:t>Załącznik Nr 2b – Zobowiązanie podmiotu trzeciego</w:t>
      </w:r>
    </w:p>
    <w:p w:rsidR="001828D6" w:rsidRDefault="001828D6" w:rsidP="00F776D5">
      <w:pPr>
        <w:autoSpaceDE w:val="0"/>
        <w:autoSpaceDN w:val="0"/>
        <w:adjustRightInd w:val="0"/>
        <w:jc w:val="both"/>
        <w:rPr>
          <w:bCs/>
          <w:color w:val="000000"/>
          <w:sz w:val="24"/>
          <w:szCs w:val="24"/>
        </w:rPr>
      </w:pPr>
      <w:r>
        <w:rPr>
          <w:bCs/>
          <w:color w:val="000000"/>
          <w:sz w:val="24"/>
          <w:szCs w:val="24"/>
        </w:rPr>
        <w:t>Załącznik Nr 3 – Informacja o stanie zatrudnienia</w:t>
      </w:r>
    </w:p>
    <w:p w:rsidR="001828D6" w:rsidRDefault="001828D6" w:rsidP="00F776D5">
      <w:pPr>
        <w:autoSpaceDE w:val="0"/>
        <w:autoSpaceDN w:val="0"/>
        <w:adjustRightInd w:val="0"/>
        <w:jc w:val="both"/>
        <w:rPr>
          <w:bCs/>
          <w:color w:val="000000"/>
          <w:sz w:val="24"/>
          <w:szCs w:val="24"/>
        </w:rPr>
      </w:pPr>
      <w:r>
        <w:rPr>
          <w:bCs/>
          <w:color w:val="000000"/>
          <w:sz w:val="24"/>
          <w:szCs w:val="24"/>
        </w:rPr>
        <w:t xml:space="preserve">Załącznik Nr 4 – Doświadczenie zawodowe  </w:t>
      </w:r>
    </w:p>
    <w:p w:rsidR="001828D6" w:rsidRDefault="001828D6" w:rsidP="00F776D5">
      <w:pPr>
        <w:autoSpaceDE w:val="0"/>
        <w:autoSpaceDN w:val="0"/>
        <w:adjustRightInd w:val="0"/>
        <w:jc w:val="both"/>
        <w:rPr>
          <w:bCs/>
          <w:color w:val="000000"/>
          <w:sz w:val="24"/>
          <w:szCs w:val="24"/>
        </w:rPr>
      </w:pPr>
      <w:r>
        <w:rPr>
          <w:bCs/>
          <w:color w:val="000000"/>
          <w:sz w:val="24"/>
          <w:szCs w:val="24"/>
        </w:rPr>
        <w:t>Załącznik Nr 5 – Informacja o podwykonawcach</w:t>
      </w:r>
    </w:p>
    <w:p w:rsidR="00097AD5" w:rsidRDefault="001828D6" w:rsidP="00F776D5">
      <w:pPr>
        <w:autoSpaceDE w:val="0"/>
        <w:autoSpaceDN w:val="0"/>
        <w:adjustRightInd w:val="0"/>
        <w:jc w:val="both"/>
        <w:rPr>
          <w:bCs/>
          <w:color w:val="000000"/>
          <w:sz w:val="24"/>
          <w:szCs w:val="24"/>
        </w:rPr>
      </w:pPr>
      <w:r>
        <w:rPr>
          <w:bCs/>
          <w:color w:val="000000"/>
          <w:sz w:val="24"/>
          <w:szCs w:val="24"/>
        </w:rPr>
        <w:t xml:space="preserve">Załącznik Nr 6 </w:t>
      </w:r>
      <w:r w:rsidR="00097AD5">
        <w:rPr>
          <w:bCs/>
          <w:color w:val="000000"/>
          <w:sz w:val="24"/>
          <w:szCs w:val="24"/>
        </w:rPr>
        <w:t>–</w:t>
      </w:r>
      <w:r>
        <w:rPr>
          <w:bCs/>
          <w:color w:val="000000"/>
          <w:sz w:val="24"/>
          <w:szCs w:val="24"/>
        </w:rPr>
        <w:t xml:space="preserve"> </w:t>
      </w:r>
      <w:r w:rsidR="00097AD5">
        <w:rPr>
          <w:bCs/>
          <w:color w:val="000000"/>
          <w:sz w:val="24"/>
          <w:szCs w:val="24"/>
        </w:rPr>
        <w:t>Projekt umowy</w:t>
      </w:r>
    </w:p>
    <w:p w:rsidR="001828D6" w:rsidRPr="001828D6" w:rsidRDefault="00097AD5" w:rsidP="00F776D5">
      <w:pPr>
        <w:autoSpaceDE w:val="0"/>
        <w:autoSpaceDN w:val="0"/>
        <w:adjustRightInd w:val="0"/>
        <w:jc w:val="both"/>
        <w:rPr>
          <w:bCs/>
          <w:color w:val="000000"/>
          <w:sz w:val="24"/>
          <w:szCs w:val="24"/>
        </w:rPr>
      </w:pPr>
      <w:r>
        <w:rPr>
          <w:bCs/>
          <w:color w:val="000000"/>
          <w:sz w:val="24"/>
          <w:szCs w:val="24"/>
        </w:rPr>
        <w:t xml:space="preserve">Załącznik Nr 7 - </w:t>
      </w:r>
      <w:r w:rsidR="001828D6">
        <w:rPr>
          <w:bCs/>
          <w:color w:val="000000"/>
          <w:sz w:val="24"/>
          <w:szCs w:val="24"/>
        </w:rPr>
        <w:t xml:space="preserve"> </w:t>
      </w:r>
      <w:r>
        <w:rPr>
          <w:bCs/>
          <w:color w:val="000000"/>
          <w:sz w:val="24"/>
          <w:szCs w:val="24"/>
        </w:rPr>
        <w:t>Warunki techniczne</w:t>
      </w:r>
    </w:p>
    <w:sectPr w:rsidR="001828D6" w:rsidRPr="001828D6" w:rsidSect="00F500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2B8F"/>
    <w:multiLevelType w:val="hybridMultilevel"/>
    <w:tmpl w:val="DE003E38"/>
    <w:lvl w:ilvl="0" w:tplc="2D14B3D6">
      <w:start w:val="1"/>
      <w:numFmt w:val="bullet"/>
      <w:lvlText w:val="­"/>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 w15:restartNumberingAfterBreak="0">
    <w:nsid w:val="0BB83166"/>
    <w:multiLevelType w:val="multilevel"/>
    <w:tmpl w:val="A706182E"/>
    <w:lvl w:ilvl="0">
      <w:start w:val="44"/>
      <w:numFmt w:val="bullet"/>
      <w:lvlText w:val="-"/>
      <w:lvlJc w:val="left"/>
      <w:pPr>
        <w:tabs>
          <w:tab w:val="num" w:pos="700"/>
        </w:tabs>
        <w:ind w:left="680" w:hanging="340"/>
      </w:pPr>
      <w:rPr>
        <w:rFonts w:ascii="Times New Roman" w:eastAsia="Times New Roman" w:hAnsi="Times New Roman" w:cs="Times New Roman" w:hint="default"/>
      </w:rPr>
    </w:lvl>
    <w:lvl w:ilvl="1">
      <w:start w:val="1"/>
      <w:numFmt w:val="decimal"/>
      <w:lvlText w:val="%2."/>
      <w:lvlJc w:val="left"/>
      <w:pPr>
        <w:tabs>
          <w:tab w:val="num" w:pos="360"/>
        </w:tabs>
        <w:ind w:left="0" w:firstLine="0"/>
      </w:pPr>
    </w:lvl>
    <w:lvl w:ilvl="2">
      <w:start w:val="1"/>
      <w:numFmt w:val="decimal"/>
      <w:lvlText w:val="%2.%3"/>
      <w:lvlJc w:val="left"/>
      <w:pPr>
        <w:tabs>
          <w:tab w:val="num" w:pos="432"/>
        </w:tabs>
        <w:ind w:left="432" w:hanging="432"/>
      </w:pPr>
      <w:rPr>
        <w:strike w:val="0"/>
        <w:dstrike w:val="0"/>
        <w:u w:val="none"/>
        <w:effect w:val="none"/>
      </w:rPr>
    </w:lvl>
    <w:lvl w:ilvl="3">
      <w:start w:val="1"/>
      <w:numFmt w:val="decimal"/>
      <w:lvlText w:val="%2.%3.%4"/>
      <w:lvlJc w:val="left"/>
      <w:pPr>
        <w:tabs>
          <w:tab w:val="num" w:pos="1620"/>
        </w:tabs>
        <w:ind w:left="900" w:firstLine="0"/>
      </w:pPr>
    </w:lvl>
    <w:lvl w:ilvl="4">
      <w:start w:val="1"/>
      <w:numFmt w:val="lowerLetter"/>
      <w:lvlText w:val="%5)"/>
      <w:lvlJc w:val="left"/>
      <w:pPr>
        <w:tabs>
          <w:tab w:val="num" w:pos="770"/>
        </w:tabs>
        <w:ind w:left="-299" w:firstLine="709"/>
      </w:pPr>
    </w:lvl>
    <w:lvl w:ilvl="5">
      <w:start w:val="1"/>
      <w:numFmt w:val="lowerRoman"/>
      <w:lvlText w:val="%6."/>
      <w:lvlJc w:val="left"/>
      <w:pPr>
        <w:tabs>
          <w:tab w:val="num" w:pos="1418"/>
        </w:tabs>
        <w:ind w:left="1418" w:hanging="709"/>
      </w:pPr>
    </w:lvl>
    <w:lvl w:ilvl="6">
      <w:start w:val="1"/>
      <w:numFmt w:val="lowerRoman"/>
      <w:lvlText w:val="%7."/>
      <w:lvlJc w:val="left"/>
      <w:pPr>
        <w:tabs>
          <w:tab w:val="num" w:pos="1418"/>
        </w:tabs>
        <w:ind w:left="1418" w:hanging="709"/>
      </w:pPr>
    </w:lvl>
    <w:lvl w:ilvl="7">
      <w:start w:val="1"/>
      <w:numFmt w:val="lowerRoman"/>
      <w:lvlText w:val="%8."/>
      <w:lvlJc w:val="left"/>
      <w:pPr>
        <w:tabs>
          <w:tab w:val="num" w:pos="1418"/>
        </w:tabs>
        <w:ind w:left="1418" w:hanging="709"/>
      </w:pPr>
    </w:lvl>
    <w:lvl w:ilvl="8">
      <w:start w:val="1"/>
      <w:numFmt w:val="lowerRoman"/>
      <w:lvlText w:val="%9."/>
      <w:lvlJc w:val="left"/>
      <w:pPr>
        <w:tabs>
          <w:tab w:val="num" w:pos="1418"/>
        </w:tabs>
        <w:ind w:left="1418" w:hanging="709"/>
      </w:pPr>
    </w:lvl>
  </w:abstractNum>
  <w:abstractNum w:abstractNumId="2" w15:restartNumberingAfterBreak="0">
    <w:nsid w:val="0E713DD9"/>
    <w:multiLevelType w:val="hybridMultilevel"/>
    <w:tmpl w:val="71E85FCA"/>
    <w:lvl w:ilvl="0" w:tplc="2A0457AA">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 w15:restartNumberingAfterBreak="0">
    <w:nsid w:val="23095A8D"/>
    <w:multiLevelType w:val="hybridMultilevel"/>
    <w:tmpl w:val="352AE7BC"/>
    <w:lvl w:ilvl="0" w:tplc="9B9ACE22">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3EE0E48"/>
    <w:multiLevelType w:val="hybridMultilevel"/>
    <w:tmpl w:val="ED7E827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 w15:restartNumberingAfterBreak="0">
    <w:nsid w:val="3A505A70"/>
    <w:multiLevelType w:val="multilevel"/>
    <w:tmpl w:val="01B61A48"/>
    <w:lvl w:ilvl="0">
      <w:start w:val="1"/>
      <w:numFmt w:val="decimal"/>
      <w:lvlText w:val="%1."/>
      <w:lvlJc w:val="left"/>
      <w:pPr>
        <w:ind w:left="720" w:hanging="360"/>
      </w:pPr>
      <w:rPr>
        <w:rFonts w:hint="default"/>
        <w:b w:val="0"/>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3CC460F0"/>
    <w:multiLevelType w:val="multilevel"/>
    <w:tmpl w:val="E9A8931C"/>
    <w:lvl w:ilvl="0">
      <w:start w:val="1"/>
      <w:numFmt w:val="decimal"/>
      <w:lvlText w:val="%1."/>
      <w:lvlJc w:val="left"/>
      <w:pPr>
        <w:tabs>
          <w:tab w:val="num" w:pos="398"/>
        </w:tabs>
        <w:ind w:left="398" w:hanging="360"/>
      </w:pPr>
      <w:rPr>
        <w:rFonts w:hint="default"/>
      </w:rPr>
    </w:lvl>
    <w:lvl w:ilvl="1">
      <w:start w:val="1"/>
      <w:numFmt w:val="decimal"/>
      <w:lvlText w:val="%2)"/>
      <w:lvlJc w:val="left"/>
      <w:pPr>
        <w:tabs>
          <w:tab w:val="num" w:pos="1118"/>
        </w:tabs>
        <w:ind w:left="1118" w:hanging="360"/>
      </w:pPr>
      <w:rPr>
        <w:rFonts w:hint="default"/>
      </w:rPr>
    </w:lvl>
    <w:lvl w:ilvl="2" w:tentative="1">
      <w:start w:val="1"/>
      <w:numFmt w:val="lowerRoman"/>
      <w:lvlText w:val="%3."/>
      <w:lvlJc w:val="right"/>
      <w:pPr>
        <w:tabs>
          <w:tab w:val="num" w:pos="1838"/>
        </w:tabs>
        <w:ind w:left="1838" w:hanging="180"/>
      </w:pPr>
    </w:lvl>
    <w:lvl w:ilvl="3" w:tentative="1">
      <w:start w:val="1"/>
      <w:numFmt w:val="decimal"/>
      <w:lvlText w:val="%4."/>
      <w:lvlJc w:val="left"/>
      <w:pPr>
        <w:tabs>
          <w:tab w:val="num" w:pos="2558"/>
        </w:tabs>
        <w:ind w:left="2558" w:hanging="360"/>
      </w:pPr>
    </w:lvl>
    <w:lvl w:ilvl="4" w:tentative="1">
      <w:start w:val="1"/>
      <w:numFmt w:val="lowerLetter"/>
      <w:lvlText w:val="%5."/>
      <w:lvlJc w:val="left"/>
      <w:pPr>
        <w:tabs>
          <w:tab w:val="num" w:pos="3278"/>
        </w:tabs>
        <w:ind w:left="3278" w:hanging="360"/>
      </w:pPr>
    </w:lvl>
    <w:lvl w:ilvl="5" w:tentative="1">
      <w:start w:val="1"/>
      <w:numFmt w:val="lowerRoman"/>
      <w:lvlText w:val="%6."/>
      <w:lvlJc w:val="right"/>
      <w:pPr>
        <w:tabs>
          <w:tab w:val="num" w:pos="3998"/>
        </w:tabs>
        <w:ind w:left="3998" w:hanging="180"/>
      </w:pPr>
    </w:lvl>
    <w:lvl w:ilvl="6" w:tentative="1">
      <w:start w:val="1"/>
      <w:numFmt w:val="decimal"/>
      <w:lvlText w:val="%7."/>
      <w:lvlJc w:val="left"/>
      <w:pPr>
        <w:tabs>
          <w:tab w:val="num" w:pos="4718"/>
        </w:tabs>
        <w:ind w:left="4718" w:hanging="360"/>
      </w:pPr>
    </w:lvl>
    <w:lvl w:ilvl="7" w:tentative="1">
      <w:start w:val="1"/>
      <w:numFmt w:val="lowerLetter"/>
      <w:lvlText w:val="%8."/>
      <w:lvlJc w:val="left"/>
      <w:pPr>
        <w:tabs>
          <w:tab w:val="num" w:pos="5438"/>
        </w:tabs>
        <w:ind w:left="5438" w:hanging="360"/>
      </w:pPr>
    </w:lvl>
    <w:lvl w:ilvl="8" w:tentative="1">
      <w:start w:val="1"/>
      <w:numFmt w:val="lowerRoman"/>
      <w:lvlText w:val="%9."/>
      <w:lvlJc w:val="right"/>
      <w:pPr>
        <w:tabs>
          <w:tab w:val="num" w:pos="6158"/>
        </w:tabs>
        <w:ind w:left="6158" w:hanging="180"/>
      </w:pPr>
    </w:lvl>
  </w:abstractNum>
  <w:abstractNum w:abstractNumId="7" w15:restartNumberingAfterBreak="0">
    <w:nsid w:val="40511CBD"/>
    <w:multiLevelType w:val="hybridMultilevel"/>
    <w:tmpl w:val="52F6299E"/>
    <w:lvl w:ilvl="0" w:tplc="CB0E620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0E22FB9"/>
    <w:multiLevelType w:val="multilevel"/>
    <w:tmpl w:val="B2922086"/>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5DCF21EC"/>
    <w:multiLevelType w:val="hybridMultilevel"/>
    <w:tmpl w:val="B178BC86"/>
    <w:lvl w:ilvl="0" w:tplc="04150011">
      <w:start w:val="1"/>
      <w:numFmt w:val="decimal"/>
      <w:lvlText w:val="%1)"/>
      <w:lvlJc w:val="left"/>
      <w:pPr>
        <w:tabs>
          <w:tab w:val="num" w:pos="360"/>
        </w:tabs>
        <w:ind w:left="360" w:hanging="360"/>
      </w:pPr>
    </w:lvl>
    <w:lvl w:ilvl="1" w:tplc="F9EEBD8C">
      <w:start w:val="9"/>
      <w:numFmt w:val="decimal"/>
      <w:lvlText w:val="%2."/>
      <w:lvlJc w:val="left"/>
      <w:pPr>
        <w:tabs>
          <w:tab w:val="num" w:pos="1080"/>
        </w:tabs>
        <w:ind w:left="1080" w:hanging="360"/>
      </w:pPr>
      <w:rPr>
        <w:rFonts w:hint="default"/>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652E5996"/>
    <w:multiLevelType w:val="hybridMultilevel"/>
    <w:tmpl w:val="86CA7F68"/>
    <w:lvl w:ilvl="0" w:tplc="27900F98">
      <w:start w:val="1"/>
      <w:numFmt w:val="decimal"/>
      <w:lvlText w:val="%1."/>
      <w:lvlJc w:val="left"/>
      <w:pPr>
        <w:tabs>
          <w:tab w:val="num" w:pos="720"/>
        </w:tabs>
        <w:ind w:left="720" w:hanging="360"/>
      </w:pPr>
      <w:rPr>
        <w:rFonts w:hint="default"/>
        <w:b w:val="0"/>
      </w:rPr>
    </w:lvl>
    <w:lvl w:ilvl="1" w:tplc="D6DC45E0">
      <w:start w:val="2"/>
      <w:numFmt w:val="upperRoman"/>
      <w:lvlText w:val="%2."/>
      <w:lvlJc w:val="left"/>
      <w:pPr>
        <w:tabs>
          <w:tab w:val="num" w:pos="1800"/>
        </w:tabs>
        <w:ind w:left="1800" w:hanging="72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5"/>
  </w:num>
  <w:num w:numId="4">
    <w:abstractNumId w:val="4"/>
  </w:num>
  <w:num w:numId="5">
    <w:abstractNumId w:val="9"/>
  </w:num>
  <w:num w:numId="6">
    <w:abstractNumId w:val="2"/>
  </w:num>
  <w:num w:numId="7">
    <w:abstractNumId w:val="3"/>
  </w:num>
  <w:num w:numId="8">
    <w:abstractNumId w:val="10"/>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BF2"/>
    <w:rsid w:val="00080356"/>
    <w:rsid w:val="00097AD5"/>
    <w:rsid w:val="00144FE9"/>
    <w:rsid w:val="001828D6"/>
    <w:rsid w:val="003D5BF5"/>
    <w:rsid w:val="00410EE3"/>
    <w:rsid w:val="00441F6D"/>
    <w:rsid w:val="00456669"/>
    <w:rsid w:val="00473CC0"/>
    <w:rsid w:val="00512EF6"/>
    <w:rsid w:val="00513BA1"/>
    <w:rsid w:val="005203E3"/>
    <w:rsid w:val="005844AA"/>
    <w:rsid w:val="006426BA"/>
    <w:rsid w:val="006D72B5"/>
    <w:rsid w:val="00775B16"/>
    <w:rsid w:val="007F012D"/>
    <w:rsid w:val="008523F7"/>
    <w:rsid w:val="008D6992"/>
    <w:rsid w:val="009B2FEC"/>
    <w:rsid w:val="009E41EC"/>
    <w:rsid w:val="00A5342C"/>
    <w:rsid w:val="00B04AC7"/>
    <w:rsid w:val="00CD338D"/>
    <w:rsid w:val="00CE165A"/>
    <w:rsid w:val="00D47DDA"/>
    <w:rsid w:val="00DC0BF2"/>
    <w:rsid w:val="00F500B9"/>
    <w:rsid w:val="00F776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D29D3E-0048-46E5-A8FF-E6D0993ED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C0BF2"/>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DC0BF2"/>
    <w:pPr>
      <w:keepNext/>
      <w:pBdr>
        <w:top w:val="single" w:sz="6" w:space="1" w:color="auto"/>
        <w:left w:val="single" w:sz="6" w:space="1" w:color="auto"/>
        <w:bottom w:val="single" w:sz="6" w:space="1" w:color="auto"/>
        <w:right w:val="single" w:sz="6" w:space="1" w:color="auto"/>
      </w:pBdr>
      <w:overflowPunct w:val="0"/>
      <w:autoSpaceDE w:val="0"/>
      <w:autoSpaceDN w:val="0"/>
      <w:adjustRightInd w:val="0"/>
      <w:ind w:left="142"/>
      <w:jc w:val="both"/>
      <w:outlineLvl w:val="0"/>
    </w:pPr>
    <w:rPr>
      <w:sz w:val="36"/>
    </w:rPr>
  </w:style>
  <w:style w:type="paragraph" w:styleId="Nagwek4">
    <w:name w:val="heading 4"/>
    <w:basedOn w:val="Normalny"/>
    <w:next w:val="Normalny"/>
    <w:link w:val="Nagwek4Znak"/>
    <w:unhideWhenUsed/>
    <w:qFormat/>
    <w:rsid w:val="00DC0BF2"/>
    <w:pPr>
      <w:keepNext/>
      <w:spacing w:before="240" w:after="60"/>
      <w:outlineLvl w:val="3"/>
    </w:pPr>
    <w:rPr>
      <w:rFonts w:ascii="Calibri" w:hAnsi="Calibri"/>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DC0BF2"/>
    <w:rPr>
      <w:rFonts w:ascii="Times New Roman" w:eastAsia="Times New Roman" w:hAnsi="Times New Roman" w:cs="Times New Roman"/>
      <w:sz w:val="36"/>
      <w:szCs w:val="20"/>
      <w:lang w:eastAsia="pl-PL"/>
    </w:rPr>
  </w:style>
  <w:style w:type="character" w:customStyle="1" w:styleId="Nagwek4Znak">
    <w:name w:val="Nagłówek 4 Znak"/>
    <w:basedOn w:val="Domylnaczcionkaakapitu"/>
    <w:link w:val="Nagwek4"/>
    <w:rsid w:val="00DC0BF2"/>
    <w:rPr>
      <w:rFonts w:ascii="Calibri" w:eastAsia="Times New Roman" w:hAnsi="Calibri" w:cs="Times New Roman"/>
      <w:b/>
      <w:bCs/>
      <w:sz w:val="28"/>
      <w:szCs w:val="28"/>
    </w:rPr>
  </w:style>
  <w:style w:type="paragraph" w:styleId="Tekstpodstawowy">
    <w:name w:val="Body Text"/>
    <w:basedOn w:val="Normalny"/>
    <w:link w:val="TekstpodstawowyZnak"/>
    <w:rsid w:val="00DC0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line="240" w:lineRule="atLeast"/>
      <w:ind w:firstLine="340"/>
      <w:jc w:val="both"/>
    </w:pPr>
    <w:rPr>
      <w:rFonts w:ascii="Univers-PL" w:hAnsi="Univers-PL"/>
      <w:sz w:val="19"/>
    </w:rPr>
  </w:style>
  <w:style w:type="character" w:customStyle="1" w:styleId="TekstpodstawowyZnak">
    <w:name w:val="Tekst podstawowy Znak"/>
    <w:basedOn w:val="Domylnaczcionkaakapitu"/>
    <w:link w:val="Tekstpodstawowy"/>
    <w:rsid w:val="00DC0BF2"/>
    <w:rPr>
      <w:rFonts w:ascii="Univers-PL" w:eastAsia="Times New Roman" w:hAnsi="Univers-PL" w:cs="Times New Roman"/>
      <w:sz w:val="19"/>
      <w:szCs w:val="20"/>
      <w:lang w:eastAsia="pl-PL"/>
    </w:rPr>
  </w:style>
  <w:style w:type="paragraph" w:customStyle="1" w:styleId="1">
    <w:name w:val="1"/>
    <w:rsid w:val="00DC0BF2"/>
    <w:pPr>
      <w:widowControl w:val="0"/>
      <w:tabs>
        <w:tab w:val="left" w:pos="340"/>
        <w:tab w:val="left" w:pos="680"/>
        <w:tab w:val="left" w:pos="1020"/>
        <w:tab w:val="left" w:pos="1361"/>
        <w:tab w:val="left" w:pos="1701"/>
        <w:tab w:val="left" w:pos="2041"/>
        <w:tab w:val="left" w:pos="2381"/>
        <w:tab w:val="left" w:pos="2721"/>
        <w:tab w:val="left" w:pos="3061"/>
        <w:tab w:val="left" w:pos="3402"/>
        <w:tab w:val="left" w:pos="3742"/>
        <w:tab w:val="left" w:pos="4082"/>
        <w:tab w:val="left" w:pos="4422"/>
        <w:tab w:val="left" w:pos="4762"/>
        <w:tab w:val="left" w:pos="5102"/>
        <w:tab w:val="left" w:pos="5443"/>
      </w:tabs>
      <w:spacing w:before="60" w:after="0" w:line="240" w:lineRule="atLeast"/>
      <w:ind w:left="340" w:hanging="340"/>
      <w:jc w:val="both"/>
    </w:pPr>
    <w:rPr>
      <w:rFonts w:ascii="Univers-PL" w:eastAsia="Times New Roman" w:hAnsi="Univers-PL" w:cs="Times New Roman"/>
      <w:sz w:val="19"/>
      <w:szCs w:val="20"/>
      <w:lang w:eastAsia="pl-PL"/>
    </w:rPr>
  </w:style>
  <w:style w:type="paragraph" w:customStyle="1" w:styleId="centra">
    <w:name w:val="centra"/>
    <w:rsid w:val="00DC0BF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before="60" w:after="60" w:line="224" w:lineRule="atLeast"/>
      <w:jc w:val="center"/>
    </w:pPr>
    <w:rPr>
      <w:rFonts w:ascii="Univers-PL" w:eastAsia="Times New Roman" w:hAnsi="Univers-PL" w:cs="Times New Roman"/>
      <w:sz w:val="19"/>
      <w:szCs w:val="20"/>
      <w:lang w:eastAsia="pl-PL"/>
    </w:rPr>
  </w:style>
  <w:style w:type="paragraph" w:styleId="Nagwek">
    <w:name w:val="header"/>
    <w:basedOn w:val="Normalny"/>
    <w:link w:val="NagwekZnak"/>
    <w:rsid w:val="00DC0BF2"/>
    <w:pPr>
      <w:tabs>
        <w:tab w:val="center" w:pos="4536"/>
        <w:tab w:val="right" w:pos="9072"/>
      </w:tabs>
    </w:pPr>
  </w:style>
  <w:style w:type="character" w:customStyle="1" w:styleId="NagwekZnak">
    <w:name w:val="Nagłówek Znak"/>
    <w:basedOn w:val="Domylnaczcionkaakapitu"/>
    <w:link w:val="Nagwek"/>
    <w:rsid w:val="00DC0BF2"/>
    <w:rPr>
      <w:rFonts w:ascii="Times New Roman" w:eastAsia="Times New Roman" w:hAnsi="Times New Roman" w:cs="Times New Roman"/>
      <w:sz w:val="20"/>
      <w:szCs w:val="20"/>
      <w:lang w:eastAsia="pl-PL"/>
    </w:rPr>
  </w:style>
  <w:style w:type="paragraph" w:customStyle="1" w:styleId="Default">
    <w:name w:val="Default"/>
    <w:rsid w:val="00DC0BF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customStyle="1" w:styleId="Tekstpodstawowywcity21">
    <w:name w:val="Tekst podstawowy wcięty 21"/>
    <w:basedOn w:val="Normalny"/>
    <w:rsid w:val="00DC0BF2"/>
    <w:pPr>
      <w:widowControl w:val="0"/>
      <w:suppressAutoHyphens/>
      <w:ind w:left="705"/>
    </w:pPr>
    <w:rPr>
      <w:rFonts w:eastAsia="Lucida Sans Unicode" w:cs="Mangal"/>
      <w:kern w:val="1"/>
      <w:sz w:val="22"/>
      <w:szCs w:val="24"/>
      <w:lang w:eastAsia="hi-IN" w:bidi="hi-IN"/>
    </w:rPr>
  </w:style>
  <w:style w:type="paragraph" w:customStyle="1" w:styleId="Zawartotabeli">
    <w:name w:val="Zawartość tabeli"/>
    <w:basedOn w:val="Normalny"/>
    <w:rsid w:val="00DC0BF2"/>
    <w:pPr>
      <w:widowControl w:val="0"/>
      <w:suppressLineNumbers/>
      <w:suppressAutoHyphens/>
    </w:pPr>
    <w:rPr>
      <w:rFonts w:eastAsia="Lucida Sans Unicode" w:cs="Mangal"/>
      <w:kern w:val="1"/>
      <w:sz w:val="24"/>
      <w:szCs w:val="24"/>
      <w:lang w:eastAsia="hi-IN" w:bidi="hi-IN"/>
    </w:rPr>
  </w:style>
  <w:style w:type="paragraph" w:styleId="Akapitzlist">
    <w:name w:val="List Paragraph"/>
    <w:basedOn w:val="Normalny"/>
    <w:uiPriority w:val="34"/>
    <w:qFormat/>
    <w:rsid w:val="003D5BF5"/>
    <w:pPr>
      <w:ind w:left="720"/>
      <w:contextualSpacing/>
    </w:pPr>
  </w:style>
  <w:style w:type="paragraph" w:styleId="Tekstdymka">
    <w:name w:val="Balloon Text"/>
    <w:basedOn w:val="Normalny"/>
    <w:link w:val="TekstdymkaZnak"/>
    <w:uiPriority w:val="99"/>
    <w:semiHidden/>
    <w:unhideWhenUsed/>
    <w:rsid w:val="00097AD5"/>
    <w:rPr>
      <w:rFonts w:ascii="Segoe UI" w:hAnsi="Segoe UI" w:cs="Segoe UI"/>
      <w:sz w:val="18"/>
      <w:szCs w:val="18"/>
    </w:rPr>
  </w:style>
  <w:style w:type="character" w:customStyle="1" w:styleId="TekstdymkaZnak">
    <w:name w:val="Tekst dymka Znak"/>
    <w:basedOn w:val="Domylnaczcionkaakapitu"/>
    <w:link w:val="Tekstdymka"/>
    <w:uiPriority w:val="99"/>
    <w:semiHidden/>
    <w:rsid w:val="00097AD5"/>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wiatmlawski.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4749</Words>
  <Characters>28499</Characters>
  <Application>Microsoft Office Word</Application>
  <DocSecurity>0</DocSecurity>
  <Lines>237</Lines>
  <Paragraphs>66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Jolanta Gołębiewska</dc:creator>
  <cp:keywords/>
  <dc:description/>
  <cp:lastModifiedBy>Jolanta Gołębiewska</cp:lastModifiedBy>
  <cp:revision>14</cp:revision>
  <cp:lastPrinted>2017-05-15T11:25:00Z</cp:lastPrinted>
  <dcterms:created xsi:type="dcterms:W3CDTF">2017-04-20T08:10:00Z</dcterms:created>
  <dcterms:modified xsi:type="dcterms:W3CDTF">2017-05-15T12:29:00Z</dcterms:modified>
</cp:coreProperties>
</file>