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C53E63" w:rsidRPr="005C3676" w:rsidTr="00767C7B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E63" w:rsidRPr="005C3676" w:rsidRDefault="00C53E63" w:rsidP="00767C7B">
            <w:pPr>
              <w:pStyle w:val="Standard"/>
              <w:snapToGrid w:val="0"/>
              <w:ind w:right="-283"/>
              <w:jc w:val="both"/>
            </w:pPr>
          </w:p>
          <w:p w:rsidR="00C53E63" w:rsidRPr="005C3676" w:rsidRDefault="00C53E63" w:rsidP="00767C7B">
            <w:pPr>
              <w:pStyle w:val="Standard"/>
              <w:ind w:right="-283"/>
              <w:jc w:val="both"/>
            </w:pPr>
          </w:p>
          <w:p w:rsidR="00C53E63" w:rsidRPr="005C3676" w:rsidRDefault="00C53E63" w:rsidP="00767C7B">
            <w:pPr>
              <w:pStyle w:val="Standard"/>
              <w:ind w:right="-283"/>
              <w:jc w:val="both"/>
            </w:pPr>
          </w:p>
          <w:p w:rsidR="00C53E63" w:rsidRPr="005C3676" w:rsidRDefault="00C53E63" w:rsidP="00767C7B">
            <w:pPr>
              <w:pStyle w:val="Standard"/>
              <w:ind w:right="-283"/>
              <w:jc w:val="center"/>
              <w:rPr>
                <w:sz w:val="20"/>
                <w:szCs w:val="20"/>
              </w:rPr>
            </w:pPr>
            <w:r w:rsidRPr="005C3676">
              <w:rPr>
                <w:sz w:val="20"/>
                <w:szCs w:val="20"/>
              </w:rPr>
              <w:t>Pieczęć firmowa Wykonawcy</w:t>
            </w:r>
          </w:p>
        </w:tc>
      </w:tr>
    </w:tbl>
    <w:p w:rsidR="00C53E63" w:rsidRPr="00C53E63" w:rsidRDefault="00C53E63" w:rsidP="00C53E63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Cs/>
        </w:rPr>
      </w:pPr>
      <w:r w:rsidRPr="005C3676">
        <w:rPr>
          <w:i/>
          <w:iCs/>
        </w:rPr>
        <w:tab/>
      </w:r>
      <w:bookmarkStart w:id="0" w:name="_GoBack"/>
      <w:r w:rsidRPr="00C53E63">
        <w:rPr>
          <w:b/>
          <w:bCs/>
          <w:iCs/>
        </w:rPr>
        <w:t>Załącznik nr 1</w:t>
      </w:r>
      <w:r w:rsidRPr="00C53E63">
        <w:rPr>
          <w:b/>
          <w:bCs/>
          <w:iCs/>
        </w:rPr>
        <w:t>a do SIWZ</w:t>
      </w:r>
    </w:p>
    <w:bookmarkEnd w:id="0"/>
    <w:p w:rsidR="00C53E63" w:rsidRPr="005C3676" w:rsidRDefault="00C53E63" w:rsidP="00C53E63">
      <w:pPr>
        <w:pStyle w:val="SectionTitle"/>
        <w:numPr>
          <w:ilvl w:val="0"/>
          <w:numId w:val="2"/>
        </w:numPr>
        <w:ind w:left="567" w:right="-283" w:hanging="567"/>
        <w:jc w:val="left"/>
        <w:rPr>
          <w:u w:val="single"/>
        </w:rPr>
      </w:pPr>
      <w:r w:rsidRPr="005C3676">
        <w:rPr>
          <w:u w:val="single"/>
        </w:rPr>
        <w:t>INFORMACJE NA TEMAT WYKONAWCY:</w:t>
      </w:r>
    </w:p>
    <w:tbl>
      <w:tblPr>
        <w:tblW w:w="95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9"/>
        <w:gridCol w:w="5924"/>
      </w:tblGrid>
      <w:tr w:rsidR="00C53E63" w:rsidRPr="005C3676" w:rsidTr="00767C7B">
        <w:tc>
          <w:tcPr>
            <w:tcW w:w="4928" w:type="dxa"/>
          </w:tcPr>
          <w:p w:rsidR="00C53E63" w:rsidRPr="005C3676" w:rsidRDefault="00C53E63" w:rsidP="00767C7B">
            <w:pPr>
              <w:ind w:right="-283"/>
              <w:rPr>
                <w:b/>
                <w:bCs/>
              </w:rPr>
            </w:pPr>
            <w:r w:rsidRPr="005C3676">
              <w:rPr>
                <w:b/>
                <w:bCs/>
              </w:rPr>
              <w:t>Identyfikacja Wykonawcy: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  <w:rPr>
                <w:b/>
                <w:bCs/>
              </w:rPr>
            </w:pPr>
          </w:p>
        </w:tc>
      </w:tr>
      <w:tr w:rsidR="00C53E63" w:rsidRPr="005C3676" w:rsidTr="00767C7B">
        <w:tc>
          <w:tcPr>
            <w:tcW w:w="4928" w:type="dxa"/>
          </w:tcPr>
          <w:p w:rsidR="00C53E63" w:rsidRPr="005C3676" w:rsidRDefault="00C53E63" w:rsidP="00767C7B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left"/>
            </w:pPr>
            <w:r w:rsidRPr="005C3676">
              <w:t>Pełna nazwa Wykonawcy: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 ………………………..……………. 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 ………………………..…………….</w:t>
            </w:r>
          </w:p>
        </w:tc>
      </w:tr>
      <w:tr w:rsidR="00C53E63" w:rsidRPr="005C3676" w:rsidTr="00767C7B"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 xml:space="preserve">Adres pocztowy: 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Adres do korespondencji: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…………….…………..…………..…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………………………..…………….</w:t>
            </w:r>
          </w:p>
        </w:tc>
      </w:tr>
      <w:tr w:rsidR="00C53E63" w:rsidRPr="005C3676" w:rsidTr="00767C7B">
        <w:trPr>
          <w:trHeight w:val="1451"/>
        </w:trPr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rPr>
                <w:sz w:val="22"/>
                <w:szCs w:val="22"/>
              </w:rPr>
              <w:t xml:space="preserve">KRS </w:t>
            </w:r>
            <w:r w:rsidRPr="005C3676">
              <w:rPr>
                <w:i/>
                <w:iCs/>
                <w:sz w:val="22"/>
                <w:szCs w:val="22"/>
              </w:rPr>
              <w:t>(numer)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proofErr w:type="spellStart"/>
            <w:r w:rsidRPr="005C3676">
              <w:rPr>
                <w:sz w:val="22"/>
                <w:szCs w:val="22"/>
              </w:rPr>
              <w:t>CEiDG</w:t>
            </w:r>
            <w:proofErr w:type="spellEnd"/>
          </w:p>
          <w:p w:rsidR="00C53E63" w:rsidRPr="005C3676" w:rsidRDefault="00C53E63" w:rsidP="00767C7B">
            <w:pPr>
              <w:pStyle w:val="Text1"/>
              <w:ind w:left="0" w:right="-110"/>
              <w:jc w:val="left"/>
            </w:pPr>
          </w:p>
        </w:tc>
        <w:tc>
          <w:tcPr>
            <w:tcW w:w="4645" w:type="dxa"/>
            <w:vAlign w:val="center"/>
          </w:tcPr>
          <w:p w:rsidR="00C53E63" w:rsidRPr="005C3676" w:rsidRDefault="00C53E63" w:rsidP="00767C7B">
            <w:pPr>
              <w:pStyle w:val="Text1"/>
              <w:ind w:left="0" w:right="572"/>
              <w:jc w:val="center"/>
            </w:pPr>
            <w:r w:rsidRPr="005C3676">
              <w:t>………………..………………………</w:t>
            </w:r>
          </w:p>
        </w:tc>
      </w:tr>
      <w:tr w:rsidR="00C53E63" w:rsidRPr="005C3676" w:rsidTr="00767C7B">
        <w:trPr>
          <w:trHeight w:val="1372"/>
        </w:trPr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Numer NIP: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…………….……….………………. 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 xml:space="preserve">  ……………………..………………. </w:t>
            </w:r>
          </w:p>
        </w:tc>
      </w:tr>
      <w:tr w:rsidR="00C53E63" w:rsidRPr="005C3676" w:rsidTr="00767C7B">
        <w:trPr>
          <w:trHeight w:val="1750"/>
        </w:trPr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Osoba lub osoby wyznaczone do kontaktów: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Telefon: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Adres e-mail:</w:t>
            </w:r>
          </w:p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>Adres internetowy (adres www) (</w:t>
            </w:r>
            <w:r w:rsidRPr="005C3676">
              <w:rPr>
                <w:i/>
                <w:iCs/>
              </w:rPr>
              <w:t>jeżeli dotyczy</w:t>
            </w:r>
            <w:r w:rsidRPr="005C3676">
              <w:t>):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137"/>
            </w:pPr>
            <w:r w:rsidRPr="005C3676">
              <w:t>………………..………………………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>………………..………………………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>……………..…………………………</w:t>
            </w:r>
          </w:p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>………………..………………………</w:t>
            </w:r>
          </w:p>
        </w:tc>
      </w:tr>
      <w:tr w:rsidR="00C53E63" w:rsidRPr="005C3676" w:rsidTr="00767C7B"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  <w:rPr>
                <w:b/>
                <w:bCs/>
              </w:rPr>
            </w:pPr>
            <w:r w:rsidRPr="005C3676">
              <w:rPr>
                <w:b/>
                <w:bCs/>
              </w:rPr>
              <w:t>Informacje ogólne: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  <w:rPr>
                <w:b/>
                <w:bCs/>
              </w:rPr>
            </w:pPr>
            <w:r w:rsidRPr="005C3676">
              <w:rPr>
                <w:b/>
                <w:bCs/>
              </w:rPr>
              <w:t>Odpowiedź:</w:t>
            </w:r>
          </w:p>
        </w:tc>
      </w:tr>
      <w:tr w:rsidR="00C53E63" w:rsidRPr="005C3676" w:rsidTr="00767C7B">
        <w:tc>
          <w:tcPr>
            <w:tcW w:w="4928" w:type="dxa"/>
          </w:tcPr>
          <w:p w:rsidR="00C53E63" w:rsidRPr="005C3676" w:rsidRDefault="00C53E63" w:rsidP="00767C7B">
            <w:pPr>
              <w:pStyle w:val="Text1"/>
              <w:ind w:left="0" w:right="-283"/>
              <w:jc w:val="left"/>
            </w:pPr>
            <w:r w:rsidRPr="005C3676">
              <w:t xml:space="preserve">Czy Wykonawca jest mikroprzedsiębiorstwem, bądź małym lub średnim przedsiębiorstwem ? </w:t>
            </w:r>
            <w:r w:rsidRPr="005C3676">
              <w:rPr>
                <w:vertAlign w:val="superscript"/>
              </w:rPr>
              <w:t>2)</w:t>
            </w:r>
          </w:p>
        </w:tc>
        <w:tc>
          <w:tcPr>
            <w:tcW w:w="4645" w:type="dxa"/>
          </w:tcPr>
          <w:p w:rsidR="00C53E63" w:rsidRPr="005C3676" w:rsidRDefault="00C53E63" w:rsidP="00767C7B">
            <w:pPr>
              <w:pStyle w:val="Text1"/>
              <w:ind w:left="0" w:right="-283"/>
            </w:pPr>
            <w:r w:rsidRPr="005C3676">
              <w:t>[  ] Tak                         [  ] Nie</w:t>
            </w:r>
          </w:p>
        </w:tc>
      </w:tr>
    </w:tbl>
    <w:p w:rsidR="00C53E63" w:rsidRPr="005C3676" w:rsidRDefault="00C53E63" w:rsidP="00C53E63">
      <w:pPr>
        <w:pStyle w:val="Tekstprzypisudolnego"/>
        <w:ind w:left="142" w:right="-283" w:hanging="284"/>
        <w:jc w:val="both"/>
        <w:rPr>
          <w:rStyle w:val="DeltaViewInsertion"/>
          <w:rFonts w:ascii="Times New Roman" w:hAnsi="Times New Roman"/>
          <w:b w:val="0"/>
          <w:bCs w:val="0"/>
          <w:i w:val="0"/>
          <w:iCs w:val="0"/>
        </w:rPr>
      </w:pPr>
      <w:r w:rsidRPr="005C3676">
        <w:rPr>
          <w:rFonts w:ascii="Times New Roman" w:hAnsi="Times New Roman"/>
          <w:vertAlign w:val="superscript"/>
        </w:rPr>
        <w:t xml:space="preserve">2)   </w:t>
      </w:r>
      <w:r w:rsidRPr="005C3676">
        <w:rPr>
          <w:rStyle w:val="DeltaViewInsertion"/>
          <w:rFonts w:ascii="Times New Roman" w:hAnsi="Times New Roman"/>
          <w:b w:val="0"/>
          <w:bCs w:val="0"/>
          <w:i w:val="0"/>
          <w:iCs w:val="0"/>
        </w:rPr>
        <w:t xml:space="preserve">Zalecenie Komisji Europejskiej z dnia 6 maja 2003r. dotyczące definicji mikroprzedsiębiorstw oraz małych i średnich przedsiębiorstw (Dz. U. L 124 z 20.5.2003, s. 36):  </w:t>
      </w:r>
    </w:p>
    <w:p w:rsidR="00C53E63" w:rsidRPr="005C3676" w:rsidRDefault="00C53E63" w:rsidP="00C53E63">
      <w:pPr>
        <w:pStyle w:val="Tekstprzypisudolnego"/>
        <w:widowControl w:val="0"/>
        <w:numPr>
          <w:ilvl w:val="0"/>
          <w:numId w:val="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/>
          <w:b w:val="0"/>
          <w:bCs w:val="0"/>
          <w:i w:val="0"/>
          <w:iCs w:val="0"/>
        </w:rPr>
      </w:pPr>
      <w:r w:rsidRPr="005C3676">
        <w:rPr>
          <w:rStyle w:val="DeltaViewInsertion"/>
          <w:rFonts w:ascii="Times New Roman" w:hAnsi="Times New Roman"/>
          <w:i w:val="0"/>
          <w:iCs w:val="0"/>
        </w:rPr>
        <w:t>mikroprzedsiębiorstwo</w:t>
      </w:r>
      <w:r w:rsidRPr="005C3676">
        <w:rPr>
          <w:rStyle w:val="DeltaViewInsertion"/>
          <w:rFonts w:ascii="Times New Roman" w:hAnsi="Times New Roman"/>
          <w:b w:val="0"/>
          <w:bCs w:val="0"/>
          <w:i w:val="0"/>
          <w:iCs w:val="0"/>
        </w:rPr>
        <w:t>: przedsiębiorstwo, które zatrudnia mniej niż 10 osób i którego roczny obrót lub roczna suma bilansowa nie przekracza 2 milionów EURO.</w:t>
      </w:r>
    </w:p>
    <w:p w:rsidR="00C53E63" w:rsidRPr="005C3676" w:rsidRDefault="00C53E63" w:rsidP="00C53E63">
      <w:pPr>
        <w:pStyle w:val="Tekstprzypisudolnego"/>
        <w:widowControl w:val="0"/>
        <w:numPr>
          <w:ilvl w:val="0"/>
          <w:numId w:val="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/>
          <w:b w:val="0"/>
          <w:bCs w:val="0"/>
          <w:i w:val="0"/>
          <w:iCs w:val="0"/>
        </w:rPr>
      </w:pPr>
      <w:r w:rsidRPr="005C3676">
        <w:rPr>
          <w:rStyle w:val="DeltaViewInsertion"/>
          <w:rFonts w:ascii="Times New Roman" w:hAnsi="Times New Roman"/>
          <w:i w:val="0"/>
          <w:iCs w:val="0"/>
        </w:rPr>
        <w:t>małe przedsiębiorstwo</w:t>
      </w:r>
      <w:r w:rsidRPr="005C3676">
        <w:rPr>
          <w:rStyle w:val="DeltaViewInsertion"/>
          <w:rFonts w:ascii="Times New Roman" w:hAnsi="Times New Roman"/>
          <w:b w:val="0"/>
          <w:bCs w:val="0"/>
          <w:i w:val="0"/>
          <w:iCs w:val="0"/>
        </w:rPr>
        <w:t>: przedsiębiorstwo, które zatrudnia mniej niż 50 osób i którego roczny obrót lub roczna suma bilansowa nie przekracza 10 milionów EURO.</w:t>
      </w:r>
    </w:p>
    <w:p w:rsidR="00C53E63" w:rsidRPr="005C3676" w:rsidRDefault="00C53E63" w:rsidP="00C53E63">
      <w:pPr>
        <w:pStyle w:val="Tekstprzypisudolnego"/>
        <w:widowControl w:val="0"/>
        <w:numPr>
          <w:ilvl w:val="0"/>
          <w:numId w:val="3"/>
        </w:numPr>
        <w:suppressAutoHyphens/>
        <w:autoSpaceDE w:val="0"/>
        <w:ind w:left="284" w:right="-283" w:hanging="284"/>
        <w:jc w:val="both"/>
        <w:rPr>
          <w:rFonts w:ascii="Times New Roman" w:hAnsi="Times New Roman"/>
        </w:rPr>
      </w:pPr>
      <w:r w:rsidRPr="005C3676">
        <w:rPr>
          <w:rStyle w:val="DeltaViewInsertion"/>
          <w:rFonts w:ascii="Times New Roman" w:hAnsi="Times New Roman"/>
          <w:i w:val="0"/>
          <w:iCs w:val="0"/>
        </w:rPr>
        <w:t>średnie przedsiębiorstwa</w:t>
      </w:r>
      <w:r w:rsidRPr="005C3676">
        <w:rPr>
          <w:rStyle w:val="DeltaViewInsertion"/>
          <w:rFonts w:ascii="Times New Roman" w:hAnsi="Times New Roman"/>
          <w:b w:val="0"/>
          <w:bCs w:val="0"/>
          <w:i w:val="0"/>
          <w:iCs w:val="0"/>
        </w:rPr>
        <w:t>: przedsiębiorstwa, które nie są mikroprzedsiębiorstwami ani małymi przedsiębiorstwami</w:t>
      </w:r>
      <w:r w:rsidRPr="005C3676">
        <w:rPr>
          <w:rFonts w:ascii="Times New Roman" w:hAnsi="Times New Roman"/>
          <w:b/>
          <w:bCs/>
        </w:rPr>
        <w:t xml:space="preserve"> </w:t>
      </w:r>
      <w:r w:rsidRPr="005C3676">
        <w:rPr>
          <w:rFonts w:ascii="Times New Roman" w:hAnsi="Times New Roman"/>
        </w:rPr>
        <w:t>i które zatrudniają mniej niż 250 osób i których roczny obrót nie przekracza 50 milionów EURO lub roczna suma bilansowa nie przekracza 43 milionów EURO.</w:t>
      </w:r>
    </w:p>
    <w:p w:rsidR="00C53E63" w:rsidRPr="005C3676" w:rsidRDefault="00C53E63" w:rsidP="00C53E63">
      <w:pPr>
        <w:pStyle w:val="Standard"/>
        <w:tabs>
          <w:tab w:val="left" w:pos="284"/>
        </w:tabs>
        <w:spacing w:before="100" w:after="100"/>
        <w:ind w:right="-283"/>
        <w:jc w:val="both"/>
      </w:pPr>
    </w:p>
    <w:p w:rsidR="00C53E63" w:rsidRPr="005C3676" w:rsidRDefault="00C53E63" w:rsidP="00C53E63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</w:p>
    <w:p w:rsidR="003131DD" w:rsidRDefault="00C53E63" w:rsidP="00C53E63"/>
    <w:sectPr w:rsidR="0031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DeltaViewInsertion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ZnakZnak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9843CA"/>
    <w:multiLevelType w:val="hybridMultilevel"/>
    <w:tmpl w:val="142E98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3"/>
    <w:rsid w:val="004506A4"/>
    <w:rsid w:val="008A4E52"/>
    <w:rsid w:val="00C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0BC2-103C-473D-BA99-DE1A5ED4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53E63"/>
    <w:pPr>
      <w:suppressAutoHyphens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E6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andard">
    <w:name w:val="Standard"/>
    <w:uiPriority w:val="99"/>
    <w:rsid w:val="00C53E6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C53E63"/>
    <w:pPr>
      <w:numPr>
        <w:numId w:val="21"/>
      </w:num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53E63"/>
    <w:pPr>
      <w:numPr>
        <w:numId w:val="1"/>
      </w:numPr>
      <w:suppressAutoHyphens w:val="0"/>
      <w:spacing w:before="120" w:after="120"/>
      <w:jc w:val="both"/>
    </w:pPr>
    <w:rPr>
      <w:lang w:eastAsia="en-GB"/>
    </w:rPr>
  </w:style>
  <w:style w:type="character" w:customStyle="1" w:styleId="DeltaViewInsertion">
    <w:name w:val="DeltaView Insertion"/>
    <w:uiPriority w:val="99"/>
    <w:rsid w:val="00C53E63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C53E63"/>
    <w:rPr>
      <w:sz w:val="24"/>
      <w:szCs w:val="24"/>
    </w:rPr>
  </w:style>
  <w:style w:type="paragraph" w:customStyle="1" w:styleId="Text1">
    <w:name w:val="Text 1"/>
    <w:basedOn w:val="Normalny"/>
    <w:uiPriority w:val="99"/>
    <w:rsid w:val="00C53E63"/>
    <w:pPr>
      <w:numPr>
        <w:ilvl w:val="3"/>
        <w:numId w:val="1"/>
      </w:numPr>
      <w:tabs>
        <w:tab w:val="clear" w:pos="850"/>
      </w:tabs>
      <w:suppressAutoHyphens w:val="0"/>
      <w:spacing w:before="120" w:after="120"/>
      <w:ind w:firstLine="0"/>
      <w:jc w:val="both"/>
    </w:pPr>
    <w:rPr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53E63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53E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1</cp:revision>
  <cp:lastPrinted>2017-04-24T09:23:00Z</cp:lastPrinted>
  <dcterms:created xsi:type="dcterms:W3CDTF">2017-04-24T09:22:00Z</dcterms:created>
  <dcterms:modified xsi:type="dcterms:W3CDTF">2017-04-24T09:23:00Z</dcterms:modified>
</cp:coreProperties>
</file>