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C82" w:rsidRDefault="005139E6" w:rsidP="00823C82">
      <w:pPr>
        <w:rPr>
          <w:sz w:val="22"/>
          <w:szCs w:val="22"/>
        </w:rPr>
      </w:pPr>
      <w:r>
        <w:rPr>
          <w:sz w:val="22"/>
          <w:szCs w:val="22"/>
        </w:rPr>
        <w:t>Br.0012.</w:t>
      </w:r>
      <w:r w:rsidR="005802EA">
        <w:rPr>
          <w:sz w:val="22"/>
          <w:szCs w:val="22"/>
        </w:rPr>
        <w:t>8</w:t>
      </w:r>
      <w:r w:rsidR="00823C82">
        <w:rPr>
          <w:sz w:val="22"/>
          <w:szCs w:val="22"/>
        </w:rPr>
        <w:t>.2019</w:t>
      </w:r>
    </w:p>
    <w:p w:rsidR="00823C82" w:rsidRDefault="00823C82" w:rsidP="00823C82">
      <w:pPr>
        <w:rPr>
          <w:b/>
          <w:bCs/>
        </w:rPr>
      </w:pPr>
    </w:p>
    <w:p w:rsidR="00823C82" w:rsidRDefault="005139E6" w:rsidP="00823C82">
      <w:pPr>
        <w:jc w:val="center"/>
        <w:rPr>
          <w:b/>
          <w:bCs/>
        </w:rPr>
      </w:pPr>
      <w:r>
        <w:rPr>
          <w:b/>
          <w:bCs/>
        </w:rPr>
        <w:t>Protokół Nr</w:t>
      </w:r>
      <w:r w:rsidR="005802EA">
        <w:rPr>
          <w:b/>
          <w:bCs/>
        </w:rPr>
        <w:t xml:space="preserve"> 9</w:t>
      </w:r>
      <w:r>
        <w:rPr>
          <w:b/>
          <w:bCs/>
        </w:rPr>
        <w:t xml:space="preserve"> </w:t>
      </w:r>
      <w:r w:rsidR="00823C82">
        <w:rPr>
          <w:b/>
          <w:bCs/>
        </w:rPr>
        <w:t>/2019</w:t>
      </w:r>
    </w:p>
    <w:p w:rsidR="005802EA" w:rsidRDefault="000F0B2E" w:rsidP="005802EA">
      <w:pPr>
        <w:jc w:val="center"/>
        <w:rPr>
          <w:b/>
          <w:bCs/>
        </w:rPr>
      </w:pPr>
      <w:r>
        <w:rPr>
          <w:b/>
          <w:bCs/>
        </w:rPr>
        <w:t>z</w:t>
      </w:r>
      <w:r w:rsidR="00823C82">
        <w:rPr>
          <w:b/>
          <w:bCs/>
        </w:rPr>
        <w:t xml:space="preserve"> posie</w:t>
      </w:r>
      <w:r>
        <w:rPr>
          <w:b/>
          <w:bCs/>
        </w:rPr>
        <w:t xml:space="preserve">dzenia </w:t>
      </w:r>
      <w:r w:rsidR="005802EA">
        <w:rPr>
          <w:b/>
          <w:bCs/>
        </w:rPr>
        <w:t xml:space="preserve">Komisji </w:t>
      </w:r>
      <w:r w:rsidR="00823C82">
        <w:rPr>
          <w:b/>
          <w:bCs/>
        </w:rPr>
        <w:t xml:space="preserve"> Bezpieczeństwa, </w:t>
      </w:r>
    </w:p>
    <w:p w:rsidR="00823C82" w:rsidRDefault="00823C82" w:rsidP="005802EA">
      <w:pPr>
        <w:jc w:val="center"/>
        <w:rPr>
          <w:b/>
          <w:bCs/>
        </w:rPr>
      </w:pPr>
      <w:r>
        <w:rPr>
          <w:b/>
          <w:bCs/>
        </w:rPr>
        <w:t>Porządku Publicznego, Transportu i Dróg</w:t>
      </w:r>
    </w:p>
    <w:p w:rsidR="00823C82" w:rsidRDefault="00823C82" w:rsidP="00823C82">
      <w:pPr>
        <w:jc w:val="center"/>
        <w:rPr>
          <w:b/>
          <w:bCs/>
        </w:rPr>
      </w:pPr>
      <w:r>
        <w:rPr>
          <w:b/>
          <w:bCs/>
        </w:rPr>
        <w:t xml:space="preserve"> Rady Powiatu Mławskiego</w:t>
      </w:r>
    </w:p>
    <w:p w:rsidR="00823C82" w:rsidRDefault="005139E6" w:rsidP="00823C82">
      <w:pPr>
        <w:jc w:val="center"/>
        <w:rPr>
          <w:b/>
          <w:bCs/>
        </w:rPr>
      </w:pPr>
      <w:r>
        <w:rPr>
          <w:b/>
          <w:bCs/>
        </w:rPr>
        <w:t xml:space="preserve">odbytego w dniu </w:t>
      </w:r>
      <w:r w:rsidR="00823C82">
        <w:rPr>
          <w:b/>
          <w:bCs/>
        </w:rPr>
        <w:t xml:space="preserve"> </w:t>
      </w:r>
      <w:r w:rsidR="005802EA">
        <w:rPr>
          <w:b/>
          <w:bCs/>
        </w:rPr>
        <w:t xml:space="preserve">9 sierpnia </w:t>
      </w:r>
      <w:r w:rsidR="00823C82">
        <w:rPr>
          <w:b/>
          <w:bCs/>
        </w:rPr>
        <w:t>2019 roku,</w:t>
      </w:r>
    </w:p>
    <w:p w:rsidR="00823C82" w:rsidRDefault="00823C82" w:rsidP="00823C82">
      <w:pPr>
        <w:jc w:val="center"/>
        <w:rPr>
          <w:b/>
          <w:bCs/>
        </w:rPr>
      </w:pPr>
      <w:r>
        <w:rPr>
          <w:b/>
          <w:bCs/>
        </w:rPr>
        <w:t>pod przewodnictwem</w:t>
      </w:r>
    </w:p>
    <w:p w:rsidR="00823C82" w:rsidRDefault="000F0B2E" w:rsidP="00823C82">
      <w:pPr>
        <w:jc w:val="center"/>
        <w:rPr>
          <w:b/>
          <w:bCs/>
        </w:rPr>
      </w:pPr>
      <w:r>
        <w:rPr>
          <w:b/>
          <w:bCs/>
        </w:rPr>
        <w:t>Pana Artura Kacprzaka– przewodniczącego</w:t>
      </w:r>
      <w:r w:rsidR="00FB5CF1">
        <w:rPr>
          <w:b/>
          <w:bCs/>
        </w:rPr>
        <w:t xml:space="preserve"> </w:t>
      </w:r>
      <w:r w:rsidR="00823C82">
        <w:rPr>
          <w:b/>
          <w:bCs/>
        </w:rPr>
        <w:t>komisji.</w:t>
      </w:r>
    </w:p>
    <w:p w:rsidR="00823C82" w:rsidRDefault="00823C82" w:rsidP="00823C82">
      <w:pPr>
        <w:jc w:val="center"/>
        <w:rPr>
          <w:b/>
          <w:bCs/>
        </w:rPr>
      </w:pPr>
    </w:p>
    <w:p w:rsidR="00823C82" w:rsidRDefault="00823C82" w:rsidP="00823C82">
      <w:pPr>
        <w:jc w:val="both"/>
      </w:pPr>
    </w:p>
    <w:p w:rsidR="00823C82" w:rsidRDefault="00823C82" w:rsidP="00823C82">
      <w:pPr>
        <w:jc w:val="both"/>
        <w:rPr>
          <w:b/>
          <w:bCs/>
        </w:rPr>
      </w:pPr>
      <w:r>
        <w:t>W posiedzeniu udział wzięli członkowie Komisji wg załączonych list obecności oraz zaproszeni goście.</w:t>
      </w:r>
    </w:p>
    <w:p w:rsidR="00823C82" w:rsidRDefault="00823C82" w:rsidP="00823C82">
      <w:pPr>
        <w:rPr>
          <w:b/>
          <w:bCs/>
        </w:rPr>
      </w:pPr>
    </w:p>
    <w:p w:rsidR="00823C82" w:rsidRDefault="00823C82" w:rsidP="00823C82">
      <w:pPr>
        <w:rPr>
          <w:b/>
          <w:bCs/>
        </w:rPr>
      </w:pPr>
      <w:r>
        <w:rPr>
          <w:b/>
          <w:bCs/>
        </w:rPr>
        <w:t>Punkt 1</w:t>
      </w:r>
    </w:p>
    <w:p w:rsidR="00823C82" w:rsidRDefault="00823C82" w:rsidP="00823C82">
      <w:pPr>
        <w:rPr>
          <w:b/>
          <w:bCs/>
        </w:rPr>
      </w:pPr>
      <w:r>
        <w:rPr>
          <w:b/>
          <w:bCs/>
        </w:rPr>
        <w:t>Otwarcie posiedzenia.</w:t>
      </w:r>
    </w:p>
    <w:p w:rsidR="00823C82" w:rsidRDefault="00823C82" w:rsidP="00823C82">
      <w:pPr>
        <w:ind w:left="720"/>
        <w:rPr>
          <w:b/>
          <w:bCs/>
        </w:rPr>
      </w:pPr>
    </w:p>
    <w:p w:rsidR="00823C82" w:rsidRDefault="00823C82" w:rsidP="00823C82">
      <w:pPr>
        <w:rPr>
          <w:b/>
          <w:bCs/>
        </w:rPr>
      </w:pPr>
      <w:r>
        <w:rPr>
          <w:u w:val="single"/>
        </w:rPr>
        <w:t>Pan</w:t>
      </w:r>
      <w:r w:rsidR="000F0B2E">
        <w:rPr>
          <w:u w:val="single"/>
        </w:rPr>
        <w:t xml:space="preserve"> Artur Kacprzak </w:t>
      </w:r>
      <w:r w:rsidR="000F0B2E">
        <w:t>– Przewodniczący K</w:t>
      </w:r>
      <w:r>
        <w:t>omisji</w:t>
      </w:r>
    </w:p>
    <w:p w:rsidR="00823C82" w:rsidRDefault="005139E6" w:rsidP="00823C82">
      <w:pPr>
        <w:pStyle w:val="Bezodstpw"/>
        <w:jc w:val="both"/>
      </w:pPr>
      <w:r>
        <w:t xml:space="preserve">Otworzył </w:t>
      </w:r>
      <w:r w:rsidR="002920A8">
        <w:t>dziewiąte</w:t>
      </w:r>
      <w:r w:rsidR="000F0B2E">
        <w:t xml:space="preserve"> posiedzenie Komisji, powitał</w:t>
      </w:r>
      <w:r w:rsidR="00823C82">
        <w:t xml:space="preserve"> członków Komisji i zaproszonych gości.  </w:t>
      </w:r>
    </w:p>
    <w:p w:rsidR="00823C82" w:rsidRDefault="00823C82" w:rsidP="00823C82">
      <w:pPr>
        <w:pStyle w:val="Bezodstpw"/>
        <w:jc w:val="both"/>
      </w:pPr>
    </w:p>
    <w:p w:rsidR="00823C82" w:rsidRDefault="00823C82" w:rsidP="00823C82">
      <w:pPr>
        <w:pStyle w:val="Tekstpodstawowy"/>
        <w:spacing w:after="0"/>
        <w:rPr>
          <w:b/>
        </w:rPr>
      </w:pPr>
      <w:r>
        <w:rPr>
          <w:b/>
        </w:rPr>
        <w:t>Punkt 2</w:t>
      </w:r>
    </w:p>
    <w:p w:rsidR="00823C82" w:rsidRDefault="00823C82" w:rsidP="00823C82">
      <w:pPr>
        <w:pStyle w:val="Tekstpodstawowy"/>
        <w:spacing w:after="0"/>
        <w:rPr>
          <w:b/>
        </w:rPr>
      </w:pPr>
      <w:r>
        <w:rPr>
          <w:b/>
        </w:rPr>
        <w:t>Stwierdzenie prawomocności obrad.</w:t>
      </w:r>
    </w:p>
    <w:p w:rsidR="00823C82" w:rsidRDefault="00823C82" w:rsidP="00823C82">
      <w:pPr>
        <w:rPr>
          <w:u w:val="single"/>
        </w:rPr>
      </w:pPr>
    </w:p>
    <w:p w:rsidR="00823C82" w:rsidRDefault="00823C82" w:rsidP="00823C82">
      <w:pPr>
        <w:rPr>
          <w:b/>
          <w:bCs/>
        </w:rPr>
      </w:pPr>
      <w:r>
        <w:rPr>
          <w:u w:val="single"/>
        </w:rPr>
        <w:t>Pan</w:t>
      </w:r>
      <w:r w:rsidR="000F0B2E">
        <w:rPr>
          <w:u w:val="single"/>
        </w:rPr>
        <w:t xml:space="preserve"> Artur Kacprzak </w:t>
      </w:r>
      <w:r w:rsidR="000F0B2E">
        <w:t>– Przewodniczący K</w:t>
      </w:r>
      <w:r>
        <w:t>omisji</w:t>
      </w:r>
    </w:p>
    <w:p w:rsidR="00823C82" w:rsidRDefault="000F0B2E" w:rsidP="00823C82">
      <w:pPr>
        <w:pStyle w:val="Lista"/>
        <w:ind w:left="0" w:firstLine="0"/>
        <w:jc w:val="both"/>
      </w:pPr>
      <w:r>
        <w:t>Stwierdził</w:t>
      </w:r>
      <w:r w:rsidR="00823C82">
        <w:t xml:space="preserve">, że </w:t>
      </w:r>
      <w:r>
        <w:t>stan liczbowy Komisji – wynosi 7</w:t>
      </w:r>
      <w:r w:rsidR="00823C82">
        <w:t xml:space="preserve"> osób, w posiedzeniu bierze udział     </w:t>
      </w:r>
      <w:r w:rsidR="005802EA">
        <w:t xml:space="preserve">                               5</w:t>
      </w:r>
      <w:r w:rsidR="00823C82">
        <w:t xml:space="preserve"> członków Komisji, wobec czego obrady są prawomocne.</w:t>
      </w:r>
    </w:p>
    <w:p w:rsidR="00823C82" w:rsidRDefault="00823C82" w:rsidP="00823C82">
      <w:pPr>
        <w:tabs>
          <w:tab w:val="center" w:pos="4536"/>
        </w:tabs>
        <w:rPr>
          <w:b/>
          <w:bCs/>
        </w:rPr>
      </w:pPr>
    </w:p>
    <w:p w:rsidR="00823C82" w:rsidRDefault="00823C82" w:rsidP="00823C82">
      <w:pPr>
        <w:tabs>
          <w:tab w:val="center" w:pos="4536"/>
        </w:tabs>
        <w:rPr>
          <w:b/>
          <w:bCs/>
        </w:rPr>
      </w:pPr>
      <w:r>
        <w:rPr>
          <w:b/>
          <w:bCs/>
        </w:rPr>
        <w:t>Punkt 3</w:t>
      </w:r>
    </w:p>
    <w:p w:rsidR="00823C82" w:rsidRDefault="00823C82" w:rsidP="00823C82">
      <w:pPr>
        <w:tabs>
          <w:tab w:val="center" w:pos="4536"/>
        </w:tabs>
        <w:rPr>
          <w:b/>
          <w:bCs/>
        </w:rPr>
      </w:pPr>
      <w:r>
        <w:rPr>
          <w:b/>
          <w:bCs/>
        </w:rPr>
        <w:t>Przyjęcie protokołu z poprzedniego posiedzenia Komisji.</w:t>
      </w:r>
    </w:p>
    <w:p w:rsidR="00823C82" w:rsidRDefault="00823C82" w:rsidP="00823C82">
      <w:pPr>
        <w:tabs>
          <w:tab w:val="center" w:pos="4536"/>
        </w:tabs>
        <w:rPr>
          <w:b/>
          <w:bCs/>
        </w:rPr>
      </w:pPr>
    </w:p>
    <w:p w:rsidR="00823C82" w:rsidRDefault="00823C82" w:rsidP="00823C82">
      <w:pPr>
        <w:tabs>
          <w:tab w:val="center" w:pos="4536"/>
        </w:tabs>
        <w:rPr>
          <w:bCs/>
        </w:rPr>
      </w:pPr>
      <w:r>
        <w:rPr>
          <w:bCs/>
        </w:rPr>
        <w:t>Komisja jed</w:t>
      </w:r>
      <w:r w:rsidR="00036B08">
        <w:rPr>
          <w:bCs/>
        </w:rPr>
        <w:t>nogłośnie przyjęła protokół Nr</w:t>
      </w:r>
      <w:r w:rsidR="005802EA">
        <w:rPr>
          <w:bCs/>
        </w:rPr>
        <w:t xml:space="preserve"> 8</w:t>
      </w:r>
      <w:r w:rsidR="00036B08">
        <w:rPr>
          <w:bCs/>
        </w:rPr>
        <w:t xml:space="preserve"> </w:t>
      </w:r>
      <w:r>
        <w:rPr>
          <w:bCs/>
        </w:rPr>
        <w:t xml:space="preserve">/2019. </w:t>
      </w:r>
    </w:p>
    <w:p w:rsidR="00823C82" w:rsidRDefault="00823C82" w:rsidP="00823C82">
      <w:pPr>
        <w:tabs>
          <w:tab w:val="center" w:pos="4536"/>
        </w:tabs>
        <w:rPr>
          <w:b/>
          <w:bCs/>
        </w:rPr>
      </w:pPr>
    </w:p>
    <w:p w:rsidR="00823C82" w:rsidRDefault="00823C82" w:rsidP="00823C82">
      <w:pPr>
        <w:tabs>
          <w:tab w:val="center" w:pos="4536"/>
        </w:tabs>
        <w:rPr>
          <w:b/>
          <w:bCs/>
        </w:rPr>
      </w:pPr>
      <w:r>
        <w:rPr>
          <w:b/>
          <w:bCs/>
        </w:rPr>
        <w:t>Punkt 4</w:t>
      </w:r>
    </w:p>
    <w:p w:rsidR="00823C82" w:rsidRPr="005139E6" w:rsidRDefault="00823C82" w:rsidP="005139E6">
      <w:pPr>
        <w:tabs>
          <w:tab w:val="center" w:pos="4536"/>
        </w:tabs>
        <w:rPr>
          <w:b/>
        </w:rPr>
      </w:pPr>
      <w:r>
        <w:rPr>
          <w:b/>
        </w:rPr>
        <w:t>Uchwalenie porządku obrad</w:t>
      </w:r>
    </w:p>
    <w:p w:rsidR="00823C82" w:rsidRDefault="00823C82" w:rsidP="00823C82">
      <w:pPr>
        <w:tabs>
          <w:tab w:val="left" w:pos="360"/>
        </w:tabs>
      </w:pPr>
    </w:p>
    <w:p w:rsidR="002920A8" w:rsidRDefault="002920A8" w:rsidP="002920A8">
      <w:pPr>
        <w:rPr>
          <w:b/>
          <w:bCs/>
        </w:rPr>
      </w:pPr>
      <w:r>
        <w:rPr>
          <w:u w:val="single"/>
        </w:rPr>
        <w:t>Pan Artur Kacprzak</w:t>
      </w:r>
      <w:r>
        <w:t>– Przewodniczący Komisji</w:t>
      </w:r>
    </w:p>
    <w:p w:rsidR="002920A8" w:rsidRDefault="002920A8" w:rsidP="002920A8">
      <w:r>
        <w:t>Zaproponował następujący porządek obrad:</w:t>
      </w:r>
    </w:p>
    <w:p w:rsidR="002920A8" w:rsidRDefault="002920A8" w:rsidP="00823C82">
      <w:pPr>
        <w:tabs>
          <w:tab w:val="left" w:pos="360"/>
        </w:tabs>
      </w:pPr>
    </w:p>
    <w:p w:rsidR="00823C82" w:rsidRDefault="00823C82" w:rsidP="00823C82">
      <w:pPr>
        <w:numPr>
          <w:ilvl w:val="0"/>
          <w:numId w:val="1"/>
        </w:numPr>
      </w:pPr>
      <w:r>
        <w:t>Otwarcie posiedzenia.</w:t>
      </w:r>
    </w:p>
    <w:p w:rsidR="00823C82" w:rsidRDefault="00823C82" w:rsidP="00823C82">
      <w:pPr>
        <w:numPr>
          <w:ilvl w:val="0"/>
          <w:numId w:val="1"/>
        </w:numPr>
        <w:tabs>
          <w:tab w:val="center" w:pos="4536"/>
        </w:tabs>
      </w:pPr>
      <w:r>
        <w:t>Stwierdzenie prawomocności obrad.</w:t>
      </w:r>
    </w:p>
    <w:p w:rsidR="00823C82" w:rsidRDefault="00823C82" w:rsidP="00823C82">
      <w:pPr>
        <w:pStyle w:val="Akapitzlist"/>
        <w:numPr>
          <w:ilvl w:val="0"/>
          <w:numId w:val="1"/>
        </w:numPr>
        <w:tabs>
          <w:tab w:val="center" w:pos="4536"/>
        </w:tabs>
        <w:rPr>
          <w:bCs/>
        </w:rPr>
      </w:pPr>
      <w:r>
        <w:rPr>
          <w:bCs/>
        </w:rPr>
        <w:t xml:space="preserve">Przyjęcie protokołu z poprzedniego posiedzenia Komisji. </w:t>
      </w:r>
    </w:p>
    <w:p w:rsidR="00823C82" w:rsidRDefault="00823C82" w:rsidP="00823C82">
      <w:pPr>
        <w:numPr>
          <w:ilvl w:val="0"/>
          <w:numId w:val="1"/>
        </w:numPr>
        <w:jc w:val="both"/>
      </w:pPr>
      <w:r>
        <w:t>Uchwalenie porządku obrad.</w:t>
      </w:r>
    </w:p>
    <w:p w:rsidR="00823C82" w:rsidRDefault="005802EA" w:rsidP="007E2711">
      <w:pPr>
        <w:numPr>
          <w:ilvl w:val="0"/>
          <w:numId w:val="1"/>
        </w:numPr>
        <w:jc w:val="both"/>
      </w:pPr>
      <w:r>
        <w:t>Informacja</w:t>
      </w:r>
      <w:r w:rsidR="00DF2CAA">
        <w:t xml:space="preserve"> o p</w:t>
      </w:r>
      <w:r>
        <w:t>rzebiegu wykonania bud</w:t>
      </w:r>
      <w:r w:rsidR="00DF2CAA">
        <w:t>ż</w:t>
      </w:r>
      <w:r>
        <w:t>etu powiatu mławskiego oraz informacja o kształtowaniu się wieloletniej prognozy finansowej za I półrocze 2019 roku w zakresie działania Komisji</w:t>
      </w:r>
    </w:p>
    <w:p w:rsidR="007E2711" w:rsidRDefault="007E2711" w:rsidP="00DF2CAA">
      <w:pPr>
        <w:numPr>
          <w:ilvl w:val="0"/>
          <w:numId w:val="1"/>
        </w:numPr>
        <w:jc w:val="both"/>
      </w:pPr>
      <w:r>
        <w:t>Zapytania i wolne wnioski.</w:t>
      </w:r>
    </w:p>
    <w:p w:rsidR="007E2711" w:rsidRDefault="00E75578" w:rsidP="007E2711">
      <w:pPr>
        <w:numPr>
          <w:ilvl w:val="0"/>
          <w:numId w:val="1"/>
        </w:numPr>
        <w:jc w:val="both"/>
      </w:pPr>
      <w:r>
        <w:t>Zamknię</w:t>
      </w:r>
      <w:r w:rsidR="007E2711">
        <w:t>cie posiedzenia.</w:t>
      </w:r>
    </w:p>
    <w:p w:rsidR="00A253EC" w:rsidRDefault="00A253EC" w:rsidP="00A253EC">
      <w:pPr>
        <w:jc w:val="both"/>
      </w:pPr>
    </w:p>
    <w:p w:rsidR="00A253EC" w:rsidRDefault="00A253EC" w:rsidP="00A253EC">
      <w:pPr>
        <w:jc w:val="both"/>
      </w:pPr>
      <w:r>
        <w:t>Komisja jednogłośnie przyjęła porządek obrad zaproponowany przez Przewodniczącego Komisji.</w:t>
      </w:r>
    </w:p>
    <w:p w:rsidR="00A253EC" w:rsidRPr="00A253EC" w:rsidRDefault="00A253EC" w:rsidP="00A253EC">
      <w:pPr>
        <w:jc w:val="both"/>
        <w:rPr>
          <w:b/>
        </w:rPr>
      </w:pPr>
      <w:r w:rsidRPr="00A253EC">
        <w:rPr>
          <w:b/>
        </w:rPr>
        <w:lastRenderedPageBreak/>
        <w:t>Punkt 5</w:t>
      </w:r>
    </w:p>
    <w:p w:rsidR="00A253EC" w:rsidRDefault="00A253EC" w:rsidP="00A253EC">
      <w:pPr>
        <w:jc w:val="both"/>
        <w:rPr>
          <w:b/>
        </w:rPr>
      </w:pPr>
      <w:r w:rsidRPr="00A253EC">
        <w:rPr>
          <w:b/>
        </w:rPr>
        <w:t>Informacja o przebiegu wykonania budżetu powiatu mławskiego oraz informacja o kształtowaniu się wieloletniej prognozy finansowej za I półrocze 2019 roku w zakresie działania Komisji</w:t>
      </w:r>
    </w:p>
    <w:p w:rsidR="009657FB" w:rsidRDefault="009657FB" w:rsidP="00A253EC">
      <w:pPr>
        <w:jc w:val="both"/>
        <w:rPr>
          <w:b/>
        </w:rPr>
      </w:pPr>
    </w:p>
    <w:p w:rsidR="009657FB" w:rsidRPr="009657FB" w:rsidRDefault="009657FB" w:rsidP="00A253EC">
      <w:pPr>
        <w:jc w:val="both"/>
      </w:pPr>
      <w:r w:rsidRPr="009657FB">
        <w:rPr>
          <w:u w:val="single"/>
        </w:rPr>
        <w:t>Pani Elżbieta Kowalska</w:t>
      </w:r>
      <w:r w:rsidRPr="009657FB">
        <w:t xml:space="preserve"> – Skarbnik Powiatu</w:t>
      </w:r>
    </w:p>
    <w:p w:rsidR="006A6F97" w:rsidRDefault="009657FB" w:rsidP="00A253EC">
      <w:pPr>
        <w:jc w:val="both"/>
      </w:pPr>
      <w:r w:rsidRPr="009657FB">
        <w:t>Powiedziała –„</w:t>
      </w:r>
      <w:r w:rsidR="0090209C">
        <w:t>Na dzień 30.06.2019 planowane dochody ogółem ustalone zostały na poziomie  85.225,028,59 zł wykazując wzrost w stosunku do planu pierwotnego o 9,76%. Realizacja dochodów</w:t>
      </w:r>
      <w:r w:rsidR="00A75D79">
        <w:t xml:space="preserve"> ogółem</w:t>
      </w:r>
      <w:r w:rsidR="0090209C">
        <w:t xml:space="preserve"> stanowi 54,81% planu zestawionego na rok 2019 i jest wyższa o 6,89 % w stosunku do analogicznego okresu roku ubiegłego. Jest to dobra realizacja ponieważ pewne kwoty dochodu spływają do powiatu według określonego harmonogramu. Wykazuje to, że wszystkie jednostki organizacyjne powiatu zrealizowały swoje zadania w sposób prawidłowy, określony harmonogramem. Jednostki, które </w:t>
      </w:r>
      <w:r w:rsidR="00A75D79">
        <w:t>wykazują niższy procent wykonania planu za</w:t>
      </w:r>
      <w:r w:rsidR="00B16F4A">
        <w:t xml:space="preserve">    </w:t>
      </w:r>
      <w:r w:rsidR="00A75D79">
        <w:t xml:space="preserve"> I półrocze we wszystkich informacjach, które przedstawiły zarządowi powiatu określiły, że nie widzą zagrożeń zarówno po stronie dochodów jak i po stronie wydatków. Tu gdzie mamy do czynienia z wyższym wykonaniem  niż 50 % po stronie dochodów mamy informację, że jednostki które wypracowują ponadplanowe  dochody będą wprowadzone do budżetu w </w:t>
      </w:r>
      <w:r w:rsidR="006A6F97">
        <w:t>II</w:t>
      </w:r>
      <w:r w:rsidR="00A75D79">
        <w:t xml:space="preserve"> półroczu  poprzez odpowiednią zgodę organu stanowiącego.</w:t>
      </w:r>
      <w:r w:rsidR="005728EE">
        <w:t xml:space="preserve"> </w:t>
      </w:r>
    </w:p>
    <w:p w:rsidR="000A1A6A" w:rsidRDefault="006A6F97" w:rsidP="00A253EC">
      <w:pPr>
        <w:jc w:val="both"/>
      </w:pPr>
      <w:r>
        <w:t>Zobowiązania wymagalne</w:t>
      </w:r>
      <w:r w:rsidR="00CA4FFE">
        <w:t xml:space="preserve"> </w:t>
      </w:r>
      <w:r w:rsidR="00712250">
        <w:t>w zakresie naszych</w:t>
      </w:r>
      <w:r w:rsidR="00CA4FFE">
        <w:t xml:space="preserve"> jednostek organizacyjnych powiatu mławskiego wykazały </w:t>
      </w:r>
      <w:r w:rsidR="00712250">
        <w:t xml:space="preserve">w </w:t>
      </w:r>
      <w:r w:rsidR="00CA4FFE">
        <w:t>swo</w:t>
      </w:r>
      <w:r w:rsidR="00712250">
        <w:t xml:space="preserve">ich </w:t>
      </w:r>
      <w:r w:rsidR="00CA4FFE">
        <w:t xml:space="preserve">  sprawozdania</w:t>
      </w:r>
      <w:r w:rsidR="00712250">
        <w:t xml:space="preserve">ch o nazwie druku </w:t>
      </w:r>
      <w:proofErr w:type="spellStart"/>
      <w:r w:rsidR="00712250">
        <w:t>Rb-Z</w:t>
      </w:r>
      <w:proofErr w:type="spellEnd"/>
      <w:r w:rsidR="00712250">
        <w:t>, ż</w:t>
      </w:r>
      <w:r w:rsidR="00CA4FFE">
        <w:t>e takich zobowiązań wymagalnych nie posiadają</w:t>
      </w:r>
      <w:r w:rsidR="00712250">
        <w:t xml:space="preserve">. Każde zobowiązanie wymagalne jest zobowiązaniem, które generuje podwyższenie  naszego długu. Dług utrzymuje się na poziomie 13.858,000,00 zł. i składa się z zadłużenia z </w:t>
      </w:r>
      <w:r w:rsidR="000A1A6A">
        <w:t xml:space="preserve">tytułu zaciągniętych kredytów według stanu na dzień 31.12.2018r. w latach poprzednich pomniejszonych o spłatę poszczególnych rat w I półroczu 2019 r.  (kwota 1.191,000,00 zł). Według stanu na dzień 30.06.2019 r. nie występują zobowiązania wymagalne. </w:t>
      </w:r>
      <w:r w:rsidR="00F61B81">
        <w:t>Wszystkie zobowiązania płacone są  w terminie. Harmonogram jest tak ustalony, że każda realizacja w procedurze zamówień publicznych mieści się w określonych terminach płatności. Dzięki temu jesteśmy przygotowaniu na każdą płatność, nawet w przypadku kiedy wykonawca wykona zadanie szybciej niż przewidywano w umowie</w:t>
      </w:r>
      <w:r w:rsidR="00C802E0">
        <w:t>.</w:t>
      </w:r>
    </w:p>
    <w:p w:rsidR="000A1A6A" w:rsidRDefault="00C802E0" w:rsidP="00A253EC">
      <w:pPr>
        <w:jc w:val="both"/>
      </w:pPr>
      <w:r>
        <w:t xml:space="preserve">Stan zobowiązań niewymagalnych w SP ZOZ w Mławie na dzień 30.06.2019 w wykazanym sprawozdaniu </w:t>
      </w:r>
      <w:proofErr w:type="spellStart"/>
      <w:r>
        <w:t>Rb-Z</w:t>
      </w:r>
      <w:proofErr w:type="spellEnd"/>
      <w:r>
        <w:t xml:space="preserve"> stanowi kwotę 1.162,063,04 zł na wartość której składa się zobowiązanie z tytułu zaciągniętego kredytu – 777.777,84 zł oraz rata zakupu tomografu komputerowego w wysokości 384.285,20 zł.  </w:t>
      </w:r>
      <w:r w:rsidR="00351C4D">
        <w:t xml:space="preserve">Zobowiązania </w:t>
      </w:r>
      <w:r>
        <w:t>wymagalne  SP</w:t>
      </w:r>
      <w:r w:rsidR="00351C4D">
        <w:t xml:space="preserve"> </w:t>
      </w:r>
      <w:r>
        <w:t>ZOZ</w:t>
      </w:r>
      <w:r w:rsidR="00351C4D">
        <w:t xml:space="preserve"> </w:t>
      </w:r>
      <w:r>
        <w:t xml:space="preserve"> stanowią kwotę </w:t>
      </w:r>
      <w:r w:rsidR="00351C4D">
        <w:t xml:space="preserve">           </w:t>
      </w:r>
      <w:r>
        <w:t>1.112,701,07</w:t>
      </w:r>
      <w:r w:rsidR="00351C4D">
        <w:t xml:space="preserve"> zł,   na które złożyły się następujące przyczyny:</w:t>
      </w:r>
    </w:p>
    <w:p w:rsidR="00351C4D" w:rsidRDefault="00351C4D" w:rsidP="00A253EC">
      <w:pPr>
        <w:jc w:val="both"/>
      </w:pPr>
      <w:r>
        <w:t>- zmniejszenie kwoty ry</w:t>
      </w:r>
      <w:r w:rsidR="00835A1E">
        <w:t>czałtu na szpital w I półroczu o</w:t>
      </w:r>
      <w:r>
        <w:t> 988.002,00 zł pomimo podwyżki wyceny świadczeń medycznych,</w:t>
      </w:r>
    </w:p>
    <w:p w:rsidR="00351C4D" w:rsidRDefault="00351C4D" w:rsidP="00A253EC">
      <w:pPr>
        <w:jc w:val="both"/>
      </w:pPr>
      <w:r>
        <w:t>- skutków wypłaty ze środków własnych części niesfinansowanej przez NFZ podwyżki wynagrodzeń wraz z pochodnymi lekarzy specjalistów na kwotę 265.315,80 zł,</w:t>
      </w:r>
    </w:p>
    <w:p w:rsidR="00351C4D" w:rsidRDefault="00351C4D" w:rsidP="00A253EC">
      <w:pPr>
        <w:jc w:val="both"/>
      </w:pPr>
      <w:r>
        <w:t>- niezrealizowania świadczenia w zakresie pakietu onkologicznego i świadczenia poza pakietem onkologicznym – ok.410.000,00zł.</w:t>
      </w:r>
    </w:p>
    <w:p w:rsidR="00351C4D" w:rsidRDefault="00351C4D" w:rsidP="00A253EC">
      <w:pPr>
        <w:jc w:val="both"/>
      </w:pPr>
      <w:r>
        <w:t>Z tytułu nieregulowanych w terminie zobowiązań z tytułu dostaw, robót i usług szpital wykazał zobowiązanie z tytułu odsetek w wysokości 1.612,14zł.</w:t>
      </w:r>
    </w:p>
    <w:p w:rsidR="00873861" w:rsidRDefault="00873861" w:rsidP="00873861">
      <w:pPr>
        <w:tabs>
          <w:tab w:val="center" w:pos="4536"/>
        </w:tabs>
        <w:jc w:val="both"/>
      </w:pPr>
      <w:r>
        <w:t>Według struktury należności wymagalnych największy procent ich występowania dotyczy Powiatowego Zarządu Dróg oraz Starostwa Powiatowego. Na dzień 30 czerwca 2019 stan należności wymagalnych w Powiatowym Zarządzie Dróg stanowił kwotę 214,702,54 zł wykazując wzrost do analogicznego okresu ubiegłego o 2,41% i dotyczył należności z tytułu kary umownej naliczonej wykonawcy za nieterminową realizację dokumentacji technicznej stanowiącej kwotę</w:t>
      </w:r>
      <w:r w:rsidR="00B16F4A">
        <w:t xml:space="preserve"> należną 209.580,00 zł, po potrą</w:t>
      </w:r>
      <w:r>
        <w:t xml:space="preserve">ceniu wynagrodzenia wykonawcy ( na obecnym etapie trwają mediacje z kontrahentem) oraz należności w opłatach za czynsz oraz </w:t>
      </w:r>
      <w:r>
        <w:lastRenderedPageBreak/>
        <w:t xml:space="preserve">wywóz odpadów na kwotę 534.47 zł oraz zaległości we wpłatach za zajęcie pasa drogowego – 4.588,07 zł. </w:t>
      </w:r>
    </w:p>
    <w:p w:rsidR="00873861" w:rsidRDefault="00873861" w:rsidP="00873861">
      <w:pPr>
        <w:tabs>
          <w:tab w:val="center" w:pos="4536"/>
        </w:tabs>
        <w:jc w:val="both"/>
      </w:pPr>
      <w:r>
        <w:t>W Starostwie Powiatowym stan należności wymagalnych stanowił kwotę 167.617,05 zł, w stosunku do analogicznego okresu roku ubiegłego wykazuje spadek o 10,11 % i dotyczy głównie należności z tytułu zwrotu kosztów za przechowywanie pojazdów osób fizycznych  (kwota 109.078,22 zł) oraz należności z tytułu użytkowania wieczystego skarbu państwa w wysokości 58.292,71 zł.</w:t>
      </w:r>
    </w:p>
    <w:p w:rsidR="00351C4D" w:rsidRDefault="00873861" w:rsidP="00873861">
      <w:pPr>
        <w:tabs>
          <w:tab w:val="center" w:pos="4536"/>
        </w:tabs>
        <w:jc w:val="both"/>
      </w:pPr>
      <w:r>
        <w:t xml:space="preserve"> We wszystkich przypadkach dotyczących należności wymagalnych podejmowane są działania windykacyjne, łącznie z działaniami komorniczymi i pozwami sądowymi.</w:t>
      </w:r>
    </w:p>
    <w:p w:rsidR="00C802E0" w:rsidRDefault="00D50E8D" w:rsidP="00D50E8D">
      <w:pPr>
        <w:tabs>
          <w:tab w:val="center" w:pos="4536"/>
        </w:tabs>
        <w:jc w:val="both"/>
      </w:pPr>
      <w:r>
        <w:t xml:space="preserve">Na dzień 30.06.2019 roku stan należności w Samodzielnym Publicznym Zakładzie Opieki Zdrowotnej z tytułu dostaw i usług i pozostałych tytułów sprawozdania </w:t>
      </w:r>
      <w:proofErr w:type="spellStart"/>
      <w:r>
        <w:t>Rb-N</w:t>
      </w:r>
      <w:proofErr w:type="spellEnd"/>
      <w:r>
        <w:t xml:space="preserve"> wynosi 4.</w:t>
      </w:r>
      <w:r w:rsidR="00B16F4A">
        <w:t>542,190,21 zł, z czego kwota 3.</w:t>
      </w:r>
      <w:r>
        <w:t>481,850,08 zł stanowi należności z tytułu umów o udzielanie świadczeń opieki zdrowotnej z NFZ, kwota 368.337,69 zł z tytułu umów z Niepublicznymi Zakładami Opieki Zdrowotnej, w tym  kwota 41.150,12 zł stanowiąca należności wymagalne głównie z tytułu niezapłaconej należności za pobyt w szpitalu i transport lotniczy (pacjent innej narodowości), dzierżawę i poradę lekarską w poradni.</w:t>
      </w:r>
      <w:r w:rsidR="00AD7164">
        <w:t xml:space="preserve"> </w:t>
      </w:r>
    </w:p>
    <w:p w:rsidR="00BF3B49" w:rsidRDefault="00863E32" w:rsidP="00BF3B49">
      <w:pPr>
        <w:tabs>
          <w:tab w:val="center" w:pos="4536"/>
        </w:tabs>
        <w:jc w:val="both"/>
      </w:pPr>
      <w:r>
        <w:t>Realizacja dochodów ogółem  jest na poziomie ok. 55% planu na rok 2019. W ramach wykonania mieści się</w:t>
      </w:r>
      <w:r w:rsidR="002011B6">
        <w:t xml:space="preserve">  </w:t>
      </w:r>
      <w:r w:rsidR="001E314F">
        <w:t xml:space="preserve">w </w:t>
      </w:r>
      <w:r w:rsidR="002011B6">
        <w:t>XIII</w:t>
      </w:r>
      <w:r w:rsidR="001E314F">
        <w:t xml:space="preserve"> części</w:t>
      </w:r>
      <w:r>
        <w:t xml:space="preserve"> subwencji oświatowej, którą zawsze otrzymujemy z góry na realizację zadań oświatow</w:t>
      </w:r>
      <w:r w:rsidR="002011B6">
        <w:t xml:space="preserve">ych. Udział w podatku dochodowym od osób fizycznych jest na poziomie realizacji tak jak w roku 2018. Tutaj należy zwrócić uwagę, że od 1 września 2019 roku  inaczej będą rozliczane osoby do 26 roku życia. Efekty będą widoczne na koniec roku podatkowego. </w:t>
      </w:r>
      <w:r w:rsidR="007A5CE9">
        <w:t xml:space="preserve">Bardzo mocno wzrósł podatek CIT, przekracza powyżej całego  rocznego  planu finansowego. </w:t>
      </w:r>
      <w:r w:rsidR="00ED2ACE">
        <w:t>Należy zwrócić uwagę na fakt, że zawsze w pierwszym półroczu podmioty prawne starają się osiągnąć na koniec roku poziom zerowy albo nawet stratę. W związku z tym dochód ten jest na tyle niestabilny, że w drugim półroczu możemy dokonywać  zwrotu podatku dochodowego od osób prawnych do poszczególnyc</w:t>
      </w:r>
      <w:r w:rsidR="007A1AD5">
        <w:t xml:space="preserve">h Urzędów Skarbowych. </w:t>
      </w:r>
      <w:r w:rsidR="00BF3B49">
        <w:t xml:space="preserve">W budżecie został zaplanowany poziom dochodów z opłat i kar z tytułu zanieczyszczenia środowiska na poziomie 452,000,00 zł, a realizacja w I półroczu wyniosła 1.000,000,00 zł. Środki gromadzone z tytułu ochrony środowiska mogą być tylko i wyłącznie przeznaczone na cele związane z Ustawą o Ochronie Środowiska z uwzględnieniem programu z wyznaczonymi zadaniami. </w:t>
      </w:r>
    </w:p>
    <w:p w:rsidR="00D52EB4" w:rsidRDefault="00770F8E" w:rsidP="00BF3B49">
      <w:pPr>
        <w:tabs>
          <w:tab w:val="center" w:pos="4536"/>
        </w:tabs>
        <w:jc w:val="both"/>
      </w:pPr>
      <w:r>
        <w:t>Realizacja wydatków ogółem według stanu na dzień 30.06.2019  wynosi  36,28 %, natomiast wydatków na zadania z zakresu administracji rządowej 48,96%. Realizacja wydatków budżetowych odbywała się na podstawie ustalonego miesięcznego harmonogramu wy</w:t>
      </w:r>
      <w:r w:rsidR="00B16F4A">
        <w:t>datków na rok 2019. Według planu</w:t>
      </w:r>
      <w:r>
        <w:t xml:space="preserve"> harmonogra</w:t>
      </w:r>
      <w:r w:rsidR="00AA18FC">
        <w:t>m zakładał, że za I półrocze 2019 r. wydatki ogółem nie powinny być zrealizowane na kwotę wyższą niż kwota 42.383,384,12 zł. Realizacja na ich poziomie stanowi 74,15% planu I półrocza i w większości świadczy o prawidłowym wykonaniu budżetu wydatków przez poszczególne jednostki organizacyjne.</w:t>
      </w:r>
    </w:p>
    <w:p w:rsidR="00DE64B3" w:rsidRDefault="00AA18FC" w:rsidP="00BF3B49">
      <w:pPr>
        <w:tabs>
          <w:tab w:val="center" w:pos="4536"/>
        </w:tabs>
        <w:jc w:val="both"/>
      </w:pPr>
      <w:r>
        <w:t xml:space="preserve"> </w:t>
      </w:r>
      <w:r w:rsidR="002B78CF">
        <w:t>Największy udział w inwestycjach stanowi kwota 9.714,831,97 zł stanowiąca 89,90% wszystkich przedsięwzięć inwestycyjnych</w:t>
      </w:r>
      <w:r w:rsidR="00D52EB4">
        <w:t>, w tym na inwestycje w roku 2019 – 2.664,227,00 zł oraz ujęte w Wieloletniej Prognozie Finansowej na rok 2019 – 7.050,554,97zł.     Większość inwestycji skupia się na Powiatowym Zarządzie Dróg – 9,83 % planu rocznego, 28% planu na I półrocze według harmonogramu.</w:t>
      </w:r>
    </w:p>
    <w:p w:rsidR="00B16F4A" w:rsidRDefault="00B16F4A" w:rsidP="00BF3B49">
      <w:pPr>
        <w:tabs>
          <w:tab w:val="center" w:pos="4536"/>
        </w:tabs>
        <w:jc w:val="both"/>
      </w:pPr>
    </w:p>
    <w:p w:rsidR="004F5D1A" w:rsidRDefault="004F5D1A" w:rsidP="00BF3B49">
      <w:pPr>
        <w:tabs>
          <w:tab w:val="center" w:pos="4536"/>
        </w:tabs>
        <w:jc w:val="both"/>
      </w:pPr>
      <w:r w:rsidRPr="004F5D1A">
        <w:rPr>
          <w:u w:val="single"/>
        </w:rPr>
        <w:t>Pan Tomasz Chodubski</w:t>
      </w:r>
      <w:r>
        <w:t xml:space="preserve"> – Członek Komisji </w:t>
      </w:r>
    </w:p>
    <w:p w:rsidR="004F5D1A" w:rsidRDefault="00C203A7" w:rsidP="00BF3B49">
      <w:pPr>
        <w:tabs>
          <w:tab w:val="center" w:pos="4536"/>
        </w:tabs>
        <w:jc w:val="both"/>
      </w:pPr>
      <w:r>
        <w:t xml:space="preserve">Zapytał – „Z czego </w:t>
      </w:r>
      <w:r w:rsidR="004F5D1A">
        <w:t xml:space="preserve"> wynika wzrost opła</w:t>
      </w:r>
      <w:r w:rsidR="00EC50CB">
        <w:t>t w zakresie ochrony środowiska</w:t>
      </w:r>
      <w:r w:rsidR="004F5D1A">
        <w:t>?”</w:t>
      </w:r>
    </w:p>
    <w:p w:rsidR="004F5D1A" w:rsidRDefault="004F5D1A" w:rsidP="00BF3B49">
      <w:pPr>
        <w:tabs>
          <w:tab w:val="center" w:pos="4536"/>
        </w:tabs>
        <w:jc w:val="both"/>
      </w:pPr>
    </w:p>
    <w:p w:rsidR="004F5D1A" w:rsidRDefault="004F5D1A" w:rsidP="00BF3B49">
      <w:pPr>
        <w:tabs>
          <w:tab w:val="center" w:pos="4536"/>
        </w:tabs>
        <w:jc w:val="both"/>
      </w:pPr>
      <w:r w:rsidRPr="004F5D1A">
        <w:rPr>
          <w:u w:val="single"/>
        </w:rPr>
        <w:t>Pani Elżbieta Kowalska</w:t>
      </w:r>
      <w:r>
        <w:t xml:space="preserve"> -  Skarbnik Powiatu</w:t>
      </w:r>
    </w:p>
    <w:p w:rsidR="00DE64B3" w:rsidRDefault="004F5D1A" w:rsidP="00BF3B49">
      <w:pPr>
        <w:tabs>
          <w:tab w:val="center" w:pos="4536"/>
        </w:tabs>
        <w:jc w:val="both"/>
      </w:pPr>
      <w:r>
        <w:t xml:space="preserve">Odpowiedziała – „Wzrost opłat wynika z ilości podmiotów. Stawki się nie zwiększyły. Są </w:t>
      </w:r>
      <w:r w:rsidR="00814873">
        <w:t xml:space="preserve">to opłaty, które się dzieli </w:t>
      </w:r>
      <w:r>
        <w:t>w odpowiednich proporcj</w:t>
      </w:r>
      <w:r w:rsidR="00EC50CB">
        <w:t>ach dla miasta</w:t>
      </w:r>
      <w:r>
        <w:t xml:space="preserve">, województwa i powiatu. </w:t>
      </w:r>
      <w:r w:rsidR="00EC50CB">
        <w:br/>
      </w:r>
      <w:r>
        <w:lastRenderedPageBreak/>
        <w:t>W związku z tym ta opłata jest po raz pierwszy tak duża w roku 2019. W poprzednim roku suma opłat wyniosła 500.000,00 zł.”</w:t>
      </w:r>
    </w:p>
    <w:p w:rsidR="004F5D1A" w:rsidRDefault="004F5D1A" w:rsidP="00BF3B49">
      <w:pPr>
        <w:tabs>
          <w:tab w:val="center" w:pos="4536"/>
        </w:tabs>
        <w:jc w:val="both"/>
      </w:pPr>
    </w:p>
    <w:p w:rsidR="00DE64B3" w:rsidRDefault="004F5D1A" w:rsidP="00BF3B49">
      <w:pPr>
        <w:tabs>
          <w:tab w:val="center" w:pos="4536"/>
        </w:tabs>
        <w:jc w:val="both"/>
      </w:pPr>
      <w:r w:rsidRPr="004F5D1A">
        <w:rPr>
          <w:u w:val="single"/>
        </w:rPr>
        <w:t xml:space="preserve">Pan </w:t>
      </w:r>
      <w:r w:rsidR="00876203">
        <w:rPr>
          <w:u w:val="single"/>
        </w:rPr>
        <w:t xml:space="preserve">Tomasz Chodubski </w:t>
      </w:r>
      <w:r w:rsidR="00876203" w:rsidRPr="00876203">
        <w:t>– Członek Komisji</w:t>
      </w:r>
    </w:p>
    <w:p w:rsidR="00DE64B3" w:rsidRDefault="00876203" w:rsidP="00BF3B49">
      <w:pPr>
        <w:tabs>
          <w:tab w:val="center" w:pos="4536"/>
        </w:tabs>
        <w:jc w:val="both"/>
      </w:pPr>
      <w:r>
        <w:t>Dopytał – „</w:t>
      </w:r>
      <w:r w:rsidR="004836D3">
        <w:t>C</w:t>
      </w:r>
      <w:r w:rsidR="00B16F4A">
        <w:t>zy uwzględnione są w tym</w:t>
      </w:r>
      <w:r w:rsidR="004836D3">
        <w:t xml:space="preserve"> kary</w:t>
      </w:r>
      <w:r w:rsidR="00814873">
        <w:t xml:space="preserve"> nałożone </w:t>
      </w:r>
      <w:r w:rsidR="00B16F4A">
        <w:t>za zanieczyszczanie środowiska</w:t>
      </w:r>
      <w:r w:rsidR="004836D3">
        <w:t>?”</w:t>
      </w:r>
    </w:p>
    <w:p w:rsidR="00876203" w:rsidRDefault="00876203" w:rsidP="00BF3B49">
      <w:pPr>
        <w:tabs>
          <w:tab w:val="center" w:pos="4536"/>
        </w:tabs>
        <w:jc w:val="both"/>
      </w:pPr>
    </w:p>
    <w:p w:rsidR="00876203" w:rsidRDefault="00876203" w:rsidP="00BF3B49">
      <w:pPr>
        <w:tabs>
          <w:tab w:val="center" w:pos="4536"/>
        </w:tabs>
        <w:jc w:val="both"/>
      </w:pPr>
      <w:r w:rsidRPr="00876203">
        <w:rPr>
          <w:u w:val="single"/>
        </w:rPr>
        <w:t>Pani Elżbieta Kowalska</w:t>
      </w:r>
      <w:r>
        <w:t xml:space="preserve"> – Skarbnik Powiatu</w:t>
      </w:r>
    </w:p>
    <w:p w:rsidR="00DE64B3" w:rsidRDefault="00876203" w:rsidP="00BF3B49">
      <w:pPr>
        <w:tabs>
          <w:tab w:val="center" w:pos="4536"/>
        </w:tabs>
        <w:jc w:val="both"/>
      </w:pPr>
      <w:r>
        <w:t>Odpowiedziała – „</w:t>
      </w:r>
      <w:r w:rsidR="004836D3">
        <w:t xml:space="preserve">Opłaty  naliczane są  przez </w:t>
      </w:r>
      <w:r w:rsidR="00EC50CB">
        <w:t>M</w:t>
      </w:r>
      <w:r w:rsidR="004836D3">
        <w:t xml:space="preserve">arszałka </w:t>
      </w:r>
      <w:r w:rsidR="00EC50CB">
        <w:t>W</w:t>
      </w:r>
      <w:r w:rsidR="004836D3">
        <w:t>ojewództ</w:t>
      </w:r>
      <w:r w:rsidR="00D13D1E">
        <w:t xml:space="preserve">wa i </w:t>
      </w:r>
      <w:r w:rsidR="004836D3">
        <w:t xml:space="preserve">wynikają z normalnych stawek </w:t>
      </w:r>
      <w:r w:rsidR="00EC50CB">
        <w:t>związanych</w:t>
      </w:r>
      <w:r w:rsidR="004836D3">
        <w:t xml:space="preserve"> z zanieczyszczan</w:t>
      </w:r>
      <w:r w:rsidR="00D13D1E">
        <w:t>iem</w:t>
      </w:r>
      <w:r w:rsidR="004836D3">
        <w:t xml:space="preserve"> środowiska</w:t>
      </w:r>
      <w:r w:rsidR="00D13D1E">
        <w:t>.</w:t>
      </w:r>
      <w:r w:rsidR="004836D3">
        <w:t xml:space="preserve">  </w:t>
      </w:r>
      <w:r w:rsidR="00D13D1E">
        <w:t>K</w:t>
      </w:r>
      <w:r w:rsidR="004836D3">
        <w:t>ary</w:t>
      </w:r>
      <w:r w:rsidR="00D13D1E">
        <w:t xml:space="preserve"> są naliczane w momencie gdy są </w:t>
      </w:r>
      <w:r w:rsidR="004836D3">
        <w:t>przekracza</w:t>
      </w:r>
      <w:r w:rsidR="00EC50CB">
        <w:t>ne</w:t>
      </w:r>
      <w:r w:rsidR="004836D3">
        <w:t xml:space="preserve"> normy środowiskowe. Kary </w:t>
      </w:r>
      <w:r w:rsidR="00D13D1E">
        <w:t>n</w:t>
      </w:r>
      <w:r w:rsidR="004836D3">
        <w:t>alicza Wojewódzki Inspektor Ochrony Środowiska</w:t>
      </w:r>
      <w:r w:rsidR="00952841">
        <w:t>. Większość wpływów</w:t>
      </w:r>
      <w:r w:rsidR="00D13D1E">
        <w:t xml:space="preserve"> do budżetu to opłaty za korzystanie ze środowiska”.</w:t>
      </w:r>
    </w:p>
    <w:p w:rsidR="00D13D1E" w:rsidRDefault="00D13D1E" w:rsidP="00BF3B49">
      <w:pPr>
        <w:tabs>
          <w:tab w:val="center" w:pos="4536"/>
        </w:tabs>
        <w:jc w:val="both"/>
      </w:pPr>
    </w:p>
    <w:p w:rsidR="00D13D1E" w:rsidRDefault="00D13D1E" w:rsidP="00BF3B49">
      <w:pPr>
        <w:tabs>
          <w:tab w:val="center" w:pos="4536"/>
        </w:tabs>
        <w:jc w:val="both"/>
      </w:pPr>
      <w:r w:rsidRPr="00D13D1E">
        <w:rPr>
          <w:u w:val="single"/>
        </w:rPr>
        <w:t>Pan Artur Kacprzak</w:t>
      </w:r>
      <w:r>
        <w:t xml:space="preserve"> -  Przewodniczący Komisji</w:t>
      </w:r>
    </w:p>
    <w:p w:rsidR="00D13D1E" w:rsidRDefault="00D13D1E" w:rsidP="00BF3B49">
      <w:pPr>
        <w:tabs>
          <w:tab w:val="center" w:pos="4536"/>
        </w:tabs>
        <w:jc w:val="both"/>
      </w:pPr>
      <w:r>
        <w:t>Zapytał – „Czy powiat robi sprawozdania dotyczących tych opłat</w:t>
      </w:r>
      <w:r w:rsidR="00EC50CB">
        <w:t>?</w:t>
      </w:r>
      <w:r w:rsidR="00C12BBC">
        <w:t xml:space="preserve"> Na co są</w:t>
      </w:r>
      <w:r w:rsidR="00EC50CB">
        <w:t xml:space="preserve"> głównie przeznaczane te środki</w:t>
      </w:r>
      <w:r w:rsidR="00C12BBC">
        <w:t>?”</w:t>
      </w:r>
    </w:p>
    <w:p w:rsidR="00D13D1E" w:rsidRDefault="00D13D1E" w:rsidP="00BF3B49">
      <w:pPr>
        <w:tabs>
          <w:tab w:val="center" w:pos="4536"/>
        </w:tabs>
        <w:jc w:val="both"/>
      </w:pPr>
    </w:p>
    <w:p w:rsidR="00D13D1E" w:rsidRDefault="00D13D1E" w:rsidP="00BF3B49">
      <w:pPr>
        <w:tabs>
          <w:tab w:val="center" w:pos="4536"/>
        </w:tabs>
        <w:jc w:val="both"/>
      </w:pPr>
      <w:r w:rsidRPr="00D13D1E">
        <w:rPr>
          <w:u w:val="single"/>
        </w:rPr>
        <w:t>Pani Elżbieta Kowalska</w:t>
      </w:r>
      <w:r>
        <w:t xml:space="preserve"> – Skarbnik Powiatu</w:t>
      </w:r>
    </w:p>
    <w:p w:rsidR="004F5D1A" w:rsidRDefault="00D13D1E" w:rsidP="00BF3B49">
      <w:pPr>
        <w:tabs>
          <w:tab w:val="center" w:pos="4536"/>
        </w:tabs>
        <w:jc w:val="both"/>
      </w:pPr>
      <w:r w:rsidRPr="00D13D1E">
        <w:t>Odpowiedziała – „</w:t>
      </w:r>
      <w:r w:rsidR="00EC50CB">
        <w:t>W sprawozdaniu ujęta</w:t>
      </w:r>
      <w:r w:rsidR="00C12BBC">
        <w:t xml:space="preserve"> jest tylko kwota główna. Środk</w:t>
      </w:r>
      <w:r w:rsidR="00EC50CB">
        <w:t>i z ochrony środowiska w kwocie</w:t>
      </w:r>
      <w:r w:rsidR="00C12BBC">
        <w:t xml:space="preserve"> 24.000,00 zł przeznaczane są  na bieżące funkcjonowanie zadań administracyjnych tj.  szkolenia dotyczące praw</w:t>
      </w:r>
      <w:r w:rsidR="00952841">
        <w:t xml:space="preserve">a wodnego. Pozostała kwota wykorzystywana jest </w:t>
      </w:r>
      <w:r w:rsidR="00C12BBC">
        <w:t xml:space="preserve"> głównie na drogi </w:t>
      </w:r>
      <w:r w:rsidR="00814873">
        <w:t>tj. odwodnienia, przepusty itp., a także utrzymanie zieleni.”</w:t>
      </w:r>
    </w:p>
    <w:p w:rsidR="00C12BBC" w:rsidRDefault="00C12BBC" w:rsidP="00BF3B49">
      <w:pPr>
        <w:tabs>
          <w:tab w:val="center" w:pos="4536"/>
        </w:tabs>
        <w:jc w:val="both"/>
      </w:pPr>
    </w:p>
    <w:p w:rsidR="00C12BBC" w:rsidRPr="00D13D1E" w:rsidRDefault="00C12BBC" w:rsidP="00BF3B49">
      <w:pPr>
        <w:tabs>
          <w:tab w:val="center" w:pos="4536"/>
        </w:tabs>
        <w:jc w:val="both"/>
      </w:pPr>
      <w:r w:rsidRPr="00C12BBC">
        <w:rPr>
          <w:u w:val="single"/>
        </w:rPr>
        <w:t>Pan Tomasz Chodubski</w:t>
      </w:r>
      <w:r>
        <w:t xml:space="preserve"> – Członek Komisji</w:t>
      </w:r>
    </w:p>
    <w:p w:rsidR="004F5D1A" w:rsidRDefault="00C12BBC" w:rsidP="00BF3B49">
      <w:pPr>
        <w:tabs>
          <w:tab w:val="center" w:pos="4536"/>
        </w:tabs>
        <w:jc w:val="both"/>
      </w:pPr>
      <w:r w:rsidRPr="00C12BBC">
        <w:t>Zapytał – „</w:t>
      </w:r>
      <w:r>
        <w:t>Jak</w:t>
      </w:r>
      <w:r w:rsidR="000C690F">
        <w:t xml:space="preserve"> Pan Waldemar Rybak – dyrektor szpitala</w:t>
      </w:r>
      <w:r w:rsidR="00814873">
        <w:t>,</w:t>
      </w:r>
      <w:r w:rsidR="000C690F">
        <w:t xml:space="preserve"> widzi kolejne półrocze </w:t>
      </w:r>
      <w:r w:rsidR="00C203A7">
        <w:t>pod względem finansowym ?”</w:t>
      </w:r>
    </w:p>
    <w:p w:rsidR="000C690F" w:rsidRDefault="000C690F" w:rsidP="00BF3B49">
      <w:pPr>
        <w:tabs>
          <w:tab w:val="center" w:pos="4536"/>
        </w:tabs>
        <w:jc w:val="both"/>
      </w:pPr>
    </w:p>
    <w:p w:rsidR="000C690F" w:rsidRPr="00C12BBC" w:rsidRDefault="000C690F" w:rsidP="00BF3B49">
      <w:pPr>
        <w:tabs>
          <w:tab w:val="center" w:pos="4536"/>
        </w:tabs>
        <w:jc w:val="both"/>
      </w:pPr>
      <w:r w:rsidRPr="000C690F">
        <w:rPr>
          <w:u w:val="single"/>
        </w:rPr>
        <w:t>Pan Jerzy Rakowski</w:t>
      </w:r>
      <w:r>
        <w:t xml:space="preserve"> – Starosta Mławski</w:t>
      </w:r>
    </w:p>
    <w:p w:rsidR="004F5D1A" w:rsidRDefault="000C690F" w:rsidP="00BF3B49">
      <w:pPr>
        <w:tabs>
          <w:tab w:val="center" w:pos="4536"/>
        </w:tabs>
        <w:jc w:val="both"/>
      </w:pPr>
      <w:r w:rsidRPr="000C690F">
        <w:t>Odpowiedział – „</w:t>
      </w:r>
      <w:r w:rsidR="00C203A7">
        <w:t xml:space="preserve">Będzie sporządzone sprawozdanie finansowe za I półrocze. Uważam, </w:t>
      </w:r>
      <w:r w:rsidR="00EC50CB">
        <w:t>że pan dyrektor powie o krokach</w:t>
      </w:r>
      <w:r w:rsidR="00C203A7">
        <w:t xml:space="preserve">, które zostały podjęte w  celu minimalizacji </w:t>
      </w:r>
      <w:r w:rsidR="00EC50CB">
        <w:t>strat i jednocześnie przedstawi</w:t>
      </w:r>
      <w:r w:rsidR="00C203A7">
        <w:t xml:space="preserve"> </w:t>
      </w:r>
      <w:r w:rsidR="009A2B05">
        <w:t xml:space="preserve">co </w:t>
      </w:r>
      <w:r w:rsidR="00C203A7">
        <w:t>zamierza zrobić w przyszłości.”</w:t>
      </w:r>
    </w:p>
    <w:p w:rsidR="00C203A7" w:rsidRDefault="00C203A7" w:rsidP="00BF3B49">
      <w:pPr>
        <w:tabs>
          <w:tab w:val="center" w:pos="4536"/>
        </w:tabs>
        <w:jc w:val="both"/>
      </w:pPr>
    </w:p>
    <w:p w:rsidR="00C203A7" w:rsidRPr="000C690F" w:rsidRDefault="00C203A7" w:rsidP="00BF3B49">
      <w:pPr>
        <w:tabs>
          <w:tab w:val="center" w:pos="4536"/>
        </w:tabs>
        <w:jc w:val="both"/>
      </w:pPr>
      <w:r w:rsidRPr="00C203A7">
        <w:rPr>
          <w:u w:val="single"/>
        </w:rPr>
        <w:t>Pani Elżbieta Kowalska</w:t>
      </w:r>
      <w:r>
        <w:t xml:space="preserve"> – Skarbnik Powiatu</w:t>
      </w:r>
    </w:p>
    <w:p w:rsidR="004F5D1A" w:rsidRDefault="00C203A7" w:rsidP="00BF3B49">
      <w:pPr>
        <w:tabs>
          <w:tab w:val="center" w:pos="4536"/>
        </w:tabs>
        <w:jc w:val="both"/>
      </w:pPr>
      <w:r>
        <w:t>Powiedziała –„</w:t>
      </w:r>
      <w:r w:rsidR="00EC50CB">
        <w:t>W</w:t>
      </w:r>
      <w:r w:rsidR="009A2B05">
        <w:t xml:space="preserve"> ramach wyniku finansowego  ujemnego ważne jest to</w:t>
      </w:r>
      <w:r w:rsidR="00EC50CB">
        <w:t>,</w:t>
      </w:r>
      <w:r w:rsidR="009A2B05">
        <w:t xml:space="preserve"> aby nie dopłacać. Nie dopłacać będziemy jedynie wtedy kiedy wynik finansowy nie przekroczy wartości amortyzacji. W momencie przekroczenia jesteśmy zobowiązani do dopłaty. Na ten moment jest szansa, że dopłaty nie będzie. Amortyzacja w szpitalu to suma 1.200</w:t>
      </w:r>
      <w:r w:rsidR="00EC50CB">
        <w:t>.</w:t>
      </w:r>
      <w:r w:rsidR="009A2B05">
        <w:t>000,00 zł.</w:t>
      </w:r>
      <w:r w:rsidR="00E531C1">
        <w:t xml:space="preserve"> Jeżeli jest starta w tej kwocie to przy pomocy funduszu zostanie ona pokryta. Sytuacja się zmienia w momencie gdzie, strata jest większa to wtedy </w:t>
      </w:r>
      <w:r w:rsidR="00F248E2">
        <w:t>powiat musi dołożyć</w:t>
      </w:r>
      <w:r w:rsidR="00E531C1">
        <w:t>”</w:t>
      </w:r>
      <w:r w:rsidR="00F248E2">
        <w:t>.</w:t>
      </w:r>
    </w:p>
    <w:p w:rsidR="00F248E2" w:rsidRDefault="00F248E2" w:rsidP="00BF3B49">
      <w:pPr>
        <w:tabs>
          <w:tab w:val="center" w:pos="4536"/>
        </w:tabs>
        <w:jc w:val="both"/>
      </w:pPr>
    </w:p>
    <w:p w:rsidR="00F248E2" w:rsidRDefault="00F248E2" w:rsidP="00BF3B49">
      <w:pPr>
        <w:tabs>
          <w:tab w:val="center" w:pos="4536"/>
        </w:tabs>
        <w:jc w:val="both"/>
      </w:pPr>
      <w:r w:rsidRPr="00F248E2">
        <w:rPr>
          <w:u w:val="single"/>
        </w:rPr>
        <w:t>Pan Witold Okumski</w:t>
      </w:r>
      <w:r>
        <w:t xml:space="preserve"> – </w:t>
      </w:r>
      <w:r w:rsidR="00EC50CB">
        <w:t>Wiceprzewodniczący</w:t>
      </w:r>
      <w:r>
        <w:t xml:space="preserve"> Komisji</w:t>
      </w:r>
    </w:p>
    <w:p w:rsidR="00F248E2" w:rsidRPr="000C690F" w:rsidRDefault="00F248E2" w:rsidP="00BF3B49">
      <w:pPr>
        <w:tabs>
          <w:tab w:val="center" w:pos="4536"/>
        </w:tabs>
        <w:jc w:val="both"/>
      </w:pPr>
      <w:r>
        <w:t>Powiedział – „Dyrektor  szpitala podejmuje szereg działań aby nie generować więcej strat finansowych i wyraźnie obiecuję poprawę. Jasno mówi, że w tym roku nie da się tego wyniku zrównoważyć.”</w:t>
      </w:r>
    </w:p>
    <w:p w:rsidR="00C203A7" w:rsidRDefault="00C203A7" w:rsidP="00BF3B49">
      <w:pPr>
        <w:tabs>
          <w:tab w:val="center" w:pos="4536"/>
        </w:tabs>
        <w:jc w:val="both"/>
        <w:rPr>
          <w:b/>
        </w:rPr>
      </w:pPr>
    </w:p>
    <w:p w:rsidR="00C203A7" w:rsidRDefault="00C203A7" w:rsidP="00BF3B49">
      <w:pPr>
        <w:tabs>
          <w:tab w:val="center" w:pos="4536"/>
        </w:tabs>
        <w:jc w:val="both"/>
        <w:rPr>
          <w:b/>
        </w:rPr>
      </w:pPr>
    </w:p>
    <w:p w:rsidR="00EC50CB" w:rsidRDefault="00EC50CB" w:rsidP="00BF3B49">
      <w:pPr>
        <w:tabs>
          <w:tab w:val="center" w:pos="4536"/>
        </w:tabs>
        <w:jc w:val="both"/>
        <w:rPr>
          <w:b/>
        </w:rPr>
      </w:pPr>
    </w:p>
    <w:p w:rsidR="00EC50CB" w:rsidRDefault="00EC50CB" w:rsidP="00BF3B49">
      <w:pPr>
        <w:tabs>
          <w:tab w:val="center" w:pos="4536"/>
        </w:tabs>
        <w:jc w:val="both"/>
        <w:rPr>
          <w:b/>
        </w:rPr>
      </w:pPr>
    </w:p>
    <w:p w:rsidR="00EC50CB" w:rsidRDefault="00EC50CB" w:rsidP="00BF3B49">
      <w:pPr>
        <w:tabs>
          <w:tab w:val="center" w:pos="4536"/>
        </w:tabs>
        <w:jc w:val="both"/>
        <w:rPr>
          <w:b/>
        </w:rPr>
      </w:pPr>
    </w:p>
    <w:p w:rsidR="00CC254F" w:rsidRDefault="00CC254F" w:rsidP="00BF3B49">
      <w:pPr>
        <w:tabs>
          <w:tab w:val="center" w:pos="4536"/>
        </w:tabs>
        <w:jc w:val="both"/>
        <w:rPr>
          <w:b/>
        </w:rPr>
      </w:pPr>
    </w:p>
    <w:p w:rsidR="00DE64B3" w:rsidRPr="00DE64B3" w:rsidRDefault="00DE64B3" w:rsidP="00BF3B49">
      <w:pPr>
        <w:tabs>
          <w:tab w:val="center" w:pos="4536"/>
        </w:tabs>
        <w:jc w:val="both"/>
        <w:rPr>
          <w:b/>
        </w:rPr>
      </w:pPr>
      <w:r w:rsidRPr="00DE64B3">
        <w:rPr>
          <w:b/>
        </w:rPr>
        <w:lastRenderedPageBreak/>
        <w:t>Punkt 6</w:t>
      </w:r>
    </w:p>
    <w:p w:rsidR="00DE64B3" w:rsidRDefault="00DE64B3" w:rsidP="00BF3B49">
      <w:pPr>
        <w:tabs>
          <w:tab w:val="center" w:pos="4536"/>
        </w:tabs>
        <w:jc w:val="both"/>
        <w:rPr>
          <w:b/>
        </w:rPr>
      </w:pPr>
      <w:r w:rsidRPr="00DE64B3">
        <w:rPr>
          <w:b/>
        </w:rPr>
        <w:t>Zapytania i wolne wnioski</w:t>
      </w:r>
    </w:p>
    <w:p w:rsidR="00CC254F" w:rsidRDefault="00CC254F" w:rsidP="00BF3B49">
      <w:pPr>
        <w:tabs>
          <w:tab w:val="center" w:pos="4536"/>
        </w:tabs>
        <w:jc w:val="both"/>
        <w:rPr>
          <w:b/>
        </w:rPr>
      </w:pPr>
    </w:p>
    <w:p w:rsidR="00CC254F" w:rsidRPr="00CC254F" w:rsidRDefault="00CC254F" w:rsidP="00BF3B49">
      <w:pPr>
        <w:tabs>
          <w:tab w:val="center" w:pos="4536"/>
        </w:tabs>
        <w:jc w:val="both"/>
      </w:pPr>
      <w:r w:rsidRPr="00CC254F">
        <w:rPr>
          <w:u w:val="single"/>
        </w:rPr>
        <w:t>Pan Janusz Wiśniewski</w:t>
      </w:r>
      <w:r w:rsidRPr="00CC254F">
        <w:t xml:space="preserve"> – Członek Komisji</w:t>
      </w:r>
    </w:p>
    <w:p w:rsidR="00DE64B3" w:rsidRDefault="00CC254F" w:rsidP="00BF3B49">
      <w:pPr>
        <w:tabs>
          <w:tab w:val="center" w:pos="4536"/>
        </w:tabs>
        <w:jc w:val="both"/>
      </w:pPr>
      <w:r w:rsidRPr="00CC254F">
        <w:t>Powiedział – „</w:t>
      </w:r>
      <w:r>
        <w:t>Będąc w temacie szp</w:t>
      </w:r>
      <w:r w:rsidR="001D6A5E">
        <w:t>itala chciałbym zwrócić  szczegó</w:t>
      </w:r>
      <w:r>
        <w:t>lną uwagę na sposób przyjmowania i traktowania pacjentów na od</w:t>
      </w:r>
      <w:r w:rsidR="001D6A5E">
        <w:t>d</w:t>
      </w:r>
      <w:r>
        <w:t xml:space="preserve">ziale </w:t>
      </w:r>
      <w:r w:rsidR="001D6A5E">
        <w:t>SOR.</w:t>
      </w:r>
      <w:r w:rsidR="00BD7A66">
        <w:t xml:space="preserve"> </w:t>
      </w:r>
      <w:r w:rsidR="00952841">
        <w:t>Zdarzyła się sytuacja, że  c</w:t>
      </w:r>
      <w:r w:rsidR="00BD7A66">
        <w:t>hory przebywający na tym oddziale dopiero po 24 godzinach zostaje odwieziony na oddział szpitalny do innego miasta. Początkowo podano informację, że będzie przetransportowany do Przasnysza. Rodzina udała się do wskazanego miasta i okazało się, że</w:t>
      </w:r>
      <w:r w:rsidR="001C1568">
        <w:t xml:space="preserve"> tam chorego nie ma. Pracownicy szpitala w Przasnyszu nie są w stanie odpowiedzieć gdzie</w:t>
      </w:r>
      <w:r w:rsidR="00D611C8">
        <w:t xml:space="preserve"> pacjent </w:t>
      </w:r>
      <w:r w:rsidR="001C1568">
        <w:t xml:space="preserve">w tej chwili </w:t>
      </w:r>
      <w:r w:rsidR="00D611C8">
        <w:t xml:space="preserve"> się </w:t>
      </w:r>
      <w:r w:rsidR="001C1568">
        <w:t>znajduje. SOR w Mławie na telefon nie odpowiada. Dopiero po jakimś czasie rodzina dowiaduje</w:t>
      </w:r>
      <w:r w:rsidR="00952841">
        <w:t xml:space="preserve"> się, że </w:t>
      </w:r>
      <w:r w:rsidR="00BD7A66">
        <w:t xml:space="preserve"> pacjent znajduje się w szpitalu w Działdowie</w:t>
      </w:r>
      <w:r w:rsidR="001C1568">
        <w:t>. Jest to namacalny przykład, że musi się zmienić organizacja pracy. Nie do pojęcia jest, że chory był  trzymany na SOR przez 24 godziny.</w:t>
      </w:r>
      <w:r w:rsidR="00B24BFC">
        <w:t xml:space="preserve"> Miało to miejsce ok. 2 tygodnie temu”.</w:t>
      </w:r>
    </w:p>
    <w:p w:rsidR="00B24BFC" w:rsidRDefault="00B24BFC" w:rsidP="00BF3B49">
      <w:pPr>
        <w:tabs>
          <w:tab w:val="center" w:pos="4536"/>
        </w:tabs>
        <w:jc w:val="both"/>
      </w:pPr>
    </w:p>
    <w:p w:rsidR="00B24BFC" w:rsidRPr="00CC254F" w:rsidRDefault="00B24BFC" w:rsidP="00BF3B49">
      <w:pPr>
        <w:tabs>
          <w:tab w:val="center" w:pos="4536"/>
        </w:tabs>
        <w:jc w:val="both"/>
      </w:pPr>
      <w:r w:rsidRPr="00B24BFC">
        <w:rPr>
          <w:u w:val="single"/>
        </w:rPr>
        <w:t>Pan Jerzy Rakowski</w:t>
      </w:r>
      <w:r>
        <w:t xml:space="preserve"> – Starosta Mławski</w:t>
      </w:r>
    </w:p>
    <w:p w:rsidR="00DE64B3" w:rsidRDefault="00B24BFC" w:rsidP="00BF3B49">
      <w:pPr>
        <w:tabs>
          <w:tab w:val="center" w:pos="4536"/>
        </w:tabs>
        <w:jc w:val="both"/>
      </w:pPr>
      <w:r w:rsidRPr="00B24BFC">
        <w:t>Powiedział – „</w:t>
      </w:r>
      <w:r w:rsidR="00D611C8">
        <w:t>W mojej ocenie rodzina pacjenta powinna udać się do dyrektora szpitala i wyjaśnić sytuację. Wiem, że dyrektor stara się trochę czasu poświęcać, aby ten standard rozmowy z zainteresowanymi zmienić. Trzeba zgłaszać takie informacje aby zapobiec kolejnym takim przypadko</w:t>
      </w:r>
      <w:r w:rsidR="0079631E">
        <w:t>m w przyszłości.”</w:t>
      </w:r>
    </w:p>
    <w:p w:rsidR="0079631E" w:rsidRDefault="0079631E" w:rsidP="00BF3B49">
      <w:pPr>
        <w:tabs>
          <w:tab w:val="center" w:pos="4536"/>
        </w:tabs>
        <w:jc w:val="both"/>
      </w:pPr>
    </w:p>
    <w:p w:rsidR="0079631E" w:rsidRPr="00B24BFC" w:rsidRDefault="0079631E" w:rsidP="00BF3B49">
      <w:pPr>
        <w:tabs>
          <w:tab w:val="center" w:pos="4536"/>
        </w:tabs>
        <w:jc w:val="both"/>
      </w:pPr>
      <w:r w:rsidRPr="0079631E">
        <w:rPr>
          <w:u w:val="single"/>
        </w:rPr>
        <w:t>Pan Witold Okumski</w:t>
      </w:r>
      <w:r>
        <w:t xml:space="preserve"> – </w:t>
      </w:r>
      <w:r w:rsidR="00EC50CB">
        <w:t xml:space="preserve">Wiceprzewodniczący </w:t>
      </w:r>
      <w:r>
        <w:t>Komisji</w:t>
      </w:r>
    </w:p>
    <w:p w:rsidR="00CC254F" w:rsidRDefault="0079631E" w:rsidP="00BF3B49">
      <w:pPr>
        <w:tabs>
          <w:tab w:val="center" w:pos="4536"/>
        </w:tabs>
        <w:jc w:val="both"/>
      </w:pPr>
      <w:r w:rsidRPr="0079631E">
        <w:t>Powiedział – „</w:t>
      </w:r>
      <w:r w:rsidR="009970E3">
        <w:t>Zawsze mówi się</w:t>
      </w:r>
      <w:r>
        <w:t xml:space="preserve"> o szp</w:t>
      </w:r>
      <w:r w:rsidR="009970E3">
        <w:t xml:space="preserve">italu </w:t>
      </w:r>
      <w:r>
        <w:t xml:space="preserve">na </w:t>
      </w:r>
      <w:r w:rsidR="00EC50CB">
        <w:t>Se</w:t>
      </w:r>
      <w:r>
        <w:t xml:space="preserve">sji, czy </w:t>
      </w:r>
      <w:r w:rsidR="00EC50CB">
        <w:t>K</w:t>
      </w:r>
      <w:r>
        <w:t>omisji, wyłącznie w kategoriach zysków i strat. Rzadko kiedy pojawiała się dyskusja na tem</w:t>
      </w:r>
      <w:r w:rsidR="003A6484">
        <w:t>at obsługi pacjentów. Widać zaniechanie w tej kwestii dlatego należy zgłaszać każde rażące sytuacje aby móc podejmować stosowne kroki w celu ich eliminacji.</w:t>
      </w:r>
      <w:r w:rsidR="00EC50CB">
        <w:t>”</w:t>
      </w:r>
    </w:p>
    <w:p w:rsidR="003A6484" w:rsidRDefault="003A6484" w:rsidP="00BF3B49">
      <w:pPr>
        <w:tabs>
          <w:tab w:val="center" w:pos="4536"/>
        </w:tabs>
        <w:jc w:val="both"/>
      </w:pPr>
    </w:p>
    <w:p w:rsidR="003A6484" w:rsidRDefault="003A6484" w:rsidP="00BF3B49">
      <w:pPr>
        <w:tabs>
          <w:tab w:val="center" w:pos="4536"/>
        </w:tabs>
        <w:jc w:val="both"/>
        <w:rPr>
          <w:b/>
        </w:rPr>
      </w:pPr>
      <w:r w:rsidRPr="003A6484">
        <w:rPr>
          <w:u w:val="single"/>
        </w:rPr>
        <w:t>Pan Jerzy Rakowski</w:t>
      </w:r>
      <w:r>
        <w:t xml:space="preserve"> – Starosta Mławski</w:t>
      </w:r>
    </w:p>
    <w:p w:rsidR="00CC254F" w:rsidRDefault="003A6484" w:rsidP="00BF3B49">
      <w:pPr>
        <w:tabs>
          <w:tab w:val="center" w:pos="4536"/>
        </w:tabs>
        <w:jc w:val="both"/>
      </w:pPr>
      <w:r w:rsidRPr="003A6484">
        <w:t>Powiedział – „</w:t>
      </w:r>
      <w:r w:rsidR="009970E3">
        <w:t xml:space="preserve">Szpital jest </w:t>
      </w:r>
      <w:r w:rsidR="00EC50CB">
        <w:t>tematem najtrudniejszym zarówno</w:t>
      </w:r>
      <w:r w:rsidR="009970E3">
        <w:t xml:space="preserve"> w sensie społecznym jak i finansowym. Widać  ogromne potrzeby dotyczące bieżącej działalności a także dotyczące poprawy wizerunku szpitala z zewnątrz. Nie ulega wątpliwości, że jako powiat stoimy przed dużym wyzwaniem. Są pewne opory, które trudno zmienić, które są związane z pewnymi przyzwyczajeniami. Oczekujemy od dyrektora szpitala konkretnych działań zmierzających ku poprawie jakości obsługi pacjentów. Jestem za tym aby radni sygnalizowali takie negatywne sytuacje. </w:t>
      </w:r>
      <w:r w:rsidR="004B1628">
        <w:t>Problemem szpitala jest brak lekarzy na oddziale dziecięcym.</w:t>
      </w:r>
      <w:r w:rsidR="00BD0F85">
        <w:t>”</w:t>
      </w:r>
      <w:r w:rsidR="004B1628">
        <w:t xml:space="preserve"> </w:t>
      </w:r>
    </w:p>
    <w:p w:rsidR="004B1628" w:rsidRDefault="004B1628" w:rsidP="00BF3B49">
      <w:pPr>
        <w:tabs>
          <w:tab w:val="center" w:pos="4536"/>
        </w:tabs>
        <w:jc w:val="both"/>
      </w:pPr>
    </w:p>
    <w:p w:rsidR="004B1628" w:rsidRDefault="004B1628" w:rsidP="00BF3B49">
      <w:pPr>
        <w:tabs>
          <w:tab w:val="center" w:pos="4536"/>
        </w:tabs>
        <w:jc w:val="both"/>
      </w:pPr>
      <w:r w:rsidRPr="004B1628">
        <w:rPr>
          <w:u w:val="single"/>
        </w:rPr>
        <w:t>Pan Witold Okumski</w:t>
      </w:r>
      <w:r>
        <w:t xml:space="preserve"> –</w:t>
      </w:r>
      <w:r w:rsidR="00EC50CB" w:rsidRPr="00EC50CB">
        <w:t xml:space="preserve"> </w:t>
      </w:r>
      <w:r w:rsidR="00EC50CB">
        <w:t xml:space="preserve">Wiceprzewodniczący </w:t>
      </w:r>
      <w:r>
        <w:t>Komisji</w:t>
      </w:r>
    </w:p>
    <w:p w:rsidR="004B1628" w:rsidRDefault="004B1628" w:rsidP="00BF3B49">
      <w:pPr>
        <w:tabs>
          <w:tab w:val="center" w:pos="4536"/>
        </w:tabs>
        <w:jc w:val="both"/>
      </w:pPr>
      <w:r>
        <w:t>Wtrącił –</w:t>
      </w:r>
      <w:r w:rsidR="00FD250F">
        <w:t xml:space="preserve"> „</w:t>
      </w:r>
      <w:r>
        <w:t>Słyszałem, że na oddziale dziecięcym</w:t>
      </w:r>
      <w:r w:rsidR="00FD250F">
        <w:t xml:space="preserve"> obecnie przebywa troje dzieci.”</w:t>
      </w:r>
    </w:p>
    <w:p w:rsidR="004B1628" w:rsidRDefault="004B1628" w:rsidP="00BF3B49">
      <w:pPr>
        <w:tabs>
          <w:tab w:val="center" w:pos="4536"/>
        </w:tabs>
        <w:jc w:val="both"/>
      </w:pPr>
    </w:p>
    <w:p w:rsidR="004B1628" w:rsidRDefault="004B1628" w:rsidP="00BF3B49">
      <w:pPr>
        <w:tabs>
          <w:tab w:val="center" w:pos="4536"/>
        </w:tabs>
        <w:jc w:val="both"/>
      </w:pPr>
      <w:r w:rsidRPr="004B1628">
        <w:rPr>
          <w:u w:val="single"/>
        </w:rPr>
        <w:t>Pan Jerzy Rakowski</w:t>
      </w:r>
      <w:r>
        <w:t xml:space="preserve"> – Starosta Mławski</w:t>
      </w:r>
    </w:p>
    <w:p w:rsidR="004B1628" w:rsidRDefault="004B1628" w:rsidP="00BF3B49">
      <w:pPr>
        <w:tabs>
          <w:tab w:val="center" w:pos="4536"/>
        </w:tabs>
        <w:jc w:val="both"/>
      </w:pPr>
      <w:r>
        <w:t>Odpowiedział –</w:t>
      </w:r>
      <w:r w:rsidR="00FD250F">
        <w:t xml:space="preserve"> „</w:t>
      </w:r>
      <w:r>
        <w:t>Może być taka sytuacja i wynika to z tego, że rodzice mogą się bać z</w:t>
      </w:r>
      <w:r w:rsidR="00EC50CB">
        <w:t>ostawiać dziecko w tym szpitalu,</w:t>
      </w:r>
      <w:r>
        <w:t xml:space="preserve"> </w:t>
      </w:r>
      <w:r w:rsidR="00EC50CB">
        <w:t>bo</w:t>
      </w:r>
      <w:r>
        <w:t xml:space="preserve"> wiadomo, że nie ma pełnej obsady lekarzy.</w:t>
      </w:r>
      <w:r w:rsidR="00FD250F">
        <w:t>”</w:t>
      </w:r>
    </w:p>
    <w:p w:rsidR="00FD250F" w:rsidRDefault="00FD250F" w:rsidP="00BF3B49">
      <w:pPr>
        <w:tabs>
          <w:tab w:val="center" w:pos="4536"/>
        </w:tabs>
        <w:jc w:val="both"/>
      </w:pPr>
    </w:p>
    <w:p w:rsidR="00FD250F" w:rsidRDefault="00FD250F" w:rsidP="00BF3B49">
      <w:pPr>
        <w:tabs>
          <w:tab w:val="center" w:pos="4536"/>
        </w:tabs>
        <w:jc w:val="both"/>
      </w:pPr>
      <w:r w:rsidRPr="00FD250F">
        <w:rPr>
          <w:u w:val="single"/>
        </w:rPr>
        <w:t>Pan Witold Okumski</w:t>
      </w:r>
      <w:r>
        <w:t xml:space="preserve"> – </w:t>
      </w:r>
      <w:r w:rsidR="00EC50CB">
        <w:t xml:space="preserve"> Wiceprzewodniczący</w:t>
      </w:r>
      <w:r>
        <w:t xml:space="preserve"> Komisji</w:t>
      </w:r>
    </w:p>
    <w:p w:rsidR="00FD250F" w:rsidRDefault="00EC50CB" w:rsidP="00BF3B49">
      <w:pPr>
        <w:tabs>
          <w:tab w:val="center" w:pos="4536"/>
        </w:tabs>
        <w:jc w:val="both"/>
      </w:pPr>
      <w:r>
        <w:t xml:space="preserve">Dopowiedział – „Bywały też </w:t>
      </w:r>
      <w:r w:rsidR="00FD250F">
        <w:t>takie sytuacje, że na oddziale przebywało troje dzieci i było trzech lekarzy.</w:t>
      </w:r>
      <w:r w:rsidR="00BD0F85">
        <w:t>”</w:t>
      </w:r>
    </w:p>
    <w:p w:rsidR="004B1628" w:rsidRDefault="004B1628" w:rsidP="00BF3B49">
      <w:pPr>
        <w:tabs>
          <w:tab w:val="center" w:pos="4536"/>
        </w:tabs>
        <w:jc w:val="both"/>
      </w:pPr>
    </w:p>
    <w:p w:rsidR="004B1628" w:rsidRDefault="004B1628" w:rsidP="00BF3B49">
      <w:pPr>
        <w:tabs>
          <w:tab w:val="center" w:pos="4536"/>
        </w:tabs>
        <w:jc w:val="both"/>
        <w:rPr>
          <w:u w:val="single"/>
        </w:rPr>
      </w:pPr>
    </w:p>
    <w:p w:rsidR="004B1628" w:rsidRDefault="004B1628" w:rsidP="00BF3B49">
      <w:pPr>
        <w:tabs>
          <w:tab w:val="center" w:pos="4536"/>
        </w:tabs>
        <w:jc w:val="both"/>
        <w:rPr>
          <w:u w:val="single"/>
        </w:rPr>
      </w:pPr>
    </w:p>
    <w:p w:rsidR="004B1628" w:rsidRDefault="004B1628" w:rsidP="00BF3B49">
      <w:pPr>
        <w:tabs>
          <w:tab w:val="center" w:pos="4536"/>
        </w:tabs>
        <w:jc w:val="both"/>
        <w:rPr>
          <w:u w:val="single"/>
        </w:rPr>
      </w:pPr>
    </w:p>
    <w:p w:rsidR="004B1628" w:rsidRDefault="004B1628" w:rsidP="00BF3B49">
      <w:pPr>
        <w:tabs>
          <w:tab w:val="center" w:pos="4536"/>
        </w:tabs>
        <w:jc w:val="both"/>
        <w:rPr>
          <w:u w:val="single"/>
        </w:rPr>
      </w:pPr>
    </w:p>
    <w:p w:rsidR="004B1628" w:rsidRPr="003A6484" w:rsidRDefault="004B1628" w:rsidP="00BF3B49">
      <w:pPr>
        <w:tabs>
          <w:tab w:val="center" w:pos="4536"/>
        </w:tabs>
        <w:jc w:val="both"/>
      </w:pPr>
      <w:r w:rsidRPr="004B1628">
        <w:rPr>
          <w:u w:val="single"/>
        </w:rPr>
        <w:t>Pani Elżbieta Kowalska</w:t>
      </w:r>
      <w:r>
        <w:t xml:space="preserve"> – Skarbnik Powiatu</w:t>
      </w:r>
    </w:p>
    <w:p w:rsidR="00CC254F" w:rsidRDefault="004B1628" w:rsidP="00BF3B49">
      <w:pPr>
        <w:tabs>
          <w:tab w:val="center" w:pos="4536"/>
        </w:tabs>
        <w:jc w:val="both"/>
      </w:pPr>
      <w:r w:rsidRPr="004B1628">
        <w:t>Powiedziała –</w:t>
      </w:r>
      <w:r w:rsidR="00FD250F">
        <w:t>„Kontrakt jest podpisany na odpowiednią ilość lekarzy niezależną od ilości pacjentów przebywających na oddziale. Standard musi być zachowany. Jeżeli nie ma lekarza to zamyka się oddział.</w:t>
      </w:r>
      <w:r w:rsidR="00627830">
        <w:t>”</w:t>
      </w:r>
    </w:p>
    <w:p w:rsidR="00627830" w:rsidRDefault="00627830" w:rsidP="00BF3B49">
      <w:pPr>
        <w:tabs>
          <w:tab w:val="center" w:pos="4536"/>
        </w:tabs>
        <w:jc w:val="both"/>
      </w:pPr>
    </w:p>
    <w:p w:rsidR="00627830" w:rsidRPr="004B1628" w:rsidRDefault="00627830" w:rsidP="00BF3B49">
      <w:pPr>
        <w:tabs>
          <w:tab w:val="center" w:pos="4536"/>
        </w:tabs>
        <w:jc w:val="both"/>
      </w:pPr>
      <w:r w:rsidRPr="00627830">
        <w:rPr>
          <w:u w:val="single"/>
        </w:rPr>
        <w:t>Pan Witold Okumski</w:t>
      </w:r>
      <w:r>
        <w:t xml:space="preserve"> –</w:t>
      </w:r>
      <w:r w:rsidR="00EC50CB" w:rsidRPr="00EC50CB">
        <w:t xml:space="preserve"> </w:t>
      </w:r>
      <w:r w:rsidR="00EC50CB">
        <w:t xml:space="preserve">Wiceprzewodniczący </w:t>
      </w:r>
      <w:r>
        <w:t>Komisji</w:t>
      </w:r>
    </w:p>
    <w:p w:rsidR="00CC254F" w:rsidRDefault="00627830" w:rsidP="00BF3B49">
      <w:pPr>
        <w:tabs>
          <w:tab w:val="center" w:pos="4536"/>
        </w:tabs>
        <w:jc w:val="both"/>
      </w:pPr>
      <w:r w:rsidRPr="00627830">
        <w:t>Powiedział – „</w:t>
      </w:r>
      <w:r>
        <w:t xml:space="preserve">Dyrektor  zaznacza także </w:t>
      </w:r>
      <w:r w:rsidR="00BD0F85">
        <w:t xml:space="preserve">na </w:t>
      </w:r>
      <w:r>
        <w:t xml:space="preserve">stan techniczny szpitala. Mówi o instalacjach </w:t>
      </w:r>
      <w:r w:rsidR="00B359E6">
        <w:t>kanalizacyjnych, o instalacjach grzewczych, które są kilkunastoletnie i wymagają                              generalnego remontu. Wiąże się to z dużym wydatkiem</w:t>
      </w:r>
      <w:r w:rsidR="00BD0F85">
        <w:t>.</w:t>
      </w:r>
      <w:r w:rsidR="00EC50CB">
        <w:t>”</w:t>
      </w:r>
    </w:p>
    <w:p w:rsidR="00BD0F85" w:rsidRDefault="00BD0F85" w:rsidP="00BF3B49">
      <w:pPr>
        <w:tabs>
          <w:tab w:val="center" w:pos="4536"/>
        </w:tabs>
        <w:jc w:val="both"/>
      </w:pPr>
    </w:p>
    <w:p w:rsidR="00BD0F85" w:rsidRPr="00627830" w:rsidRDefault="00BD0F85" w:rsidP="00BF3B49">
      <w:pPr>
        <w:tabs>
          <w:tab w:val="center" w:pos="4536"/>
        </w:tabs>
        <w:jc w:val="both"/>
      </w:pPr>
      <w:r w:rsidRPr="00BD0F85">
        <w:rPr>
          <w:u w:val="single"/>
        </w:rPr>
        <w:t>Pan Jerzy Rakowski</w:t>
      </w:r>
      <w:r>
        <w:t xml:space="preserve"> – Starosta Mławski</w:t>
      </w:r>
    </w:p>
    <w:p w:rsidR="00CC254F" w:rsidRPr="00BD0F85" w:rsidRDefault="00BD0F85" w:rsidP="00BF3B49">
      <w:pPr>
        <w:tabs>
          <w:tab w:val="center" w:pos="4536"/>
        </w:tabs>
        <w:jc w:val="both"/>
      </w:pPr>
      <w:r>
        <w:t>Powiedział – „</w:t>
      </w:r>
      <w:r w:rsidR="00F93C25">
        <w:t>Do zrobienia jest bardzo dużo. Wspieramy szpital aby nie wpadł w kolejne  długi. Jeżeli widać efekty naszej pomocy finansowej to trzeba to wspierać i pomagać w miarę możliwości. W tym roku szp</w:t>
      </w:r>
      <w:r w:rsidR="005979D4">
        <w:t>ital otrzymał pomoc finansową przy</w:t>
      </w:r>
      <w:r w:rsidR="00F93C25">
        <w:t xml:space="preserve"> </w:t>
      </w:r>
      <w:r w:rsidR="005979D4">
        <w:t>zakupie</w:t>
      </w:r>
      <w:r w:rsidR="00F93C25">
        <w:t xml:space="preserve"> szafy do przechowywania endoskopu oraz na  </w:t>
      </w:r>
      <w:r w:rsidR="0070463D">
        <w:t>remont tomografu komputerowego. Mamy</w:t>
      </w:r>
      <w:r w:rsidR="005979D4">
        <w:t xml:space="preserve"> też </w:t>
      </w:r>
      <w:r w:rsidR="0070463D">
        <w:t xml:space="preserve"> nadzieję, że otrzymamy nowe karetki pogotowia ratunkowego.</w:t>
      </w:r>
    </w:p>
    <w:p w:rsidR="0070463D" w:rsidRDefault="0070463D" w:rsidP="00BF3B49">
      <w:pPr>
        <w:tabs>
          <w:tab w:val="center" w:pos="4536"/>
        </w:tabs>
        <w:jc w:val="both"/>
        <w:rPr>
          <w:b/>
        </w:rPr>
      </w:pPr>
    </w:p>
    <w:p w:rsidR="0070463D" w:rsidRDefault="0070463D" w:rsidP="00BF3B49">
      <w:pPr>
        <w:tabs>
          <w:tab w:val="center" w:pos="4536"/>
        </w:tabs>
        <w:jc w:val="both"/>
        <w:rPr>
          <w:b/>
        </w:rPr>
      </w:pPr>
    </w:p>
    <w:p w:rsidR="00DE64B3" w:rsidRDefault="00DE64B3" w:rsidP="00BF3B49">
      <w:pPr>
        <w:tabs>
          <w:tab w:val="center" w:pos="4536"/>
        </w:tabs>
        <w:jc w:val="both"/>
        <w:rPr>
          <w:b/>
        </w:rPr>
      </w:pPr>
      <w:r>
        <w:rPr>
          <w:b/>
        </w:rPr>
        <w:t xml:space="preserve">Punkt 7 </w:t>
      </w:r>
    </w:p>
    <w:p w:rsidR="00DE64B3" w:rsidRPr="00DE64B3" w:rsidRDefault="00DE64B3" w:rsidP="00BF3B49">
      <w:pPr>
        <w:tabs>
          <w:tab w:val="center" w:pos="4536"/>
        </w:tabs>
        <w:jc w:val="both"/>
        <w:rPr>
          <w:b/>
        </w:rPr>
      </w:pPr>
      <w:r>
        <w:rPr>
          <w:b/>
        </w:rPr>
        <w:t>Zamkniecie posiedzenia</w:t>
      </w:r>
    </w:p>
    <w:p w:rsidR="00863E32" w:rsidRDefault="00863E32" w:rsidP="00D50E8D">
      <w:pPr>
        <w:tabs>
          <w:tab w:val="center" w:pos="4536"/>
        </w:tabs>
        <w:jc w:val="both"/>
      </w:pPr>
    </w:p>
    <w:p w:rsidR="00DE64B3" w:rsidRDefault="00DE64B3" w:rsidP="00D50E8D">
      <w:pPr>
        <w:tabs>
          <w:tab w:val="center" w:pos="4536"/>
        </w:tabs>
        <w:jc w:val="both"/>
      </w:pPr>
      <w:r w:rsidRPr="00DE64B3">
        <w:rPr>
          <w:u w:val="single"/>
        </w:rPr>
        <w:t>Pan Artur Kacprzak</w:t>
      </w:r>
      <w:r>
        <w:t xml:space="preserve"> – Przewodniczący Komisji </w:t>
      </w:r>
    </w:p>
    <w:p w:rsidR="00DE64B3" w:rsidRDefault="00DE64B3" w:rsidP="00D50E8D">
      <w:pPr>
        <w:tabs>
          <w:tab w:val="center" w:pos="4536"/>
        </w:tabs>
        <w:jc w:val="both"/>
      </w:pPr>
      <w:r>
        <w:t xml:space="preserve">Zamknął dziewiąte posiedzenie Komisji Bezpieczeństwa, Porządku Publicznego, Transportu </w:t>
      </w:r>
      <w:r w:rsidR="00EC50CB">
        <w:br/>
      </w:r>
      <w:r>
        <w:t>i Dróg,  podziękował radnym i zaproszonym gościom za udział  w posiedzeniu.</w:t>
      </w:r>
    </w:p>
    <w:p w:rsidR="00DE64B3" w:rsidRDefault="00DE64B3" w:rsidP="00D50E8D">
      <w:pPr>
        <w:tabs>
          <w:tab w:val="center" w:pos="4536"/>
        </w:tabs>
        <w:jc w:val="both"/>
      </w:pPr>
    </w:p>
    <w:p w:rsidR="00DE64B3" w:rsidRDefault="00DE64B3" w:rsidP="00D50E8D">
      <w:pPr>
        <w:tabs>
          <w:tab w:val="center" w:pos="4536"/>
        </w:tabs>
        <w:jc w:val="both"/>
      </w:pPr>
    </w:p>
    <w:p w:rsidR="00DE64B3" w:rsidRDefault="00DE64B3" w:rsidP="00D50E8D">
      <w:pPr>
        <w:tabs>
          <w:tab w:val="center" w:pos="4536"/>
        </w:tabs>
        <w:jc w:val="both"/>
      </w:pPr>
      <w:r>
        <w:t xml:space="preserve">                                                                            </w:t>
      </w:r>
    </w:p>
    <w:p w:rsidR="00DE64B3" w:rsidRPr="00DE64B3" w:rsidRDefault="00DE64B3" w:rsidP="00D50E8D">
      <w:pPr>
        <w:tabs>
          <w:tab w:val="center" w:pos="4536"/>
        </w:tabs>
        <w:jc w:val="both"/>
        <w:rPr>
          <w:b/>
        </w:rPr>
      </w:pPr>
      <w:r>
        <w:t xml:space="preserve">                                                                                    </w:t>
      </w:r>
      <w:r w:rsidR="00FD250F">
        <w:t xml:space="preserve">       </w:t>
      </w:r>
      <w:r w:rsidRPr="00DE64B3">
        <w:rPr>
          <w:b/>
        </w:rPr>
        <w:t>Przewodniczący Komisji</w:t>
      </w:r>
    </w:p>
    <w:p w:rsidR="00DE64B3" w:rsidRPr="00DE64B3" w:rsidRDefault="00DE64B3" w:rsidP="00D50E8D">
      <w:pPr>
        <w:tabs>
          <w:tab w:val="center" w:pos="4536"/>
        </w:tabs>
        <w:jc w:val="both"/>
        <w:rPr>
          <w:b/>
        </w:rPr>
      </w:pPr>
    </w:p>
    <w:p w:rsidR="00DE64B3" w:rsidRPr="00DE64B3" w:rsidRDefault="00DE64B3" w:rsidP="00D50E8D">
      <w:pPr>
        <w:tabs>
          <w:tab w:val="center" w:pos="4536"/>
        </w:tabs>
        <w:jc w:val="both"/>
        <w:rPr>
          <w:b/>
        </w:rPr>
      </w:pPr>
      <w:r w:rsidRPr="00DE64B3">
        <w:rPr>
          <w:b/>
        </w:rPr>
        <w:t xml:space="preserve">                                            </w:t>
      </w:r>
      <w:r>
        <w:rPr>
          <w:b/>
        </w:rPr>
        <w:t xml:space="preserve">                                            </w:t>
      </w:r>
      <w:r w:rsidR="00352DC4">
        <w:rPr>
          <w:b/>
        </w:rPr>
        <w:t xml:space="preserve">/-/  </w:t>
      </w:r>
      <w:r w:rsidR="00FD250F">
        <w:rPr>
          <w:b/>
        </w:rPr>
        <w:t xml:space="preserve">   </w:t>
      </w:r>
      <w:r w:rsidRPr="00DE64B3">
        <w:rPr>
          <w:b/>
        </w:rPr>
        <w:t>Artur Kacprzak</w:t>
      </w:r>
    </w:p>
    <w:p w:rsidR="00A253EC" w:rsidRPr="00DE64B3" w:rsidRDefault="00712250" w:rsidP="00A253EC">
      <w:pPr>
        <w:jc w:val="both"/>
        <w:rPr>
          <w:b/>
        </w:rPr>
      </w:pPr>
      <w:r w:rsidRPr="00DE64B3">
        <w:rPr>
          <w:b/>
        </w:rPr>
        <w:t xml:space="preserve"> </w:t>
      </w:r>
      <w:r w:rsidR="005728EE" w:rsidRPr="00DE64B3">
        <w:rPr>
          <w:b/>
        </w:rPr>
        <w:t xml:space="preserve">                                  </w:t>
      </w:r>
    </w:p>
    <w:p w:rsidR="00823C82" w:rsidRDefault="00823C82" w:rsidP="00823C82">
      <w:pPr>
        <w:tabs>
          <w:tab w:val="center" w:pos="4536"/>
        </w:tabs>
        <w:jc w:val="both"/>
      </w:pPr>
    </w:p>
    <w:p w:rsidR="00FC4D0E" w:rsidRDefault="00FC4D0E" w:rsidP="00823C82">
      <w:pPr>
        <w:pStyle w:val="Tekstpodstawowy"/>
        <w:spacing w:after="0"/>
        <w:jc w:val="both"/>
      </w:pPr>
    </w:p>
    <w:p w:rsidR="00986C4B" w:rsidRDefault="00986C4B" w:rsidP="00823C82">
      <w:pPr>
        <w:pStyle w:val="Tekstpodstawowy"/>
        <w:spacing w:after="0"/>
        <w:jc w:val="both"/>
        <w:rPr>
          <w:b/>
        </w:rPr>
      </w:pPr>
    </w:p>
    <w:p w:rsidR="00D7265C" w:rsidRDefault="00D7265C" w:rsidP="00823C82">
      <w:pPr>
        <w:pStyle w:val="Tekstpodstawowy"/>
        <w:spacing w:after="0"/>
        <w:jc w:val="both"/>
        <w:rPr>
          <w:b/>
        </w:rPr>
      </w:pPr>
    </w:p>
    <w:p w:rsidR="0070463D" w:rsidRPr="0070463D" w:rsidRDefault="0070463D" w:rsidP="00823C82">
      <w:pPr>
        <w:pStyle w:val="Tekstpodstawowy"/>
        <w:spacing w:after="0"/>
        <w:jc w:val="both"/>
        <w:rPr>
          <w:sz w:val="20"/>
          <w:szCs w:val="20"/>
        </w:rPr>
      </w:pPr>
      <w:r w:rsidRPr="0070463D">
        <w:rPr>
          <w:sz w:val="20"/>
          <w:szCs w:val="20"/>
        </w:rPr>
        <w:t>Sporz</w:t>
      </w:r>
      <w:r w:rsidR="00EC50CB">
        <w:rPr>
          <w:sz w:val="20"/>
          <w:szCs w:val="20"/>
        </w:rPr>
        <w:t>ą</w:t>
      </w:r>
      <w:r w:rsidRPr="0070463D">
        <w:rPr>
          <w:sz w:val="20"/>
          <w:szCs w:val="20"/>
        </w:rPr>
        <w:t>dziła:</w:t>
      </w:r>
    </w:p>
    <w:p w:rsidR="0070463D" w:rsidRPr="0070463D" w:rsidRDefault="0070463D" w:rsidP="00823C82">
      <w:pPr>
        <w:pStyle w:val="Tekstpodstawowy"/>
        <w:spacing w:after="0"/>
        <w:jc w:val="both"/>
        <w:rPr>
          <w:sz w:val="20"/>
          <w:szCs w:val="20"/>
        </w:rPr>
      </w:pPr>
      <w:r w:rsidRPr="0070463D">
        <w:rPr>
          <w:sz w:val="20"/>
          <w:szCs w:val="20"/>
        </w:rPr>
        <w:t>Agnieszka Bawarska</w:t>
      </w:r>
    </w:p>
    <w:p w:rsidR="0070463D" w:rsidRPr="0070463D" w:rsidRDefault="0070463D" w:rsidP="00823C82">
      <w:pPr>
        <w:pStyle w:val="Tekstpodstawowy"/>
        <w:spacing w:after="0"/>
        <w:jc w:val="both"/>
        <w:rPr>
          <w:sz w:val="20"/>
          <w:szCs w:val="20"/>
        </w:rPr>
      </w:pPr>
      <w:r w:rsidRPr="0070463D">
        <w:rPr>
          <w:sz w:val="20"/>
          <w:szCs w:val="20"/>
        </w:rPr>
        <w:t>13.08.2019</w:t>
      </w:r>
    </w:p>
    <w:p w:rsidR="00D7265C" w:rsidRDefault="0070463D" w:rsidP="00823C82">
      <w:pPr>
        <w:pStyle w:val="Tekstpodstawowy"/>
        <w:spacing w:after="0"/>
        <w:jc w:val="both"/>
        <w:rPr>
          <w:b/>
        </w:rPr>
      </w:pPr>
      <w:r>
        <w:rPr>
          <w:b/>
        </w:rPr>
        <w:t xml:space="preserve"> </w:t>
      </w:r>
    </w:p>
    <w:sectPr w:rsidR="00D7265C" w:rsidSect="007D426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7D9" w:rsidRDefault="007B37D9" w:rsidP="00823C82">
      <w:r>
        <w:separator/>
      </w:r>
    </w:p>
  </w:endnote>
  <w:endnote w:type="continuationSeparator" w:id="0">
    <w:p w:rsidR="007B37D9" w:rsidRDefault="007B37D9" w:rsidP="00823C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6001"/>
      <w:docPartObj>
        <w:docPartGallery w:val="Page Numbers (Bottom of Page)"/>
        <w:docPartUnique/>
      </w:docPartObj>
    </w:sdtPr>
    <w:sdtContent>
      <w:p w:rsidR="004B1628" w:rsidRDefault="003A471C">
        <w:pPr>
          <w:pStyle w:val="Stopka"/>
          <w:jc w:val="right"/>
        </w:pPr>
        <w:fldSimple w:instr=" PAGE   \* MERGEFORMAT ">
          <w:r w:rsidR="00352DC4">
            <w:rPr>
              <w:noProof/>
            </w:rPr>
            <w:t>6</w:t>
          </w:r>
        </w:fldSimple>
      </w:p>
    </w:sdtContent>
  </w:sdt>
  <w:p w:rsidR="004B1628" w:rsidRDefault="004B162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7D9" w:rsidRDefault="007B37D9" w:rsidP="00823C82">
      <w:r>
        <w:separator/>
      </w:r>
    </w:p>
  </w:footnote>
  <w:footnote w:type="continuationSeparator" w:id="0">
    <w:p w:rsidR="007B37D9" w:rsidRDefault="007B37D9" w:rsidP="00823C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A67"/>
    <w:multiLevelType w:val="hybridMultilevel"/>
    <w:tmpl w:val="94E0D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E9A022F"/>
    <w:multiLevelType w:val="hybridMultilevel"/>
    <w:tmpl w:val="F2E603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2BE209E"/>
    <w:multiLevelType w:val="hybridMultilevel"/>
    <w:tmpl w:val="7E7AABF0"/>
    <w:lvl w:ilvl="0" w:tplc="3B2A4254">
      <w:start w:val="1"/>
      <w:numFmt w:val="decimal"/>
      <w:lvlText w:val="%1."/>
      <w:lvlJc w:val="left"/>
      <w:pPr>
        <w:tabs>
          <w:tab w:val="num" w:pos="360"/>
        </w:tabs>
        <w:ind w:left="360" w:hanging="360"/>
      </w:pPr>
    </w:lvl>
    <w:lvl w:ilvl="1" w:tplc="B41E6CDA">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23C82"/>
    <w:rsid w:val="00023C7A"/>
    <w:rsid w:val="00036B08"/>
    <w:rsid w:val="00045A2A"/>
    <w:rsid w:val="0005694B"/>
    <w:rsid w:val="00057593"/>
    <w:rsid w:val="00060072"/>
    <w:rsid w:val="00071C1E"/>
    <w:rsid w:val="00087AC1"/>
    <w:rsid w:val="000A1A6A"/>
    <w:rsid w:val="000A68AE"/>
    <w:rsid w:val="000A6911"/>
    <w:rsid w:val="000B5B18"/>
    <w:rsid w:val="000B7958"/>
    <w:rsid w:val="000C690F"/>
    <w:rsid w:val="000E0580"/>
    <w:rsid w:val="000E59CF"/>
    <w:rsid w:val="000F0B2E"/>
    <w:rsid w:val="00134042"/>
    <w:rsid w:val="001370DC"/>
    <w:rsid w:val="00137102"/>
    <w:rsid w:val="001462D0"/>
    <w:rsid w:val="001664EF"/>
    <w:rsid w:val="0018575F"/>
    <w:rsid w:val="00194CCC"/>
    <w:rsid w:val="001C1568"/>
    <w:rsid w:val="001C261E"/>
    <w:rsid w:val="001C7590"/>
    <w:rsid w:val="001D6A5E"/>
    <w:rsid w:val="001E314F"/>
    <w:rsid w:val="001F0663"/>
    <w:rsid w:val="002011B6"/>
    <w:rsid w:val="00201FD3"/>
    <w:rsid w:val="00210C7F"/>
    <w:rsid w:val="00212ACD"/>
    <w:rsid w:val="002224B3"/>
    <w:rsid w:val="00233592"/>
    <w:rsid w:val="00250348"/>
    <w:rsid w:val="00255281"/>
    <w:rsid w:val="00263A48"/>
    <w:rsid w:val="00265C35"/>
    <w:rsid w:val="00265FC3"/>
    <w:rsid w:val="00285647"/>
    <w:rsid w:val="002920A8"/>
    <w:rsid w:val="002A533D"/>
    <w:rsid w:val="002B1D69"/>
    <w:rsid w:val="002B78CF"/>
    <w:rsid w:val="002C32D8"/>
    <w:rsid w:val="002D597B"/>
    <w:rsid w:val="00301F7E"/>
    <w:rsid w:val="00310899"/>
    <w:rsid w:val="00310BAC"/>
    <w:rsid w:val="00331C94"/>
    <w:rsid w:val="003460A4"/>
    <w:rsid w:val="00351C4D"/>
    <w:rsid w:val="003527AA"/>
    <w:rsid w:val="00352DC4"/>
    <w:rsid w:val="003706B9"/>
    <w:rsid w:val="003716C9"/>
    <w:rsid w:val="00371A97"/>
    <w:rsid w:val="00382315"/>
    <w:rsid w:val="003877E1"/>
    <w:rsid w:val="00392384"/>
    <w:rsid w:val="003955CF"/>
    <w:rsid w:val="003A471C"/>
    <w:rsid w:val="003A6484"/>
    <w:rsid w:val="003B120F"/>
    <w:rsid w:val="003B1DD3"/>
    <w:rsid w:val="003C1B34"/>
    <w:rsid w:val="003F329F"/>
    <w:rsid w:val="00403BB9"/>
    <w:rsid w:val="00432B06"/>
    <w:rsid w:val="00446BF2"/>
    <w:rsid w:val="00450606"/>
    <w:rsid w:val="004679F9"/>
    <w:rsid w:val="004836D3"/>
    <w:rsid w:val="004924F3"/>
    <w:rsid w:val="00495FBB"/>
    <w:rsid w:val="004A2252"/>
    <w:rsid w:val="004A2A10"/>
    <w:rsid w:val="004A3456"/>
    <w:rsid w:val="004A4FA7"/>
    <w:rsid w:val="004A56C8"/>
    <w:rsid w:val="004B10F7"/>
    <w:rsid w:val="004B1628"/>
    <w:rsid w:val="004C0AF8"/>
    <w:rsid w:val="004D1431"/>
    <w:rsid w:val="004D1F7B"/>
    <w:rsid w:val="004D6CDD"/>
    <w:rsid w:val="004F55C9"/>
    <w:rsid w:val="004F5D1A"/>
    <w:rsid w:val="004F71BA"/>
    <w:rsid w:val="0050779F"/>
    <w:rsid w:val="005139E6"/>
    <w:rsid w:val="00523F5B"/>
    <w:rsid w:val="005327F2"/>
    <w:rsid w:val="00540745"/>
    <w:rsid w:val="00541204"/>
    <w:rsid w:val="005622A0"/>
    <w:rsid w:val="005657BC"/>
    <w:rsid w:val="005671B2"/>
    <w:rsid w:val="005728EE"/>
    <w:rsid w:val="005802EA"/>
    <w:rsid w:val="00581C2F"/>
    <w:rsid w:val="005979D4"/>
    <w:rsid w:val="005B2310"/>
    <w:rsid w:val="005C4413"/>
    <w:rsid w:val="005D66E6"/>
    <w:rsid w:val="005D67EE"/>
    <w:rsid w:val="005D7D12"/>
    <w:rsid w:val="005E04F1"/>
    <w:rsid w:val="005E088F"/>
    <w:rsid w:val="006113F8"/>
    <w:rsid w:val="00613F5F"/>
    <w:rsid w:val="00627830"/>
    <w:rsid w:val="00633E20"/>
    <w:rsid w:val="00662F83"/>
    <w:rsid w:val="00676E58"/>
    <w:rsid w:val="00684C21"/>
    <w:rsid w:val="00684E90"/>
    <w:rsid w:val="006A5B5B"/>
    <w:rsid w:val="006A6F97"/>
    <w:rsid w:val="006D3E5C"/>
    <w:rsid w:val="006D3FE1"/>
    <w:rsid w:val="006E0E1E"/>
    <w:rsid w:val="006F1CE7"/>
    <w:rsid w:val="0070463D"/>
    <w:rsid w:val="00712250"/>
    <w:rsid w:val="00764690"/>
    <w:rsid w:val="00770F8E"/>
    <w:rsid w:val="00775E4E"/>
    <w:rsid w:val="007779D9"/>
    <w:rsid w:val="00786CA8"/>
    <w:rsid w:val="0079631E"/>
    <w:rsid w:val="00797E8E"/>
    <w:rsid w:val="007A1AD5"/>
    <w:rsid w:val="007A5CE9"/>
    <w:rsid w:val="007A669A"/>
    <w:rsid w:val="007B0D7D"/>
    <w:rsid w:val="007B37D9"/>
    <w:rsid w:val="007C0F2A"/>
    <w:rsid w:val="007D426B"/>
    <w:rsid w:val="007E2711"/>
    <w:rsid w:val="007F5051"/>
    <w:rsid w:val="007F6026"/>
    <w:rsid w:val="0080064B"/>
    <w:rsid w:val="00807E9B"/>
    <w:rsid w:val="00814873"/>
    <w:rsid w:val="00823C82"/>
    <w:rsid w:val="00825C7C"/>
    <w:rsid w:val="00830FFC"/>
    <w:rsid w:val="008326D9"/>
    <w:rsid w:val="0083461B"/>
    <w:rsid w:val="0083470E"/>
    <w:rsid w:val="00835A1E"/>
    <w:rsid w:val="00842939"/>
    <w:rsid w:val="00843495"/>
    <w:rsid w:val="00863E32"/>
    <w:rsid w:val="00873861"/>
    <w:rsid w:val="00876203"/>
    <w:rsid w:val="008937AF"/>
    <w:rsid w:val="0089503E"/>
    <w:rsid w:val="008B3280"/>
    <w:rsid w:val="008C242A"/>
    <w:rsid w:val="008E0B10"/>
    <w:rsid w:val="008F43BF"/>
    <w:rsid w:val="0090209C"/>
    <w:rsid w:val="00902336"/>
    <w:rsid w:val="00912C08"/>
    <w:rsid w:val="00940166"/>
    <w:rsid w:val="00952841"/>
    <w:rsid w:val="0096264C"/>
    <w:rsid w:val="00964234"/>
    <w:rsid w:val="009657FB"/>
    <w:rsid w:val="00983B91"/>
    <w:rsid w:val="00986C4B"/>
    <w:rsid w:val="0099125A"/>
    <w:rsid w:val="009970E3"/>
    <w:rsid w:val="009A0662"/>
    <w:rsid w:val="009A2B05"/>
    <w:rsid w:val="009A52D0"/>
    <w:rsid w:val="009B36A1"/>
    <w:rsid w:val="009C7AC6"/>
    <w:rsid w:val="009E1EEA"/>
    <w:rsid w:val="009F65D0"/>
    <w:rsid w:val="00A04759"/>
    <w:rsid w:val="00A253EC"/>
    <w:rsid w:val="00A2563D"/>
    <w:rsid w:val="00A32E38"/>
    <w:rsid w:val="00A35835"/>
    <w:rsid w:val="00A46408"/>
    <w:rsid w:val="00A514C5"/>
    <w:rsid w:val="00A63661"/>
    <w:rsid w:val="00A74C70"/>
    <w:rsid w:val="00A75D79"/>
    <w:rsid w:val="00AA18FC"/>
    <w:rsid w:val="00AC0CB3"/>
    <w:rsid w:val="00AD7164"/>
    <w:rsid w:val="00B00D05"/>
    <w:rsid w:val="00B15342"/>
    <w:rsid w:val="00B16F4A"/>
    <w:rsid w:val="00B24BFC"/>
    <w:rsid w:val="00B25A32"/>
    <w:rsid w:val="00B323B7"/>
    <w:rsid w:val="00B359E6"/>
    <w:rsid w:val="00B60B04"/>
    <w:rsid w:val="00B9066A"/>
    <w:rsid w:val="00B965B9"/>
    <w:rsid w:val="00BA4910"/>
    <w:rsid w:val="00BB0B92"/>
    <w:rsid w:val="00BC2563"/>
    <w:rsid w:val="00BC7F86"/>
    <w:rsid w:val="00BD0F85"/>
    <w:rsid w:val="00BD16EE"/>
    <w:rsid w:val="00BD7A66"/>
    <w:rsid w:val="00BF3B49"/>
    <w:rsid w:val="00BF699B"/>
    <w:rsid w:val="00C12BBC"/>
    <w:rsid w:val="00C203A7"/>
    <w:rsid w:val="00C2289D"/>
    <w:rsid w:val="00C328DA"/>
    <w:rsid w:val="00C36604"/>
    <w:rsid w:val="00C371E6"/>
    <w:rsid w:val="00C741A2"/>
    <w:rsid w:val="00C802E0"/>
    <w:rsid w:val="00C80FAA"/>
    <w:rsid w:val="00CA41FE"/>
    <w:rsid w:val="00CA4FFE"/>
    <w:rsid w:val="00CB216F"/>
    <w:rsid w:val="00CB623B"/>
    <w:rsid w:val="00CC254F"/>
    <w:rsid w:val="00CF1027"/>
    <w:rsid w:val="00CF109A"/>
    <w:rsid w:val="00D10803"/>
    <w:rsid w:val="00D13D1E"/>
    <w:rsid w:val="00D20925"/>
    <w:rsid w:val="00D27E31"/>
    <w:rsid w:val="00D425B0"/>
    <w:rsid w:val="00D427D7"/>
    <w:rsid w:val="00D50E8D"/>
    <w:rsid w:val="00D52EB4"/>
    <w:rsid w:val="00D578F8"/>
    <w:rsid w:val="00D611C8"/>
    <w:rsid w:val="00D7265C"/>
    <w:rsid w:val="00D749E3"/>
    <w:rsid w:val="00D86D33"/>
    <w:rsid w:val="00D931A6"/>
    <w:rsid w:val="00DE64B3"/>
    <w:rsid w:val="00DE77AC"/>
    <w:rsid w:val="00DF2CAA"/>
    <w:rsid w:val="00E11ECD"/>
    <w:rsid w:val="00E152BE"/>
    <w:rsid w:val="00E24832"/>
    <w:rsid w:val="00E26AA6"/>
    <w:rsid w:val="00E3187A"/>
    <w:rsid w:val="00E531C1"/>
    <w:rsid w:val="00E717E6"/>
    <w:rsid w:val="00E75578"/>
    <w:rsid w:val="00E8247E"/>
    <w:rsid w:val="00E847B8"/>
    <w:rsid w:val="00E85D92"/>
    <w:rsid w:val="00E86AC7"/>
    <w:rsid w:val="00E9197F"/>
    <w:rsid w:val="00E97551"/>
    <w:rsid w:val="00EC50CB"/>
    <w:rsid w:val="00ED2ACE"/>
    <w:rsid w:val="00EF3D02"/>
    <w:rsid w:val="00F248E2"/>
    <w:rsid w:val="00F52411"/>
    <w:rsid w:val="00F61B81"/>
    <w:rsid w:val="00F67645"/>
    <w:rsid w:val="00F93C25"/>
    <w:rsid w:val="00F96124"/>
    <w:rsid w:val="00FB5CF1"/>
    <w:rsid w:val="00FC4D0E"/>
    <w:rsid w:val="00FD250F"/>
    <w:rsid w:val="00FF0502"/>
    <w:rsid w:val="00FF70B2"/>
    <w:rsid w:val="00FF7C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3C8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23C82"/>
    <w:pPr>
      <w:keepNext/>
      <w:outlineLvl w:val="0"/>
    </w:pPr>
    <w:rPr>
      <w:b/>
      <w:bCs/>
      <w:sz w:val="26"/>
    </w:rPr>
  </w:style>
  <w:style w:type="paragraph" w:styleId="Nagwek2">
    <w:name w:val="heading 2"/>
    <w:basedOn w:val="Normalny"/>
    <w:next w:val="Normalny"/>
    <w:link w:val="Nagwek2Znak"/>
    <w:uiPriority w:val="9"/>
    <w:unhideWhenUsed/>
    <w:qFormat/>
    <w:rsid w:val="00CB21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semiHidden/>
    <w:unhideWhenUsed/>
    <w:rsid w:val="00823C82"/>
    <w:pPr>
      <w:ind w:left="283" w:hanging="283"/>
    </w:pPr>
  </w:style>
  <w:style w:type="paragraph" w:styleId="Tekstpodstawowy">
    <w:name w:val="Body Text"/>
    <w:basedOn w:val="Normalny"/>
    <w:link w:val="TekstpodstawowyZnak"/>
    <w:unhideWhenUsed/>
    <w:rsid w:val="00823C82"/>
    <w:pPr>
      <w:spacing w:after="120"/>
    </w:pPr>
  </w:style>
  <w:style w:type="character" w:customStyle="1" w:styleId="TekstpodstawowyZnak">
    <w:name w:val="Tekst podstawowy Znak"/>
    <w:basedOn w:val="Domylnaczcionkaakapitu"/>
    <w:link w:val="Tekstpodstawowy"/>
    <w:rsid w:val="00823C82"/>
    <w:rPr>
      <w:rFonts w:ascii="Times New Roman" w:eastAsia="Times New Roman" w:hAnsi="Times New Roman" w:cs="Times New Roman"/>
      <w:sz w:val="24"/>
      <w:szCs w:val="24"/>
      <w:lang w:eastAsia="pl-PL"/>
    </w:rPr>
  </w:style>
  <w:style w:type="paragraph" w:styleId="Bezodstpw">
    <w:name w:val="No Spacing"/>
    <w:uiPriority w:val="1"/>
    <w:qFormat/>
    <w:rsid w:val="00823C82"/>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823C82"/>
    <w:pPr>
      <w:ind w:left="720"/>
      <w:contextualSpacing/>
    </w:pPr>
  </w:style>
  <w:style w:type="paragraph" w:customStyle="1" w:styleId="listanumerowanie">
    <w:name w:val="lista_numerowanie"/>
    <w:basedOn w:val="Normalny"/>
    <w:rsid w:val="00823C82"/>
    <w:rPr>
      <w:sz w:val="26"/>
    </w:rPr>
  </w:style>
  <w:style w:type="paragraph" w:styleId="Nagwek">
    <w:name w:val="header"/>
    <w:basedOn w:val="Normalny"/>
    <w:link w:val="NagwekZnak"/>
    <w:uiPriority w:val="99"/>
    <w:semiHidden/>
    <w:unhideWhenUsed/>
    <w:rsid w:val="00823C82"/>
    <w:pPr>
      <w:tabs>
        <w:tab w:val="center" w:pos="4536"/>
        <w:tab w:val="right" w:pos="9072"/>
      </w:tabs>
    </w:pPr>
  </w:style>
  <w:style w:type="character" w:customStyle="1" w:styleId="NagwekZnak">
    <w:name w:val="Nagłówek Znak"/>
    <w:basedOn w:val="Domylnaczcionkaakapitu"/>
    <w:link w:val="Nagwek"/>
    <w:uiPriority w:val="99"/>
    <w:semiHidden/>
    <w:rsid w:val="00823C8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23C82"/>
    <w:pPr>
      <w:tabs>
        <w:tab w:val="center" w:pos="4536"/>
        <w:tab w:val="right" w:pos="9072"/>
      </w:tabs>
    </w:pPr>
  </w:style>
  <w:style w:type="character" w:customStyle="1" w:styleId="StopkaZnak">
    <w:name w:val="Stopka Znak"/>
    <w:basedOn w:val="Domylnaczcionkaakapitu"/>
    <w:link w:val="Stopka"/>
    <w:uiPriority w:val="99"/>
    <w:rsid w:val="00823C82"/>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823C82"/>
    <w:rPr>
      <w:rFonts w:ascii="Times New Roman" w:eastAsia="Times New Roman" w:hAnsi="Times New Roman" w:cs="Times New Roman"/>
      <w:b/>
      <w:bCs/>
      <w:sz w:val="26"/>
      <w:szCs w:val="24"/>
      <w:lang w:eastAsia="pl-PL"/>
    </w:rPr>
  </w:style>
  <w:style w:type="paragraph" w:styleId="Tekstprzypisukocowego">
    <w:name w:val="endnote text"/>
    <w:basedOn w:val="Normalny"/>
    <w:link w:val="TekstprzypisukocowegoZnak"/>
    <w:uiPriority w:val="99"/>
    <w:semiHidden/>
    <w:unhideWhenUsed/>
    <w:rsid w:val="004F71BA"/>
    <w:rPr>
      <w:sz w:val="20"/>
      <w:szCs w:val="20"/>
    </w:rPr>
  </w:style>
  <w:style w:type="character" w:customStyle="1" w:styleId="TekstprzypisukocowegoZnak">
    <w:name w:val="Tekst przypisu końcowego Znak"/>
    <w:basedOn w:val="Domylnaczcionkaakapitu"/>
    <w:link w:val="Tekstprzypisukocowego"/>
    <w:uiPriority w:val="99"/>
    <w:semiHidden/>
    <w:rsid w:val="004F71B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F71BA"/>
    <w:rPr>
      <w:vertAlign w:val="superscript"/>
    </w:rPr>
  </w:style>
  <w:style w:type="character" w:customStyle="1" w:styleId="Nagwek2Znak">
    <w:name w:val="Nagłówek 2 Znak"/>
    <w:basedOn w:val="Domylnaczcionkaakapitu"/>
    <w:link w:val="Nagwek2"/>
    <w:uiPriority w:val="9"/>
    <w:rsid w:val="00CB216F"/>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r="http://schemas.openxmlformats.org/officeDocument/2006/relationships" xmlns:w="http://schemas.openxmlformats.org/wordprocessingml/2006/main">
  <w:divs>
    <w:div w:id="276958227">
      <w:bodyDiv w:val="1"/>
      <w:marLeft w:val="0"/>
      <w:marRight w:val="0"/>
      <w:marTop w:val="0"/>
      <w:marBottom w:val="0"/>
      <w:divBdr>
        <w:top w:val="none" w:sz="0" w:space="0" w:color="auto"/>
        <w:left w:val="none" w:sz="0" w:space="0" w:color="auto"/>
        <w:bottom w:val="none" w:sz="0" w:space="0" w:color="auto"/>
        <w:right w:val="none" w:sz="0" w:space="0" w:color="auto"/>
      </w:divBdr>
    </w:div>
    <w:div w:id="1313831137">
      <w:bodyDiv w:val="1"/>
      <w:marLeft w:val="0"/>
      <w:marRight w:val="0"/>
      <w:marTop w:val="0"/>
      <w:marBottom w:val="0"/>
      <w:divBdr>
        <w:top w:val="none" w:sz="0" w:space="0" w:color="auto"/>
        <w:left w:val="none" w:sz="0" w:space="0" w:color="auto"/>
        <w:bottom w:val="none" w:sz="0" w:space="0" w:color="auto"/>
        <w:right w:val="none" w:sz="0" w:space="0" w:color="auto"/>
      </w:divBdr>
    </w:div>
    <w:div w:id="2032299178">
      <w:bodyDiv w:val="1"/>
      <w:marLeft w:val="0"/>
      <w:marRight w:val="0"/>
      <w:marTop w:val="0"/>
      <w:marBottom w:val="0"/>
      <w:divBdr>
        <w:top w:val="none" w:sz="0" w:space="0" w:color="auto"/>
        <w:left w:val="none" w:sz="0" w:space="0" w:color="auto"/>
        <w:bottom w:val="none" w:sz="0" w:space="0" w:color="auto"/>
        <w:right w:val="none" w:sz="0" w:space="0" w:color="auto"/>
      </w:divBdr>
    </w:div>
    <w:div w:id="205052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1407C-B820-4F8E-BCFF-9386C8730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2782</TotalTime>
  <Pages>1</Pages>
  <Words>2236</Words>
  <Characters>13419</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116</cp:revision>
  <cp:lastPrinted>2019-08-21T11:36:00Z</cp:lastPrinted>
  <dcterms:created xsi:type="dcterms:W3CDTF">2019-04-26T07:20:00Z</dcterms:created>
  <dcterms:modified xsi:type="dcterms:W3CDTF">2019-10-21T13:19:00Z</dcterms:modified>
</cp:coreProperties>
</file>