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50" w:rsidRDefault="001B7C6C" w:rsidP="00407F50">
      <w:pPr>
        <w:rPr>
          <w:sz w:val="22"/>
          <w:szCs w:val="22"/>
        </w:rPr>
      </w:pPr>
      <w:r>
        <w:rPr>
          <w:sz w:val="22"/>
          <w:szCs w:val="22"/>
        </w:rPr>
        <w:t>Br.0012.</w:t>
      </w:r>
      <w:r w:rsidR="00356B91">
        <w:rPr>
          <w:sz w:val="22"/>
          <w:szCs w:val="22"/>
        </w:rPr>
        <w:t>10</w:t>
      </w:r>
      <w:r w:rsidR="00407F50">
        <w:rPr>
          <w:sz w:val="22"/>
          <w:szCs w:val="22"/>
        </w:rPr>
        <w:t>.2019</w:t>
      </w:r>
    </w:p>
    <w:p w:rsidR="00407F50" w:rsidRDefault="00407F50" w:rsidP="00407F50">
      <w:pPr>
        <w:rPr>
          <w:b/>
          <w:bCs/>
        </w:rPr>
      </w:pPr>
    </w:p>
    <w:p w:rsidR="00407F50" w:rsidRDefault="001B7C6C" w:rsidP="00407F50">
      <w:pPr>
        <w:jc w:val="center"/>
        <w:rPr>
          <w:b/>
          <w:bCs/>
        </w:rPr>
      </w:pPr>
      <w:r>
        <w:rPr>
          <w:b/>
          <w:bCs/>
        </w:rPr>
        <w:t xml:space="preserve">Protokół Nr </w:t>
      </w:r>
      <w:r w:rsidR="00356B91">
        <w:rPr>
          <w:b/>
          <w:bCs/>
        </w:rPr>
        <w:t>12</w:t>
      </w:r>
      <w:r w:rsidR="00407F50">
        <w:rPr>
          <w:b/>
          <w:bCs/>
        </w:rPr>
        <w:t>/2019</w:t>
      </w:r>
    </w:p>
    <w:p w:rsidR="00407F50" w:rsidRDefault="00407F50" w:rsidP="00407F50">
      <w:pPr>
        <w:jc w:val="center"/>
        <w:rPr>
          <w:b/>
          <w:bCs/>
        </w:rPr>
      </w:pPr>
      <w:r>
        <w:rPr>
          <w:b/>
          <w:bCs/>
        </w:rPr>
        <w:t>z posiedzenia Komisji Oświaty, Kultury, Sportu i Turystyki</w:t>
      </w:r>
    </w:p>
    <w:p w:rsidR="00407F50" w:rsidRDefault="00407F50" w:rsidP="00407F50">
      <w:pPr>
        <w:jc w:val="center"/>
        <w:rPr>
          <w:b/>
          <w:bCs/>
        </w:rPr>
      </w:pPr>
      <w:r>
        <w:rPr>
          <w:b/>
          <w:bCs/>
        </w:rPr>
        <w:t xml:space="preserve"> Rady Powiatu Mławskiego</w:t>
      </w:r>
    </w:p>
    <w:p w:rsidR="00407F50" w:rsidRDefault="001B7C6C" w:rsidP="00407F50">
      <w:pPr>
        <w:jc w:val="center"/>
        <w:rPr>
          <w:b/>
          <w:bCs/>
        </w:rPr>
      </w:pPr>
      <w:r>
        <w:rPr>
          <w:b/>
          <w:bCs/>
        </w:rPr>
        <w:t>odbytego w dniu</w:t>
      </w:r>
      <w:r w:rsidR="00356B91">
        <w:rPr>
          <w:b/>
          <w:bCs/>
        </w:rPr>
        <w:t xml:space="preserve"> 22 listopada</w:t>
      </w:r>
      <w:r>
        <w:rPr>
          <w:b/>
          <w:bCs/>
        </w:rPr>
        <w:t xml:space="preserve"> </w:t>
      </w:r>
      <w:r w:rsidR="00407F50">
        <w:rPr>
          <w:b/>
          <w:bCs/>
        </w:rPr>
        <w:t>2019 roku,</w:t>
      </w:r>
    </w:p>
    <w:p w:rsidR="00407F50" w:rsidRDefault="00407F50" w:rsidP="00407F50">
      <w:pPr>
        <w:jc w:val="center"/>
        <w:rPr>
          <w:b/>
          <w:bCs/>
        </w:rPr>
      </w:pPr>
      <w:r>
        <w:rPr>
          <w:b/>
          <w:bCs/>
        </w:rPr>
        <w:t>pod przewodnictwem</w:t>
      </w:r>
    </w:p>
    <w:p w:rsidR="00407F50" w:rsidRDefault="00356B91" w:rsidP="00407F50">
      <w:pPr>
        <w:jc w:val="center"/>
        <w:rPr>
          <w:b/>
          <w:bCs/>
        </w:rPr>
      </w:pPr>
      <w:r>
        <w:rPr>
          <w:b/>
          <w:bCs/>
        </w:rPr>
        <w:t>Pani Krystyny Zając – Wiceprzewodniczącej</w:t>
      </w:r>
      <w:r w:rsidR="00407F50">
        <w:rPr>
          <w:b/>
          <w:bCs/>
        </w:rPr>
        <w:t xml:space="preserve"> Komisji.</w:t>
      </w:r>
    </w:p>
    <w:p w:rsidR="00407F50" w:rsidRDefault="00407F50" w:rsidP="00407F50">
      <w:pPr>
        <w:jc w:val="both"/>
        <w:rPr>
          <w:b/>
          <w:bCs/>
        </w:rPr>
      </w:pPr>
    </w:p>
    <w:p w:rsidR="00407F50" w:rsidRDefault="00407F50" w:rsidP="00407F50">
      <w:pPr>
        <w:jc w:val="both"/>
      </w:pPr>
    </w:p>
    <w:p w:rsidR="00407F50" w:rsidRDefault="00407F50" w:rsidP="00407F50">
      <w:pPr>
        <w:jc w:val="both"/>
        <w:rPr>
          <w:b/>
          <w:bCs/>
        </w:rPr>
      </w:pPr>
      <w:r>
        <w:t xml:space="preserve">W posiedzeniu udział wzięli członkowie Komisji wg załączonych list obecności oraz zaproszeni goście. </w:t>
      </w:r>
    </w:p>
    <w:p w:rsidR="00407F50" w:rsidRDefault="00407F50" w:rsidP="00407F50">
      <w:pPr>
        <w:rPr>
          <w:b/>
          <w:bCs/>
        </w:rPr>
      </w:pPr>
    </w:p>
    <w:p w:rsidR="00407F50" w:rsidRDefault="00407F50" w:rsidP="00407F50">
      <w:pPr>
        <w:rPr>
          <w:b/>
          <w:bCs/>
        </w:rPr>
      </w:pPr>
      <w:r>
        <w:rPr>
          <w:b/>
          <w:bCs/>
        </w:rPr>
        <w:t>Punkt 1</w:t>
      </w:r>
    </w:p>
    <w:p w:rsidR="00407F50" w:rsidRDefault="00407F50" w:rsidP="00407F50">
      <w:pPr>
        <w:rPr>
          <w:b/>
          <w:bCs/>
        </w:rPr>
      </w:pPr>
      <w:r>
        <w:rPr>
          <w:b/>
          <w:bCs/>
        </w:rPr>
        <w:t>Otwarcie posiedzenia.</w:t>
      </w:r>
    </w:p>
    <w:p w:rsidR="00407F50" w:rsidRDefault="00407F50" w:rsidP="00407F50">
      <w:pPr>
        <w:ind w:left="720"/>
        <w:rPr>
          <w:b/>
          <w:bCs/>
        </w:rPr>
      </w:pPr>
    </w:p>
    <w:p w:rsidR="00407F50" w:rsidRDefault="00356B91" w:rsidP="00407F50">
      <w:pPr>
        <w:rPr>
          <w:b/>
          <w:bCs/>
        </w:rPr>
      </w:pPr>
      <w:r>
        <w:rPr>
          <w:u w:val="single"/>
        </w:rPr>
        <w:t xml:space="preserve">Krystyna Zając </w:t>
      </w:r>
      <w:r>
        <w:t>– Wiceprzewodnicząca</w:t>
      </w:r>
      <w:r w:rsidR="00407F50">
        <w:t xml:space="preserve"> Komisji</w:t>
      </w:r>
    </w:p>
    <w:p w:rsidR="00407F50" w:rsidRDefault="00407F50" w:rsidP="00407F50">
      <w:pPr>
        <w:pStyle w:val="Bezodstpw"/>
        <w:jc w:val="both"/>
      </w:pPr>
      <w:r>
        <w:t>Otworzył</w:t>
      </w:r>
      <w:r w:rsidR="00356B91">
        <w:t>a dwunaste</w:t>
      </w:r>
      <w:r>
        <w:t xml:space="preserve"> posiedzenie Komisji, powitał</w:t>
      </w:r>
      <w:r w:rsidR="00356B91">
        <w:t>a</w:t>
      </w:r>
      <w:r>
        <w:t xml:space="preserve"> członków Komisji.</w:t>
      </w:r>
    </w:p>
    <w:p w:rsidR="00407F50" w:rsidRDefault="00407F50" w:rsidP="00407F50">
      <w:pPr>
        <w:pStyle w:val="Bezodstpw"/>
        <w:jc w:val="both"/>
      </w:pPr>
    </w:p>
    <w:p w:rsidR="00407F50" w:rsidRDefault="00407F50" w:rsidP="00407F50">
      <w:pPr>
        <w:pStyle w:val="Tekstpodstawowy"/>
        <w:spacing w:after="0"/>
        <w:rPr>
          <w:b/>
        </w:rPr>
      </w:pPr>
      <w:r>
        <w:rPr>
          <w:b/>
        </w:rPr>
        <w:t>Punkt 2</w:t>
      </w:r>
    </w:p>
    <w:p w:rsidR="00407F50" w:rsidRDefault="00407F50" w:rsidP="00407F50">
      <w:pPr>
        <w:pStyle w:val="Tekstpodstawowy"/>
        <w:spacing w:after="0"/>
        <w:rPr>
          <w:b/>
        </w:rPr>
      </w:pPr>
      <w:r>
        <w:rPr>
          <w:b/>
        </w:rPr>
        <w:t>Stwierdzenie prawomocności obrad.</w:t>
      </w:r>
    </w:p>
    <w:p w:rsidR="00407F50" w:rsidRDefault="00407F50" w:rsidP="00407F50">
      <w:pPr>
        <w:rPr>
          <w:u w:val="single"/>
        </w:rPr>
      </w:pPr>
    </w:p>
    <w:p w:rsidR="00407F50" w:rsidRDefault="00407F50" w:rsidP="00407F50">
      <w:pPr>
        <w:rPr>
          <w:b/>
          <w:u w:val="single"/>
        </w:rPr>
      </w:pPr>
      <w:r>
        <w:rPr>
          <w:u w:val="single"/>
        </w:rPr>
        <w:t>Pan</w:t>
      </w:r>
      <w:r w:rsidR="00356B91">
        <w:rPr>
          <w:u w:val="single"/>
        </w:rPr>
        <w:t>i Krystyna Zając</w:t>
      </w:r>
      <w:r w:rsidR="00356B91">
        <w:t xml:space="preserve"> – Wiceprzewodnicząca</w:t>
      </w:r>
      <w:r>
        <w:t xml:space="preserve"> Komisji</w:t>
      </w:r>
    </w:p>
    <w:p w:rsidR="00407F50" w:rsidRDefault="00407F50" w:rsidP="00407F50">
      <w:pPr>
        <w:pStyle w:val="Lista"/>
        <w:ind w:left="0" w:firstLine="0"/>
        <w:jc w:val="both"/>
      </w:pPr>
      <w:r>
        <w:t xml:space="preserve">Stwierdził, że stan liczbowy Komisji – wynosi 7 osób, w posiedzeniu bierze udział     </w:t>
      </w:r>
      <w:r w:rsidR="00356B91">
        <w:t xml:space="preserve">                               6</w:t>
      </w:r>
      <w:r>
        <w:t xml:space="preserve"> członków Komisji, wobec czego obrady są prawomocne.</w:t>
      </w:r>
    </w:p>
    <w:p w:rsidR="00407F50" w:rsidRDefault="00407F50" w:rsidP="00407F50">
      <w:pPr>
        <w:pStyle w:val="Lista"/>
        <w:ind w:left="0" w:firstLine="0"/>
        <w:jc w:val="both"/>
      </w:pPr>
    </w:p>
    <w:p w:rsidR="00407F50" w:rsidRDefault="00407F50" w:rsidP="00407F50">
      <w:pPr>
        <w:pStyle w:val="Lista"/>
        <w:ind w:left="0" w:firstLine="0"/>
        <w:jc w:val="both"/>
        <w:rPr>
          <w:b/>
        </w:rPr>
      </w:pPr>
      <w:r w:rsidRPr="00407F50">
        <w:rPr>
          <w:b/>
        </w:rPr>
        <w:t>Punkt 3</w:t>
      </w:r>
    </w:p>
    <w:p w:rsidR="00384F1C" w:rsidRDefault="00384F1C" w:rsidP="00407F50">
      <w:pPr>
        <w:pStyle w:val="Lista"/>
        <w:ind w:left="0" w:firstLine="0"/>
        <w:jc w:val="both"/>
        <w:rPr>
          <w:b/>
        </w:rPr>
      </w:pPr>
      <w:r>
        <w:rPr>
          <w:b/>
        </w:rPr>
        <w:t>Wybór Przewodniczącego Komisji</w:t>
      </w:r>
      <w:r w:rsidR="003467B2">
        <w:rPr>
          <w:b/>
        </w:rPr>
        <w:t>.</w:t>
      </w:r>
    </w:p>
    <w:p w:rsidR="003467B2" w:rsidRDefault="003467B2" w:rsidP="00407F50">
      <w:pPr>
        <w:pStyle w:val="Lista"/>
        <w:ind w:left="0" w:firstLine="0"/>
        <w:jc w:val="both"/>
        <w:rPr>
          <w:b/>
        </w:rPr>
      </w:pPr>
    </w:p>
    <w:p w:rsidR="003467B2" w:rsidRDefault="003467B2" w:rsidP="00407F50">
      <w:pPr>
        <w:pStyle w:val="Lista"/>
        <w:ind w:left="0" w:firstLine="0"/>
        <w:jc w:val="both"/>
      </w:pPr>
      <w:r>
        <w:t>Zgłoszono kandydaturę  Pani Elżbiety Bieńkowskiej na Przewodniczącego Komisji</w:t>
      </w:r>
    </w:p>
    <w:p w:rsidR="003467B2" w:rsidRDefault="003467B2" w:rsidP="00407F50">
      <w:pPr>
        <w:pStyle w:val="Lista"/>
        <w:ind w:left="0" w:firstLine="0"/>
        <w:jc w:val="both"/>
      </w:pPr>
    </w:p>
    <w:p w:rsidR="003467B2" w:rsidRDefault="003467B2" w:rsidP="00407F50">
      <w:pPr>
        <w:pStyle w:val="Lista"/>
        <w:ind w:left="0" w:firstLine="0"/>
        <w:jc w:val="both"/>
      </w:pPr>
      <w:r>
        <w:t>Pani Elżbieta Bieńkowska wyraziła zgodę na kandydowanie.</w:t>
      </w:r>
    </w:p>
    <w:p w:rsidR="003467B2" w:rsidRDefault="003467B2" w:rsidP="00407F50">
      <w:pPr>
        <w:pStyle w:val="Lista"/>
        <w:ind w:left="0" w:firstLine="0"/>
        <w:jc w:val="both"/>
      </w:pPr>
    </w:p>
    <w:p w:rsidR="003467B2" w:rsidRDefault="003467B2" w:rsidP="00407F50">
      <w:pPr>
        <w:pStyle w:val="Lista"/>
        <w:ind w:left="0" w:firstLine="0"/>
        <w:jc w:val="both"/>
      </w:pPr>
      <w:r>
        <w:t>Innych kandydatur nie było.</w:t>
      </w:r>
    </w:p>
    <w:p w:rsidR="003467B2" w:rsidRDefault="003467B2" w:rsidP="00407F50">
      <w:pPr>
        <w:pStyle w:val="Lista"/>
        <w:ind w:left="0" w:firstLine="0"/>
        <w:jc w:val="both"/>
      </w:pPr>
    </w:p>
    <w:p w:rsidR="003467B2" w:rsidRDefault="003467B2" w:rsidP="00407F50">
      <w:pPr>
        <w:pStyle w:val="Lista"/>
        <w:ind w:left="0" w:firstLine="0"/>
        <w:jc w:val="both"/>
      </w:pPr>
      <w:r>
        <w:t xml:space="preserve">Komisja przy 6 głosach „za” wybrała na </w:t>
      </w:r>
      <w:r w:rsidR="000B0E51">
        <w:t>Przewodniczącą</w:t>
      </w:r>
      <w:r>
        <w:t xml:space="preserve"> Komisji Panią Elżbietę Bieńkowską.</w:t>
      </w:r>
    </w:p>
    <w:p w:rsidR="003467B2" w:rsidRDefault="003467B2" w:rsidP="00407F50">
      <w:pPr>
        <w:pStyle w:val="Lista"/>
        <w:ind w:left="0" w:firstLine="0"/>
        <w:jc w:val="both"/>
      </w:pPr>
    </w:p>
    <w:p w:rsidR="00384F1C" w:rsidRDefault="00384F1C" w:rsidP="00407F50">
      <w:pPr>
        <w:pStyle w:val="Lista"/>
        <w:ind w:left="0" w:firstLine="0"/>
        <w:jc w:val="both"/>
        <w:rPr>
          <w:b/>
        </w:rPr>
      </w:pPr>
      <w:r>
        <w:rPr>
          <w:b/>
        </w:rPr>
        <w:t>Punkt 4</w:t>
      </w:r>
    </w:p>
    <w:p w:rsidR="00407F50" w:rsidRPr="00407F50" w:rsidRDefault="00384F1C" w:rsidP="00407F50">
      <w:pPr>
        <w:pStyle w:val="Tekstpodstawowy"/>
        <w:spacing w:after="0"/>
        <w:rPr>
          <w:b/>
        </w:rPr>
      </w:pPr>
      <w:r>
        <w:rPr>
          <w:b/>
        </w:rPr>
        <w:t>Przyjęcie protokołu Nr 11</w:t>
      </w:r>
      <w:r w:rsidR="00407F50" w:rsidRPr="00407F50">
        <w:rPr>
          <w:b/>
        </w:rPr>
        <w:t>/2019 z posiedzenia Komisji.</w:t>
      </w:r>
    </w:p>
    <w:p w:rsidR="00384F1C" w:rsidRDefault="00384F1C" w:rsidP="00407F50">
      <w:pPr>
        <w:jc w:val="both"/>
      </w:pPr>
    </w:p>
    <w:p w:rsidR="00407F50" w:rsidRDefault="00407F50" w:rsidP="00407F50">
      <w:pPr>
        <w:jc w:val="both"/>
        <w:rPr>
          <w:color w:val="000000" w:themeColor="text1"/>
        </w:rPr>
      </w:pPr>
      <w:r>
        <w:rPr>
          <w:color w:val="000000" w:themeColor="text1"/>
        </w:rPr>
        <w:t>Komisja je</w:t>
      </w:r>
      <w:r w:rsidR="001B7C6C">
        <w:rPr>
          <w:color w:val="000000" w:themeColor="text1"/>
        </w:rPr>
        <w:t>dnogłośnie przyjęła protokół Nr</w:t>
      </w:r>
      <w:r w:rsidR="00384F1C">
        <w:rPr>
          <w:color w:val="000000" w:themeColor="text1"/>
        </w:rPr>
        <w:t xml:space="preserve"> 11</w:t>
      </w:r>
      <w:r>
        <w:rPr>
          <w:color w:val="000000" w:themeColor="text1"/>
        </w:rPr>
        <w:t>/2019.</w:t>
      </w:r>
    </w:p>
    <w:p w:rsidR="00384F1C" w:rsidRDefault="00384F1C" w:rsidP="00407F50">
      <w:pPr>
        <w:pStyle w:val="Lista"/>
        <w:ind w:left="0" w:firstLine="0"/>
        <w:jc w:val="both"/>
      </w:pPr>
    </w:p>
    <w:p w:rsidR="00407F50" w:rsidRPr="00273437" w:rsidRDefault="00407F50" w:rsidP="00407F50">
      <w:pPr>
        <w:pStyle w:val="Lista"/>
        <w:ind w:left="0" w:firstLine="0"/>
        <w:jc w:val="both"/>
        <w:rPr>
          <w:b/>
        </w:rPr>
      </w:pPr>
      <w:r w:rsidRPr="00273437">
        <w:rPr>
          <w:b/>
        </w:rPr>
        <w:t xml:space="preserve">Punkt </w:t>
      </w:r>
      <w:r w:rsidR="00384F1C">
        <w:rPr>
          <w:b/>
        </w:rPr>
        <w:t>5</w:t>
      </w:r>
    </w:p>
    <w:p w:rsidR="00407F50" w:rsidRPr="00273437" w:rsidRDefault="00407F50" w:rsidP="00407F50">
      <w:pPr>
        <w:pStyle w:val="Lista"/>
        <w:ind w:left="0" w:firstLine="0"/>
        <w:jc w:val="both"/>
        <w:rPr>
          <w:b/>
        </w:rPr>
      </w:pPr>
      <w:r w:rsidRPr="00273437">
        <w:rPr>
          <w:b/>
        </w:rPr>
        <w:t>Uchwalenie porządku obrad.</w:t>
      </w:r>
    </w:p>
    <w:p w:rsidR="00407F50" w:rsidRDefault="00407F50" w:rsidP="00407F50">
      <w:pPr>
        <w:pStyle w:val="Lista"/>
        <w:ind w:left="0" w:firstLine="0"/>
        <w:jc w:val="both"/>
      </w:pPr>
    </w:p>
    <w:p w:rsidR="00407F50" w:rsidRDefault="00407F50" w:rsidP="00407F50">
      <w:pPr>
        <w:pStyle w:val="Lista"/>
        <w:ind w:left="0" w:firstLine="0"/>
        <w:jc w:val="both"/>
      </w:pPr>
      <w:r w:rsidRPr="00273437">
        <w:rPr>
          <w:u w:val="single"/>
        </w:rPr>
        <w:t>Pan</w:t>
      </w:r>
      <w:r w:rsidR="00384F1C">
        <w:rPr>
          <w:u w:val="single"/>
        </w:rPr>
        <w:t xml:space="preserve">i </w:t>
      </w:r>
      <w:r w:rsidR="00DD53D3">
        <w:rPr>
          <w:u w:val="single"/>
        </w:rPr>
        <w:t xml:space="preserve">Elżbieta Bieńkowska </w:t>
      </w:r>
      <w:r w:rsidR="00384F1C">
        <w:t>–</w:t>
      </w:r>
      <w:r w:rsidR="00DD53D3">
        <w:t xml:space="preserve"> P</w:t>
      </w:r>
      <w:r w:rsidR="00384F1C">
        <w:t xml:space="preserve">rzewodnicząca </w:t>
      </w:r>
      <w:r>
        <w:t xml:space="preserve"> Komisji</w:t>
      </w:r>
    </w:p>
    <w:p w:rsidR="00407F50" w:rsidRDefault="00384F1C" w:rsidP="00407F50">
      <w:pPr>
        <w:pStyle w:val="Lista"/>
        <w:ind w:left="0" w:firstLine="0"/>
        <w:jc w:val="both"/>
      </w:pPr>
      <w:r>
        <w:t>Zaproponowała</w:t>
      </w:r>
      <w:r w:rsidR="00407F50">
        <w:t xml:space="preserve"> następujący porządek obrad:</w:t>
      </w:r>
    </w:p>
    <w:p w:rsidR="00407F50" w:rsidRDefault="00407F50" w:rsidP="00407F50">
      <w:pPr>
        <w:pStyle w:val="Lista"/>
        <w:numPr>
          <w:ilvl w:val="0"/>
          <w:numId w:val="1"/>
        </w:numPr>
        <w:jc w:val="both"/>
      </w:pPr>
      <w:r>
        <w:t>Otwarcie posiedzenia.</w:t>
      </w:r>
    </w:p>
    <w:p w:rsidR="00407F50" w:rsidRDefault="00407F50" w:rsidP="00407F50">
      <w:pPr>
        <w:pStyle w:val="Tekstpodstawowy"/>
        <w:numPr>
          <w:ilvl w:val="0"/>
          <w:numId w:val="1"/>
        </w:numPr>
        <w:spacing w:after="0"/>
      </w:pPr>
      <w:r w:rsidRPr="00273437">
        <w:t>Stwierdzenie prawomocności obrad.</w:t>
      </w:r>
    </w:p>
    <w:p w:rsidR="00407F50" w:rsidRPr="00273437" w:rsidRDefault="00384F1C" w:rsidP="00407F50">
      <w:pPr>
        <w:pStyle w:val="Tekstpodstawowy"/>
        <w:numPr>
          <w:ilvl w:val="0"/>
          <w:numId w:val="1"/>
        </w:numPr>
        <w:spacing w:after="0"/>
      </w:pPr>
      <w:r>
        <w:lastRenderedPageBreak/>
        <w:t>Wybór Przewodniczącego Komisji</w:t>
      </w:r>
      <w:r w:rsidR="00A058D6">
        <w:t>.</w:t>
      </w:r>
    </w:p>
    <w:p w:rsidR="00407F50" w:rsidRDefault="00384F1C" w:rsidP="00407F50">
      <w:pPr>
        <w:pStyle w:val="Lista"/>
        <w:numPr>
          <w:ilvl w:val="0"/>
          <w:numId w:val="1"/>
        </w:numPr>
        <w:jc w:val="both"/>
      </w:pPr>
      <w:r>
        <w:t>Przyjęcie protokołu z poprzedniego posiedzenia Komisji</w:t>
      </w:r>
      <w:r w:rsidR="00A058D6">
        <w:t>.</w:t>
      </w:r>
    </w:p>
    <w:p w:rsidR="00407F50" w:rsidRDefault="00384F1C" w:rsidP="00407F50">
      <w:pPr>
        <w:pStyle w:val="Lista"/>
        <w:numPr>
          <w:ilvl w:val="0"/>
          <w:numId w:val="1"/>
        </w:numPr>
        <w:jc w:val="both"/>
      </w:pPr>
      <w:r>
        <w:t>Uchwalenie porz</w:t>
      </w:r>
      <w:r w:rsidR="00A058D6">
        <w:t>ą</w:t>
      </w:r>
      <w:r>
        <w:t>dku obrad</w:t>
      </w:r>
      <w:r w:rsidR="00A058D6">
        <w:t>.</w:t>
      </w:r>
    </w:p>
    <w:p w:rsidR="00407F50" w:rsidRDefault="00A058D6" w:rsidP="00407F50">
      <w:pPr>
        <w:pStyle w:val="Lista"/>
        <w:numPr>
          <w:ilvl w:val="0"/>
          <w:numId w:val="1"/>
        </w:numPr>
        <w:jc w:val="both"/>
      </w:pPr>
      <w:r>
        <w:t>Informacja na temat funkcjonowania ZS Nr 2 w Mławie.</w:t>
      </w:r>
    </w:p>
    <w:p w:rsidR="00407F50" w:rsidRDefault="00841F43" w:rsidP="00407F50">
      <w:pPr>
        <w:pStyle w:val="Lista"/>
        <w:numPr>
          <w:ilvl w:val="0"/>
          <w:numId w:val="1"/>
        </w:numPr>
        <w:jc w:val="both"/>
      </w:pPr>
      <w:r>
        <w:t>Zaopiniowanie projektów uchwał Rady Powiatu Mławskiego w sprawie:</w:t>
      </w:r>
    </w:p>
    <w:p w:rsidR="00841F43" w:rsidRDefault="00841F43" w:rsidP="00841F43">
      <w:pPr>
        <w:pStyle w:val="Lista"/>
        <w:numPr>
          <w:ilvl w:val="0"/>
          <w:numId w:val="3"/>
        </w:numPr>
        <w:jc w:val="both"/>
      </w:pPr>
      <w:r>
        <w:t>przyjęcia Programu Współpracy Powiatu Mławskiego z organizacjami pozarządowymi oraz podmiotami wymienionymi w art. 3 ust.3 ustawy  o działalności pożytku publicznego i o wolontariacie na 2020 rok;</w:t>
      </w:r>
    </w:p>
    <w:p w:rsidR="00841F43" w:rsidRDefault="00841F43" w:rsidP="00841F43">
      <w:pPr>
        <w:pStyle w:val="Lista"/>
        <w:numPr>
          <w:ilvl w:val="0"/>
          <w:numId w:val="3"/>
        </w:numPr>
        <w:jc w:val="both"/>
      </w:pPr>
      <w:r>
        <w:t>ustalenia trybu udzielania i rozliczania dotacji oraz trybu przeprowadzania kontroli praw</w:t>
      </w:r>
      <w:r w:rsidR="00D66360">
        <w:t>idłowości pobrania i wykorzyst</w:t>
      </w:r>
      <w:r>
        <w:t>ania dotacji udzielonej publicznym</w:t>
      </w:r>
      <w:r w:rsidR="007916BA">
        <w:t xml:space="preserve"> </w:t>
      </w:r>
      <w:r>
        <w:t>i niepublicznym szkołom prowadzonym przez osoby fizyczne i osoby prawne niebędące jednostkami samorządu terytorialnego;</w:t>
      </w:r>
    </w:p>
    <w:p w:rsidR="00841F43" w:rsidRDefault="00841F43" w:rsidP="00841F43">
      <w:pPr>
        <w:pStyle w:val="Lista"/>
        <w:numPr>
          <w:ilvl w:val="0"/>
          <w:numId w:val="3"/>
        </w:numPr>
        <w:jc w:val="both"/>
      </w:pPr>
      <w:r>
        <w:t>stwierdzenia przekształcenia dotychczasowego trzyletniego I Liceum Ogólnokształcącego im. Stanisława Wyspiańskiego w Mławie;</w:t>
      </w:r>
    </w:p>
    <w:p w:rsidR="00841F43" w:rsidRDefault="00841F43" w:rsidP="00841F43">
      <w:pPr>
        <w:pStyle w:val="Lista"/>
        <w:numPr>
          <w:ilvl w:val="0"/>
          <w:numId w:val="3"/>
        </w:numPr>
        <w:jc w:val="both"/>
      </w:pPr>
      <w:r>
        <w:t xml:space="preserve">stwierdzenie przekształcenia dotychczasowego trzyletniego </w:t>
      </w:r>
      <w:r w:rsidR="00EB6B15">
        <w:t>II liceum Ogólnokształcącego w Zespole Szkół Nr 4 im. Obrońców Mławy z Września 1939 r. w Mławie w czteroletnie II Liceum Ogó</w:t>
      </w:r>
      <w:r w:rsidR="00F938F1">
        <w:t>lnokształcące w Zespole Szkół N</w:t>
      </w:r>
      <w:r w:rsidR="00EB6B15">
        <w:t>r 4</w:t>
      </w:r>
      <w:r w:rsidR="00F938F1">
        <w:t xml:space="preserve"> im. Obrońców Mławy z Września 1939 r. w Mławie;</w:t>
      </w:r>
    </w:p>
    <w:p w:rsidR="00F938F1" w:rsidRDefault="00F938F1" w:rsidP="00841F43">
      <w:pPr>
        <w:pStyle w:val="Lista"/>
        <w:numPr>
          <w:ilvl w:val="0"/>
          <w:numId w:val="3"/>
        </w:numPr>
        <w:jc w:val="both"/>
      </w:pPr>
      <w:r>
        <w:t>stwierdzenia przekształcenia  dotychczasowego trzyletniego III Liceum Ogólnokształcącego w Zespole Szkół Nr 3 im. Marszałka Józefa Piłsudskiego w Mławie w czteroletnie III Liceum Ogólnokształcące w Zespole Szkół Nr 3 im. Marszałka Józefa Piłsudskiego w Mł</w:t>
      </w:r>
      <w:r w:rsidR="00B20B4D">
        <w:t>a</w:t>
      </w:r>
      <w:r>
        <w:t>wie;</w:t>
      </w:r>
    </w:p>
    <w:p w:rsidR="00F938F1" w:rsidRDefault="00B20B4D" w:rsidP="00841F43">
      <w:pPr>
        <w:pStyle w:val="Lista"/>
        <w:numPr>
          <w:ilvl w:val="0"/>
          <w:numId w:val="3"/>
        </w:numPr>
        <w:jc w:val="both"/>
      </w:pPr>
      <w:r>
        <w:t>stwierdzenie przekształcenia dotychczasowego trzyletniego Liceum Ogólnokształcącego dla Dorosłych w Zespole Szkół Nr 2 w Mławie w czteroletnie Liceum ogólnokształcące dla Dorosłych w Zespole szkół Nr 2 w Mławie;</w:t>
      </w:r>
    </w:p>
    <w:p w:rsidR="00B20B4D" w:rsidRDefault="00B20B4D" w:rsidP="00841F43">
      <w:pPr>
        <w:pStyle w:val="Lista"/>
        <w:numPr>
          <w:ilvl w:val="0"/>
          <w:numId w:val="3"/>
        </w:numPr>
        <w:jc w:val="both"/>
      </w:pPr>
      <w:r>
        <w:t>stwierdzenia przekształcenia dotychczasowego czteroletniego technikum Nr 1 im. Jerzego ciesielskiego w zespole Szkół Nr 1 w Mławie w pięcioletnie Technikum Nr 1 im. Jerzego Ciesielskiego w Zespole Szkół Nr 1 w Mławie;</w:t>
      </w:r>
    </w:p>
    <w:p w:rsidR="00B20B4D" w:rsidRDefault="00B20B4D" w:rsidP="00841F43">
      <w:pPr>
        <w:pStyle w:val="Lista"/>
        <w:numPr>
          <w:ilvl w:val="0"/>
          <w:numId w:val="3"/>
        </w:numPr>
        <w:jc w:val="both"/>
      </w:pPr>
      <w:r>
        <w:t xml:space="preserve">stwierdzenie przekształcenia dotychczasowego czteroletniego Technikum Nr 2 im. Antoniny Mrozowskiej w </w:t>
      </w:r>
      <w:r w:rsidR="00FE19D9">
        <w:t>Z</w:t>
      </w:r>
      <w:r>
        <w:t xml:space="preserve">espole Szkół Nr 2 w Mławie w pięcioletnie </w:t>
      </w:r>
      <w:r w:rsidR="00FE19D9">
        <w:t>T</w:t>
      </w:r>
      <w:r>
        <w:t xml:space="preserve">echnikum Nr 2 im. Antoniny Mrozowskiej w zespole kóz Nr 2 </w:t>
      </w:r>
      <w:r w:rsidR="00FE19D9">
        <w:t>w Mławie;</w:t>
      </w:r>
    </w:p>
    <w:p w:rsidR="00FE19D9" w:rsidRDefault="00FE19D9" w:rsidP="00841F43">
      <w:pPr>
        <w:pStyle w:val="Lista"/>
        <w:numPr>
          <w:ilvl w:val="0"/>
          <w:numId w:val="3"/>
        </w:numPr>
        <w:jc w:val="both"/>
      </w:pPr>
      <w:r>
        <w:t>stwierdzenie przekształcenia dotychczasowego czteroletniego Technikum Nr 3 w Zespole Szkół Nr 3 im. Marszałka Józefa Piłsudskiego w Mławie w pięcioletnie Technikum Nr 3 w zespole Szkół Nr 3 im. Marszałka Józefa Piłsudskiego w Mławie;</w:t>
      </w:r>
    </w:p>
    <w:p w:rsidR="00FE19D9" w:rsidRDefault="00FE19D9" w:rsidP="00841F43">
      <w:pPr>
        <w:pStyle w:val="Lista"/>
        <w:numPr>
          <w:ilvl w:val="0"/>
          <w:numId w:val="3"/>
        </w:numPr>
        <w:jc w:val="both"/>
      </w:pPr>
      <w:r>
        <w:t>stwierdzenia przekształcenia dotychczasowego czteroletniego Technikum Nr 4 w Zespole Szkół Nr 4 im. Obrońców Mławy z Września 1939 r. w Mławie w pięcioletnie Technikum Nr 4 w zespole szkół Nr 4 im. Obrońców Mławy z Września 1939 r. w Mławie;</w:t>
      </w:r>
    </w:p>
    <w:p w:rsidR="00FE19D9" w:rsidRDefault="00FE19D9" w:rsidP="00841F43">
      <w:pPr>
        <w:pStyle w:val="Lista"/>
        <w:numPr>
          <w:ilvl w:val="0"/>
          <w:numId w:val="3"/>
        </w:numPr>
        <w:jc w:val="both"/>
      </w:pPr>
      <w:r>
        <w:t>udzielenie pomocy finansowej dla Miasta Mława.</w:t>
      </w:r>
    </w:p>
    <w:p w:rsidR="00FE19D9" w:rsidRDefault="0005188C" w:rsidP="0005188C">
      <w:pPr>
        <w:pStyle w:val="Lista"/>
        <w:numPr>
          <w:ilvl w:val="0"/>
          <w:numId w:val="1"/>
        </w:numPr>
        <w:jc w:val="both"/>
      </w:pPr>
      <w:r>
        <w:t>Zapytania i wolne wnioski.</w:t>
      </w:r>
    </w:p>
    <w:p w:rsidR="0005188C" w:rsidRDefault="0005188C" w:rsidP="0005188C">
      <w:pPr>
        <w:pStyle w:val="Lista"/>
        <w:numPr>
          <w:ilvl w:val="0"/>
          <w:numId w:val="1"/>
        </w:numPr>
        <w:jc w:val="both"/>
      </w:pPr>
      <w:r>
        <w:t>Zamkniecie posiedzenia.</w:t>
      </w:r>
    </w:p>
    <w:p w:rsidR="0005188C" w:rsidRDefault="0005188C" w:rsidP="00407F50">
      <w:pPr>
        <w:jc w:val="both"/>
      </w:pPr>
    </w:p>
    <w:p w:rsidR="0005188C" w:rsidRDefault="0005188C" w:rsidP="00407F50">
      <w:pPr>
        <w:jc w:val="both"/>
      </w:pPr>
    </w:p>
    <w:p w:rsidR="00407F50" w:rsidRDefault="00407F50" w:rsidP="00407F50">
      <w:pPr>
        <w:jc w:val="both"/>
      </w:pPr>
      <w:r>
        <w:t xml:space="preserve">Komisja jednogłośnie przyjęła porządek obrad zaproponowany przez Przewodniczącego  Komisji. </w:t>
      </w:r>
    </w:p>
    <w:p w:rsidR="0083555B" w:rsidRDefault="0083555B" w:rsidP="00407F50">
      <w:pPr>
        <w:jc w:val="both"/>
      </w:pPr>
    </w:p>
    <w:p w:rsidR="0083555B" w:rsidRDefault="0083555B" w:rsidP="00407F50">
      <w:pPr>
        <w:jc w:val="both"/>
      </w:pPr>
    </w:p>
    <w:p w:rsidR="0083555B" w:rsidRDefault="0083555B" w:rsidP="00407F50">
      <w:pPr>
        <w:jc w:val="both"/>
      </w:pPr>
    </w:p>
    <w:p w:rsidR="0083555B" w:rsidRPr="0083555B" w:rsidRDefault="0083555B" w:rsidP="00407F50">
      <w:pPr>
        <w:jc w:val="both"/>
        <w:rPr>
          <w:b/>
        </w:rPr>
      </w:pPr>
      <w:r w:rsidRPr="0083555B">
        <w:rPr>
          <w:b/>
        </w:rPr>
        <w:lastRenderedPageBreak/>
        <w:t>Punkt 6</w:t>
      </w:r>
    </w:p>
    <w:p w:rsidR="0083555B" w:rsidRDefault="0083555B" w:rsidP="00407F50">
      <w:pPr>
        <w:jc w:val="both"/>
        <w:rPr>
          <w:b/>
        </w:rPr>
      </w:pPr>
      <w:r w:rsidRPr="0083555B">
        <w:rPr>
          <w:b/>
        </w:rPr>
        <w:t>Informacja na temat funkcjonowania ZS Nr 2 w Mławie</w:t>
      </w:r>
    </w:p>
    <w:p w:rsidR="0083555B" w:rsidRDefault="0083555B" w:rsidP="00407F50">
      <w:pPr>
        <w:jc w:val="both"/>
        <w:rPr>
          <w:b/>
        </w:rPr>
      </w:pPr>
    </w:p>
    <w:p w:rsidR="0083555B" w:rsidRPr="0083555B" w:rsidRDefault="0083555B" w:rsidP="00407F50">
      <w:pPr>
        <w:jc w:val="both"/>
      </w:pPr>
      <w:r w:rsidRPr="0083555B">
        <w:rPr>
          <w:u w:val="single"/>
        </w:rPr>
        <w:t>Pani Aneta Zawadzka</w:t>
      </w:r>
      <w:r>
        <w:t xml:space="preserve"> – Dyrektor ZS Nr 2 w Mławie</w:t>
      </w:r>
    </w:p>
    <w:p w:rsidR="00407F50" w:rsidRDefault="00F2408C" w:rsidP="00197765">
      <w:pPr>
        <w:jc w:val="both"/>
      </w:pPr>
      <w:r>
        <w:t>Powiedziała – „</w:t>
      </w:r>
      <w:r w:rsidR="0083555B">
        <w:t xml:space="preserve">Od tego roku Zespół szkół Nr 2 </w:t>
      </w:r>
      <w:r w:rsidR="00197765">
        <w:t>jest s</w:t>
      </w:r>
      <w:r w:rsidR="000B0E51">
        <w:t>zkołą ponadpodstawową publiczną.</w:t>
      </w:r>
      <w:r w:rsidR="00197765">
        <w:t xml:space="preserve"> </w:t>
      </w:r>
      <w:r w:rsidR="000B0E51">
        <w:t>K</w:t>
      </w:r>
      <w:r w:rsidR="00882ED3">
        <w:t xml:space="preserve">ształcenie </w:t>
      </w:r>
      <w:r w:rsidR="00197765">
        <w:t>odbywa się w formie stacjonarnej i zaocznej. Siedziba szkoły znajduje się w Mławie przy ul. Z. Morawskiej 29 B. Organem prowadzącym jest Powiat Mławski, nadzór pedagogiczny sprawuje Mazowiecki Kurator Oświaty</w:t>
      </w:r>
      <w:r w:rsidR="009C5561">
        <w:t>. Zespół funkcjonuje w formie jednostki budżetowej. Szkoła posiada sztandar, który jest używany przy ważnych ceremoniach szkolnych i państwowych</w:t>
      </w:r>
      <w:r w:rsidR="000B0E51">
        <w:t>,</w:t>
      </w:r>
      <w:r w:rsidR="009C5561">
        <w:t xml:space="preserve"> a także przy zaproszeniach </w:t>
      </w:r>
      <w:r w:rsidR="00BF6C55">
        <w:t>od</w:t>
      </w:r>
      <w:r w:rsidR="009C5561">
        <w:t xml:space="preserve"> innych szkół i instytucji. Logo szkoły znajduje sie na dokumentach szkolnych, stronie internetowej, zaproszeniach i dyplomach. Hymn szkoły nawiązuje do patrona naszej szkoły</w:t>
      </w:r>
      <w:r w:rsidR="00BF6C55">
        <w:t>. Słowa zostały napisane przez nauczycieli ZS nr 2 w Mławie.</w:t>
      </w:r>
      <w:r w:rsidR="00470572">
        <w:t xml:space="preserve"> W  2002</w:t>
      </w:r>
      <w:r w:rsidR="00A84936">
        <w:t xml:space="preserve"> roku</w:t>
      </w:r>
      <w:r w:rsidR="00470572">
        <w:t xml:space="preserve"> szkoła przekształciła się w Zespół Szkół Nr 2 </w:t>
      </w:r>
      <w:r w:rsidR="00A84936">
        <w:t xml:space="preserve">w Mławie. W roku 2004 ze względu na trudne warunki funkcjonowania szkoły i </w:t>
      </w:r>
      <w:r w:rsidR="005E6561">
        <w:t>jej lokalizacji w trzech obiektach przeniesiono ją</w:t>
      </w:r>
      <w:r w:rsidR="000B0E51">
        <w:t xml:space="preserve"> do wyremontowanego internatu</w:t>
      </w:r>
      <w:r w:rsidR="00B11B4C">
        <w:t>.  O</w:t>
      </w:r>
      <w:r w:rsidR="005E6561">
        <w:t>d września 2004 szkoła zaczęła funkcjonować w budynku przy ul. Z. Morawskiej. W 2010 roku Powiat Mławski złożył projekt unijny o pozyskanie środków na budowę sali gimnastycznej. Obiekt nowoczesnej sali gimnastycznej oddano do użytku w dniu 1</w:t>
      </w:r>
      <w:r w:rsidR="00540B60">
        <w:t xml:space="preserve">7 </w:t>
      </w:r>
      <w:r w:rsidR="005E6561">
        <w:t>lutego 2011 roku.</w:t>
      </w:r>
      <w:r w:rsidR="00540B60">
        <w:t xml:space="preserve"> W roku 2012 powstało </w:t>
      </w:r>
      <w:r w:rsidR="000B0E51">
        <w:t>Liceum O</w:t>
      </w:r>
      <w:r w:rsidR="00540B60">
        <w:t>gólno</w:t>
      </w:r>
      <w:r w:rsidR="00D46582">
        <w:t>kształcące  dla D</w:t>
      </w:r>
      <w:r w:rsidR="000B0E51">
        <w:t>orosłych oraz Szkoła P</w:t>
      </w:r>
      <w:r w:rsidR="00540B60">
        <w:t>olicealna. W roku 2013 Uchwałą Rady Powiatu Mławskiego Technikum i Zasadnicza Szkoła Zawodowa, która dziś jest Branżową S</w:t>
      </w:r>
      <w:r w:rsidR="007916BA">
        <w:t>zkołą Wyższego Stopnia otrzymały</w:t>
      </w:r>
      <w:r w:rsidR="00540B60">
        <w:t xml:space="preserve">  imię Antoniny Mrozowskiej.</w:t>
      </w:r>
    </w:p>
    <w:p w:rsidR="002F7E4C" w:rsidRDefault="00540B60" w:rsidP="00197765">
      <w:pPr>
        <w:jc w:val="both"/>
      </w:pPr>
      <w:r>
        <w:t xml:space="preserve">Głównym celem szkoły jest przekazanie profesjonalnej wiedzy ogólnej jak i zawodowej. Tym samym było </w:t>
      </w:r>
      <w:r w:rsidR="00BD71F8">
        <w:t xml:space="preserve">to </w:t>
      </w:r>
      <w:r>
        <w:t xml:space="preserve">wyjście </w:t>
      </w:r>
      <w:r w:rsidR="00BD71F8">
        <w:t>naprzeciw oczekiwaniom młodzieży oraz potrzebom środowiska lokalnego  i rynku pracy. Po ukończeniu  ZSZ Nr 2 można zdobyć atrakcyjny zawód, uzyskać wykształcenie średnie</w:t>
      </w:r>
      <w:r w:rsidR="00AD58DF">
        <w:t xml:space="preserve"> lub</w:t>
      </w:r>
      <w:r w:rsidR="002134F0">
        <w:t xml:space="preserve"> branżowe, przygotować się do egzaminu maturalnego, egzamin</w:t>
      </w:r>
      <w:r w:rsidR="00AD58DF">
        <w:t>u potwierdzającego</w:t>
      </w:r>
      <w:r w:rsidR="002134F0">
        <w:t xml:space="preserve"> kwalifikacje zawodowe</w:t>
      </w:r>
      <w:r w:rsidR="00AD58DF">
        <w:t xml:space="preserve">, podjęcia studiów, uczyć się języka angielskiego, niemieckiego i rosyjskiego,  odbyć praktyki w renomowanych zakładach gastronomicznych, hotelach, biurach podróży, firmach transportowych </w:t>
      </w:r>
      <w:r w:rsidR="00DF4BC1">
        <w:t xml:space="preserve">i logistycznych </w:t>
      </w:r>
      <w:r w:rsidR="00AD58DF">
        <w:t xml:space="preserve">na terenie całej polski a także </w:t>
      </w:r>
      <w:r w:rsidR="00D46582">
        <w:t>poza jej granicami. Szkoły</w:t>
      </w:r>
      <w:r w:rsidR="00AD58DF">
        <w:t xml:space="preserve"> wchodzą</w:t>
      </w:r>
      <w:r w:rsidR="00D46582">
        <w:t>ce</w:t>
      </w:r>
      <w:r w:rsidR="00AD58DF">
        <w:t xml:space="preserve"> w skład ZSZ Nr 2 to </w:t>
      </w:r>
      <w:r w:rsidR="00DF4BC1">
        <w:t xml:space="preserve">Technikum Nr 2 im. Antoniny Mrozowskiej, </w:t>
      </w:r>
      <w:r w:rsidR="0055083B">
        <w:t xml:space="preserve">Branżowa szkoła </w:t>
      </w:r>
      <w:r w:rsidR="00DF4BC1">
        <w:t>I</w:t>
      </w:r>
      <w:r w:rsidR="002F7E4C">
        <w:t xml:space="preserve"> S</w:t>
      </w:r>
      <w:r w:rsidR="0055083B">
        <w:t>topnia im. Antoniny Mrozowskiej i Liceum Ogólnokształcące</w:t>
      </w:r>
      <w:r w:rsidR="00D46582">
        <w:t xml:space="preserve"> dla D</w:t>
      </w:r>
      <w:r w:rsidR="00DF4BC1">
        <w:t>orosłych.</w:t>
      </w:r>
      <w:r w:rsidR="00E1242B">
        <w:t xml:space="preserve"> Kształcenie w technikum </w:t>
      </w:r>
      <w:r w:rsidR="0055083B">
        <w:t xml:space="preserve"> </w:t>
      </w:r>
      <w:r w:rsidR="00DF4BC1">
        <w:t>po</w:t>
      </w:r>
      <w:r w:rsidR="00D46582">
        <w:t xml:space="preserve"> ukończeniu </w:t>
      </w:r>
      <w:r w:rsidR="00DF4BC1">
        <w:t xml:space="preserve"> gimnazjum </w:t>
      </w:r>
      <w:r w:rsidR="00E1242B">
        <w:t xml:space="preserve">trwa </w:t>
      </w:r>
      <w:r w:rsidR="00DF4BC1">
        <w:t xml:space="preserve">4 lata a po </w:t>
      </w:r>
      <w:r w:rsidR="00D46582">
        <w:t>ukończeniu szkoły</w:t>
      </w:r>
      <w:r w:rsidR="00DF4BC1">
        <w:t xml:space="preserve"> podstawowej 5 lat na następujących kierunkach: technik żywienia i usług gastronomicznych, technik hotelarstwa, technik logistyk i technik usług kelnerskich. W Branżowej Szkole I stopnia czas nauki zarówno po gimnazjum jak i po szkole podstawowej t</w:t>
      </w:r>
      <w:r w:rsidR="002F7E4C">
        <w:t xml:space="preserve">rwa 3 lata. Udało się otworzyć 1 oddział </w:t>
      </w:r>
      <w:r w:rsidR="00FB59E1">
        <w:t>(</w:t>
      </w:r>
      <w:r w:rsidR="002F7E4C">
        <w:t>po gimnazjum</w:t>
      </w:r>
      <w:r w:rsidR="00FB59E1">
        <w:t>)</w:t>
      </w:r>
      <w:r w:rsidR="00DF4BC1">
        <w:t xml:space="preserve">  w zawodzie kucharz. Na chwilę obecną w technikum jest 16 oddziałów. Do klasy pierwszej udało się zrekrutować  </w:t>
      </w:r>
      <w:r w:rsidR="002F7E4C">
        <w:t>174</w:t>
      </w:r>
      <w:r w:rsidR="00DF4BC1">
        <w:t xml:space="preserve"> uczniów</w:t>
      </w:r>
      <w:r w:rsidR="007916BA">
        <w:t>, do klasy drugiej  75, do klasy</w:t>
      </w:r>
      <w:r w:rsidR="00E1242B">
        <w:t xml:space="preserve"> trzeciej 64</w:t>
      </w:r>
      <w:r w:rsidR="007916BA">
        <w:t>, do  klasy</w:t>
      </w:r>
      <w:r w:rsidR="002F7E4C">
        <w:t xml:space="preserve">  czwartej</w:t>
      </w:r>
      <w:r w:rsidR="00E1242B">
        <w:t xml:space="preserve"> 49. </w:t>
      </w:r>
      <w:r w:rsidR="004728DA">
        <w:t>Razem w technikum jest 360 uczniów. W Branżowej Szkole I Stopnia corocznie sta</w:t>
      </w:r>
      <w:r w:rsidR="002F7E4C">
        <w:t>ramy się otworzyć jeden oddział integracyjny.  A</w:t>
      </w:r>
      <w:r w:rsidR="004728DA">
        <w:t>ktualnie posiadamy trzy oddziały</w:t>
      </w:r>
      <w:r w:rsidR="00E1242B">
        <w:t xml:space="preserve"> integracyjne do których </w:t>
      </w:r>
      <w:r w:rsidR="006B1945">
        <w:t>są przyjmowani uczniowie z różnymi dysfunkcjami</w:t>
      </w:r>
      <w:r w:rsidR="004728DA">
        <w:t xml:space="preserve"> </w:t>
      </w:r>
      <w:r w:rsidR="002F7E4C">
        <w:t xml:space="preserve">i </w:t>
      </w:r>
      <w:r w:rsidR="006B1945">
        <w:t xml:space="preserve">orzeczeniami o niepełnosprawności. Łącznie jest </w:t>
      </w:r>
      <w:r w:rsidR="002F7E4C">
        <w:t xml:space="preserve">49 uczniów. </w:t>
      </w:r>
    </w:p>
    <w:p w:rsidR="00540B60" w:rsidRDefault="006B1945" w:rsidP="00197765">
      <w:pPr>
        <w:jc w:val="both"/>
      </w:pPr>
      <w:r>
        <w:t>Łączna li</w:t>
      </w:r>
      <w:r w:rsidR="00FB59E1">
        <w:t xml:space="preserve">czba pracowników </w:t>
      </w:r>
      <w:r>
        <w:t xml:space="preserve"> to 53 os</w:t>
      </w:r>
      <w:r w:rsidR="00351705">
        <w:t>oby</w:t>
      </w:r>
      <w:r>
        <w:t>, w tym 4 osoby pracujące  w administracji,  7 osób</w:t>
      </w:r>
      <w:r w:rsidR="00351705">
        <w:t xml:space="preserve"> z  obsługi</w:t>
      </w:r>
      <w:r w:rsidR="00B95951">
        <w:t xml:space="preserve"> i </w:t>
      </w:r>
      <w:r w:rsidR="007916BA">
        <w:t>nauczyciele</w:t>
      </w:r>
      <w:r w:rsidR="00B95951">
        <w:t xml:space="preserve"> - </w:t>
      </w:r>
      <w:r>
        <w:t xml:space="preserve"> 42 osoby</w:t>
      </w:r>
      <w:r w:rsidR="00351705">
        <w:t>.</w:t>
      </w:r>
    </w:p>
    <w:p w:rsidR="00351705" w:rsidRDefault="00351705" w:rsidP="00197765">
      <w:pPr>
        <w:jc w:val="both"/>
      </w:pPr>
      <w:r>
        <w:t>Baza lokalowa ZS Nr 2 jest bardzo dobrze wyposażona, spełniająca wymogi i  mieszcząca podwójny rocznik. Mimo zwiększonej liczby uczniów zajęcia od po</w:t>
      </w:r>
      <w:r w:rsidR="00B95951">
        <w:t>niedziałku do czwartku  kończą się</w:t>
      </w:r>
      <w:r>
        <w:t xml:space="preserve"> o godz</w:t>
      </w:r>
      <w:r w:rsidR="00B95951">
        <w:t>.</w:t>
      </w:r>
      <w:r>
        <w:t xml:space="preserve"> 15.05, a w piątek o godz</w:t>
      </w:r>
      <w:r w:rsidR="00B95951">
        <w:t>.</w:t>
      </w:r>
      <w:r>
        <w:t xml:space="preserve"> 14.10.  Posiadamy 20 sal lekcyjnych, 5 sal informatycznych, 5 pracowni gastronomicznych, 2 sale</w:t>
      </w:r>
      <w:r w:rsidR="00B95951">
        <w:t xml:space="preserve"> obsługi konsumenta, 1 pracownię hotelarska, halę sportową</w:t>
      </w:r>
      <w:r>
        <w:t xml:space="preserve"> z widownią dla 300 osób, gabinet pomocy lekarskiej, gabinet psychologa i pedagoga, gabine</w:t>
      </w:r>
      <w:r w:rsidR="00FE60A4">
        <w:t>t</w:t>
      </w:r>
      <w:r>
        <w:t xml:space="preserve"> dyrektora i wice dyrektora</w:t>
      </w:r>
      <w:r w:rsidR="00FE60A4">
        <w:t>, pokój nauczycielski, pokój nauczycieli wychowania fizycznego</w:t>
      </w:r>
      <w:r w:rsidR="00F550D9">
        <w:t xml:space="preserve">, sekretariat z gabinetem głównej księgowej, </w:t>
      </w:r>
      <w:r w:rsidR="00B95951">
        <w:lastRenderedPageBreak/>
        <w:t xml:space="preserve">pomieszczenia administracyjno </w:t>
      </w:r>
      <w:r w:rsidR="00F550D9">
        <w:t>-</w:t>
      </w:r>
      <w:r w:rsidR="00B95951">
        <w:t xml:space="preserve"> </w:t>
      </w:r>
      <w:r w:rsidR="00F550D9">
        <w:t>magazynowe, archiwum, szatnie szkolne</w:t>
      </w:r>
      <w:r w:rsidR="0021320D">
        <w:t xml:space="preserve">, </w:t>
      </w:r>
      <w:r w:rsidR="00F550D9">
        <w:t>pomieszczenia sanitarno</w:t>
      </w:r>
      <w:r w:rsidR="00B95951">
        <w:t xml:space="preserve"> </w:t>
      </w:r>
      <w:r w:rsidR="00F550D9">
        <w:t>-</w:t>
      </w:r>
      <w:r w:rsidR="00B95951">
        <w:t xml:space="preserve"> </w:t>
      </w:r>
      <w:r w:rsidR="00F550D9">
        <w:t>higieniczne</w:t>
      </w:r>
      <w:r w:rsidR="00B95951">
        <w:t xml:space="preserve"> i bibliotekę,</w:t>
      </w:r>
      <w:r w:rsidR="0021320D">
        <w:t xml:space="preserve"> która jest również internetowym centrum informacji multimedialnych.</w:t>
      </w:r>
    </w:p>
    <w:p w:rsidR="00547A15" w:rsidRDefault="0021320D" w:rsidP="00197765">
      <w:pPr>
        <w:jc w:val="both"/>
      </w:pPr>
      <w:r>
        <w:t xml:space="preserve">W technikum młodzież odbywa </w:t>
      </w:r>
      <w:r w:rsidR="00FB59E1">
        <w:t xml:space="preserve">4 – tygodniowe </w:t>
      </w:r>
      <w:r>
        <w:t>praktyki zawodowe</w:t>
      </w:r>
      <w:r w:rsidR="00FB59E1">
        <w:t xml:space="preserve">. </w:t>
      </w:r>
      <w:r w:rsidR="00020957">
        <w:t xml:space="preserve"> </w:t>
      </w:r>
      <w:r w:rsidR="001367D4">
        <w:t xml:space="preserve">Niektóre kierunki odbywają tylko jedną praktykę w ciągu całego cyklu kształcenia, </w:t>
      </w:r>
      <w:r w:rsidR="00B95951">
        <w:t xml:space="preserve">ale </w:t>
      </w:r>
      <w:r w:rsidR="001367D4">
        <w:t xml:space="preserve">są też kierunki które dwukrotnie wyjeżdżają  na praktyki zawodowe. Młodzież coraz chętniej wyjeżdża poza teren naszego miasta. Praktyki odbywają się </w:t>
      </w:r>
      <w:r w:rsidR="00B95951">
        <w:t>w różnych hotelach w Warszawie,</w:t>
      </w:r>
      <w:r w:rsidR="001367D4">
        <w:t xml:space="preserve"> Olsztynie, Grudziądzu, Starych Jabłonkach, w Lidzbarku Warmińskim. Bardzo często zdarza się, że w okresie wakacji czy ferii młodzież tam wraca i podejmuje pracę zarobkową.</w:t>
      </w:r>
      <w:r w:rsidR="0054012E">
        <w:t xml:space="preserve"> Młodzież na kierunku technik – logistyk odbywa praktyki zawodowe w firmie LG.</w:t>
      </w:r>
    </w:p>
    <w:p w:rsidR="00547A15" w:rsidRDefault="0054012E" w:rsidP="00197765">
      <w:pPr>
        <w:jc w:val="both"/>
      </w:pPr>
      <w:r>
        <w:t>Młodzież szkolna uczestniczy w wielu</w:t>
      </w:r>
      <w:r w:rsidR="00B95951">
        <w:t xml:space="preserve"> uroczystościach tj. gala PCK, Forum Edukacyjne, Palma Wielkanocna, Marsz </w:t>
      </w:r>
      <w:r w:rsidR="00FB59E1">
        <w:t>Białych Serc,</w:t>
      </w:r>
      <w:r w:rsidR="0058130C">
        <w:t xml:space="preserve"> Zostań Dawcą Szpiku,</w:t>
      </w:r>
      <w:r>
        <w:t xml:space="preserve"> Czytam, Dzień Papieski, Dzień Nauc</w:t>
      </w:r>
      <w:r w:rsidR="00FB59E1">
        <w:t>zyciela, Dzień Patrona Szkoły, Warsztaty Kulinarne,</w:t>
      </w:r>
      <w:r w:rsidR="006336E4">
        <w:t xml:space="preserve"> Szkoła dla H</w:t>
      </w:r>
      <w:r>
        <w:t>ymnu. Młodzież uczestniczy</w:t>
      </w:r>
      <w:r w:rsidR="00FB59E1">
        <w:t>ła</w:t>
      </w:r>
      <w:r>
        <w:t xml:space="preserve"> także w spotkaniach poetyckich, wernisaż</w:t>
      </w:r>
      <w:r w:rsidR="00B95951">
        <w:t>ach, korowodzie upamiętniającym</w:t>
      </w:r>
      <w:r>
        <w:t xml:space="preserve"> 100-lecie odzyskania niepodległości</w:t>
      </w:r>
      <w:r w:rsidR="00FB59E1">
        <w:t>,</w:t>
      </w:r>
      <w:r>
        <w:t xml:space="preserve"> a także</w:t>
      </w:r>
      <w:r w:rsidR="00B95951">
        <w:t xml:space="preserve"> bierze </w:t>
      </w:r>
      <w:r>
        <w:t xml:space="preserve"> udział w wszelkiego rodzaju zawodach sp</w:t>
      </w:r>
      <w:r w:rsidR="00EC312B">
        <w:t>o</w:t>
      </w:r>
      <w:r>
        <w:t>rtowych.</w:t>
      </w:r>
      <w:r w:rsidR="00EC312B">
        <w:t xml:space="preserve"> Dodatkow</w:t>
      </w:r>
      <w:r w:rsidR="00FB59E1">
        <w:t>o młodzież uczestniczy</w:t>
      </w:r>
      <w:r w:rsidR="00B95951">
        <w:t xml:space="preserve"> </w:t>
      </w:r>
      <w:r w:rsidR="00EC312B">
        <w:t xml:space="preserve">w </w:t>
      </w:r>
      <w:r w:rsidR="006336E4">
        <w:t>Szlachetnej P</w:t>
      </w:r>
      <w:r w:rsidR="00EC312B">
        <w:t>aczce, w Wielkiej Orkiestrze Świątecznej P</w:t>
      </w:r>
      <w:r w:rsidR="00B95951">
        <w:t>omocy, akcji oddawania krwi, w Olimpiadzie Wiedzy o Żywieniu i Żywności, Wiedzy E</w:t>
      </w:r>
      <w:r w:rsidR="00EC312B">
        <w:t>kologicznej, Dni Ziemi, zbiórce żywności oraz pomagają młodzieży znajdującej się w trudnej sytuacji materialnej.</w:t>
      </w:r>
    </w:p>
    <w:p w:rsidR="008D1A51" w:rsidRDefault="008D74DE" w:rsidP="00197765">
      <w:pPr>
        <w:jc w:val="both"/>
      </w:pPr>
      <w:r>
        <w:t>W tym roku szkolnym realizowan</w:t>
      </w:r>
      <w:r w:rsidR="00B11EFB">
        <w:t xml:space="preserve">e są </w:t>
      </w:r>
      <w:r w:rsidR="008D1A51">
        <w:t>następujące projekty;</w:t>
      </w:r>
    </w:p>
    <w:p w:rsidR="008D1A51" w:rsidRDefault="008D1A51" w:rsidP="00197765">
      <w:pPr>
        <w:jc w:val="both"/>
      </w:pPr>
      <w:r>
        <w:t xml:space="preserve">- </w:t>
      </w:r>
      <w:r w:rsidR="008D74DE">
        <w:t xml:space="preserve"> „Zintegrowany rozwój szkolnictwa zawodowego”. W tym projekcie odbywają się płatne staże zawodowe w okresie wakacyjnym. Takich staży</w:t>
      </w:r>
      <w:r w:rsidR="00B11EFB">
        <w:t xml:space="preserve"> w projekcie zaplanowano</w:t>
      </w:r>
      <w:r w:rsidR="008D74DE">
        <w:t xml:space="preserve"> 200</w:t>
      </w:r>
      <w:r w:rsidR="00B11EFB">
        <w:t>, z czego zostało już zrealizowanych</w:t>
      </w:r>
      <w:r w:rsidR="008D74DE">
        <w:t xml:space="preserve"> 80</w:t>
      </w:r>
      <w:r>
        <w:t>;</w:t>
      </w:r>
      <w:r w:rsidR="008D74DE">
        <w:t xml:space="preserve"> </w:t>
      </w:r>
    </w:p>
    <w:p w:rsidR="00547A15" w:rsidRDefault="008D1A51" w:rsidP="00197765">
      <w:pPr>
        <w:jc w:val="both"/>
      </w:pPr>
      <w:r>
        <w:t xml:space="preserve">- </w:t>
      </w:r>
      <w:r w:rsidR="00B11EFB">
        <w:t>„Mazowsze - stypendia dla uczniów szkół zawodowych”. W ramach tego projektu uczniowie zdobywają  finanse w kwocie ok. 5</w:t>
      </w:r>
      <w:r w:rsidR="0008480A">
        <w:t xml:space="preserve"> 000 zł. O</w:t>
      </w:r>
      <w:r w:rsidR="00B11EFB">
        <w:t>trzymana kwota przeznaczana jest na różnego rodzaju szkolenia lub zakup pomocy dydaktycznych. W ubiegłym roku szkolnym było 11 stypendystów. W tym ro</w:t>
      </w:r>
      <w:r w:rsidR="00635493">
        <w:t>ku jeszcze czekamy na informację</w:t>
      </w:r>
      <w:r w:rsidR="00B11EFB">
        <w:t xml:space="preserve"> zwrotn</w:t>
      </w:r>
      <w:r>
        <w:t>ą</w:t>
      </w:r>
      <w:r w:rsidR="00B11EFB">
        <w:t xml:space="preserve"> ile </w:t>
      </w:r>
      <w:r>
        <w:t>uczniów</w:t>
      </w:r>
      <w:r w:rsidR="00B11EFB">
        <w:t xml:space="preserve"> zakwalifikuje</w:t>
      </w:r>
      <w:r>
        <w:t xml:space="preserve"> się</w:t>
      </w:r>
      <w:r w:rsidR="00B11EFB">
        <w:t xml:space="preserve"> do otrzymania stypendium</w:t>
      </w:r>
      <w:r>
        <w:t>;</w:t>
      </w:r>
    </w:p>
    <w:p w:rsidR="008D1A51" w:rsidRDefault="008D1A51" w:rsidP="00197765">
      <w:pPr>
        <w:jc w:val="both"/>
      </w:pPr>
      <w:r>
        <w:t>- Erasmus +  pt.  „Wykwalifikowany europejski specjalista z Mławy”. Grupa młodzieży</w:t>
      </w:r>
      <w:r w:rsidR="009F5879">
        <w:t xml:space="preserve">    </w:t>
      </w:r>
      <w:r>
        <w:t xml:space="preserve"> (50 osób)  ze wszystkich kierunków technicznych odbywała dwu tygodniowe praktyki zawodowe w Grecji</w:t>
      </w:r>
      <w:r w:rsidR="003509E2">
        <w:t>. Dzięki temu młodzież pogłębiała swoje  wiadomości i umiejętności, doszkalała  język angielski</w:t>
      </w:r>
      <w:r w:rsidR="0008480A">
        <w:t>,</w:t>
      </w:r>
      <w:r w:rsidR="003509E2">
        <w:t xml:space="preserve"> a także brała udział w zaplanowanych wycieczkach.</w:t>
      </w:r>
    </w:p>
    <w:p w:rsidR="008D1A51" w:rsidRDefault="008D1A51" w:rsidP="00197765">
      <w:pPr>
        <w:jc w:val="both"/>
      </w:pPr>
      <w:r>
        <w:t xml:space="preserve">- </w:t>
      </w:r>
      <w:r w:rsidR="00AB2DC1">
        <w:t xml:space="preserve">inne programy tj. </w:t>
      </w:r>
      <w:r>
        <w:t xml:space="preserve">„Narodowy program rozwoju czytelnictwa” i </w:t>
      </w:r>
      <w:r w:rsidR="00AB2DC1">
        <w:t>„Szkolny klub sportowy”</w:t>
      </w:r>
    </w:p>
    <w:p w:rsidR="002509D4" w:rsidRDefault="002509D4" w:rsidP="00197765">
      <w:pPr>
        <w:jc w:val="both"/>
      </w:pPr>
      <w:r>
        <w:t>Wyci</w:t>
      </w:r>
      <w:r w:rsidR="00635493">
        <w:t xml:space="preserve">eczki szkolne odbywają się </w:t>
      </w:r>
      <w:r w:rsidR="0008480A">
        <w:t>na terenie kraju. Organizowane są też</w:t>
      </w:r>
      <w:r>
        <w:t xml:space="preserve"> wycieczki dydaktyczne do zakładów pracy w Mławie, </w:t>
      </w:r>
      <w:r w:rsidR="00FE4C47">
        <w:t xml:space="preserve">Działdowie i </w:t>
      </w:r>
      <w:r w:rsidR="0008480A">
        <w:t xml:space="preserve">Ciechanowie. </w:t>
      </w:r>
      <w:r w:rsidR="00FE4C47">
        <w:t>Staramy się aby m</w:t>
      </w:r>
      <w:r w:rsidR="0008480A">
        <w:t>ł</w:t>
      </w:r>
      <w:r w:rsidR="00FE4C47">
        <w:t>odzie</w:t>
      </w:r>
      <w:r w:rsidR="0008480A">
        <w:t>ż</w:t>
      </w:r>
      <w:r w:rsidR="00FE4C47">
        <w:t xml:space="preserve"> uczestniczyła w różnych targach gastronomicznych</w:t>
      </w:r>
      <w:r w:rsidR="008C6434">
        <w:t>, hotelarskich oraz logistycznych.</w:t>
      </w:r>
    </w:p>
    <w:p w:rsidR="00547A15" w:rsidRDefault="001663DC" w:rsidP="00197765">
      <w:pPr>
        <w:jc w:val="both"/>
      </w:pPr>
      <w:r>
        <w:t>P</w:t>
      </w:r>
      <w:r w:rsidR="009F5879">
        <w:t>rogramy profilaktyczne, które</w:t>
      </w:r>
      <w:r>
        <w:t xml:space="preserve"> realizowane </w:t>
      </w:r>
      <w:r w:rsidR="009F5879">
        <w:t xml:space="preserve">są </w:t>
      </w:r>
      <w:r>
        <w:t>co roku to</w:t>
      </w:r>
      <w:r w:rsidR="00F37E08">
        <w:t xml:space="preserve">: </w:t>
      </w:r>
      <w:r w:rsidR="0008480A">
        <w:t>„</w:t>
      </w:r>
      <w:r w:rsidR="00F37E08">
        <w:t>Pierwszy Dzwonek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Hazard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Tolerancja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Terroryzm</w:t>
      </w:r>
      <w:r w:rsidR="0008480A">
        <w:t>”</w:t>
      </w:r>
      <w:r w:rsidR="00F37E08">
        <w:t xml:space="preserve">, </w:t>
      </w:r>
      <w:r w:rsidR="0008480A">
        <w:t>‘</w:t>
      </w:r>
      <w:r w:rsidR="00F37E08">
        <w:t>Autorytet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Profilaktyka palenia tytoniu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Wybierz życie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Pierwszy krok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Jak db</w:t>
      </w:r>
      <w:r w:rsidR="001522BF">
        <w:t>ać o miłość</w:t>
      </w:r>
      <w:r w:rsidR="0008480A">
        <w:t>”</w:t>
      </w:r>
      <w:r w:rsidR="001522BF">
        <w:t xml:space="preserve">, </w:t>
      </w:r>
      <w:r w:rsidR="0008480A">
        <w:t>„</w:t>
      </w:r>
      <w:r w:rsidR="001522BF">
        <w:t xml:space="preserve">Zdrowe piersi są </w:t>
      </w:r>
      <w:r w:rsidR="0008480A">
        <w:t>OK.”</w:t>
      </w:r>
      <w:r w:rsidR="00F37E08">
        <w:t xml:space="preserve">, </w:t>
      </w:r>
      <w:r w:rsidR="0008480A">
        <w:t>„</w:t>
      </w:r>
      <w:r w:rsidR="00F37E08">
        <w:t>Znamię w znamię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Podstępne WZW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Wspieranie szkół i placówek oświatowych w zakresie interwencji kryzysowej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Reaguj na przemoc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Narkotyki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Dopalacze</w:t>
      </w:r>
      <w:r w:rsidR="0008480A">
        <w:t>”</w:t>
      </w:r>
      <w:r w:rsidR="00F37E08">
        <w:t xml:space="preserve">,  </w:t>
      </w:r>
      <w:r w:rsidR="0008480A">
        <w:t>„</w:t>
      </w:r>
      <w:r w:rsidR="00F37E08">
        <w:t>Nie tędy droga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Przemoc boli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Narkotyki – to mnie kręci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Przyjazna szkoła</w:t>
      </w:r>
      <w:r w:rsidR="00332E8E">
        <w:t xml:space="preserve"> dla zwierzaka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Kampania Białych Serc</w:t>
      </w:r>
      <w:r w:rsidR="0008480A">
        <w:t>”</w:t>
      </w:r>
      <w:r w:rsidR="00F37E08">
        <w:t xml:space="preserve">, </w:t>
      </w:r>
      <w:r w:rsidR="0008480A">
        <w:t>„</w:t>
      </w:r>
      <w:r w:rsidR="00F37E08">
        <w:t>Biała Wstążka</w:t>
      </w:r>
      <w:r w:rsidR="0008480A">
        <w:t>”</w:t>
      </w:r>
      <w:r w:rsidR="00332E8E">
        <w:t>.</w:t>
      </w:r>
    </w:p>
    <w:p w:rsidR="00547A15" w:rsidRDefault="002171E5" w:rsidP="00197765">
      <w:pPr>
        <w:jc w:val="both"/>
      </w:pPr>
      <w:r>
        <w:t>Współprac</w:t>
      </w:r>
      <w:r w:rsidR="009F5879">
        <w:t>ujemy z takimi organizacjami i</w:t>
      </w:r>
      <w:r>
        <w:t xml:space="preserve"> instytucjami  jak Poradnia Psychologiczno – Pedagogiczna, Komenda Powiatowa Policji, Stacja Sanitarno – Epidemiologiczna, Powiatowe Centrum Pomocy Rodzinie, Sąd Rejonowy w Mławie, </w:t>
      </w:r>
      <w:r w:rsidR="00E45DBA">
        <w:t>Zespół Ośrodków</w:t>
      </w:r>
      <w:r>
        <w:t xml:space="preserve"> Wsparcia, Powiatowy Urząd Pracy, Powiatowy Ośrodek Doskonalenia Nauczycieli, Miejski Dom Kultury, Państwowa Szkoła Muzyczna, Muzeum Ziemi Zawkrzeńskiej, Miejski Ośrodek Pomocy Społecznej, Stowarzyszenie Otwartych Serc</w:t>
      </w:r>
      <w:r w:rsidR="00835CCC">
        <w:t xml:space="preserve">, Hospicjum Królowej Apostołów, Dom </w:t>
      </w:r>
      <w:r w:rsidR="00835CCC">
        <w:lastRenderedPageBreak/>
        <w:t>Dziecka w Kowalewie, Polski Czerwony Krzyż, Stowarzyszenie Pontyfikatu Jana Pawła II, Mobilne Centrum Informacji Zawodowej</w:t>
      </w:r>
      <w:r w:rsidR="00E45DBA">
        <w:t>, Zalewski Patrol, Schronisko dla Zwierząt w Pawłowie, Miejski Ośrodek Sportu i Rekreacji, Mławska Hala Sportowa, Straż Miejska, Straż Pożarna, Państwowa Wyższa Szkoła Zawodowa w Ciechanowie, LG, Nadleśnictwo Dwukoły, Z</w:t>
      </w:r>
      <w:r w:rsidR="004E7C0E">
        <w:t>akład Ubezpieczeń Społecznych, a także inne przedsięwzięcia tj.</w:t>
      </w:r>
      <w:r w:rsidR="00E45DBA">
        <w:t xml:space="preserve"> współpraca ze szkołami na terenie powiatu mławskiego</w:t>
      </w:r>
      <w:r w:rsidR="00F009F7">
        <w:t xml:space="preserve">, </w:t>
      </w:r>
      <w:r w:rsidR="005E0C0B">
        <w:t>S</w:t>
      </w:r>
      <w:r w:rsidR="00F009F7">
        <w:t>towarzyszeni</w:t>
      </w:r>
      <w:r w:rsidR="005E0C0B">
        <w:t>e Gospodyń Wiejskich,</w:t>
      </w:r>
      <w:r w:rsidR="00F009F7">
        <w:t xml:space="preserve"> Przedszkole Bajkowy Dworek</w:t>
      </w:r>
      <w:r w:rsidR="00083EF6">
        <w:t xml:space="preserve"> i Stacja K</w:t>
      </w:r>
      <w:r w:rsidR="005E0C0B">
        <w:t>rwiodawstwa w Mławie.</w:t>
      </w:r>
    </w:p>
    <w:p w:rsidR="00547A15" w:rsidRPr="00083EF6" w:rsidRDefault="005E0C0B" w:rsidP="00197765">
      <w:pPr>
        <w:jc w:val="both"/>
      </w:pPr>
      <w:r>
        <w:t xml:space="preserve">Zajęcia dodatkowe organizowane są w charakterze sportowym w ramach programu Klub Sportowy. Zajęcia rozwijające </w:t>
      </w:r>
      <w:r w:rsidR="00987FF8">
        <w:t xml:space="preserve">zainteresowania i </w:t>
      </w:r>
      <w:r>
        <w:t>talenty</w:t>
      </w:r>
      <w:r w:rsidR="00083EF6">
        <w:t xml:space="preserve"> </w:t>
      </w:r>
      <w:r w:rsidR="00987FF8">
        <w:t xml:space="preserve">wspomaga </w:t>
      </w:r>
      <w:r w:rsidR="00083EF6">
        <w:t xml:space="preserve">działający na terenie naszej szkoły  </w:t>
      </w:r>
      <w:r>
        <w:t xml:space="preserve"> Zespół Muzyczny</w:t>
      </w:r>
      <w:r w:rsidR="00083EF6">
        <w:t xml:space="preserve"> „Green”</w:t>
      </w:r>
      <w:r w:rsidR="004E7C0E">
        <w:t>, w</w:t>
      </w:r>
      <w:r w:rsidR="00987FF8">
        <w:t>olontariat</w:t>
      </w:r>
      <w:r w:rsidR="009B1482">
        <w:t xml:space="preserve"> </w:t>
      </w:r>
      <w:r w:rsidR="00987FF8">
        <w:t xml:space="preserve"> PCK</w:t>
      </w:r>
      <w:r w:rsidR="009B1482">
        <w:t xml:space="preserve"> i</w:t>
      </w:r>
      <w:r w:rsidR="00987FF8">
        <w:t xml:space="preserve"> </w:t>
      </w:r>
      <w:r w:rsidR="004E7C0E">
        <w:t xml:space="preserve">wolontariat </w:t>
      </w:r>
      <w:r w:rsidR="00987FF8">
        <w:t xml:space="preserve">Honorowych Dawców Krwi, </w:t>
      </w:r>
      <w:r w:rsidR="009B1482">
        <w:t xml:space="preserve">a także </w:t>
      </w:r>
      <w:r w:rsidR="00987FF8">
        <w:t xml:space="preserve">Galeria Dwójki. </w:t>
      </w:r>
      <w:r w:rsidR="004E7C0E">
        <w:t>Ponadto prowadzone są z</w:t>
      </w:r>
      <w:r w:rsidR="00987FF8">
        <w:t xml:space="preserve">ajęcia rewalidacyjne dla uczniów objętych kształceniem specjalnym na podstawie orzeczenia, zajęcia </w:t>
      </w:r>
      <w:r w:rsidR="009B1482">
        <w:t>dydaktyczno</w:t>
      </w:r>
      <w:r w:rsidR="00987FF8">
        <w:t xml:space="preserve"> wyrównawcze dla uczniów ze specyficznymi zdolnościami w nauce</w:t>
      </w:r>
      <w:r w:rsidR="009B1482">
        <w:t>, zajęcia</w:t>
      </w:r>
      <w:r w:rsidR="00987FF8">
        <w:t xml:space="preserve"> </w:t>
      </w:r>
      <w:r w:rsidR="009B1482">
        <w:t>korekcyjno-</w:t>
      </w:r>
      <w:r w:rsidR="00987FF8">
        <w:t>konwersacyjn</w:t>
      </w:r>
      <w:r w:rsidR="009B1482">
        <w:t>e, zajęcia wyrównawcze dla maturzystów, zajęcia  przygotowujące  do egzaminów zawodowych, zajęcia z nauki języka polskiego dla uczniów obcokrajowców pobierających naukę w polskim systemie edukacyjnym  (1 uczeń)    i zajęcia psychologiczno – pedagogiczne.</w:t>
      </w:r>
    </w:p>
    <w:p w:rsidR="00547A15" w:rsidRDefault="009B1482" w:rsidP="00197765">
      <w:pPr>
        <w:jc w:val="both"/>
      </w:pPr>
      <w:r>
        <w:t xml:space="preserve">Doposażenie bazy dydaktycznej </w:t>
      </w:r>
      <w:r w:rsidR="008B42DC">
        <w:t>są to różnego rodzaju zakupy do pracowni gastronomicznych</w:t>
      </w:r>
      <w:r w:rsidR="00635493">
        <w:t>,</w:t>
      </w:r>
      <w:r w:rsidR="008B42DC">
        <w:t xml:space="preserve"> komputery, laptopy,  projektory, tablice multimedialne, </w:t>
      </w:r>
      <w:r w:rsidR="000C36FD">
        <w:t>książki do biblioteki,  sprzęt na halę</w:t>
      </w:r>
      <w:r w:rsidR="008B42DC">
        <w:t xml:space="preserve"> sportową. Wykonane remonty to</w:t>
      </w:r>
      <w:r w:rsidR="009F5879">
        <w:t>:</w:t>
      </w:r>
      <w:r w:rsidR="008B42DC">
        <w:t xml:space="preserve"> malowanie sal lekcyjnych, biblioteki szkolnej, korytarzy, łazienek, szatni</w:t>
      </w:r>
      <w:r w:rsidR="000C36FD">
        <w:t xml:space="preserve"> i</w:t>
      </w:r>
      <w:r w:rsidR="008B42DC">
        <w:t xml:space="preserve"> pomieszczeń</w:t>
      </w:r>
      <w:r w:rsidR="000C36FD">
        <w:t xml:space="preserve"> sanitarnych. Wykonano </w:t>
      </w:r>
      <w:r w:rsidR="008B42DC">
        <w:t>generalny remont gabinetu zastępcy</w:t>
      </w:r>
      <w:r w:rsidR="004E7C0E">
        <w:t xml:space="preserve"> dyr</w:t>
      </w:r>
      <w:r w:rsidR="0064605E">
        <w:t>ektora łącznie z  wymianą mebli. D</w:t>
      </w:r>
      <w:r w:rsidR="000C36FD">
        <w:t xml:space="preserve">okonano także wymiany </w:t>
      </w:r>
      <w:r w:rsidR="00A427FB">
        <w:t xml:space="preserve"> instalacji wodnej i </w:t>
      </w:r>
      <w:r w:rsidR="004E7C0E">
        <w:t xml:space="preserve"> naprawy</w:t>
      </w:r>
      <w:r w:rsidR="008B42DC">
        <w:t xml:space="preserve"> dachu nad starą salą g</w:t>
      </w:r>
      <w:r w:rsidR="00A427FB">
        <w:t>imnastyczną.</w:t>
      </w:r>
      <w:r w:rsidR="008B42DC">
        <w:t xml:space="preserve"> </w:t>
      </w:r>
      <w:r w:rsidR="00A427FB">
        <w:t>Wy</w:t>
      </w:r>
      <w:r w:rsidR="008B42DC">
        <w:t>remon</w:t>
      </w:r>
      <w:r w:rsidR="00A427FB">
        <w:t xml:space="preserve">towano    </w:t>
      </w:r>
      <w:r w:rsidR="008B42DC">
        <w:t xml:space="preserve"> i </w:t>
      </w:r>
      <w:r w:rsidR="00A427FB">
        <w:t>zmodernizowano  trzy</w:t>
      </w:r>
      <w:r w:rsidR="008B42DC">
        <w:t xml:space="preserve"> praco</w:t>
      </w:r>
      <w:r w:rsidR="009F5879">
        <w:t>wni</w:t>
      </w:r>
      <w:r w:rsidR="00A427FB">
        <w:t>e komputerowe, doprowadzono sieć światłowodową</w:t>
      </w:r>
      <w:r w:rsidR="008B42DC">
        <w:t xml:space="preserve"> do budynku szkoły a</w:t>
      </w:r>
      <w:r w:rsidR="000C36FD">
        <w:t xml:space="preserve"> takż</w:t>
      </w:r>
      <w:r w:rsidR="008B42DC">
        <w:t>e do pracowni gastronom</w:t>
      </w:r>
      <w:r w:rsidR="00A427FB">
        <w:t>icznej, naprawiono schody</w:t>
      </w:r>
      <w:r w:rsidR="000C36FD">
        <w:t xml:space="preserve">, </w:t>
      </w:r>
      <w:r w:rsidR="00A427FB">
        <w:t>dokonano rekonfiguracji i modernizacji</w:t>
      </w:r>
      <w:r w:rsidR="008B42DC">
        <w:t xml:space="preserve"> k</w:t>
      </w:r>
      <w:r w:rsidR="0064605E">
        <w:t>omputerów w bibliotece szkolnej.</w:t>
      </w:r>
      <w:r w:rsidR="008B42DC">
        <w:t xml:space="preserve"> </w:t>
      </w:r>
      <w:r w:rsidR="00635493">
        <w:t xml:space="preserve"> </w:t>
      </w:r>
      <w:r w:rsidR="0064605E">
        <w:t>P</w:t>
      </w:r>
      <w:r w:rsidR="008B42DC">
        <w:t>race na terenie wokół szkoły</w:t>
      </w:r>
      <w:r w:rsidR="00635493">
        <w:t xml:space="preserve"> t</w:t>
      </w:r>
      <w:r w:rsidR="0064605E">
        <w:t xml:space="preserve">o </w:t>
      </w:r>
      <w:r w:rsidR="00635493">
        <w:t xml:space="preserve"> </w:t>
      </w:r>
      <w:r w:rsidR="00427BAF">
        <w:t>położenie sieci la</w:t>
      </w:r>
      <w:r w:rsidR="000C36FD">
        <w:t>mp, remont elewacji zewnętrznej wraz z malowanie</w:t>
      </w:r>
      <w:r w:rsidR="008D3ED3">
        <w:t>m</w:t>
      </w:r>
      <w:r w:rsidR="000C36FD">
        <w:t xml:space="preserve"> pracowni gastronomicznej. Dzięki wsparciu  powiatu mławskiego</w:t>
      </w:r>
      <w:r w:rsidR="008D3ED3">
        <w:t xml:space="preserve"> wykonano kapitalny remont łazienek. Dzięki  temu </w:t>
      </w:r>
      <w:r w:rsidR="004F3873">
        <w:t>pozyskano</w:t>
      </w:r>
      <w:r w:rsidR="008D3ED3">
        <w:t xml:space="preserve"> pracownię  hotelarską i wykonano</w:t>
      </w:r>
      <w:r w:rsidR="004F3873">
        <w:t xml:space="preserve"> </w:t>
      </w:r>
      <w:r w:rsidR="008B5B14">
        <w:t>wiele niezbędnych napraw.”</w:t>
      </w:r>
    </w:p>
    <w:p w:rsidR="00C57733" w:rsidRDefault="00C57733" w:rsidP="00197765">
      <w:pPr>
        <w:jc w:val="both"/>
      </w:pPr>
    </w:p>
    <w:p w:rsidR="00C57733" w:rsidRDefault="00C57733" w:rsidP="00197765">
      <w:pPr>
        <w:jc w:val="both"/>
      </w:pPr>
      <w:r w:rsidRPr="00C57733">
        <w:rPr>
          <w:u w:val="single"/>
        </w:rPr>
        <w:t>Pan Tomasz Chodubski</w:t>
      </w:r>
      <w:r w:rsidR="002D7233">
        <w:t xml:space="preserve"> – Członek Komisji</w:t>
      </w:r>
    </w:p>
    <w:p w:rsidR="00C57733" w:rsidRDefault="00C57733" w:rsidP="00197765">
      <w:pPr>
        <w:jc w:val="both"/>
      </w:pPr>
      <w:r>
        <w:t>Zapytał  – „W szkole Branżowej jest podwójny rocznik</w:t>
      </w:r>
      <w:r w:rsidR="004E7C0E">
        <w:t>,</w:t>
      </w:r>
      <w:r>
        <w:t xml:space="preserve"> ale tylko jedna klasa. Jakie mogą być tego przyczyny?</w:t>
      </w:r>
      <w:r w:rsidR="008B5B14">
        <w:t>”</w:t>
      </w:r>
    </w:p>
    <w:p w:rsidR="00C57733" w:rsidRDefault="00C57733" w:rsidP="00197765">
      <w:pPr>
        <w:jc w:val="both"/>
      </w:pPr>
    </w:p>
    <w:p w:rsidR="00C57733" w:rsidRDefault="00C57733" w:rsidP="00197765">
      <w:pPr>
        <w:jc w:val="both"/>
      </w:pPr>
      <w:r w:rsidRPr="00C57733">
        <w:rPr>
          <w:u w:val="single"/>
        </w:rPr>
        <w:t>Pani Aneta Zawadzka</w:t>
      </w:r>
      <w:r>
        <w:t xml:space="preserve"> – Dyrektor ZS Nr 2 w Mławie</w:t>
      </w:r>
    </w:p>
    <w:p w:rsidR="00C57733" w:rsidRDefault="00C57733" w:rsidP="00197765">
      <w:pPr>
        <w:jc w:val="both"/>
      </w:pPr>
      <w:r>
        <w:t>Odpowiedziała – „Tak</w:t>
      </w:r>
      <w:r w:rsidR="004E7C0E">
        <w:t>. J</w:t>
      </w:r>
      <w:r>
        <w:t>est tylko jedna klasa po gimnazjum, ponieważ w  większości młodzież wybierała technikum.”</w:t>
      </w:r>
    </w:p>
    <w:p w:rsidR="00C57733" w:rsidRDefault="00C57733" w:rsidP="00197765">
      <w:pPr>
        <w:jc w:val="both"/>
      </w:pPr>
    </w:p>
    <w:p w:rsidR="00C57733" w:rsidRDefault="00C57733" w:rsidP="00197765">
      <w:pPr>
        <w:jc w:val="both"/>
      </w:pPr>
      <w:r w:rsidRPr="00C57733">
        <w:rPr>
          <w:u w:val="single"/>
        </w:rPr>
        <w:t>Pani Elżbieta Bieńkowska</w:t>
      </w:r>
      <w:r>
        <w:t xml:space="preserve"> – Przewodnicząca Komisji</w:t>
      </w:r>
    </w:p>
    <w:p w:rsidR="00547A15" w:rsidRDefault="00C57733" w:rsidP="00197765">
      <w:pPr>
        <w:jc w:val="both"/>
      </w:pPr>
      <w:r>
        <w:t>Powiedziała – „</w:t>
      </w:r>
      <w:r w:rsidR="008409AE">
        <w:t>Ciepło i dobrą atmosferę czuje się wchodząc do szkoły co jest dużą zasługą</w:t>
      </w:r>
      <w:r w:rsidR="002C329D">
        <w:t xml:space="preserve"> dyrekcji. Wielokrotnie bywam w</w:t>
      </w:r>
      <w:r w:rsidR="008409AE">
        <w:t xml:space="preserve"> tej szkole nie tylko z ramienia radnej</w:t>
      </w:r>
      <w:r w:rsidR="00500CDE">
        <w:t>,</w:t>
      </w:r>
      <w:r w:rsidR="008409AE">
        <w:t xml:space="preserve"> ale także osoby związkowej i za każdym razem jest bardzo mile przyjmowana. Oprócz tego dobrego co nam pani zaprezentowała czy jest cos co martwi i wzbudza niepokój?</w:t>
      </w:r>
      <w:r w:rsidR="008B5B14">
        <w:t>”</w:t>
      </w:r>
    </w:p>
    <w:p w:rsidR="008409AE" w:rsidRDefault="008409AE" w:rsidP="00197765">
      <w:pPr>
        <w:jc w:val="both"/>
      </w:pPr>
    </w:p>
    <w:p w:rsidR="008409AE" w:rsidRDefault="008409AE" w:rsidP="00197765">
      <w:pPr>
        <w:jc w:val="both"/>
      </w:pPr>
      <w:r w:rsidRPr="006A3D69">
        <w:rPr>
          <w:u w:val="single"/>
        </w:rPr>
        <w:t>Pani Aneta Zawadzka</w:t>
      </w:r>
      <w:r>
        <w:t xml:space="preserve"> – Dyrektor ZS Nr 2 w Mławie</w:t>
      </w:r>
    </w:p>
    <w:p w:rsidR="00547A15" w:rsidRDefault="008409AE" w:rsidP="00197765">
      <w:pPr>
        <w:jc w:val="both"/>
      </w:pPr>
      <w:r>
        <w:t>Odpowiedziała – „My</w:t>
      </w:r>
      <w:r w:rsidR="00CF2CC8">
        <w:t>ś</w:t>
      </w:r>
      <w:r>
        <w:t>l</w:t>
      </w:r>
      <w:r w:rsidR="00CF2CC8">
        <w:t>ę</w:t>
      </w:r>
      <w:r>
        <w:t xml:space="preserve">, </w:t>
      </w:r>
      <w:r w:rsidR="00CF2CC8">
        <w:t>ż</w:t>
      </w:r>
      <w:r>
        <w:t xml:space="preserve">e w każdej szkole jest wiele aspektów, które </w:t>
      </w:r>
      <w:r w:rsidR="00CF2CC8">
        <w:t>budzą niepokój.  Mnie niepok</w:t>
      </w:r>
      <w:r w:rsidR="004E7C0E">
        <w:t xml:space="preserve">oi to, że młodzież wybierając </w:t>
      </w:r>
      <w:r w:rsidR="00CF2CC8">
        <w:t xml:space="preserve"> szkoły o wykształceniu zawodowym bardzo często </w:t>
      </w:r>
      <w:r w:rsidR="004E7C0E">
        <w:t>w momencie uz</w:t>
      </w:r>
      <w:r w:rsidR="00C62EE9">
        <w:t>yskania pełnoletniości podejmują</w:t>
      </w:r>
      <w:r w:rsidR="004E7C0E">
        <w:t xml:space="preserve"> pracę. Dla dyrekcji i </w:t>
      </w:r>
      <w:r w:rsidR="00CF2CC8">
        <w:t>wychowawców bardzo trudne jest to</w:t>
      </w:r>
      <w:r w:rsidR="00C62EE9">
        <w:t xml:space="preserve"> aby</w:t>
      </w:r>
      <w:r w:rsidR="002C329D">
        <w:t xml:space="preserve"> </w:t>
      </w:r>
      <w:r w:rsidR="004E7C0E">
        <w:t>przekonać</w:t>
      </w:r>
      <w:r w:rsidR="002C329D">
        <w:t xml:space="preserve"> uczniów</w:t>
      </w:r>
      <w:r w:rsidR="004E7C0E">
        <w:t xml:space="preserve">, aby zostać i kształcić się dalej. </w:t>
      </w:r>
      <w:r w:rsidR="00CF2CC8">
        <w:t>Na początku roku</w:t>
      </w:r>
      <w:r w:rsidR="004E7C0E">
        <w:t xml:space="preserve"> szkolnego </w:t>
      </w:r>
      <w:r w:rsidR="00CF2CC8">
        <w:t xml:space="preserve"> zawsze </w:t>
      </w:r>
      <w:r w:rsidR="004E7C0E">
        <w:t xml:space="preserve">jest </w:t>
      </w:r>
      <w:r w:rsidR="00CF2CC8">
        <w:t>dużo kandydatów a w trakcie</w:t>
      </w:r>
      <w:r w:rsidR="002C329D">
        <w:t xml:space="preserve"> roku</w:t>
      </w:r>
      <w:r w:rsidR="00CF2CC8">
        <w:t xml:space="preserve"> uczniowie rezygnuj</w:t>
      </w:r>
      <w:r w:rsidR="004E7C0E">
        <w:t xml:space="preserve">ą. W naszej </w:t>
      </w:r>
      <w:r w:rsidR="004E7C0E">
        <w:lastRenderedPageBreak/>
        <w:t>szkole w większ</w:t>
      </w:r>
      <w:r w:rsidR="00C62EE9">
        <w:t>ości jest</w:t>
      </w:r>
      <w:r w:rsidR="00CF2CC8">
        <w:t xml:space="preserve"> młodzież dojeżdżająca z terenów wiejskich</w:t>
      </w:r>
      <w:r w:rsidR="00777B13">
        <w:t>.  B</w:t>
      </w:r>
      <w:r w:rsidR="00CF2CC8">
        <w:t>ardzo dużym sukcesem dla nas poza zdawalnością jest to, że takie dziecko skończy szkołę</w:t>
      </w:r>
      <w:r w:rsidR="00777B13">
        <w:t xml:space="preserve">, uzyska wykształcenie średnie, </w:t>
      </w:r>
      <w:r w:rsidR="00CF2CC8">
        <w:t xml:space="preserve"> zda wszystkie kw</w:t>
      </w:r>
      <w:r w:rsidR="00777B13">
        <w:t>alifikacje i zdobędzie zawód.”</w:t>
      </w:r>
    </w:p>
    <w:p w:rsidR="00A82F8F" w:rsidRDefault="00A82F8F" w:rsidP="00197765">
      <w:pPr>
        <w:jc w:val="both"/>
      </w:pPr>
    </w:p>
    <w:p w:rsidR="00547A15" w:rsidRPr="00547A15" w:rsidRDefault="00547A15" w:rsidP="00197765">
      <w:pPr>
        <w:jc w:val="both"/>
        <w:rPr>
          <w:b/>
        </w:rPr>
      </w:pPr>
      <w:r w:rsidRPr="00547A15">
        <w:rPr>
          <w:b/>
        </w:rPr>
        <w:t>Punkt 7</w:t>
      </w:r>
    </w:p>
    <w:p w:rsidR="00547A15" w:rsidRDefault="00547A15" w:rsidP="00197765">
      <w:pPr>
        <w:jc w:val="both"/>
        <w:rPr>
          <w:b/>
        </w:rPr>
      </w:pPr>
      <w:r w:rsidRPr="00547A15">
        <w:rPr>
          <w:b/>
        </w:rPr>
        <w:t>Zaopiniowanie projektów uchwał Rady Powiatu Mławskiego w sprawie:</w:t>
      </w:r>
    </w:p>
    <w:p w:rsidR="00547A15" w:rsidRPr="00547A15" w:rsidRDefault="00547A15" w:rsidP="00197765">
      <w:pPr>
        <w:jc w:val="both"/>
        <w:rPr>
          <w:b/>
        </w:rPr>
      </w:pPr>
    </w:p>
    <w:p w:rsidR="00547A15" w:rsidRPr="00547A15" w:rsidRDefault="00547A15" w:rsidP="00547A15">
      <w:pPr>
        <w:pStyle w:val="Akapitzlist"/>
        <w:numPr>
          <w:ilvl w:val="0"/>
          <w:numId w:val="4"/>
        </w:numPr>
        <w:jc w:val="both"/>
        <w:rPr>
          <w:b/>
        </w:rPr>
      </w:pPr>
      <w:r w:rsidRPr="00547A15">
        <w:rPr>
          <w:b/>
        </w:rPr>
        <w:t>przyjęcia Programu Współpracy  Powiatu Mławskiego z organizacjami pozarządowymi oraz podmiotami wymienionymi w art. 3 ust. 3 ustawy o działalności pożytku publicznego  i o wolontariacie na 2020 rok</w:t>
      </w:r>
    </w:p>
    <w:p w:rsidR="00BF6C55" w:rsidRPr="00547A15" w:rsidRDefault="00BF6C55" w:rsidP="00197765">
      <w:pPr>
        <w:jc w:val="both"/>
        <w:rPr>
          <w:b/>
        </w:rPr>
      </w:pPr>
    </w:p>
    <w:p w:rsidR="00407F50" w:rsidRDefault="00547A15" w:rsidP="00CA3F18">
      <w:pPr>
        <w:jc w:val="both"/>
      </w:pPr>
      <w:r w:rsidRPr="00692ADF">
        <w:rPr>
          <w:u w:val="single"/>
        </w:rPr>
        <w:t>Pani Bożena Tomkiel</w:t>
      </w:r>
      <w:r w:rsidRPr="00692ADF">
        <w:t xml:space="preserve"> – Dyrektor Wydziału </w:t>
      </w:r>
      <w:r w:rsidR="00692ADF" w:rsidRPr="00692ADF">
        <w:t>E</w:t>
      </w:r>
      <w:r w:rsidRPr="00692ADF">
        <w:t xml:space="preserve">dukacji i </w:t>
      </w:r>
      <w:r w:rsidR="00692ADF" w:rsidRPr="00692ADF">
        <w:t>Z</w:t>
      </w:r>
      <w:r w:rsidRPr="00692ADF">
        <w:t xml:space="preserve">drowia </w:t>
      </w:r>
    </w:p>
    <w:p w:rsidR="00692ADF" w:rsidRDefault="00692ADF" w:rsidP="00CA3F18">
      <w:pPr>
        <w:jc w:val="both"/>
      </w:pPr>
      <w:r>
        <w:t>Powiedzia</w:t>
      </w:r>
      <w:r w:rsidR="00E83DB6">
        <w:t>ła – „Jak co roku uchwalamy</w:t>
      </w:r>
      <w:r>
        <w:t xml:space="preserve"> Program Współpracy Powiatu Mławskiego z organizacjami pozarządowymi w celu real</w:t>
      </w:r>
      <w:r w:rsidR="00A82F8F">
        <w:t>izacji innych zadań powiatowych. Program obejmuje cztery sfery</w:t>
      </w:r>
      <w:r w:rsidR="00E83DB6">
        <w:t>:</w:t>
      </w:r>
    </w:p>
    <w:p w:rsidR="00E83DB6" w:rsidRDefault="00E83DB6" w:rsidP="00CA3F18">
      <w:pPr>
        <w:jc w:val="both"/>
      </w:pPr>
      <w:r>
        <w:t>I  Wspieranie i upowszechnianie kultury fizycznej i sportu (5 zadań),</w:t>
      </w:r>
    </w:p>
    <w:p w:rsidR="00E83DB6" w:rsidRDefault="00E83DB6" w:rsidP="00CA3F18">
      <w:pPr>
        <w:jc w:val="both"/>
      </w:pPr>
      <w:r>
        <w:t>II Wspieranie działalności kulturalnej i sztuki (5 zadań),</w:t>
      </w:r>
    </w:p>
    <w:p w:rsidR="00E83DB6" w:rsidRDefault="00E83DB6" w:rsidP="00CA3F18">
      <w:pPr>
        <w:jc w:val="both"/>
      </w:pPr>
      <w:r>
        <w:t>III  Ochrona i promocja zdrowia (3 zadania),</w:t>
      </w:r>
    </w:p>
    <w:p w:rsidR="00E83DB6" w:rsidRDefault="00E83DB6" w:rsidP="00CA3F18">
      <w:pPr>
        <w:jc w:val="both"/>
      </w:pPr>
      <w:r>
        <w:t>IV  Wspieranie działalności na rzecz osób niepełnosprawnych (3 zdania).</w:t>
      </w:r>
    </w:p>
    <w:p w:rsidR="00C04807" w:rsidRDefault="00056FA0" w:rsidP="00CA3F18">
      <w:pPr>
        <w:jc w:val="both"/>
      </w:pPr>
      <w:r>
        <w:t xml:space="preserve">Program ma za zadanie </w:t>
      </w:r>
      <w:r w:rsidR="00E83DB6">
        <w:t xml:space="preserve"> </w:t>
      </w:r>
      <w:r>
        <w:t>wspieranie</w:t>
      </w:r>
      <w:r w:rsidR="00E83DB6">
        <w:t xml:space="preserve"> </w:t>
      </w:r>
      <w:r>
        <w:t xml:space="preserve">wszystkich </w:t>
      </w:r>
      <w:r w:rsidR="00E83DB6">
        <w:t>organizacji pozarządowych</w:t>
      </w:r>
      <w:r w:rsidR="00777B13">
        <w:t xml:space="preserve"> w zakresie organizacji, </w:t>
      </w:r>
      <w:r w:rsidR="001263B1">
        <w:t>udostępniania</w:t>
      </w:r>
      <w:r>
        <w:t xml:space="preserve"> i </w:t>
      </w:r>
      <w:r w:rsidR="001263B1">
        <w:t>umożliwiania realizacji</w:t>
      </w:r>
      <w:r>
        <w:t xml:space="preserve"> różnych zajęć organizowanych przez stowarzyszenia czy kluby sportowe</w:t>
      </w:r>
      <w:r w:rsidR="001263B1">
        <w:t xml:space="preserve">, </w:t>
      </w:r>
      <w:r>
        <w:t xml:space="preserve"> a także wsparcie finansowe. </w:t>
      </w:r>
      <w:r w:rsidR="00E83DB6">
        <w:t>Na realizacj</w:t>
      </w:r>
      <w:r>
        <w:t xml:space="preserve">ę </w:t>
      </w:r>
      <w:r w:rsidR="00E83DB6">
        <w:t xml:space="preserve"> tego programu została przekazana kwota 120 000 zł, ale ostatecznie </w:t>
      </w:r>
      <w:r w:rsidR="00C3772F">
        <w:t xml:space="preserve">tą wartość </w:t>
      </w:r>
      <w:r w:rsidR="00E83DB6">
        <w:t xml:space="preserve">zweryfikuje </w:t>
      </w:r>
      <w:r w:rsidR="00C3772F">
        <w:t>uchwała budżetowa.</w:t>
      </w:r>
      <w:r w:rsidR="00777B13">
        <w:t xml:space="preserve"> </w:t>
      </w:r>
      <w:r w:rsidR="00C04807">
        <w:t xml:space="preserve">W tym programie zaproponowano działania z zakresu kultury, sztuki, </w:t>
      </w:r>
      <w:r w:rsidR="00E1659B">
        <w:t xml:space="preserve">ochrony dóbr i kultury </w:t>
      </w:r>
      <w:r w:rsidR="00C04807">
        <w:t xml:space="preserve">dziedzictwa narodowego oraz </w:t>
      </w:r>
      <w:r w:rsidR="00E1659B">
        <w:t xml:space="preserve">organizacja </w:t>
      </w:r>
      <w:r w:rsidR="00C04807">
        <w:t xml:space="preserve">Mławskiej </w:t>
      </w:r>
      <w:r w:rsidR="00E1659B">
        <w:t>G</w:t>
      </w:r>
      <w:r w:rsidR="00C04807">
        <w:t xml:space="preserve">ali </w:t>
      </w:r>
      <w:r w:rsidR="00E1659B">
        <w:t>W</w:t>
      </w:r>
      <w:r w:rsidR="00C04807">
        <w:t>olontariatu</w:t>
      </w:r>
      <w:r w:rsidR="00E1659B">
        <w:t>, organizacja ogniska integracyjnego w szkółce leśnej na Krajewie, aktywizacja osób niepełnosprawnych w środowisku lokalnym,  rehabilitacja. W związku z tym zwiększono listę zadań</w:t>
      </w:r>
      <w:r w:rsidR="003C21E6">
        <w:t>,</w:t>
      </w:r>
      <w:r w:rsidR="00E1659B">
        <w:t xml:space="preserve"> aby objąć propozycje tych instytucji, które to zgłosiły m.in. </w:t>
      </w:r>
      <w:r w:rsidR="008B5B14">
        <w:t xml:space="preserve">Stowarzyszenie Wspierania Społeczności Lokalnej Bądźmy Razem, </w:t>
      </w:r>
      <w:r w:rsidR="00E1659B">
        <w:t>Sto</w:t>
      </w:r>
      <w:r w:rsidR="000C60F0">
        <w:t>w</w:t>
      </w:r>
      <w:r w:rsidR="00E1659B">
        <w:t>arzyszenie</w:t>
      </w:r>
      <w:r w:rsidR="000C60F0">
        <w:t xml:space="preserve"> </w:t>
      </w:r>
      <w:r w:rsidR="008B5B14">
        <w:t>Rozwoju Ziemi Szydłowskiej, Katolickie Stowarzyszenie Serce za Serce</w:t>
      </w:r>
      <w:r w:rsidR="007420E4">
        <w:t xml:space="preserve"> i Stowarzyszenie Klub Seniora</w:t>
      </w:r>
      <w:r w:rsidR="00777B13">
        <w:t xml:space="preserve"> - </w:t>
      </w:r>
      <w:r w:rsidR="007420E4">
        <w:t xml:space="preserve"> Kwiat Jesieni.</w:t>
      </w:r>
      <w:r w:rsidR="008B5B14">
        <w:t>”</w:t>
      </w:r>
    </w:p>
    <w:p w:rsidR="008B5B14" w:rsidRDefault="008B5B14" w:rsidP="00CA3F18">
      <w:pPr>
        <w:jc w:val="both"/>
      </w:pPr>
    </w:p>
    <w:p w:rsidR="008B5B14" w:rsidRDefault="008B5B14" w:rsidP="00CA3F18">
      <w:pPr>
        <w:jc w:val="both"/>
      </w:pPr>
      <w:r w:rsidRPr="008B5B14">
        <w:rPr>
          <w:u w:val="single"/>
        </w:rPr>
        <w:t>Pani Elżbieta Bieńkowska</w:t>
      </w:r>
      <w:r>
        <w:t xml:space="preserve"> – Przewodnicząca Komisji </w:t>
      </w:r>
    </w:p>
    <w:p w:rsidR="00C3772F" w:rsidRDefault="008B5B14" w:rsidP="00CA3F18">
      <w:pPr>
        <w:jc w:val="both"/>
      </w:pPr>
      <w:r>
        <w:t xml:space="preserve">Zapytała – </w:t>
      </w:r>
      <w:r w:rsidR="00777B13">
        <w:t>„U</w:t>
      </w:r>
      <w:r>
        <w:t>wag</w:t>
      </w:r>
      <w:r w:rsidR="00777B13">
        <w:t>i</w:t>
      </w:r>
      <w:r>
        <w:t xml:space="preserve"> do projektu</w:t>
      </w:r>
      <w:r w:rsidR="00CF6542">
        <w:t xml:space="preserve"> programu został</w:t>
      </w:r>
      <w:r w:rsidR="00777B13">
        <w:t>y skierowane</w:t>
      </w:r>
      <w:r w:rsidR="00CF6542">
        <w:t xml:space="preserve"> pod obrady Rady Powiatu.  Jakiego typu środowisko zewnętrzne wprowadzało uwagi do programu?”</w:t>
      </w:r>
    </w:p>
    <w:p w:rsidR="00CF6542" w:rsidRDefault="00CF6542" w:rsidP="00CA3F18">
      <w:pPr>
        <w:jc w:val="both"/>
      </w:pPr>
    </w:p>
    <w:p w:rsidR="00CF6542" w:rsidRDefault="00CF6542" w:rsidP="00CA3F18">
      <w:pPr>
        <w:jc w:val="both"/>
      </w:pPr>
      <w:r w:rsidRPr="00CF6542">
        <w:rPr>
          <w:u w:val="single"/>
        </w:rPr>
        <w:t>Pani Bożena Tomkiel</w:t>
      </w:r>
      <w:r>
        <w:t xml:space="preserve"> – dyrektor Wydziału Edukacji i Zdrowia</w:t>
      </w:r>
    </w:p>
    <w:p w:rsidR="008B5B14" w:rsidRDefault="00CF6542" w:rsidP="00CA3F18">
      <w:pPr>
        <w:jc w:val="both"/>
      </w:pPr>
      <w:r>
        <w:t xml:space="preserve">Odpowiedziała – „Według załączonej ankiety program był oceniany według następujących kryteriów: </w:t>
      </w:r>
    </w:p>
    <w:p w:rsidR="00CF6542" w:rsidRDefault="00CF6542" w:rsidP="00CA3F18">
      <w:pPr>
        <w:jc w:val="both"/>
      </w:pPr>
      <w:r>
        <w:t xml:space="preserve">- </w:t>
      </w:r>
      <w:r w:rsidR="00500CDE">
        <w:t xml:space="preserve">  </w:t>
      </w:r>
      <w:r>
        <w:t xml:space="preserve">dostępność – ocena dobra; </w:t>
      </w:r>
    </w:p>
    <w:p w:rsidR="00CF6542" w:rsidRDefault="00CF6542" w:rsidP="00CA3F18">
      <w:pPr>
        <w:jc w:val="both"/>
      </w:pPr>
      <w:r>
        <w:t>- cele, działania i formy współpracy zawarte w programie są adekwatne do potrzeb związanych z współpracą – ocena dobra;</w:t>
      </w:r>
    </w:p>
    <w:p w:rsidR="00CF6542" w:rsidRDefault="00CF6542" w:rsidP="00CA3F18">
      <w:pPr>
        <w:jc w:val="both"/>
      </w:pPr>
      <w:r>
        <w:t xml:space="preserve">- </w:t>
      </w:r>
      <w:r w:rsidR="00500CDE">
        <w:t xml:space="preserve">  </w:t>
      </w:r>
      <w:r>
        <w:t>czy  program wyczerpuje oczekiwane formy współpracy – ocena dobra</w:t>
      </w:r>
      <w:r w:rsidR="001F7397">
        <w:t>.</w:t>
      </w:r>
    </w:p>
    <w:p w:rsidR="001F7397" w:rsidRDefault="001F7397" w:rsidP="00CA3F18">
      <w:pPr>
        <w:jc w:val="both"/>
      </w:pPr>
    </w:p>
    <w:p w:rsidR="003A47FE" w:rsidRPr="003A47FE" w:rsidRDefault="003A47FE" w:rsidP="003A47FE">
      <w:pPr>
        <w:jc w:val="both"/>
      </w:pPr>
      <w:r>
        <w:t xml:space="preserve">Komisja jednogłośnie wyraziła pozytywną opinię do  projektu uchwały Rady Powiatu Mławskiego w sprawie </w:t>
      </w:r>
      <w:r w:rsidRPr="003A47FE">
        <w:t>przyjęcia Programu Współpracy  Powiatu Mławskiego z organizacjami pozarządowymi oraz podmiotami wymienionymi w art. 3 ust. 3 ustawy o działalności pożytku publicznego  i o wolontariacie na 2020 rok</w:t>
      </w:r>
      <w:r>
        <w:t>.</w:t>
      </w:r>
    </w:p>
    <w:p w:rsidR="008B5B14" w:rsidRDefault="008B5B14" w:rsidP="00CA3F18">
      <w:pPr>
        <w:jc w:val="both"/>
      </w:pPr>
    </w:p>
    <w:p w:rsidR="008B5B14" w:rsidRDefault="008B5B14" w:rsidP="00CA3F18">
      <w:pPr>
        <w:jc w:val="both"/>
      </w:pPr>
    </w:p>
    <w:p w:rsidR="008B5B14" w:rsidRDefault="008B5B14" w:rsidP="00CA3F18">
      <w:pPr>
        <w:jc w:val="both"/>
      </w:pPr>
    </w:p>
    <w:p w:rsidR="00C3772F" w:rsidRDefault="001263B1" w:rsidP="001F7397">
      <w:pPr>
        <w:pStyle w:val="Akapitzlist"/>
        <w:numPr>
          <w:ilvl w:val="0"/>
          <w:numId w:val="4"/>
        </w:numPr>
        <w:jc w:val="both"/>
        <w:rPr>
          <w:b/>
        </w:rPr>
      </w:pPr>
      <w:r w:rsidRPr="001F7397">
        <w:rPr>
          <w:b/>
        </w:rPr>
        <w:t>u</w:t>
      </w:r>
      <w:r w:rsidR="00056FA0" w:rsidRPr="001F7397">
        <w:rPr>
          <w:b/>
        </w:rPr>
        <w:t xml:space="preserve">stalenia trybu udzielania i rozliczania dotacji oraz trybu </w:t>
      </w:r>
      <w:r w:rsidRPr="001F7397">
        <w:rPr>
          <w:b/>
        </w:rPr>
        <w:t>przeprowadzonej kontroli prawidłowości pobrania i wykorzystania dotacji udzielonej publicznym i niepublicznym szkołom prowadzonym przez osoby fizyczne i osoby prawne niebędące jednostkami samorządu</w:t>
      </w:r>
      <w:r w:rsidR="00DE4713">
        <w:rPr>
          <w:b/>
        </w:rPr>
        <w:t xml:space="preserve"> terytorialnego;</w:t>
      </w:r>
    </w:p>
    <w:p w:rsidR="00DE4713" w:rsidRDefault="00DE4713" w:rsidP="00DE4713">
      <w:pPr>
        <w:pStyle w:val="Akapitzlist"/>
        <w:jc w:val="both"/>
        <w:rPr>
          <w:b/>
        </w:rPr>
      </w:pPr>
    </w:p>
    <w:p w:rsidR="00DE4713" w:rsidRDefault="00DE4713" w:rsidP="00DE4713">
      <w:pPr>
        <w:jc w:val="both"/>
      </w:pPr>
      <w:r w:rsidRPr="00DE4713">
        <w:rPr>
          <w:u w:val="single"/>
        </w:rPr>
        <w:t>Pani Bożena Tomkiel</w:t>
      </w:r>
      <w:r w:rsidRPr="00DE4713">
        <w:rPr>
          <w:b/>
        </w:rPr>
        <w:t xml:space="preserve"> – </w:t>
      </w:r>
      <w:r w:rsidRPr="00DE4713">
        <w:t>Dyrektor Wydziału Edukacji i Zdrowia</w:t>
      </w:r>
    </w:p>
    <w:p w:rsidR="00DE4713" w:rsidRDefault="00DE4713" w:rsidP="00DE4713">
      <w:pPr>
        <w:jc w:val="both"/>
      </w:pPr>
      <w:r>
        <w:t>Powiedziała – „</w:t>
      </w:r>
      <w:r w:rsidR="00D816FD">
        <w:t>Obowiązek podjęcia uchwały nałożony zastał na organy stanowią</w:t>
      </w:r>
      <w:r>
        <w:t>ce jednostek samorządu tery</w:t>
      </w:r>
      <w:r w:rsidR="00D816FD">
        <w:t>torialnego przepisem art.38 ustawy z dnia 27 października 2017 roku o finansowaniu zadań oświatowych. W ustawie tej dokonano zasadniczych zmian w roku 2018, wchodzących w życie w roku 2019. Powoduje to konieczność dostosowania przez Radę Powiatu Mławskiego prawa miejscowego w zakresie ustalenia trybu dotowania szkół niepublicznych i publicznych, prowadzonych przez organy inne niż jednostki samorządu terytorialnego, do przepisów prawa obowiązującej ustawy.</w:t>
      </w:r>
      <w:r w:rsidR="001304D8">
        <w:t>”</w:t>
      </w:r>
    </w:p>
    <w:p w:rsidR="004B274A" w:rsidRDefault="004B274A" w:rsidP="00DE4713">
      <w:pPr>
        <w:jc w:val="both"/>
      </w:pPr>
    </w:p>
    <w:p w:rsidR="004B274A" w:rsidRDefault="004B274A" w:rsidP="00DE4713">
      <w:pPr>
        <w:jc w:val="both"/>
      </w:pPr>
      <w:r w:rsidRPr="004B274A">
        <w:rPr>
          <w:u w:val="single"/>
        </w:rPr>
        <w:t>Pan Michał Danielewicz</w:t>
      </w:r>
      <w:r>
        <w:t xml:space="preserve"> – Członek Komisji</w:t>
      </w:r>
    </w:p>
    <w:p w:rsidR="004B274A" w:rsidRDefault="004B274A" w:rsidP="00DE4713">
      <w:pPr>
        <w:jc w:val="both"/>
      </w:pPr>
      <w:r>
        <w:t xml:space="preserve">Zapytał </w:t>
      </w:r>
      <w:r>
        <w:rPr>
          <w:b/>
        </w:rPr>
        <w:t xml:space="preserve"> </w:t>
      </w:r>
      <w:r w:rsidRPr="004B274A">
        <w:t>– „</w:t>
      </w:r>
      <w:r>
        <w:t>Czy w  tym roku zostały</w:t>
      </w:r>
      <w:r w:rsidR="001304D8">
        <w:t xml:space="preserve"> już </w:t>
      </w:r>
      <w:r>
        <w:t xml:space="preserve"> przeprowadzone kontrole i jak one wypadły?</w:t>
      </w:r>
      <w:r w:rsidR="001304D8">
        <w:t>’</w:t>
      </w:r>
    </w:p>
    <w:p w:rsidR="004B274A" w:rsidRDefault="004B274A" w:rsidP="00DE4713">
      <w:pPr>
        <w:jc w:val="both"/>
      </w:pPr>
    </w:p>
    <w:p w:rsidR="004B274A" w:rsidRDefault="004B274A" w:rsidP="00DE4713">
      <w:pPr>
        <w:jc w:val="both"/>
      </w:pPr>
      <w:r w:rsidRPr="004E5694">
        <w:rPr>
          <w:u w:val="single"/>
        </w:rPr>
        <w:t>Pani Bożena Tomkiel</w:t>
      </w:r>
      <w:r>
        <w:t xml:space="preserve"> – Dyrektor Wydziału Edukacji i</w:t>
      </w:r>
      <w:r w:rsidR="004E5694">
        <w:t xml:space="preserve"> </w:t>
      </w:r>
      <w:r>
        <w:t>Zdrowia</w:t>
      </w:r>
    </w:p>
    <w:p w:rsidR="004E5694" w:rsidRDefault="004E5694" w:rsidP="00DE4713">
      <w:pPr>
        <w:jc w:val="both"/>
      </w:pPr>
      <w:r>
        <w:t xml:space="preserve">Odpowiedziała </w:t>
      </w:r>
      <w:r w:rsidR="001304D8">
        <w:t>–</w:t>
      </w:r>
      <w:r>
        <w:t xml:space="preserve"> </w:t>
      </w:r>
      <w:r w:rsidR="001B410E">
        <w:t>„Kontrol</w:t>
      </w:r>
      <w:r w:rsidR="00C827D6">
        <w:t>a</w:t>
      </w:r>
      <w:r w:rsidR="001B410E">
        <w:t xml:space="preserve"> jest zaplanowana na koniec miesiąca</w:t>
      </w:r>
      <w:r w:rsidR="002D7233">
        <w:t xml:space="preserve">. </w:t>
      </w:r>
      <w:r w:rsidR="001304D8">
        <w:t>Do tej pory otrzymywaliśmy miesięczne sprawozdania ze szkół, natomiast teraz rozliczenie dotacji odbywa się raz na rok.”</w:t>
      </w:r>
    </w:p>
    <w:p w:rsidR="001304D8" w:rsidRDefault="001304D8" w:rsidP="00DE4713">
      <w:pPr>
        <w:jc w:val="both"/>
      </w:pPr>
    </w:p>
    <w:p w:rsidR="001304D8" w:rsidRDefault="001304D8" w:rsidP="00DE4713">
      <w:pPr>
        <w:jc w:val="both"/>
      </w:pPr>
      <w:r w:rsidRPr="001304D8">
        <w:rPr>
          <w:u w:val="single"/>
        </w:rPr>
        <w:t>Pan Zbigniew Markiewicz</w:t>
      </w:r>
      <w:r>
        <w:t xml:space="preserve"> – Wicestarosta</w:t>
      </w:r>
    </w:p>
    <w:p w:rsidR="001304D8" w:rsidRDefault="001304D8" w:rsidP="00DE4713">
      <w:pPr>
        <w:jc w:val="both"/>
      </w:pPr>
      <w:r>
        <w:t>Powiedział –„</w:t>
      </w:r>
      <w:r w:rsidR="00C827D6">
        <w:t>Kontrola ma na celu sprawdzenie czy otrzymane fundusze są wydatkowane zgodnie z przeznaczeniem. Uważam, że szkołami i instytucjami</w:t>
      </w:r>
      <w:r w:rsidR="003C21E6">
        <w:t>,</w:t>
      </w:r>
      <w:r w:rsidR="00C827D6">
        <w:t xml:space="preserve">  które oszukują budżet państwa powinien zająć się prokurator. Znane s</w:t>
      </w:r>
      <w:r w:rsidR="00B5048C">
        <w:t>ą takie przypadki, że powoływane są specjalne osoby aby w każdej chwili miały</w:t>
      </w:r>
      <w:r w:rsidR="00C827D6">
        <w:t xml:space="preserve"> możliwość wejścia i przeprowadzenie audytu, bez wcześniejszej zapowiedzi. Ma to na celu okre</w:t>
      </w:r>
      <w:r w:rsidR="00BA1E56">
        <w:t>ś</w:t>
      </w:r>
      <w:r w:rsidR="00C827D6">
        <w:t>li</w:t>
      </w:r>
      <w:r w:rsidR="00BA1E56">
        <w:t>ć</w:t>
      </w:r>
      <w:r w:rsidR="00C827D6">
        <w:t xml:space="preserve"> jak </w:t>
      </w:r>
      <w:r w:rsidR="00BA1E56">
        <w:t xml:space="preserve">faktycznie </w:t>
      </w:r>
      <w:r w:rsidR="00C827D6">
        <w:t>wygl</w:t>
      </w:r>
      <w:r w:rsidR="00BA1E56">
        <w:t>ą</w:t>
      </w:r>
      <w:r w:rsidR="00C827D6">
        <w:t xml:space="preserve">da realizacja otrzymywanych </w:t>
      </w:r>
      <w:r w:rsidR="003A22A9">
        <w:t xml:space="preserve">dotacji. </w:t>
      </w:r>
      <w:r w:rsidR="00BA1E56">
        <w:t xml:space="preserve">Takie nadużycia prowadzą do </w:t>
      </w:r>
      <w:r w:rsidR="003A22A9">
        <w:t>milionowych strat dla samorządów terytorialnych.</w:t>
      </w:r>
      <w:r w:rsidR="005F0691">
        <w:t>”</w:t>
      </w:r>
    </w:p>
    <w:p w:rsidR="005F0691" w:rsidRDefault="005F0691" w:rsidP="00DE4713">
      <w:pPr>
        <w:jc w:val="both"/>
      </w:pPr>
    </w:p>
    <w:p w:rsidR="005F0691" w:rsidRDefault="005F0691" w:rsidP="00DE4713">
      <w:pPr>
        <w:jc w:val="both"/>
      </w:pPr>
      <w:r w:rsidRPr="005F0691">
        <w:rPr>
          <w:u w:val="single"/>
        </w:rPr>
        <w:t>Pani Bożena Tomkiel</w:t>
      </w:r>
      <w:r>
        <w:t xml:space="preserve"> – Dyrektor Wydziału Edukacji i Zdrowia </w:t>
      </w:r>
    </w:p>
    <w:p w:rsidR="00500CDE" w:rsidRDefault="005F0691" w:rsidP="00DE4713">
      <w:pPr>
        <w:jc w:val="both"/>
      </w:pPr>
      <w:r>
        <w:t xml:space="preserve">Powiedziała </w:t>
      </w:r>
      <w:r w:rsidR="002A5936">
        <w:t>–</w:t>
      </w:r>
      <w:r>
        <w:t xml:space="preserve"> </w:t>
      </w:r>
      <w:r w:rsidR="00B5048C">
        <w:t xml:space="preserve">„Wcześniej kontrola odbyła się z końcem roku szkolnego. Jest to problem ponieważ w szkołach publicznych możemy skontrolować tylko listy obecności z </w:t>
      </w:r>
      <w:r w:rsidR="004E60A6">
        <w:t xml:space="preserve">                 własno</w:t>
      </w:r>
      <w:r w:rsidR="00B5048C">
        <w:t xml:space="preserve">ręcznymi podpisami. Widać, że frekwencja znacznie spada. </w:t>
      </w:r>
      <w:r w:rsidR="002A5936">
        <w:t>Dokumenty, do których mamy prawo to sprawdzamy</w:t>
      </w:r>
      <w:r w:rsidR="00B5048C">
        <w:t>, co możemy kwestionować to kwestionujemy.</w:t>
      </w:r>
      <w:r w:rsidR="002A5936">
        <w:t xml:space="preserve"> Na </w:t>
      </w:r>
      <w:r w:rsidR="00B5048C">
        <w:t xml:space="preserve">bieżąco </w:t>
      </w:r>
      <w:r w:rsidR="002A5936">
        <w:t>wyjaśniamy jak są jakieś niejasności</w:t>
      </w:r>
      <w:r w:rsidR="00B5048C">
        <w:t xml:space="preserve"> i osiągamy consensus</w:t>
      </w:r>
      <w:r w:rsidR="00DC47CE">
        <w:t>. Jeste</w:t>
      </w:r>
      <w:r w:rsidR="00C91CBF">
        <w:t>ś</w:t>
      </w:r>
      <w:r w:rsidR="00DC47CE">
        <w:t>my w kontakcie z jednostkami dotującymi</w:t>
      </w:r>
      <w:r w:rsidR="00C91CBF">
        <w:t xml:space="preserve"> i sprawdzamy co możemy sprawdzać zgodnie z prawem.”</w:t>
      </w:r>
    </w:p>
    <w:p w:rsidR="000E38FB" w:rsidRDefault="000E38FB" w:rsidP="00DE4713">
      <w:pPr>
        <w:jc w:val="both"/>
      </w:pPr>
    </w:p>
    <w:p w:rsidR="000E38FB" w:rsidRDefault="000E38FB" w:rsidP="00DE4713">
      <w:pPr>
        <w:jc w:val="both"/>
      </w:pPr>
      <w:r>
        <w:t>Komisja jednogłośnie wyraziła pozytywną opinię do projektu uchwały Rady Powiatu Mławskiego w sprawie ustalenia trybu udzielania i rozliczania dotacji oraz trybu przeprowadzania kontroli prawidłowości pobrania i wykorzystania dotacji udzielonej publicznym i niepublicznym szkołom prowadzonym przez osoby fizyczne i osoby prawne niebędące jednostkami samorządu terytorialnego.</w:t>
      </w:r>
    </w:p>
    <w:p w:rsidR="00500CDE" w:rsidRDefault="00500CDE" w:rsidP="00DE4713">
      <w:pPr>
        <w:jc w:val="both"/>
      </w:pPr>
    </w:p>
    <w:p w:rsidR="00500CDE" w:rsidRDefault="00500CDE" w:rsidP="00DE4713">
      <w:pPr>
        <w:jc w:val="both"/>
      </w:pPr>
    </w:p>
    <w:p w:rsidR="00500CDE" w:rsidRDefault="00500CDE" w:rsidP="00EC5915">
      <w:pPr>
        <w:pStyle w:val="Akapitzlist"/>
        <w:numPr>
          <w:ilvl w:val="0"/>
          <w:numId w:val="4"/>
        </w:numPr>
        <w:jc w:val="both"/>
        <w:rPr>
          <w:b/>
        </w:rPr>
      </w:pPr>
      <w:r w:rsidRPr="00EC5915">
        <w:rPr>
          <w:b/>
        </w:rPr>
        <w:t>stwierdzenia przekształcenia dotychczasowego trzyletniego I Liceum Ogólnokształcącego im. Stanisława Wyspiańskiego w Mławie w czteroletnie I Liceum Ogólnokształcące im. Stanisława Wyspiańskiego w Mławie;</w:t>
      </w:r>
    </w:p>
    <w:p w:rsidR="00934C17" w:rsidRDefault="00106DF3" w:rsidP="00106DF3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lastRenderedPageBreak/>
        <w:t>stwierdzenie przekształcenie dotychczasowego trzyletniego II Liceum Ogólnokształcącego  w zespole szkół nr 4 im. obrońców Mławy z Września 1939 r. w Mławie w czteroletnie II Liceum Ogólnokształcące w Zespole Szkół nr 4    im. Obrońców Mławy z Września 1938 r. w Mławie;</w:t>
      </w:r>
    </w:p>
    <w:p w:rsidR="00106DF3" w:rsidRDefault="00106DF3" w:rsidP="00106DF3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stwierdzenie przekształcenia dotychczasowego trzyletniego III Liceum Ogólnokształcącego  w Zespole Szkół nr 3 im. Marszałka Józefa Piłsudskiego w Mławie w czteroletnie III Liceum Ogólnokształcące w Zespole Szkół Nr 3 im. Marszałka Józefa Piłsudskiego w Mła</w:t>
      </w:r>
      <w:r w:rsidR="00292657">
        <w:rPr>
          <w:b/>
        </w:rPr>
        <w:t>wie;</w:t>
      </w:r>
    </w:p>
    <w:p w:rsidR="00292657" w:rsidRDefault="00292657" w:rsidP="00106DF3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stwierdzenie przekształcenia dotychczasowego trzyletniego Liceum Ogólnokształcącego dla Dorosłych w Zespole szkół Nr 2 w Mławie w czteroletnie Liceum Ogólnokształcące  dla Dorosłych w Zespole Szkół Nr 2 w Mławie;</w:t>
      </w:r>
    </w:p>
    <w:p w:rsidR="000A2DDC" w:rsidRDefault="000A2DDC" w:rsidP="00106DF3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stwierdzenie przekształcenia dotychczasowego czteroletniego Technikum Nr 1 im. Jerzego Ciesielskiego w Zespole Szkół Nr 1 w Mławie;</w:t>
      </w:r>
    </w:p>
    <w:p w:rsidR="000A2DDC" w:rsidRDefault="000A2DDC" w:rsidP="00106DF3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stwierdzenie przekształcenia dotychczasowego czteroletniego Technikum Nr 2 im. Antoniny Mrozowskiej w zespole szkół Nr 2 w Mławie w pięcioletnie Technikum Nr 2 im. Antoniny Mrozowskiej w Zespole Szkół</w:t>
      </w:r>
      <w:r w:rsidR="00DD00BC">
        <w:rPr>
          <w:b/>
        </w:rPr>
        <w:t xml:space="preserve"> Nr 2 w Mławie;</w:t>
      </w:r>
    </w:p>
    <w:p w:rsidR="00DD00BC" w:rsidRDefault="00DD00BC" w:rsidP="00106DF3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stwierdzenie przekształcenia dotychczasowego czteroletniego Technikum Nr 3 w Mławie w pięcioletnie Technikum Nr 3 w Zespole Szkół Nr 3 i. Marszałka Józefa Piłsudskiego w Mławie;</w:t>
      </w:r>
    </w:p>
    <w:p w:rsidR="00DD00BC" w:rsidRDefault="00DD00BC" w:rsidP="00106DF3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stwierdzenie przekształcenia dotychczasowego czteroletniego Technikum Nr 4 w Zespole szkół nr 4 im. Obrońców Mławy z Września 1939 r. w Mławie w pięcioletnie Technikum Nr 4 w Zespole Szkół Nr 4 im. Obrońców Mławy z Września 1939 r. w Mławie;</w:t>
      </w:r>
    </w:p>
    <w:p w:rsidR="00DD00BC" w:rsidRDefault="00DD00BC" w:rsidP="00DD00BC">
      <w:pPr>
        <w:pStyle w:val="Akapitzlist"/>
        <w:jc w:val="both"/>
        <w:rPr>
          <w:b/>
        </w:rPr>
      </w:pPr>
    </w:p>
    <w:p w:rsidR="00DD00BC" w:rsidRDefault="00DD00BC" w:rsidP="00DD00BC">
      <w:pPr>
        <w:jc w:val="both"/>
      </w:pPr>
      <w:r w:rsidRPr="00DD00BC">
        <w:rPr>
          <w:u w:val="single"/>
        </w:rPr>
        <w:t>Pani Bożena Tomkiel</w:t>
      </w:r>
      <w:r>
        <w:t xml:space="preserve"> – Dyrektor Wydziału Edukacji i Zdrowia</w:t>
      </w:r>
    </w:p>
    <w:p w:rsidR="00002892" w:rsidRDefault="00002892" w:rsidP="00DD00BC">
      <w:pPr>
        <w:jc w:val="both"/>
      </w:pPr>
      <w:r>
        <w:t>Powiedziała – „</w:t>
      </w:r>
      <w:r w:rsidR="000F54D7">
        <w:t>Niniejsze uchwały jest to dalsza kontynuacja zmian w oświacie. Osiem projektów uchwał są to uchwały deklaratoryjne potwierdzające przekształcenie liceów ogólnokształcących 3- letnich w 4 – letnie i techników 4 – letnich w 5 – letnie.</w:t>
      </w:r>
    </w:p>
    <w:p w:rsidR="000F54D7" w:rsidRDefault="000F54D7" w:rsidP="00DD00BC">
      <w:pPr>
        <w:jc w:val="both"/>
      </w:pPr>
    </w:p>
    <w:p w:rsidR="000F54D7" w:rsidRDefault="000F54D7" w:rsidP="00DD00BC">
      <w:pPr>
        <w:jc w:val="both"/>
      </w:pPr>
      <w:r>
        <w:t>Komisja jednogłośnie wyraziła pozytywną opinię do wyżej wymienionych uchwał  Rady Powiatu Mławskiego.</w:t>
      </w:r>
    </w:p>
    <w:p w:rsidR="000F54D7" w:rsidRDefault="000F54D7" w:rsidP="00DD00BC">
      <w:pPr>
        <w:jc w:val="both"/>
      </w:pPr>
    </w:p>
    <w:p w:rsidR="000F54D7" w:rsidRDefault="000F54D7" w:rsidP="000F54D7">
      <w:pPr>
        <w:pStyle w:val="Akapitzlist"/>
        <w:numPr>
          <w:ilvl w:val="0"/>
          <w:numId w:val="5"/>
        </w:numPr>
        <w:jc w:val="both"/>
        <w:rPr>
          <w:b/>
        </w:rPr>
      </w:pPr>
      <w:r w:rsidRPr="000F54D7">
        <w:rPr>
          <w:b/>
        </w:rPr>
        <w:t>udzielenie pomocy finansowej dla Miasta Mława</w:t>
      </w:r>
    </w:p>
    <w:p w:rsidR="00A4096B" w:rsidRDefault="00A4096B" w:rsidP="000F54D7">
      <w:pPr>
        <w:jc w:val="both"/>
      </w:pPr>
    </w:p>
    <w:p w:rsidR="000F54D7" w:rsidRPr="00A4096B" w:rsidRDefault="00A4096B" w:rsidP="000F54D7">
      <w:pPr>
        <w:jc w:val="both"/>
      </w:pPr>
      <w:r w:rsidRPr="00A4096B">
        <w:rPr>
          <w:u w:val="single"/>
        </w:rPr>
        <w:t>Pani Bożena Tomkiel</w:t>
      </w:r>
      <w:r>
        <w:t xml:space="preserve"> – Dyrektor Wydziału Edukacji i Zdrowia</w:t>
      </w:r>
    </w:p>
    <w:p w:rsidR="000F54D7" w:rsidRDefault="00A4096B" w:rsidP="000F54D7">
      <w:pPr>
        <w:jc w:val="both"/>
      </w:pPr>
      <w:r w:rsidRPr="00A4096B">
        <w:t>Powiedziała</w:t>
      </w:r>
      <w:r>
        <w:rPr>
          <w:b/>
        </w:rPr>
        <w:t xml:space="preserve"> </w:t>
      </w:r>
      <w:r w:rsidR="00B05F05">
        <w:rPr>
          <w:b/>
        </w:rPr>
        <w:t>–</w:t>
      </w:r>
      <w:r>
        <w:rPr>
          <w:b/>
        </w:rPr>
        <w:t xml:space="preserve"> </w:t>
      </w:r>
      <w:r w:rsidR="00B05F05" w:rsidRPr="00B05F05">
        <w:t>„</w:t>
      </w:r>
      <w:r w:rsidR="00B05F05">
        <w:t>Burmistrz Miasta Mława zwrócił się z prośbą o dofinansowanie zadania pod nazwą „Szopki Krakowskie”.  Zaproponowana kwota 2</w:t>
      </w:r>
      <w:r w:rsidR="004E60A6">
        <w:t xml:space="preserve"> </w:t>
      </w:r>
      <w:r w:rsidR="00B05F05">
        <w:t>000 zł. zosta</w:t>
      </w:r>
      <w:r w:rsidR="00A35797">
        <w:t>nie udzielona z bu</w:t>
      </w:r>
      <w:r w:rsidR="004E60A6">
        <w:t>dżetu powiatu m</w:t>
      </w:r>
      <w:r w:rsidR="00A35797">
        <w:t>ławskiego. Przedsięwzięcie to będzie pierwszym na północnym Mazowszu zaprezentowaniem szopki krakowskiej. Wystawa będzie dla mieszkańców powiatu mławskiego świadectwem rodzinnych tradycji oraz międzypokoleniowym przekazaniem wiedzy.”</w:t>
      </w:r>
    </w:p>
    <w:p w:rsidR="00017008" w:rsidRDefault="00017008" w:rsidP="000F54D7">
      <w:pPr>
        <w:jc w:val="both"/>
      </w:pPr>
    </w:p>
    <w:p w:rsidR="00017008" w:rsidRDefault="00017008" w:rsidP="000F54D7">
      <w:pPr>
        <w:jc w:val="both"/>
      </w:pPr>
      <w:r w:rsidRPr="002C3B37">
        <w:rPr>
          <w:u w:val="single"/>
        </w:rPr>
        <w:t>Pani Elżbieta Bieńkowska</w:t>
      </w:r>
      <w:r>
        <w:t xml:space="preserve"> – Przewodnicząca Komisji</w:t>
      </w:r>
    </w:p>
    <w:p w:rsidR="00017008" w:rsidRDefault="00017008" w:rsidP="000F54D7">
      <w:pPr>
        <w:jc w:val="both"/>
      </w:pPr>
      <w:r>
        <w:t xml:space="preserve">Powiedziała </w:t>
      </w:r>
      <w:r w:rsidR="00842B58">
        <w:t>–</w:t>
      </w:r>
      <w:r w:rsidR="002C3B37">
        <w:t xml:space="preserve"> </w:t>
      </w:r>
      <w:r w:rsidR="00842B58">
        <w:t xml:space="preserve">„Uważam, że warto wesprzeć taką inicjatywę tym bardziej, </w:t>
      </w:r>
      <w:r w:rsidR="00642107">
        <w:t>ż</w:t>
      </w:r>
      <w:r w:rsidR="00842B58">
        <w:t>e jest organizowana po raz pierwszy</w:t>
      </w:r>
      <w:r w:rsidR="00831678">
        <w:t xml:space="preserve">. Nadarzyła się </w:t>
      </w:r>
      <w:r w:rsidR="00546D1B">
        <w:t>okazja i warto z tego skorzystać</w:t>
      </w:r>
      <w:r w:rsidR="00831678">
        <w:t>.”</w:t>
      </w:r>
    </w:p>
    <w:p w:rsidR="00842B58" w:rsidRDefault="00842B58" w:rsidP="000F54D7">
      <w:pPr>
        <w:jc w:val="both"/>
      </w:pPr>
    </w:p>
    <w:p w:rsidR="00842B58" w:rsidRDefault="00842B58" w:rsidP="000F54D7">
      <w:pPr>
        <w:jc w:val="both"/>
      </w:pPr>
      <w:r w:rsidRPr="002A4ECD">
        <w:rPr>
          <w:u w:val="single"/>
        </w:rPr>
        <w:t>Pan Tomasz Chodubski</w:t>
      </w:r>
      <w:r>
        <w:t xml:space="preserve"> – Członek Komisji</w:t>
      </w:r>
    </w:p>
    <w:p w:rsidR="00017008" w:rsidRDefault="002A4ECD" w:rsidP="000F54D7">
      <w:pPr>
        <w:jc w:val="both"/>
      </w:pPr>
      <w:r>
        <w:t xml:space="preserve">Zapytał – „Czy co roku powiat przekazuje </w:t>
      </w:r>
      <w:r w:rsidR="00642107">
        <w:t>określone dotacje na muzeum?</w:t>
      </w:r>
    </w:p>
    <w:p w:rsidR="002A4ECD" w:rsidRDefault="002A4ECD" w:rsidP="000F54D7">
      <w:pPr>
        <w:jc w:val="both"/>
      </w:pPr>
    </w:p>
    <w:p w:rsidR="002A4ECD" w:rsidRDefault="002A4ECD" w:rsidP="000F54D7">
      <w:pPr>
        <w:jc w:val="both"/>
        <w:rPr>
          <w:u w:val="single"/>
        </w:rPr>
      </w:pPr>
    </w:p>
    <w:p w:rsidR="002A4ECD" w:rsidRDefault="002A4ECD" w:rsidP="000F54D7">
      <w:pPr>
        <w:jc w:val="both"/>
      </w:pPr>
      <w:r w:rsidRPr="002A4ECD">
        <w:rPr>
          <w:u w:val="single"/>
        </w:rPr>
        <w:lastRenderedPageBreak/>
        <w:t>Pani Bożena Tomkiel</w:t>
      </w:r>
      <w:r>
        <w:t xml:space="preserve"> – Dyrektor Wydziału Edukacji i Zdrowia</w:t>
      </w:r>
    </w:p>
    <w:p w:rsidR="002A4ECD" w:rsidRDefault="002A4ECD" w:rsidP="000F54D7">
      <w:pPr>
        <w:jc w:val="both"/>
      </w:pPr>
      <w:r>
        <w:t xml:space="preserve">Odpowiedziała </w:t>
      </w:r>
      <w:r w:rsidR="00642107">
        <w:t xml:space="preserve">– „To jest oddzielna dotacja, </w:t>
      </w:r>
      <w:r w:rsidR="00546D1B">
        <w:t xml:space="preserve">ponieważ </w:t>
      </w:r>
      <w:r w:rsidR="00642107">
        <w:t xml:space="preserve"> jest</w:t>
      </w:r>
      <w:r w:rsidR="00546D1B">
        <w:t xml:space="preserve"> to</w:t>
      </w:r>
      <w:r w:rsidR="00642107">
        <w:t xml:space="preserve"> </w:t>
      </w:r>
      <w:r w:rsidR="00DF0E3F">
        <w:t>zadanie dodatkowe.</w:t>
      </w:r>
      <w:r w:rsidR="00642107">
        <w:t xml:space="preserve"> Co roku przekazujemy</w:t>
      </w:r>
      <w:r w:rsidR="00831678">
        <w:t xml:space="preserve"> 9 000 zł dla muzeum i na rok 2020 rów</w:t>
      </w:r>
      <w:r w:rsidR="00DF0E3F">
        <w:t xml:space="preserve">nież </w:t>
      </w:r>
      <w:r w:rsidR="00831678">
        <w:t xml:space="preserve"> zaplanowana </w:t>
      </w:r>
      <w:r w:rsidR="00DF0E3F">
        <w:t xml:space="preserve">jest </w:t>
      </w:r>
      <w:r w:rsidR="00831678">
        <w:t>taka kwota.”</w:t>
      </w:r>
    </w:p>
    <w:p w:rsidR="00831678" w:rsidRDefault="00831678" w:rsidP="000F54D7">
      <w:pPr>
        <w:jc w:val="both"/>
      </w:pPr>
    </w:p>
    <w:p w:rsidR="00831678" w:rsidRDefault="00831678" w:rsidP="000F54D7">
      <w:pPr>
        <w:jc w:val="both"/>
      </w:pPr>
      <w:r w:rsidRPr="00831678">
        <w:rPr>
          <w:u w:val="single"/>
        </w:rPr>
        <w:t>Pan Michał Danielewicz</w:t>
      </w:r>
      <w:r>
        <w:t xml:space="preserve"> – Członek Komisji</w:t>
      </w:r>
    </w:p>
    <w:p w:rsidR="00B75AC8" w:rsidRDefault="00B75AC8" w:rsidP="000F54D7">
      <w:pPr>
        <w:jc w:val="both"/>
      </w:pPr>
      <w:r>
        <w:t xml:space="preserve">Zapytał </w:t>
      </w:r>
      <w:r w:rsidR="00831678">
        <w:t xml:space="preserve"> – „Wystawa odbędzie się w muzeum a ile dni będzie trwała ?”</w:t>
      </w:r>
    </w:p>
    <w:p w:rsidR="00B75AC8" w:rsidRDefault="00B75AC8" w:rsidP="000F54D7">
      <w:pPr>
        <w:jc w:val="both"/>
      </w:pPr>
    </w:p>
    <w:p w:rsidR="00B75AC8" w:rsidRDefault="00B75AC8" w:rsidP="000F54D7">
      <w:pPr>
        <w:jc w:val="both"/>
      </w:pPr>
      <w:r w:rsidRPr="00B75AC8">
        <w:rPr>
          <w:u w:val="single"/>
        </w:rPr>
        <w:t>Pani Bożena Tomkiel</w:t>
      </w:r>
      <w:r>
        <w:t xml:space="preserve"> – Dyrektor Wydziału Edukacji i Zdrowia </w:t>
      </w:r>
    </w:p>
    <w:p w:rsidR="00B75AC8" w:rsidRDefault="00B75AC8" w:rsidP="000F54D7">
      <w:pPr>
        <w:jc w:val="both"/>
      </w:pPr>
      <w:r>
        <w:t>Odpowiedziała – „Wystawa w muzeum odbędzie się w dniach 6-12 grudnia”.</w:t>
      </w:r>
    </w:p>
    <w:p w:rsidR="00B75AC8" w:rsidRDefault="00B75AC8" w:rsidP="000F54D7">
      <w:pPr>
        <w:jc w:val="both"/>
      </w:pPr>
    </w:p>
    <w:p w:rsidR="00017008" w:rsidRDefault="00017008" w:rsidP="000F54D7">
      <w:pPr>
        <w:jc w:val="both"/>
        <w:rPr>
          <w:b/>
        </w:rPr>
      </w:pPr>
      <w:r>
        <w:t xml:space="preserve">Komisja jednogłośnie wyraziła pozytywną opinię do uchwały Rady Powiatu Mławskiego w sprawie </w:t>
      </w:r>
      <w:r w:rsidR="002C3B37">
        <w:t>u</w:t>
      </w:r>
      <w:r>
        <w:t>d</w:t>
      </w:r>
      <w:r w:rsidR="00B75AC8">
        <w:t>zielenia pomocy finansowej dla M</w:t>
      </w:r>
      <w:r>
        <w:t>iasta  Mława.</w:t>
      </w:r>
    </w:p>
    <w:p w:rsidR="00934EB9" w:rsidRDefault="00934EB9" w:rsidP="000F54D7">
      <w:pPr>
        <w:jc w:val="both"/>
        <w:rPr>
          <w:b/>
        </w:rPr>
      </w:pPr>
    </w:p>
    <w:p w:rsidR="00934EB9" w:rsidRDefault="00934EB9" w:rsidP="000F54D7">
      <w:pPr>
        <w:jc w:val="both"/>
        <w:rPr>
          <w:b/>
        </w:rPr>
      </w:pPr>
    </w:p>
    <w:p w:rsidR="000F54D7" w:rsidRDefault="000F54D7" w:rsidP="000F54D7">
      <w:pPr>
        <w:jc w:val="both"/>
        <w:rPr>
          <w:b/>
        </w:rPr>
      </w:pPr>
      <w:r>
        <w:rPr>
          <w:b/>
        </w:rPr>
        <w:t>Punkt 8</w:t>
      </w:r>
    </w:p>
    <w:p w:rsidR="000F54D7" w:rsidRDefault="000F54D7" w:rsidP="000F54D7">
      <w:pPr>
        <w:jc w:val="both"/>
        <w:rPr>
          <w:b/>
        </w:rPr>
      </w:pPr>
      <w:r>
        <w:rPr>
          <w:b/>
        </w:rPr>
        <w:t xml:space="preserve"> Zapytania i wolne wnioski.</w:t>
      </w:r>
    </w:p>
    <w:p w:rsidR="00B70075" w:rsidRPr="00B70075" w:rsidRDefault="00B70075" w:rsidP="000F54D7">
      <w:pPr>
        <w:jc w:val="both"/>
        <w:rPr>
          <w:b/>
          <w:u w:val="single"/>
        </w:rPr>
      </w:pPr>
    </w:p>
    <w:p w:rsidR="00B70075" w:rsidRPr="00B70075" w:rsidRDefault="00B70075" w:rsidP="000F54D7">
      <w:pPr>
        <w:jc w:val="both"/>
      </w:pPr>
      <w:r w:rsidRPr="00B70075">
        <w:rPr>
          <w:u w:val="single"/>
        </w:rPr>
        <w:t>Pan Michał Danielewicz</w:t>
      </w:r>
      <w:r w:rsidRPr="00B70075">
        <w:t xml:space="preserve"> – Członek Komisji </w:t>
      </w:r>
    </w:p>
    <w:p w:rsidR="000F54D7" w:rsidRPr="00B70075" w:rsidRDefault="00126547" w:rsidP="000F54D7">
      <w:pPr>
        <w:jc w:val="both"/>
      </w:pPr>
      <w:r>
        <w:t xml:space="preserve">Zapytał </w:t>
      </w:r>
      <w:r w:rsidR="00B70075" w:rsidRPr="00B70075">
        <w:t>– „</w:t>
      </w:r>
      <w:r>
        <w:t xml:space="preserve">Chciałbym dokończyć temat z poprzedniej komisji dotyczący podwyżek dla nauczycieli. Mówi się, że samorządy nie otrzymały w pełni rekompensaty na </w:t>
      </w:r>
      <w:r w:rsidR="00B71E5B">
        <w:t xml:space="preserve">skutki </w:t>
      </w:r>
      <w:r>
        <w:t xml:space="preserve">podwyżki po stronie nauczycieli jak i pracodawcy. Ile dostaliśmy </w:t>
      </w:r>
      <w:r w:rsidR="00B71E5B">
        <w:t xml:space="preserve">zwiększonej </w:t>
      </w:r>
      <w:r>
        <w:t>subwencji oświatowej a ile rzeczywiście wyniosły podwyżki?</w:t>
      </w:r>
    </w:p>
    <w:p w:rsidR="000F54D7" w:rsidRDefault="000F54D7" w:rsidP="000F54D7">
      <w:pPr>
        <w:jc w:val="both"/>
        <w:rPr>
          <w:b/>
        </w:rPr>
      </w:pPr>
    </w:p>
    <w:p w:rsidR="00B71E5B" w:rsidRPr="00B71E5B" w:rsidRDefault="00B71E5B" w:rsidP="000F54D7">
      <w:pPr>
        <w:jc w:val="both"/>
      </w:pPr>
      <w:r w:rsidRPr="00B71E5B">
        <w:rPr>
          <w:u w:val="single"/>
        </w:rPr>
        <w:t>Pani Bożena Tomkiel</w:t>
      </w:r>
      <w:r>
        <w:t xml:space="preserve"> – Dyrektor Wydziału edukacji i Zdrowia</w:t>
      </w:r>
    </w:p>
    <w:p w:rsidR="00934EB9" w:rsidRDefault="00B71E5B" w:rsidP="000F54D7">
      <w:pPr>
        <w:jc w:val="both"/>
      </w:pPr>
      <w:r w:rsidRPr="00B71E5B">
        <w:t>Odpowiedziała</w:t>
      </w:r>
      <w:r>
        <w:t xml:space="preserve"> – „</w:t>
      </w:r>
      <w:r w:rsidR="00157526">
        <w:t xml:space="preserve">Dostaliśmy niecałe </w:t>
      </w:r>
      <w:r w:rsidR="000A05DA">
        <w:t>600 tysięcy złotych na pokrycie</w:t>
      </w:r>
      <w:r w:rsidR="00AB2F3E">
        <w:t xml:space="preserve"> </w:t>
      </w:r>
      <w:r w:rsidR="00157526">
        <w:t xml:space="preserve">skutków podwyżek. </w:t>
      </w:r>
      <w:r>
        <w:t>Robiliśmy naprawdę wyjątkowo wnikliwą analizę</w:t>
      </w:r>
      <w:r w:rsidRPr="00B71E5B">
        <w:t xml:space="preserve"> </w:t>
      </w:r>
      <w:r>
        <w:t>wzrostu zadań</w:t>
      </w:r>
      <w:r w:rsidR="00157526">
        <w:t xml:space="preserve">. Jeśli jako powiat wykazalibyśmy wzrost zadań oświatowych to dostalibyśmy dodatkowe pieniądze. Wzrost zadań jest w ramach wszystkich szkół prowadzonych przez </w:t>
      </w:r>
      <w:proofErr w:type="spellStart"/>
      <w:r w:rsidR="00157526">
        <w:t>jst</w:t>
      </w:r>
      <w:proofErr w:type="spellEnd"/>
      <w:r w:rsidR="00157526">
        <w:t xml:space="preserve"> i tych niepublicznych. Niestety wniosek o dodatkową subwencję </w:t>
      </w:r>
      <w:r w:rsidR="00FC4C22">
        <w:t>z</w:t>
      </w:r>
      <w:r w:rsidR="00157526">
        <w:t xml:space="preserve"> tej rezerwy był wyjątkowo w tym roku bardzo skrupulatnie przygotowany przez MEN. </w:t>
      </w:r>
      <w:r w:rsidR="00FC4C22">
        <w:t>Nie wykazaliśmy wzrostu zadań z związku z powyższym zostaną nam pieniądze w ramach tej subwencji. Na dzień  dzisiejszy mamy takie przeliczenia, że wysta</w:t>
      </w:r>
      <w:r w:rsidR="00410E5E">
        <w:t>r</w:t>
      </w:r>
      <w:r w:rsidR="00FC4C22">
        <w:t>czy na pokrycie podwyżek</w:t>
      </w:r>
      <w:r w:rsidR="00410E5E">
        <w:t>. Z wyliczeń wynika, że 198 000 zł zostało dołożonych. Także otrzymane 600 tysięcy złotych  starczy na pokrycie skutków podwyżek w ramach oświaty.”</w:t>
      </w:r>
    </w:p>
    <w:p w:rsidR="00410E5E" w:rsidRDefault="00410E5E" w:rsidP="000F54D7">
      <w:pPr>
        <w:jc w:val="both"/>
      </w:pPr>
    </w:p>
    <w:p w:rsidR="00410E5E" w:rsidRPr="00B71E5B" w:rsidRDefault="00410E5E" w:rsidP="000F54D7">
      <w:pPr>
        <w:jc w:val="both"/>
      </w:pPr>
      <w:r w:rsidRPr="00410E5E">
        <w:rPr>
          <w:u w:val="single"/>
        </w:rPr>
        <w:t>Pan Michał Danielewicz</w:t>
      </w:r>
      <w:r>
        <w:t xml:space="preserve"> – Członek Komisji</w:t>
      </w:r>
    </w:p>
    <w:p w:rsidR="00934EB9" w:rsidRDefault="00410E5E" w:rsidP="000F54D7">
      <w:pPr>
        <w:jc w:val="both"/>
      </w:pPr>
      <w:r w:rsidRPr="00410E5E">
        <w:t xml:space="preserve">Powiedział </w:t>
      </w:r>
      <w:r>
        <w:t>–</w:t>
      </w:r>
      <w:r w:rsidRPr="00410E5E">
        <w:t xml:space="preserve"> </w:t>
      </w:r>
      <w:r>
        <w:t xml:space="preserve">„Słyszy się, że samorządy na podwyżki wydały 500 tys. a otrzymały </w:t>
      </w:r>
      <w:r w:rsidR="008F651D">
        <w:t xml:space="preserve">            </w:t>
      </w:r>
      <w:r w:rsidR="00BD0FD1">
        <w:t>200-</w:t>
      </w:r>
      <w:r>
        <w:t>300 tyś złotych.”</w:t>
      </w:r>
    </w:p>
    <w:p w:rsidR="00410E5E" w:rsidRDefault="00410E5E" w:rsidP="000F54D7">
      <w:pPr>
        <w:jc w:val="both"/>
      </w:pPr>
    </w:p>
    <w:p w:rsidR="00410E5E" w:rsidRPr="00410E5E" w:rsidRDefault="00410E5E" w:rsidP="000F54D7">
      <w:pPr>
        <w:jc w:val="both"/>
      </w:pPr>
      <w:r w:rsidRPr="00410E5E">
        <w:rPr>
          <w:u w:val="single"/>
        </w:rPr>
        <w:t>Pan Zbigniew Markiewicz</w:t>
      </w:r>
      <w:r>
        <w:t xml:space="preserve"> - Wicestarosta</w:t>
      </w:r>
    </w:p>
    <w:p w:rsidR="00934EB9" w:rsidRDefault="00410E5E" w:rsidP="000F54D7">
      <w:pPr>
        <w:jc w:val="both"/>
      </w:pPr>
      <w:r w:rsidRPr="00410E5E">
        <w:t>Dodał</w:t>
      </w:r>
      <w:r>
        <w:t xml:space="preserve"> – „Otrzymane </w:t>
      </w:r>
      <w:r w:rsidR="0043495D">
        <w:t>600 tysięcy złotych w zupełności wystarczą na pokrycie skutków podwyżki.</w:t>
      </w:r>
      <w:r w:rsidRPr="00410E5E">
        <w:t xml:space="preserve"> </w:t>
      </w:r>
      <w:r w:rsidR="00BD0FD1">
        <w:t>Liczba uczniów w oddziale wynosiła 24 osoby</w:t>
      </w:r>
      <w:r w:rsidR="00FE07A5">
        <w:t>. Do jednego ucznia dokłada się 1700 zł w całym roku szkolnym</w:t>
      </w:r>
      <w:r w:rsidR="001A1B9A">
        <w:t>, natomi</w:t>
      </w:r>
      <w:r w:rsidR="003D61C2">
        <w:t>a</w:t>
      </w:r>
      <w:r w:rsidR="001A1B9A">
        <w:t xml:space="preserve">st w gminach dokłada się </w:t>
      </w:r>
      <w:r w:rsidR="003D61C2">
        <w:t>5 000 zł. Z tego wynika, że sieć  szkół  i liczba uczniów w od</w:t>
      </w:r>
      <w:r w:rsidR="00210D81">
        <w:t>dziale ma zasadnicze znaczenie</w:t>
      </w:r>
      <w:r w:rsidR="003B30AA">
        <w:t xml:space="preserve">. W miesiącu grudniu będzie </w:t>
      </w:r>
      <w:r w:rsidR="00056950">
        <w:t xml:space="preserve">dokładnie </w:t>
      </w:r>
      <w:r w:rsidR="003B30AA">
        <w:t>wiadomo  jaka kwota została przeznaczona na oświatę</w:t>
      </w:r>
      <w:r w:rsidR="00056950">
        <w:t xml:space="preserve"> i jakie są tego skutki.”</w:t>
      </w:r>
    </w:p>
    <w:p w:rsidR="00056950" w:rsidRDefault="00056950" w:rsidP="000F54D7">
      <w:pPr>
        <w:jc w:val="both"/>
      </w:pPr>
    </w:p>
    <w:p w:rsidR="004B33E3" w:rsidRDefault="004B33E3" w:rsidP="000F54D7">
      <w:pPr>
        <w:jc w:val="both"/>
        <w:rPr>
          <w:u w:val="single"/>
        </w:rPr>
      </w:pPr>
    </w:p>
    <w:p w:rsidR="004B33E3" w:rsidRDefault="004B33E3" w:rsidP="000F54D7">
      <w:pPr>
        <w:jc w:val="both"/>
        <w:rPr>
          <w:u w:val="single"/>
        </w:rPr>
      </w:pPr>
    </w:p>
    <w:p w:rsidR="004B33E3" w:rsidRDefault="004B33E3" w:rsidP="000F54D7">
      <w:pPr>
        <w:jc w:val="both"/>
        <w:rPr>
          <w:u w:val="single"/>
        </w:rPr>
      </w:pPr>
    </w:p>
    <w:p w:rsidR="00056950" w:rsidRPr="00410E5E" w:rsidRDefault="00056950" w:rsidP="000F54D7">
      <w:pPr>
        <w:jc w:val="both"/>
      </w:pPr>
      <w:r w:rsidRPr="00056950">
        <w:rPr>
          <w:u w:val="single"/>
        </w:rPr>
        <w:lastRenderedPageBreak/>
        <w:t>Pan Michał Danielewicz</w:t>
      </w:r>
      <w:r>
        <w:t xml:space="preserve"> – Członek Komisji</w:t>
      </w:r>
    </w:p>
    <w:p w:rsidR="00934EB9" w:rsidRDefault="00056950" w:rsidP="000F54D7">
      <w:pPr>
        <w:jc w:val="both"/>
      </w:pPr>
      <w:r w:rsidRPr="00056950">
        <w:t>Dopowiedział – „</w:t>
      </w:r>
      <w:r>
        <w:t>Można  przewidzieć  jakie będą wydatki w ci</w:t>
      </w:r>
      <w:r w:rsidR="004B33E3">
        <w:t>ą</w:t>
      </w:r>
      <w:r>
        <w:t>gu czterech mie</w:t>
      </w:r>
      <w:r w:rsidR="004B33E3">
        <w:t>sięcy. Nie widzę żadnego problemu</w:t>
      </w:r>
      <w:r w:rsidR="00AB2F3E">
        <w:t>,</w:t>
      </w:r>
      <w:r w:rsidR="004B33E3">
        <w:t xml:space="preserve"> aby wyliczyć jakie będą skutki. Stąd moje pytanie czy kwota 600 tysięcy złotych wystarczy na pokrycie wszystkich kosztów. Można określić ile będą wynosić skutki w przybliżeniu.”</w:t>
      </w:r>
    </w:p>
    <w:p w:rsidR="004B33E3" w:rsidRDefault="004B33E3" w:rsidP="000F54D7">
      <w:pPr>
        <w:jc w:val="both"/>
      </w:pPr>
    </w:p>
    <w:p w:rsidR="004B33E3" w:rsidRPr="00056950" w:rsidRDefault="004B33E3" w:rsidP="000F54D7">
      <w:pPr>
        <w:jc w:val="both"/>
      </w:pPr>
      <w:r w:rsidRPr="004B33E3">
        <w:rPr>
          <w:u w:val="single"/>
        </w:rPr>
        <w:t>Pan Zbigniew Markiewicz</w:t>
      </w:r>
      <w:r>
        <w:t xml:space="preserve"> - Wicestarosta</w:t>
      </w:r>
    </w:p>
    <w:p w:rsidR="00934EB9" w:rsidRDefault="004B33E3" w:rsidP="000F54D7">
      <w:pPr>
        <w:jc w:val="both"/>
      </w:pPr>
      <w:r>
        <w:t>Dodał  – „Pieniędzy z subwencji zostanie w  granicach 200-250 tysięcy złotych.</w:t>
      </w:r>
      <w:r w:rsidR="009A15E7">
        <w:t>”</w:t>
      </w:r>
    </w:p>
    <w:p w:rsidR="00546D1B" w:rsidRDefault="00546D1B" w:rsidP="000F54D7">
      <w:pPr>
        <w:jc w:val="both"/>
      </w:pPr>
    </w:p>
    <w:p w:rsidR="00546D1B" w:rsidRPr="004B33E3" w:rsidRDefault="00546D1B" w:rsidP="000F54D7">
      <w:pPr>
        <w:jc w:val="both"/>
      </w:pPr>
      <w:r w:rsidRPr="00546D1B">
        <w:rPr>
          <w:u w:val="single"/>
        </w:rPr>
        <w:t>Pan Tomasz Chodubski</w:t>
      </w:r>
      <w:r>
        <w:t xml:space="preserve"> – Członek Komisji</w:t>
      </w:r>
    </w:p>
    <w:p w:rsidR="00546D1B" w:rsidRDefault="00546D1B" w:rsidP="000F54D7">
      <w:pPr>
        <w:jc w:val="both"/>
      </w:pPr>
      <w:r w:rsidRPr="00546D1B">
        <w:t xml:space="preserve">Zapytał </w:t>
      </w:r>
      <w:r>
        <w:t>–</w:t>
      </w:r>
      <w:r w:rsidRPr="00546D1B">
        <w:t xml:space="preserve"> </w:t>
      </w:r>
      <w:r>
        <w:t>„Pod względem subwencji oświatowej powinniśmy mieć róg obfito</w:t>
      </w:r>
      <w:r w:rsidR="004055F6">
        <w:t>ści</w:t>
      </w:r>
      <w:r w:rsidR="009A15E7">
        <w:t>, ponieważ m</w:t>
      </w:r>
      <w:r w:rsidR="004055F6">
        <w:t>amy więcej uczniów</w:t>
      </w:r>
      <w:r w:rsidR="009A15E7">
        <w:t>,</w:t>
      </w:r>
      <w:r w:rsidR="004055F6">
        <w:t xml:space="preserve"> bo </w:t>
      </w:r>
      <w:r w:rsidR="009A15E7">
        <w:t>nakładają się dwa roczniki. Czy mamy już zapowiedź subwencji na przyszły rok. Teoretycznie o 1/3 powinniśmy mieć większą  subwencję niż w tym roku.?”</w:t>
      </w:r>
    </w:p>
    <w:p w:rsidR="009A15E7" w:rsidRDefault="009A15E7" w:rsidP="000F54D7">
      <w:pPr>
        <w:jc w:val="both"/>
      </w:pPr>
    </w:p>
    <w:p w:rsidR="009A15E7" w:rsidRPr="00546D1B" w:rsidRDefault="009A15E7" w:rsidP="000F54D7">
      <w:pPr>
        <w:jc w:val="both"/>
      </w:pPr>
      <w:r w:rsidRPr="009A15E7">
        <w:rPr>
          <w:u w:val="single"/>
        </w:rPr>
        <w:t>Pani Bożena Tomkiel</w:t>
      </w:r>
      <w:r>
        <w:t xml:space="preserve"> – Dyrektor Wydziału Edukacji i Zdrowia</w:t>
      </w:r>
    </w:p>
    <w:p w:rsidR="00546D1B" w:rsidRDefault="009A15E7" w:rsidP="000F54D7">
      <w:pPr>
        <w:jc w:val="both"/>
      </w:pPr>
      <w:r w:rsidRPr="009A15E7">
        <w:t>Odpowiedziała – „</w:t>
      </w:r>
      <w:r>
        <w:t xml:space="preserve">Z Ministerstwa Edukacji Narodowej nie otrzymaliśmy informacji jakie kwoty </w:t>
      </w:r>
      <w:r w:rsidR="000A05DA">
        <w:t>będą przyznane</w:t>
      </w:r>
      <w:r>
        <w:t xml:space="preserve">. </w:t>
      </w:r>
      <w:r w:rsidR="007875BC">
        <w:t>Wszystkie s</w:t>
      </w:r>
      <w:r>
        <w:t>zkoły</w:t>
      </w:r>
      <w:r w:rsidR="000A05DA">
        <w:t xml:space="preserve"> korygują</w:t>
      </w:r>
      <w:r>
        <w:t xml:space="preserve"> jakiekolwiek zmiany w systemie informacji</w:t>
      </w:r>
      <w:r w:rsidR="007875BC">
        <w:t>. N</w:t>
      </w:r>
      <w:r>
        <w:t xml:space="preserve">atomiast my jako powiat </w:t>
      </w:r>
      <w:r w:rsidR="007875BC">
        <w:t>otrzymaliśmy pismo, aby na ten czas nie kierować żadnych uwag.”</w:t>
      </w:r>
    </w:p>
    <w:p w:rsidR="007875BC" w:rsidRDefault="007875BC" w:rsidP="000F54D7">
      <w:pPr>
        <w:jc w:val="both"/>
      </w:pPr>
    </w:p>
    <w:p w:rsidR="007875BC" w:rsidRPr="009A15E7" w:rsidRDefault="007875BC" w:rsidP="000F54D7">
      <w:pPr>
        <w:jc w:val="both"/>
      </w:pPr>
      <w:r w:rsidRPr="007875BC">
        <w:rPr>
          <w:u w:val="single"/>
        </w:rPr>
        <w:t>Pan Michał Danielewicz</w:t>
      </w:r>
      <w:r>
        <w:t xml:space="preserve"> – Członek Komisji</w:t>
      </w:r>
    </w:p>
    <w:p w:rsidR="00546D1B" w:rsidRDefault="007875BC" w:rsidP="000F54D7">
      <w:pPr>
        <w:jc w:val="both"/>
      </w:pPr>
      <w:r w:rsidRPr="007875BC">
        <w:t>Dopowiedział – „</w:t>
      </w:r>
      <w:r>
        <w:t>Subwencje na ten rok mamy zaplanowaną większą o ok. 4 miliony.</w:t>
      </w:r>
      <w:r w:rsidR="005C2A78">
        <w:t xml:space="preserve"> Projekt budżet</w:t>
      </w:r>
      <w:r w:rsidR="00B55786">
        <w:t>u</w:t>
      </w:r>
      <w:r w:rsidR="005C2A78">
        <w:t xml:space="preserve"> jest już </w:t>
      </w:r>
      <w:r w:rsidR="00B55786">
        <w:t>złożony</w:t>
      </w:r>
      <w:r w:rsidR="005C2A78">
        <w:t>, czy starczy nam pieniędzy na oświatę?”</w:t>
      </w:r>
    </w:p>
    <w:p w:rsidR="005C2A78" w:rsidRDefault="005C2A78" w:rsidP="000F54D7">
      <w:pPr>
        <w:jc w:val="both"/>
      </w:pPr>
    </w:p>
    <w:p w:rsidR="005C2A78" w:rsidRPr="007875BC" w:rsidRDefault="005C2A78" w:rsidP="000F54D7">
      <w:pPr>
        <w:jc w:val="both"/>
      </w:pPr>
      <w:r w:rsidRPr="005C2A78">
        <w:rPr>
          <w:u w:val="single"/>
        </w:rPr>
        <w:t>Pani Bożena Tomkiel</w:t>
      </w:r>
      <w:r>
        <w:t xml:space="preserve"> – Dyrektor Wydziału Edukacji i Zdrowia</w:t>
      </w:r>
    </w:p>
    <w:p w:rsidR="00546D1B" w:rsidRDefault="005C2A78" w:rsidP="000F54D7">
      <w:pPr>
        <w:jc w:val="both"/>
      </w:pPr>
      <w:r w:rsidRPr="005C2A78">
        <w:t xml:space="preserve">Odpowiedziała </w:t>
      </w:r>
      <w:r>
        <w:t>–</w:t>
      </w:r>
      <w:r w:rsidRPr="005C2A78">
        <w:t xml:space="preserve"> </w:t>
      </w:r>
      <w:r>
        <w:t xml:space="preserve">„Nie starczy. Tutaj trzeba uwzględnić </w:t>
      </w:r>
      <w:r w:rsidR="00B55786">
        <w:t>podwyżki wynikające ze wzrostu najniższej krajowej</w:t>
      </w:r>
      <w:r w:rsidR="008F651D">
        <w:t xml:space="preserve"> dla administracji i obsługi, a także </w:t>
      </w:r>
      <w:r w:rsidR="00B55786">
        <w:t xml:space="preserve"> wzrost kosztów wychowawstwa. Wstępne koszty </w:t>
      </w:r>
      <w:r w:rsidR="00AF4415">
        <w:t xml:space="preserve">w projekcie budżetu </w:t>
      </w:r>
      <w:r w:rsidR="00B55786">
        <w:t>na rok 2020 wy</w:t>
      </w:r>
      <w:r w:rsidR="00AF4415">
        <w:t>niosły</w:t>
      </w:r>
      <w:r w:rsidR="00B55786">
        <w:t xml:space="preserve"> 38</w:t>
      </w:r>
      <w:r w:rsidR="00AF4415">
        <w:t> </w:t>
      </w:r>
      <w:r w:rsidR="00B55786">
        <w:t>451</w:t>
      </w:r>
      <w:r w:rsidR="00AF4415">
        <w:t> 0</w:t>
      </w:r>
      <w:r w:rsidR="00B55786">
        <w:t>60</w:t>
      </w:r>
      <w:r w:rsidR="00AF4415">
        <w:t xml:space="preserve"> zł a subwencja 33 880 738 zł</w:t>
      </w:r>
      <w:r w:rsidR="00AE6E5D">
        <w:t>.</w:t>
      </w:r>
      <w:r w:rsidR="0014490A">
        <w:t>”</w:t>
      </w:r>
    </w:p>
    <w:p w:rsidR="00195350" w:rsidRDefault="00195350" w:rsidP="000F54D7">
      <w:pPr>
        <w:jc w:val="both"/>
      </w:pPr>
    </w:p>
    <w:p w:rsidR="00195350" w:rsidRPr="005C2A78" w:rsidRDefault="00195350" w:rsidP="000F54D7">
      <w:pPr>
        <w:jc w:val="both"/>
      </w:pPr>
      <w:r w:rsidRPr="00195350">
        <w:rPr>
          <w:u w:val="single"/>
        </w:rPr>
        <w:t>Pan Zbigniew Markiewicz</w:t>
      </w:r>
      <w:r>
        <w:t xml:space="preserve"> - Wicestarosta</w:t>
      </w:r>
    </w:p>
    <w:p w:rsidR="00125977" w:rsidRDefault="00195350" w:rsidP="000F54D7">
      <w:pPr>
        <w:jc w:val="both"/>
      </w:pPr>
      <w:r w:rsidRPr="00195350">
        <w:t>Powiedział – „</w:t>
      </w:r>
      <w:r w:rsidR="00033C01">
        <w:t>Złożyliśmy wniosek o utworzenie Centrum Opiekuńczo – Mieszkalne. Pieniądze na ten cel będą pochodzić  z funduszu solidarnościowego w wysokości 2, 6 miliona złotych. Wniosek został zaopiniowany pozytywnie. Łącznie powiat dołoży 500 000 zł.</w:t>
      </w:r>
      <w:r w:rsidR="00966FD9">
        <w:t xml:space="preserve">                </w:t>
      </w:r>
      <w:r w:rsidR="00C30E9D">
        <w:t xml:space="preserve">    Na inne rozpoczęte inwestycje pieniądze też są zabezpieczone w budżecie. </w:t>
      </w:r>
      <w:r w:rsidR="00125977">
        <w:t>Budżet został zamknięty bez żadnych zadłużeń</w:t>
      </w:r>
      <w:r w:rsidR="00AB2F3E">
        <w:t>,</w:t>
      </w:r>
      <w:r w:rsidR="00125977">
        <w:t xml:space="preserve"> a nawet zeszliśmy z 2 milionów zadłużenia co znacząco poprawia naszą kondycję finansową.</w:t>
      </w:r>
      <w:r w:rsidR="00C30E9D">
        <w:t>”</w:t>
      </w:r>
    </w:p>
    <w:p w:rsidR="00C30E9D" w:rsidRDefault="00C30E9D" w:rsidP="000F54D7">
      <w:pPr>
        <w:jc w:val="both"/>
      </w:pPr>
    </w:p>
    <w:p w:rsidR="00C30E9D" w:rsidRDefault="00C30E9D" w:rsidP="000F54D7">
      <w:pPr>
        <w:jc w:val="both"/>
      </w:pPr>
      <w:r w:rsidRPr="00C30E9D">
        <w:rPr>
          <w:u w:val="single"/>
        </w:rPr>
        <w:t>Pan Tomasz Chodubski</w:t>
      </w:r>
      <w:r>
        <w:t xml:space="preserve"> – Członek Komisji</w:t>
      </w:r>
    </w:p>
    <w:p w:rsidR="00EF28D5" w:rsidRDefault="00C30E9D" w:rsidP="000F54D7">
      <w:pPr>
        <w:jc w:val="both"/>
      </w:pPr>
      <w:r>
        <w:t>Powiedział – „Pojawiły się sugestie, że jes</w:t>
      </w:r>
      <w:r w:rsidR="00360FBA">
        <w:t xml:space="preserve">t szansa uzyskania decyzji w  </w:t>
      </w:r>
      <w:r>
        <w:t>sprawie</w:t>
      </w:r>
      <w:r w:rsidR="00360FBA">
        <w:t xml:space="preserve"> środków</w:t>
      </w:r>
      <w:r>
        <w:t xml:space="preserve"> </w:t>
      </w:r>
      <w:r w:rsidR="00360FBA">
        <w:t>na budowę hali sportowej przy ZS Nr 4.”</w:t>
      </w:r>
    </w:p>
    <w:p w:rsidR="00360FBA" w:rsidRDefault="00360FBA" w:rsidP="000F54D7">
      <w:pPr>
        <w:jc w:val="both"/>
      </w:pPr>
    </w:p>
    <w:p w:rsidR="00360FBA" w:rsidRPr="00195350" w:rsidRDefault="00360FBA" w:rsidP="000F54D7">
      <w:pPr>
        <w:jc w:val="both"/>
      </w:pPr>
      <w:r w:rsidRPr="00360FBA">
        <w:rPr>
          <w:u w:val="single"/>
        </w:rPr>
        <w:t>Pan Zbigniew Markiewicz</w:t>
      </w:r>
      <w:r>
        <w:t xml:space="preserve"> - Wicestarosta</w:t>
      </w:r>
    </w:p>
    <w:p w:rsidR="00B82ADE" w:rsidRDefault="00360FBA" w:rsidP="000F54D7">
      <w:pPr>
        <w:jc w:val="both"/>
      </w:pPr>
      <w:r>
        <w:t>Powiedział  –</w:t>
      </w:r>
      <w:r w:rsidR="00B82ADE">
        <w:t>„Sprawa pozyskania środków na budowę hali sportowej jest jeszcze w toku. Czekamy na powołanie nowego ministra. Ta inwestycja jest uwzględniana w budżecie na przyszły rok.</w:t>
      </w:r>
    </w:p>
    <w:p w:rsidR="009A15E7" w:rsidRPr="00360FBA" w:rsidRDefault="006E1B4E" w:rsidP="000F54D7">
      <w:pPr>
        <w:jc w:val="both"/>
      </w:pPr>
      <w:r>
        <w:t>Wystąpiliśmy</w:t>
      </w:r>
      <w:r w:rsidR="00B82ADE">
        <w:t xml:space="preserve"> także</w:t>
      </w:r>
      <w:r>
        <w:t xml:space="preserve"> o to,</w:t>
      </w:r>
      <w:r w:rsidR="00360FBA">
        <w:t xml:space="preserve"> aby nasze placówki były obsługiwane przez stomatologów. Zgłosiła się jedna firma z </w:t>
      </w:r>
      <w:r>
        <w:t>W</w:t>
      </w:r>
      <w:r w:rsidR="00360FBA">
        <w:t>arszawy</w:t>
      </w:r>
      <w:r w:rsidR="00AB2F3E">
        <w:t>, która zapewni</w:t>
      </w:r>
      <w:r>
        <w:t xml:space="preserve"> sprzęt i całą aparaturę stomatologiczną.</w:t>
      </w:r>
      <w:r w:rsidR="00360FBA">
        <w:t xml:space="preserve"> Teraz należy zapytać szkół czy maj</w:t>
      </w:r>
      <w:r>
        <w:t>ą</w:t>
      </w:r>
      <w:r w:rsidR="00360FBA">
        <w:t xml:space="preserve"> wyznaczon</w:t>
      </w:r>
      <w:r w:rsidR="00AB2F3E">
        <w:t>e pomieszczenia na ten cel. Więcej informacji</w:t>
      </w:r>
      <w:r w:rsidR="00360FBA">
        <w:t xml:space="preserve"> pojawi się w grudniu</w:t>
      </w:r>
      <w:r w:rsidR="00B82ADE">
        <w:t>.”</w:t>
      </w:r>
    </w:p>
    <w:p w:rsidR="00B82ADE" w:rsidRDefault="00B82ADE" w:rsidP="000F54D7">
      <w:pPr>
        <w:jc w:val="both"/>
        <w:rPr>
          <w:b/>
        </w:rPr>
      </w:pPr>
    </w:p>
    <w:p w:rsidR="00B82ADE" w:rsidRDefault="00B82ADE" w:rsidP="000F54D7">
      <w:pPr>
        <w:jc w:val="both"/>
        <w:rPr>
          <w:b/>
        </w:rPr>
      </w:pPr>
    </w:p>
    <w:p w:rsidR="000F54D7" w:rsidRDefault="000F54D7" w:rsidP="000F54D7">
      <w:pPr>
        <w:jc w:val="both"/>
        <w:rPr>
          <w:b/>
        </w:rPr>
      </w:pPr>
      <w:r>
        <w:rPr>
          <w:b/>
        </w:rPr>
        <w:t>Punkt 9</w:t>
      </w:r>
    </w:p>
    <w:p w:rsidR="000F54D7" w:rsidRDefault="000F54D7" w:rsidP="000F54D7">
      <w:pPr>
        <w:jc w:val="both"/>
        <w:rPr>
          <w:b/>
        </w:rPr>
      </w:pPr>
      <w:r>
        <w:rPr>
          <w:b/>
        </w:rPr>
        <w:t>Zamknięcie posiedzenia.</w:t>
      </w:r>
    </w:p>
    <w:p w:rsidR="00BE03E4" w:rsidRDefault="00BE03E4" w:rsidP="000F54D7">
      <w:pPr>
        <w:jc w:val="both"/>
        <w:rPr>
          <w:b/>
        </w:rPr>
      </w:pPr>
    </w:p>
    <w:p w:rsidR="00BE03E4" w:rsidRPr="00BE03E4" w:rsidRDefault="00BE03E4" w:rsidP="000F54D7">
      <w:pPr>
        <w:jc w:val="both"/>
      </w:pPr>
      <w:r w:rsidRPr="00BE03E4">
        <w:rPr>
          <w:u w:val="single"/>
        </w:rPr>
        <w:t>Pani Elżbieta Bieńkowska</w:t>
      </w:r>
      <w:r w:rsidRPr="00BE03E4">
        <w:t xml:space="preserve"> </w:t>
      </w:r>
      <w:r>
        <w:t>– Przewodnicząca Komisji</w:t>
      </w:r>
    </w:p>
    <w:p w:rsidR="000F54D7" w:rsidRDefault="00BE03E4" w:rsidP="000F54D7">
      <w:pPr>
        <w:jc w:val="both"/>
      </w:pPr>
      <w:r>
        <w:t xml:space="preserve">Zamknęła </w:t>
      </w:r>
      <w:r w:rsidR="002747C8">
        <w:t xml:space="preserve">dwunaste </w:t>
      </w:r>
      <w:r>
        <w:t xml:space="preserve">posiedzenie Komisji Oświaty, </w:t>
      </w:r>
      <w:r w:rsidR="007D789F">
        <w:t>K</w:t>
      </w:r>
      <w:r>
        <w:t xml:space="preserve">ultury, </w:t>
      </w:r>
      <w:r w:rsidR="007D789F">
        <w:t>S</w:t>
      </w:r>
      <w:r>
        <w:t xml:space="preserve">portu i </w:t>
      </w:r>
      <w:r w:rsidR="007D789F">
        <w:t>T</w:t>
      </w:r>
      <w:r>
        <w:t>urystyki podziękowała radnym i zaproszonym gościom za udział w posiedzeniu.</w:t>
      </w:r>
    </w:p>
    <w:p w:rsidR="00B82ADE" w:rsidRDefault="00B82ADE" w:rsidP="000F54D7">
      <w:pPr>
        <w:jc w:val="both"/>
      </w:pPr>
    </w:p>
    <w:p w:rsidR="00B82ADE" w:rsidRDefault="00B82ADE" w:rsidP="000F54D7">
      <w:pPr>
        <w:jc w:val="both"/>
      </w:pPr>
    </w:p>
    <w:p w:rsidR="00B82ADE" w:rsidRPr="00B82ADE" w:rsidRDefault="00B82ADE" w:rsidP="000F54D7">
      <w:pPr>
        <w:jc w:val="both"/>
        <w:rPr>
          <w:b/>
        </w:rPr>
      </w:pPr>
    </w:p>
    <w:p w:rsidR="00B82ADE" w:rsidRPr="00B82ADE" w:rsidRDefault="00B82ADE" w:rsidP="000F54D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Pr="00B82ADE">
        <w:rPr>
          <w:b/>
        </w:rPr>
        <w:t xml:space="preserve">Przewodnicząca Komisji </w:t>
      </w:r>
    </w:p>
    <w:p w:rsidR="00B82ADE" w:rsidRPr="00B82ADE" w:rsidRDefault="00B82ADE" w:rsidP="000F54D7">
      <w:pPr>
        <w:jc w:val="both"/>
        <w:rPr>
          <w:b/>
        </w:rPr>
      </w:pPr>
    </w:p>
    <w:p w:rsidR="00B82ADE" w:rsidRDefault="00B82ADE" w:rsidP="000F54D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2747C8">
        <w:rPr>
          <w:b/>
        </w:rPr>
        <w:t xml:space="preserve">/-/ </w:t>
      </w:r>
      <w:r w:rsidRPr="00B82ADE">
        <w:rPr>
          <w:b/>
        </w:rPr>
        <w:t>Elżbieta Bieńkowska</w:t>
      </w:r>
    </w:p>
    <w:p w:rsidR="00B82ADE" w:rsidRDefault="00B82ADE" w:rsidP="000F54D7">
      <w:pPr>
        <w:jc w:val="both"/>
        <w:rPr>
          <w:b/>
        </w:rPr>
      </w:pPr>
    </w:p>
    <w:p w:rsidR="00B82ADE" w:rsidRDefault="00B82ADE" w:rsidP="000F54D7">
      <w:pPr>
        <w:jc w:val="both"/>
        <w:rPr>
          <w:b/>
        </w:rPr>
      </w:pPr>
    </w:p>
    <w:p w:rsidR="00B82ADE" w:rsidRDefault="00B82ADE" w:rsidP="000F54D7">
      <w:pPr>
        <w:jc w:val="both"/>
        <w:rPr>
          <w:b/>
        </w:rPr>
      </w:pPr>
    </w:p>
    <w:p w:rsidR="00B82ADE" w:rsidRPr="00B82ADE" w:rsidRDefault="00B82ADE" w:rsidP="000F54D7">
      <w:pPr>
        <w:jc w:val="both"/>
        <w:rPr>
          <w:sz w:val="20"/>
          <w:szCs w:val="20"/>
        </w:rPr>
      </w:pPr>
      <w:r w:rsidRPr="00B82ADE">
        <w:rPr>
          <w:sz w:val="20"/>
          <w:szCs w:val="20"/>
        </w:rPr>
        <w:t>Sporz</w:t>
      </w:r>
      <w:r w:rsidR="000A05DA">
        <w:rPr>
          <w:sz w:val="20"/>
          <w:szCs w:val="20"/>
        </w:rPr>
        <w:t>ą</w:t>
      </w:r>
      <w:r w:rsidRPr="00B82ADE">
        <w:rPr>
          <w:sz w:val="20"/>
          <w:szCs w:val="20"/>
        </w:rPr>
        <w:t>dziła:</w:t>
      </w:r>
    </w:p>
    <w:p w:rsidR="00B82ADE" w:rsidRPr="00B82ADE" w:rsidRDefault="00B82ADE" w:rsidP="000F54D7">
      <w:pPr>
        <w:jc w:val="both"/>
        <w:rPr>
          <w:sz w:val="20"/>
          <w:szCs w:val="20"/>
        </w:rPr>
      </w:pPr>
      <w:r w:rsidRPr="00B82ADE">
        <w:rPr>
          <w:sz w:val="20"/>
          <w:szCs w:val="20"/>
        </w:rPr>
        <w:t>Agnieszka Bawarska</w:t>
      </w:r>
    </w:p>
    <w:p w:rsidR="00B82ADE" w:rsidRPr="00B82ADE" w:rsidRDefault="00B82ADE" w:rsidP="000F54D7">
      <w:pPr>
        <w:jc w:val="both"/>
        <w:rPr>
          <w:sz w:val="20"/>
          <w:szCs w:val="20"/>
        </w:rPr>
      </w:pPr>
      <w:r w:rsidRPr="00B82ADE">
        <w:rPr>
          <w:sz w:val="20"/>
          <w:szCs w:val="20"/>
        </w:rPr>
        <w:t>27.11.2019</w:t>
      </w:r>
    </w:p>
    <w:sectPr w:rsidR="00B82ADE" w:rsidRPr="00B82ADE" w:rsidSect="007661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6B" w:rsidRDefault="00D7566B" w:rsidP="00407F50">
      <w:r>
        <w:separator/>
      </w:r>
    </w:p>
  </w:endnote>
  <w:endnote w:type="continuationSeparator" w:id="0">
    <w:p w:rsidR="00D7566B" w:rsidRDefault="00D7566B" w:rsidP="00407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9782"/>
      <w:docPartObj>
        <w:docPartGallery w:val="Page Numbers (Bottom of Page)"/>
        <w:docPartUnique/>
      </w:docPartObj>
    </w:sdtPr>
    <w:sdtContent>
      <w:p w:rsidR="000B0E51" w:rsidRDefault="00395204">
        <w:pPr>
          <w:pStyle w:val="Stopka"/>
          <w:jc w:val="right"/>
        </w:pPr>
        <w:fldSimple w:instr=" PAGE   \* MERGEFORMAT ">
          <w:r w:rsidR="002747C8">
            <w:rPr>
              <w:noProof/>
            </w:rPr>
            <w:t>11</w:t>
          </w:r>
        </w:fldSimple>
      </w:p>
    </w:sdtContent>
  </w:sdt>
  <w:p w:rsidR="000B0E51" w:rsidRDefault="000B0E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6B" w:rsidRDefault="00D7566B" w:rsidP="00407F50">
      <w:r>
        <w:separator/>
      </w:r>
    </w:p>
  </w:footnote>
  <w:footnote w:type="continuationSeparator" w:id="0">
    <w:p w:rsidR="00D7566B" w:rsidRDefault="00D7566B" w:rsidP="00407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6065"/>
    <w:multiLevelType w:val="hybridMultilevel"/>
    <w:tmpl w:val="8A009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2583"/>
    <w:multiLevelType w:val="hybridMultilevel"/>
    <w:tmpl w:val="B0B0F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C3736"/>
    <w:multiLevelType w:val="hybridMultilevel"/>
    <w:tmpl w:val="B0B0F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A200D"/>
    <w:multiLevelType w:val="hybridMultilevel"/>
    <w:tmpl w:val="82546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778F4"/>
    <w:multiLevelType w:val="hybridMultilevel"/>
    <w:tmpl w:val="1110D1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50"/>
    <w:rsid w:val="00002892"/>
    <w:rsid w:val="00005ABF"/>
    <w:rsid w:val="000076F7"/>
    <w:rsid w:val="00017008"/>
    <w:rsid w:val="00017422"/>
    <w:rsid w:val="00020957"/>
    <w:rsid w:val="00024E38"/>
    <w:rsid w:val="00033C01"/>
    <w:rsid w:val="00040C85"/>
    <w:rsid w:val="000421C3"/>
    <w:rsid w:val="00043BC6"/>
    <w:rsid w:val="0005188C"/>
    <w:rsid w:val="00056950"/>
    <w:rsid w:val="0005698B"/>
    <w:rsid w:val="00056FA0"/>
    <w:rsid w:val="000664D7"/>
    <w:rsid w:val="00076ECE"/>
    <w:rsid w:val="00083EF6"/>
    <w:rsid w:val="0008480A"/>
    <w:rsid w:val="0008757B"/>
    <w:rsid w:val="000A05DA"/>
    <w:rsid w:val="000A2DDC"/>
    <w:rsid w:val="000B0E51"/>
    <w:rsid w:val="000C0518"/>
    <w:rsid w:val="000C2B72"/>
    <w:rsid w:val="000C36FD"/>
    <w:rsid w:val="000C60F0"/>
    <w:rsid w:val="000D58F4"/>
    <w:rsid w:val="000E38FB"/>
    <w:rsid w:val="000F394A"/>
    <w:rsid w:val="000F54D7"/>
    <w:rsid w:val="00106DF3"/>
    <w:rsid w:val="001070E8"/>
    <w:rsid w:val="00125977"/>
    <w:rsid w:val="001263B1"/>
    <w:rsid w:val="00126547"/>
    <w:rsid w:val="001304D8"/>
    <w:rsid w:val="001367D4"/>
    <w:rsid w:val="0014490A"/>
    <w:rsid w:val="001522BF"/>
    <w:rsid w:val="00153B84"/>
    <w:rsid w:val="00157526"/>
    <w:rsid w:val="0015780A"/>
    <w:rsid w:val="001663DC"/>
    <w:rsid w:val="00193818"/>
    <w:rsid w:val="00195350"/>
    <w:rsid w:val="00197765"/>
    <w:rsid w:val="001A1B9A"/>
    <w:rsid w:val="001A5C74"/>
    <w:rsid w:val="001B3E9B"/>
    <w:rsid w:val="001B410E"/>
    <w:rsid w:val="001B7942"/>
    <w:rsid w:val="001B7C6C"/>
    <w:rsid w:val="001C4554"/>
    <w:rsid w:val="001C5D2B"/>
    <w:rsid w:val="001F62AE"/>
    <w:rsid w:val="001F7397"/>
    <w:rsid w:val="00210D81"/>
    <w:rsid w:val="0021320D"/>
    <w:rsid w:val="002134F0"/>
    <w:rsid w:val="002171E5"/>
    <w:rsid w:val="002307DB"/>
    <w:rsid w:val="00235127"/>
    <w:rsid w:val="002509D4"/>
    <w:rsid w:val="00250C32"/>
    <w:rsid w:val="002747C8"/>
    <w:rsid w:val="00292657"/>
    <w:rsid w:val="002A4ECD"/>
    <w:rsid w:val="002A5936"/>
    <w:rsid w:val="002C329D"/>
    <w:rsid w:val="002C3B37"/>
    <w:rsid w:val="002C53AE"/>
    <w:rsid w:val="002C6E7D"/>
    <w:rsid w:val="002D597B"/>
    <w:rsid w:val="002D7233"/>
    <w:rsid w:val="002D7B75"/>
    <w:rsid w:val="002E02FF"/>
    <w:rsid w:val="002F4882"/>
    <w:rsid w:val="002F7E4C"/>
    <w:rsid w:val="003102AF"/>
    <w:rsid w:val="0032244B"/>
    <w:rsid w:val="0033254B"/>
    <w:rsid w:val="00332E8E"/>
    <w:rsid w:val="003467B2"/>
    <w:rsid w:val="003501D0"/>
    <w:rsid w:val="003509E2"/>
    <w:rsid w:val="00351705"/>
    <w:rsid w:val="00351BA1"/>
    <w:rsid w:val="00356B91"/>
    <w:rsid w:val="00357A97"/>
    <w:rsid w:val="00360341"/>
    <w:rsid w:val="00360FBA"/>
    <w:rsid w:val="00364373"/>
    <w:rsid w:val="00365FC0"/>
    <w:rsid w:val="0037417A"/>
    <w:rsid w:val="00376E35"/>
    <w:rsid w:val="00384F1C"/>
    <w:rsid w:val="00395204"/>
    <w:rsid w:val="00396C81"/>
    <w:rsid w:val="003A22A9"/>
    <w:rsid w:val="003A47FE"/>
    <w:rsid w:val="003B174A"/>
    <w:rsid w:val="003B30AA"/>
    <w:rsid w:val="003B3B9F"/>
    <w:rsid w:val="003C1493"/>
    <w:rsid w:val="003C21E6"/>
    <w:rsid w:val="003D2A08"/>
    <w:rsid w:val="003D61C2"/>
    <w:rsid w:val="0040172A"/>
    <w:rsid w:val="004036D5"/>
    <w:rsid w:val="004055F6"/>
    <w:rsid w:val="00407F50"/>
    <w:rsid w:val="00410D78"/>
    <w:rsid w:val="00410E5E"/>
    <w:rsid w:val="004223BF"/>
    <w:rsid w:val="00424B31"/>
    <w:rsid w:val="004276F4"/>
    <w:rsid w:val="00427BAF"/>
    <w:rsid w:val="0043495D"/>
    <w:rsid w:val="00470572"/>
    <w:rsid w:val="004728DA"/>
    <w:rsid w:val="00485DD6"/>
    <w:rsid w:val="004A5ECD"/>
    <w:rsid w:val="004B228D"/>
    <w:rsid w:val="004B274A"/>
    <w:rsid w:val="004B33E3"/>
    <w:rsid w:val="004C6AF3"/>
    <w:rsid w:val="004E5694"/>
    <w:rsid w:val="004E60A6"/>
    <w:rsid w:val="004E7C0E"/>
    <w:rsid w:val="004F3873"/>
    <w:rsid w:val="00500CDE"/>
    <w:rsid w:val="0050601A"/>
    <w:rsid w:val="005126FE"/>
    <w:rsid w:val="00512E2A"/>
    <w:rsid w:val="0054012E"/>
    <w:rsid w:val="00540B60"/>
    <w:rsid w:val="00541A91"/>
    <w:rsid w:val="00543FEE"/>
    <w:rsid w:val="00546D1B"/>
    <w:rsid w:val="00547A15"/>
    <w:rsid w:val="0055083B"/>
    <w:rsid w:val="00563647"/>
    <w:rsid w:val="005672D0"/>
    <w:rsid w:val="00574661"/>
    <w:rsid w:val="0058130C"/>
    <w:rsid w:val="005B04DC"/>
    <w:rsid w:val="005C2A78"/>
    <w:rsid w:val="005C2AC6"/>
    <w:rsid w:val="005D1D44"/>
    <w:rsid w:val="005D4513"/>
    <w:rsid w:val="005D604A"/>
    <w:rsid w:val="005D6D28"/>
    <w:rsid w:val="005E0C0B"/>
    <w:rsid w:val="005E1459"/>
    <w:rsid w:val="005E2C94"/>
    <w:rsid w:val="005E2DA7"/>
    <w:rsid w:val="005E6561"/>
    <w:rsid w:val="005E663A"/>
    <w:rsid w:val="005F0691"/>
    <w:rsid w:val="005F2366"/>
    <w:rsid w:val="005F6D3E"/>
    <w:rsid w:val="00600119"/>
    <w:rsid w:val="006030A9"/>
    <w:rsid w:val="006157C9"/>
    <w:rsid w:val="0062325C"/>
    <w:rsid w:val="006336E4"/>
    <w:rsid w:val="00635493"/>
    <w:rsid w:val="0063620D"/>
    <w:rsid w:val="00642107"/>
    <w:rsid w:val="006445A2"/>
    <w:rsid w:val="0064605E"/>
    <w:rsid w:val="006477CC"/>
    <w:rsid w:val="006533AD"/>
    <w:rsid w:val="006565C8"/>
    <w:rsid w:val="00676B80"/>
    <w:rsid w:val="006816D2"/>
    <w:rsid w:val="00681ACC"/>
    <w:rsid w:val="006831BF"/>
    <w:rsid w:val="0069206C"/>
    <w:rsid w:val="00692557"/>
    <w:rsid w:val="00692ADF"/>
    <w:rsid w:val="006A3D69"/>
    <w:rsid w:val="006A4F17"/>
    <w:rsid w:val="006B1945"/>
    <w:rsid w:val="006B606E"/>
    <w:rsid w:val="006D2D5E"/>
    <w:rsid w:val="006D4482"/>
    <w:rsid w:val="006D5B47"/>
    <w:rsid w:val="006E1B4E"/>
    <w:rsid w:val="00706FD1"/>
    <w:rsid w:val="00713FCB"/>
    <w:rsid w:val="00720678"/>
    <w:rsid w:val="0072749F"/>
    <w:rsid w:val="00735A92"/>
    <w:rsid w:val="0073740E"/>
    <w:rsid w:val="007420E4"/>
    <w:rsid w:val="00744491"/>
    <w:rsid w:val="00745577"/>
    <w:rsid w:val="0075214E"/>
    <w:rsid w:val="0075475E"/>
    <w:rsid w:val="007645BA"/>
    <w:rsid w:val="00766135"/>
    <w:rsid w:val="00777B13"/>
    <w:rsid w:val="0078021C"/>
    <w:rsid w:val="007828C4"/>
    <w:rsid w:val="007875BC"/>
    <w:rsid w:val="00787898"/>
    <w:rsid w:val="007901EB"/>
    <w:rsid w:val="007916BA"/>
    <w:rsid w:val="007D5313"/>
    <w:rsid w:val="007D789F"/>
    <w:rsid w:val="007E3A1F"/>
    <w:rsid w:val="0080045D"/>
    <w:rsid w:val="00831678"/>
    <w:rsid w:val="00833894"/>
    <w:rsid w:val="0083470A"/>
    <w:rsid w:val="0083555B"/>
    <w:rsid w:val="00835CCC"/>
    <w:rsid w:val="00840051"/>
    <w:rsid w:val="008409AE"/>
    <w:rsid w:val="00841F43"/>
    <w:rsid w:val="00842B58"/>
    <w:rsid w:val="00853495"/>
    <w:rsid w:val="00857EE0"/>
    <w:rsid w:val="008674D2"/>
    <w:rsid w:val="00873218"/>
    <w:rsid w:val="00874255"/>
    <w:rsid w:val="00876C76"/>
    <w:rsid w:val="008809C9"/>
    <w:rsid w:val="00882ED3"/>
    <w:rsid w:val="00883574"/>
    <w:rsid w:val="008A29B9"/>
    <w:rsid w:val="008B0468"/>
    <w:rsid w:val="008B42DC"/>
    <w:rsid w:val="008B5B14"/>
    <w:rsid w:val="008C13AD"/>
    <w:rsid w:val="008C6434"/>
    <w:rsid w:val="008D1A51"/>
    <w:rsid w:val="008D3ED3"/>
    <w:rsid w:val="008D74DE"/>
    <w:rsid w:val="008F1A1D"/>
    <w:rsid w:val="008F651D"/>
    <w:rsid w:val="008F7433"/>
    <w:rsid w:val="00906FD9"/>
    <w:rsid w:val="009159D0"/>
    <w:rsid w:val="00915F9A"/>
    <w:rsid w:val="00934C17"/>
    <w:rsid w:val="00934EB9"/>
    <w:rsid w:val="0096022B"/>
    <w:rsid w:val="00960C92"/>
    <w:rsid w:val="00966FD9"/>
    <w:rsid w:val="00987FF8"/>
    <w:rsid w:val="009A1305"/>
    <w:rsid w:val="009A15E7"/>
    <w:rsid w:val="009B103B"/>
    <w:rsid w:val="009B1482"/>
    <w:rsid w:val="009C18CD"/>
    <w:rsid w:val="009C5561"/>
    <w:rsid w:val="009C622F"/>
    <w:rsid w:val="009F5879"/>
    <w:rsid w:val="00A01EE8"/>
    <w:rsid w:val="00A058D6"/>
    <w:rsid w:val="00A217C2"/>
    <w:rsid w:val="00A253F7"/>
    <w:rsid w:val="00A32844"/>
    <w:rsid w:val="00A35797"/>
    <w:rsid w:val="00A4096B"/>
    <w:rsid w:val="00A427FB"/>
    <w:rsid w:val="00A4398F"/>
    <w:rsid w:val="00A475EA"/>
    <w:rsid w:val="00A520B1"/>
    <w:rsid w:val="00A60288"/>
    <w:rsid w:val="00A74BAD"/>
    <w:rsid w:val="00A82F8F"/>
    <w:rsid w:val="00A84936"/>
    <w:rsid w:val="00AB2DC1"/>
    <w:rsid w:val="00AB2F3E"/>
    <w:rsid w:val="00AB5E68"/>
    <w:rsid w:val="00AC1F37"/>
    <w:rsid w:val="00AC3BE6"/>
    <w:rsid w:val="00AD134F"/>
    <w:rsid w:val="00AD47B6"/>
    <w:rsid w:val="00AD508D"/>
    <w:rsid w:val="00AD58DF"/>
    <w:rsid w:val="00AE2E45"/>
    <w:rsid w:val="00AE6E5D"/>
    <w:rsid w:val="00AE7B52"/>
    <w:rsid w:val="00AF4415"/>
    <w:rsid w:val="00B02975"/>
    <w:rsid w:val="00B05F05"/>
    <w:rsid w:val="00B11B4C"/>
    <w:rsid w:val="00B11EFB"/>
    <w:rsid w:val="00B20B4D"/>
    <w:rsid w:val="00B30F72"/>
    <w:rsid w:val="00B32288"/>
    <w:rsid w:val="00B45B38"/>
    <w:rsid w:val="00B5048C"/>
    <w:rsid w:val="00B55786"/>
    <w:rsid w:val="00B62AD3"/>
    <w:rsid w:val="00B6316D"/>
    <w:rsid w:val="00B67A14"/>
    <w:rsid w:val="00B70075"/>
    <w:rsid w:val="00B71E5B"/>
    <w:rsid w:val="00B75AC8"/>
    <w:rsid w:val="00B82ADE"/>
    <w:rsid w:val="00B95951"/>
    <w:rsid w:val="00BA1E56"/>
    <w:rsid w:val="00BB6D36"/>
    <w:rsid w:val="00BC2224"/>
    <w:rsid w:val="00BD0FD1"/>
    <w:rsid w:val="00BD6F63"/>
    <w:rsid w:val="00BD71F8"/>
    <w:rsid w:val="00BE03E4"/>
    <w:rsid w:val="00BE2DEB"/>
    <w:rsid w:val="00BE634F"/>
    <w:rsid w:val="00BF467A"/>
    <w:rsid w:val="00BF6C55"/>
    <w:rsid w:val="00BF7D22"/>
    <w:rsid w:val="00C04807"/>
    <w:rsid w:val="00C07D94"/>
    <w:rsid w:val="00C17A17"/>
    <w:rsid w:val="00C20E71"/>
    <w:rsid w:val="00C30E9D"/>
    <w:rsid w:val="00C3772F"/>
    <w:rsid w:val="00C47333"/>
    <w:rsid w:val="00C52725"/>
    <w:rsid w:val="00C57733"/>
    <w:rsid w:val="00C611B0"/>
    <w:rsid w:val="00C62EE9"/>
    <w:rsid w:val="00C827D6"/>
    <w:rsid w:val="00C900D3"/>
    <w:rsid w:val="00C91CBF"/>
    <w:rsid w:val="00C934BC"/>
    <w:rsid w:val="00CA3F18"/>
    <w:rsid w:val="00CA4EB0"/>
    <w:rsid w:val="00CA5A12"/>
    <w:rsid w:val="00CB4C02"/>
    <w:rsid w:val="00CC6688"/>
    <w:rsid w:val="00CE07E7"/>
    <w:rsid w:val="00CF2CC8"/>
    <w:rsid w:val="00CF6542"/>
    <w:rsid w:val="00D14A5F"/>
    <w:rsid w:val="00D16314"/>
    <w:rsid w:val="00D2219F"/>
    <w:rsid w:val="00D32F86"/>
    <w:rsid w:val="00D42B38"/>
    <w:rsid w:val="00D46582"/>
    <w:rsid w:val="00D51D1A"/>
    <w:rsid w:val="00D61FDD"/>
    <w:rsid w:val="00D66360"/>
    <w:rsid w:val="00D70254"/>
    <w:rsid w:val="00D731E3"/>
    <w:rsid w:val="00D7566B"/>
    <w:rsid w:val="00D77750"/>
    <w:rsid w:val="00D77B0E"/>
    <w:rsid w:val="00D810F3"/>
    <w:rsid w:val="00D816FD"/>
    <w:rsid w:val="00D81923"/>
    <w:rsid w:val="00D97176"/>
    <w:rsid w:val="00DA3468"/>
    <w:rsid w:val="00DA49A7"/>
    <w:rsid w:val="00DB1E13"/>
    <w:rsid w:val="00DB6A8B"/>
    <w:rsid w:val="00DC47CE"/>
    <w:rsid w:val="00DC7765"/>
    <w:rsid w:val="00DD00BC"/>
    <w:rsid w:val="00DD3C3A"/>
    <w:rsid w:val="00DD53D3"/>
    <w:rsid w:val="00DE4713"/>
    <w:rsid w:val="00DE68F3"/>
    <w:rsid w:val="00DF0E3F"/>
    <w:rsid w:val="00DF4BC1"/>
    <w:rsid w:val="00DF6F58"/>
    <w:rsid w:val="00E11731"/>
    <w:rsid w:val="00E11ACE"/>
    <w:rsid w:val="00E1242B"/>
    <w:rsid w:val="00E13791"/>
    <w:rsid w:val="00E1659B"/>
    <w:rsid w:val="00E2113B"/>
    <w:rsid w:val="00E34B29"/>
    <w:rsid w:val="00E45DBA"/>
    <w:rsid w:val="00E51ED2"/>
    <w:rsid w:val="00E53D3B"/>
    <w:rsid w:val="00E65D77"/>
    <w:rsid w:val="00E73345"/>
    <w:rsid w:val="00E83DB6"/>
    <w:rsid w:val="00EA7CDC"/>
    <w:rsid w:val="00EB6B15"/>
    <w:rsid w:val="00EC312B"/>
    <w:rsid w:val="00EC5915"/>
    <w:rsid w:val="00EF28D5"/>
    <w:rsid w:val="00EF4ACB"/>
    <w:rsid w:val="00F009F7"/>
    <w:rsid w:val="00F2085D"/>
    <w:rsid w:val="00F2120E"/>
    <w:rsid w:val="00F22F77"/>
    <w:rsid w:val="00F2408C"/>
    <w:rsid w:val="00F37E08"/>
    <w:rsid w:val="00F50C05"/>
    <w:rsid w:val="00F52C9F"/>
    <w:rsid w:val="00F52E72"/>
    <w:rsid w:val="00F550D9"/>
    <w:rsid w:val="00F6651E"/>
    <w:rsid w:val="00F938F1"/>
    <w:rsid w:val="00FA2B28"/>
    <w:rsid w:val="00FB59E1"/>
    <w:rsid w:val="00FC4C22"/>
    <w:rsid w:val="00FD23E8"/>
    <w:rsid w:val="00FE07A5"/>
    <w:rsid w:val="00FE19D9"/>
    <w:rsid w:val="00FE274A"/>
    <w:rsid w:val="00FE4C47"/>
    <w:rsid w:val="00FE60A4"/>
    <w:rsid w:val="00FF0A7C"/>
    <w:rsid w:val="00FF24A4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07F50"/>
    <w:pPr>
      <w:keepNext/>
      <w:outlineLvl w:val="0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407F50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407F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07F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0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07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7F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F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07F50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7A1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20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20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20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D0855-81EE-4356-858A-D0EBFEF1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3386</TotalTime>
  <Pages>1</Pages>
  <Words>4244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205</cp:revision>
  <dcterms:created xsi:type="dcterms:W3CDTF">2019-02-28T11:43:00Z</dcterms:created>
  <dcterms:modified xsi:type="dcterms:W3CDTF">2019-12-23T12:17:00Z</dcterms:modified>
</cp:coreProperties>
</file>