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80" w:rsidRPr="00CB3BBD" w:rsidRDefault="00526160" w:rsidP="00CB3BBD">
      <w:pPr>
        <w:jc w:val="right"/>
        <w:rPr>
          <w:sz w:val="24"/>
          <w:szCs w:val="24"/>
        </w:rPr>
      </w:pPr>
      <w:r>
        <w:rPr>
          <w:sz w:val="24"/>
          <w:szCs w:val="24"/>
        </w:rPr>
        <w:t>M</w:t>
      </w:r>
      <w:r w:rsidR="005E03C2" w:rsidRPr="00CB3BBD">
        <w:rPr>
          <w:sz w:val="24"/>
          <w:szCs w:val="24"/>
        </w:rPr>
        <w:t>ława, 17.01.2020r.</w:t>
      </w:r>
    </w:p>
    <w:p w:rsidR="005E03C2" w:rsidRPr="00CB3BBD" w:rsidRDefault="005E03C2" w:rsidP="00CB3BBD">
      <w:pPr>
        <w:jc w:val="center"/>
        <w:rPr>
          <w:b/>
          <w:sz w:val="24"/>
          <w:szCs w:val="24"/>
        </w:rPr>
      </w:pPr>
      <w:r w:rsidRPr="00CB3BBD">
        <w:rPr>
          <w:b/>
          <w:sz w:val="24"/>
          <w:szCs w:val="24"/>
        </w:rPr>
        <w:t>Protokół Nr 2/2020</w:t>
      </w:r>
    </w:p>
    <w:p w:rsidR="005E03C2" w:rsidRPr="00CB3BBD" w:rsidRDefault="00CB3BBD" w:rsidP="00CB3B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5E03C2" w:rsidRPr="00CB3BBD">
        <w:rPr>
          <w:b/>
          <w:sz w:val="24"/>
          <w:szCs w:val="24"/>
        </w:rPr>
        <w:t xml:space="preserve"> posiedzenia Powiatowej Społecznej Rady</w:t>
      </w:r>
    </w:p>
    <w:p w:rsidR="005E03C2" w:rsidRPr="00CB3BBD" w:rsidRDefault="00CB3BBD" w:rsidP="00CB3B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E03C2" w:rsidRPr="00CB3BBD">
        <w:rPr>
          <w:b/>
          <w:sz w:val="24"/>
          <w:szCs w:val="24"/>
        </w:rPr>
        <w:t>s.</w:t>
      </w:r>
      <w:r>
        <w:rPr>
          <w:b/>
          <w:sz w:val="24"/>
          <w:szCs w:val="24"/>
        </w:rPr>
        <w:t xml:space="preserve"> Osób Niepeł</w:t>
      </w:r>
      <w:r w:rsidR="005E03C2" w:rsidRPr="00CB3BBD">
        <w:rPr>
          <w:b/>
          <w:sz w:val="24"/>
          <w:szCs w:val="24"/>
        </w:rPr>
        <w:t>nosprawnych</w:t>
      </w:r>
    </w:p>
    <w:p w:rsidR="005E03C2" w:rsidRPr="00CB3BBD" w:rsidRDefault="00CB3BBD" w:rsidP="00CB3B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5E03C2" w:rsidRPr="00CB3BBD">
        <w:rPr>
          <w:b/>
          <w:sz w:val="24"/>
          <w:szCs w:val="24"/>
        </w:rPr>
        <w:t xml:space="preserve"> dnia 17.01.2020r.</w:t>
      </w:r>
    </w:p>
    <w:p w:rsidR="005E03C2" w:rsidRPr="00CB3BBD" w:rsidRDefault="005E03C2" w:rsidP="00526160">
      <w:pPr>
        <w:ind w:firstLine="993"/>
        <w:jc w:val="both"/>
        <w:rPr>
          <w:sz w:val="24"/>
          <w:szCs w:val="24"/>
        </w:rPr>
      </w:pPr>
      <w:r w:rsidRPr="00CB3BBD">
        <w:rPr>
          <w:sz w:val="24"/>
          <w:szCs w:val="24"/>
        </w:rPr>
        <w:t>W dniu 17.01.2020r. odbyło się drugie spotkanie Powiatowej Społecznej Rady ds. Osób Niepełnosprawnych.</w:t>
      </w:r>
      <w:r w:rsidR="00526160">
        <w:rPr>
          <w:sz w:val="24"/>
          <w:szCs w:val="24"/>
        </w:rPr>
        <w:t xml:space="preserve"> </w:t>
      </w:r>
      <w:r w:rsidRPr="00CB3BBD">
        <w:rPr>
          <w:sz w:val="24"/>
          <w:szCs w:val="24"/>
        </w:rPr>
        <w:t>Zebranych powitała Pani Katarzyna Miłobędzka. Przedstawiła członkom Rady jak powinna wyglądać praca Rady, żeby była efektywna. Rada powinna znać problemy osób niepełnosprawnych oraz ich sytuację nie tylko w mieście ale też w poszczególnych gminach powiatu. Każdy z członków Rady  reprezentuje stowarzyszenie działające na rzecz osób niepełnosprawnych</w:t>
      </w:r>
      <w:r w:rsidR="004372E3">
        <w:rPr>
          <w:sz w:val="24"/>
          <w:szCs w:val="24"/>
        </w:rPr>
        <w:t>. Nadmieniła, że Rada powinna wy</w:t>
      </w:r>
      <w:r w:rsidRPr="00CB3BBD">
        <w:rPr>
          <w:sz w:val="24"/>
          <w:szCs w:val="24"/>
        </w:rPr>
        <w:t>kazać się inicjatywą pomocy osobom niepełnosprawnym</w:t>
      </w:r>
      <w:r w:rsidR="009239FC" w:rsidRPr="00CB3BBD">
        <w:rPr>
          <w:sz w:val="24"/>
          <w:szCs w:val="24"/>
        </w:rPr>
        <w:t>. Mając wiedzę o potrzebach i problemach</w:t>
      </w:r>
      <w:r w:rsidR="004372E3">
        <w:rPr>
          <w:sz w:val="24"/>
          <w:szCs w:val="24"/>
        </w:rPr>
        <w:t xml:space="preserve"> osób niepełnosprawnych można </w:t>
      </w:r>
      <w:r w:rsidR="009239FC" w:rsidRPr="00CB3BBD">
        <w:rPr>
          <w:sz w:val="24"/>
          <w:szCs w:val="24"/>
        </w:rPr>
        <w:t xml:space="preserve">informować o prawach przysługujących tym osobom a także służyć radą i pomocą </w:t>
      </w:r>
      <w:r w:rsidR="007D1ACB">
        <w:rPr>
          <w:sz w:val="24"/>
          <w:szCs w:val="24"/>
        </w:rPr>
        <w:t xml:space="preserve">  </w:t>
      </w:r>
      <w:r w:rsidR="009239FC" w:rsidRPr="00CB3BBD">
        <w:rPr>
          <w:sz w:val="24"/>
          <w:szCs w:val="24"/>
        </w:rPr>
        <w:t xml:space="preserve">w przedstawionych przez nich problemach. Rada powinna opracować Plan działania na czas swojej kadencji żeby sprawniej pracować. </w:t>
      </w:r>
      <w:r w:rsidR="004372E3">
        <w:rPr>
          <w:sz w:val="24"/>
          <w:szCs w:val="24"/>
        </w:rPr>
        <w:t xml:space="preserve"> Zanim przejdziemy do dalszej części spotkania należy dokonać wyboru przewodniczącego, jego zastępcę oraz sekretarza Rady.</w:t>
      </w:r>
    </w:p>
    <w:p w:rsidR="00854048" w:rsidRPr="00CB3BBD" w:rsidRDefault="009239FC" w:rsidP="00CB3BBD">
      <w:pPr>
        <w:jc w:val="both"/>
        <w:rPr>
          <w:sz w:val="24"/>
          <w:szCs w:val="24"/>
        </w:rPr>
      </w:pPr>
      <w:r w:rsidRPr="00CB3BBD">
        <w:rPr>
          <w:sz w:val="24"/>
          <w:szCs w:val="24"/>
        </w:rPr>
        <w:t>Po krótkiej dyskusji i głosowaniu funkcję przewodniczącego powierzono Pani Annie Danelczyk, zastępcy przewodniczącego Pani Urszuli Zielkowskie</w:t>
      </w:r>
      <w:r w:rsidR="00854048" w:rsidRPr="00CB3BBD">
        <w:rPr>
          <w:sz w:val="24"/>
          <w:szCs w:val="24"/>
        </w:rPr>
        <w:t xml:space="preserve">j a </w:t>
      </w:r>
      <w:r w:rsidRPr="00CB3BBD">
        <w:rPr>
          <w:sz w:val="24"/>
          <w:szCs w:val="24"/>
        </w:rPr>
        <w:t xml:space="preserve"> sekretarza Pani Beacie Pniewskiej</w:t>
      </w:r>
      <w:r w:rsidR="00854048" w:rsidRPr="00CB3BBD">
        <w:rPr>
          <w:sz w:val="24"/>
          <w:szCs w:val="24"/>
        </w:rPr>
        <w:t>.</w:t>
      </w:r>
      <w:r w:rsidR="00526160">
        <w:rPr>
          <w:sz w:val="24"/>
          <w:szCs w:val="24"/>
        </w:rPr>
        <w:t xml:space="preserve"> </w:t>
      </w:r>
      <w:bookmarkStart w:id="0" w:name="_GoBack"/>
      <w:bookmarkEnd w:id="0"/>
      <w:r w:rsidR="00854048" w:rsidRPr="00CB3BBD">
        <w:rPr>
          <w:sz w:val="24"/>
          <w:szCs w:val="24"/>
        </w:rPr>
        <w:t>W dalszej części spotkania członkowie Rady zostali zapoznani  z jakiej pomocy osoby niepełnosprawne mogą skorzystać w ramach rehabilitacji zawodowej i społecznej oraz zatrudniania osób niepełnosprawnych finansowanych ze środków Państwowego Funduszu Rehabilitacji Osób Niepełnosprawnych</w:t>
      </w:r>
      <w:r w:rsidR="0028482C" w:rsidRPr="00CB3BBD">
        <w:rPr>
          <w:sz w:val="24"/>
          <w:szCs w:val="24"/>
        </w:rPr>
        <w:t>.</w:t>
      </w:r>
    </w:p>
    <w:p w:rsidR="0028482C" w:rsidRPr="00CB3BBD" w:rsidRDefault="0028482C" w:rsidP="00CB3BBD">
      <w:pPr>
        <w:jc w:val="both"/>
        <w:rPr>
          <w:sz w:val="24"/>
          <w:szCs w:val="24"/>
        </w:rPr>
      </w:pPr>
      <w:r w:rsidRPr="00CB3BBD">
        <w:rPr>
          <w:sz w:val="24"/>
          <w:szCs w:val="24"/>
        </w:rPr>
        <w:t>Pan Jan Łukasik pracownik Powiatowego Centrum Pomocy Rodzinie przedstawił realizowane zadania w ramach rehabilitacji społecznej, które obejmują turnusy rehabilitacyjne, zakup środków ortopedycznych i pomocniczych oraz likwidacje barier architektonicznych, technicznych i w komunikowaniu oraz wyjaśnił procedurę składania wniosków.</w:t>
      </w:r>
    </w:p>
    <w:p w:rsidR="0028482C" w:rsidRPr="00CB3BBD" w:rsidRDefault="0028482C" w:rsidP="00CB3BBD">
      <w:pPr>
        <w:jc w:val="both"/>
        <w:rPr>
          <w:sz w:val="24"/>
          <w:szCs w:val="24"/>
        </w:rPr>
      </w:pPr>
      <w:r w:rsidRPr="00CB3BBD">
        <w:rPr>
          <w:sz w:val="24"/>
          <w:szCs w:val="24"/>
        </w:rPr>
        <w:t>Pani Grażyna Koczkowska przedstawiła zadania z zakresu r</w:t>
      </w:r>
      <w:r w:rsidR="007D1ACB">
        <w:rPr>
          <w:sz w:val="24"/>
          <w:szCs w:val="24"/>
        </w:rPr>
        <w:t>ehabilitacji zawodowej, której c</w:t>
      </w:r>
      <w:r w:rsidRPr="00CB3BBD">
        <w:rPr>
          <w:sz w:val="24"/>
          <w:szCs w:val="24"/>
        </w:rPr>
        <w:t xml:space="preserve">elem jest zatrudnianie osób niepełnosprawnych przez lokalnych pracodawców w tym staże, prace interwencyjne oraz szkolenia a także </w:t>
      </w:r>
      <w:r w:rsidR="007D1ACB" w:rsidRPr="00CB3BBD">
        <w:rPr>
          <w:sz w:val="24"/>
          <w:szCs w:val="24"/>
        </w:rPr>
        <w:t>samozatrudnienie</w:t>
      </w:r>
      <w:r w:rsidRPr="00CB3BBD">
        <w:rPr>
          <w:sz w:val="24"/>
          <w:szCs w:val="24"/>
        </w:rPr>
        <w:t xml:space="preserve"> osób niepełnosprawnych </w:t>
      </w:r>
      <w:r w:rsidR="00CB3BBD">
        <w:rPr>
          <w:sz w:val="24"/>
          <w:szCs w:val="24"/>
        </w:rPr>
        <w:t xml:space="preserve">             </w:t>
      </w:r>
      <w:r w:rsidR="00CB3BBD" w:rsidRPr="00CB3BBD">
        <w:rPr>
          <w:sz w:val="24"/>
          <w:szCs w:val="24"/>
        </w:rPr>
        <w:t xml:space="preserve"> w formie podjęcia działalności gospodarczej.</w:t>
      </w:r>
    </w:p>
    <w:p w:rsidR="00CB3BBD" w:rsidRPr="00CB3BBD" w:rsidRDefault="00CB3BBD" w:rsidP="00CB3BBD">
      <w:pPr>
        <w:jc w:val="both"/>
        <w:rPr>
          <w:sz w:val="24"/>
          <w:szCs w:val="24"/>
        </w:rPr>
      </w:pPr>
      <w:r w:rsidRPr="00CB3BBD">
        <w:rPr>
          <w:sz w:val="24"/>
          <w:szCs w:val="24"/>
        </w:rPr>
        <w:t>Pani Beata Pniewska zaproponowała</w:t>
      </w:r>
      <w:r w:rsidR="004372E3">
        <w:rPr>
          <w:sz w:val="24"/>
          <w:szCs w:val="24"/>
        </w:rPr>
        <w:t xml:space="preserve"> by Rada  odwiedziła</w:t>
      </w:r>
      <w:r w:rsidRPr="00CB3BBD">
        <w:rPr>
          <w:sz w:val="24"/>
          <w:szCs w:val="24"/>
        </w:rPr>
        <w:t xml:space="preserve"> Ośrodek </w:t>
      </w:r>
      <w:proofErr w:type="spellStart"/>
      <w:r w:rsidRPr="00CB3BBD">
        <w:rPr>
          <w:sz w:val="24"/>
          <w:szCs w:val="24"/>
        </w:rPr>
        <w:t>Szkolno</w:t>
      </w:r>
      <w:proofErr w:type="spellEnd"/>
      <w:r w:rsidRPr="00CB3BBD">
        <w:rPr>
          <w:sz w:val="24"/>
          <w:szCs w:val="24"/>
        </w:rPr>
        <w:t xml:space="preserve"> – Wychowawczy w Mławie dla  zapoznania się z edukacją dzieci niepełnospraw</w:t>
      </w:r>
      <w:r w:rsidR="004372E3">
        <w:rPr>
          <w:sz w:val="24"/>
          <w:szCs w:val="24"/>
        </w:rPr>
        <w:t xml:space="preserve">nych. </w:t>
      </w:r>
      <w:r w:rsidRPr="00CB3BBD">
        <w:rPr>
          <w:sz w:val="24"/>
          <w:szCs w:val="24"/>
        </w:rPr>
        <w:t>Po ustaleniu terminu spotkania z Dyrektorem Ośrodka przewodnicząca Rady powiadomi członków Rady.</w:t>
      </w:r>
    </w:p>
    <w:p w:rsidR="00CB3BBD" w:rsidRPr="0082409C" w:rsidRDefault="00CB3BBD" w:rsidP="00CB3BBD">
      <w:pPr>
        <w:jc w:val="both"/>
        <w:rPr>
          <w:b/>
          <w:sz w:val="24"/>
          <w:szCs w:val="24"/>
        </w:rPr>
      </w:pPr>
      <w:r w:rsidRPr="00CB3BBD">
        <w:rPr>
          <w:sz w:val="24"/>
          <w:szCs w:val="24"/>
        </w:rPr>
        <w:t>Na tym spotkanie zostało zakończone</w:t>
      </w:r>
      <w:r w:rsidRPr="0082409C">
        <w:rPr>
          <w:b/>
          <w:sz w:val="24"/>
          <w:szCs w:val="24"/>
        </w:rPr>
        <w:t>.</w:t>
      </w:r>
      <w:r w:rsidR="0082409C" w:rsidRPr="0082409C">
        <w:rPr>
          <w:b/>
          <w:sz w:val="24"/>
          <w:szCs w:val="24"/>
        </w:rPr>
        <w:t xml:space="preserve">                                            Zastępca Dyrektora Wydziału</w:t>
      </w:r>
    </w:p>
    <w:p w:rsidR="0082409C" w:rsidRPr="0082409C" w:rsidRDefault="0082409C" w:rsidP="00CB3BBD">
      <w:pPr>
        <w:jc w:val="both"/>
        <w:rPr>
          <w:b/>
          <w:sz w:val="24"/>
          <w:szCs w:val="24"/>
        </w:rPr>
      </w:pPr>
      <w:r w:rsidRPr="0082409C">
        <w:rPr>
          <w:b/>
          <w:sz w:val="24"/>
          <w:szCs w:val="24"/>
        </w:rPr>
        <w:t xml:space="preserve">                    </w:t>
      </w:r>
      <w:r w:rsidR="00526160">
        <w:rPr>
          <w:b/>
          <w:sz w:val="24"/>
          <w:szCs w:val="24"/>
        </w:rPr>
        <w:t xml:space="preserve"> </w:t>
      </w:r>
      <w:r w:rsidRPr="0082409C">
        <w:rPr>
          <w:b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sz w:val="24"/>
          <w:szCs w:val="24"/>
        </w:rPr>
        <w:t xml:space="preserve"> </w:t>
      </w:r>
      <w:r w:rsidRPr="0082409C">
        <w:rPr>
          <w:b/>
          <w:sz w:val="24"/>
          <w:szCs w:val="24"/>
        </w:rPr>
        <w:t xml:space="preserve"> Edukacji i Zdrowia</w:t>
      </w:r>
    </w:p>
    <w:p w:rsidR="0082409C" w:rsidRPr="0082409C" w:rsidRDefault="0082409C" w:rsidP="00CB3BBD">
      <w:pPr>
        <w:jc w:val="both"/>
        <w:rPr>
          <w:b/>
          <w:sz w:val="24"/>
          <w:szCs w:val="24"/>
        </w:rPr>
      </w:pPr>
      <w:r w:rsidRPr="0082409C">
        <w:rPr>
          <w:b/>
          <w:sz w:val="24"/>
          <w:szCs w:val="24"/>
        </w:rPr>
        <w:t xml:space="preserve"> </w:t>
      </w:r>
      <w:r w:rsidRPr="0082409C">
        <w:rPr>
          <w:sz w:val="20"/>
          <w:szCs w:val="20"/>
        </w:rPr>
        <w:t xml:space="preserve">Sporządziła  </w:t>
      </w:r>
      <w:r>
        <w:rPr>
          <w:sz w:val="20"/>
          <w:szCs w:val="20"/>
        </w:rPr>
        <w:t xml:space="preserve">G. </w:t>
      </w:r>
      <w:proofErr w:type="spellStart"/>
      <w:r>
        <w:rPr>
          <w:sz w:val="20"/>
          <w:szCs w:val="20"/>
        </w:rPr>
        <w:t>Koczkowska</w:t>
      </w:r>
      <w:proofErr w:type="spellEnd"/>
      <w:r w:rsidRPr="0082409C">
        <w:rPr>
          <w:sz w:val="20"/>
          <w:szCs w:val="20"/>
        </w:rPr>
        <w:t xml:space="preserve"> </w:t>
      </w:r>
      <w:r w:rsidRPr="0082409C">
        <w:rPr>
          <w:b/>
          <w:sz w:val="24"/>
          <w:szCs w:val="24"/>
        </w:rPr>
        <w:t xml:space="preserve">       </w:t>
      </w:r>
      <w:r w:rsidR="00150F05">
        <w:rPr>
          <w:b/>
          <w:sz w:val="24"/>
          <w:szCs w:val="24"/>
        </w:rPr>
        <w:t xml:space="preserve"> </w:t>
      </w:r>
      <w:r w:rsidRPr="0082409C">
        <w:rPr>
          <w:b/>
          <w:sz w:val="24"/>
          <w:szCs w:val="24"/>
        </w:rPr>
        <w:t xml:space="preserve">                                                        </w:t>
      </w:r>
      <w:r>
        <w:rPr>
          <w:b/>
          <w:sz w:val="24"/>
          <w:szCs w:val="24"/>
        </w:rPr>
        <w:t xml:space="preserve">      </w:t>
      </w:r>
      <w:r w:rsidRPr="0082409C">
        <w:rPr>
          <w:b/>
          <w:sz w:val="24"/>
          <w:szCs w:val="24"/>
        </w:rPr>
        <w:t>Katarzyna Miłobędzka</w:t>
      </w:r>
    </w:p>
    <w:p w:rsidR="00CB3BBD" w:rsidRPr="00CB3BBD" w:rsidRDefault="0082409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CB3BBD" w:rsidRPr="00CB3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4F"/>
    <w:rsid w:val="00150F05"/>
    <w:rsid w:val="0028482C"/>
    <w:rsid w:val="003A7680"/>
    <w:rsid w:val="004372E3"/>
    <w:rsid w:val="00526160"/>
    <w:rsid w:val="005E03C2"/>
    <w:rsid w:val="007D1ACB"/>
    <w:rsid w:val="0082409C"/>
    <w:rsid w:val="00854048"/>
    <w:rsid w:val="009239FC"/>
    <w:rsid w:val="00B2644F"/>
    <w:rsid w:val="00CB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E6BFDC-8168-458E-834F-11F2BE26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Koczkowska1</dc:creator>
  <cp:keywords/>
  <dc:description/>
  <cp:lastModifiedBy>Grażyna Koczkowska1</cp:lastModifiedBy>
  <cp:revision>4</cp:revision>
  <dcterms:created xsi:type="dcterms:W3CDTF">2020-02-13T10:41:00Z</dcterms:created>
  <dcterms:modified xsi:type="dcterms:W3CDTF">2020-02-14T13:09:00Z</dcterms:modified>
</cp:coreProperties>
</file>