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457A" w14:textId="2F68964B" w:rsidR="00592A42" w:rsidRDefault="00592A42" w:rsidP="00592A42">
      <w:pPr>
        <w:rPr>
          <w:sz w:val="22"/>
          <w:szCs w:val="22"/>
        </w:rPr>
      </w:pPr>
      <w:r>
        <w:rPr>
          <w:sz w:val="22"/>
          <w:szCs w:val="22"/>
        </w:rPr>
        <w:t>Br.0012.2.2020</w:t>
      </w:r>
    </w:p>
    <w:p w14:paraId="44E81BDB" w14:textId="77777777" w:rsidR="00592A42" w:rsidRDefault="00592A42" w:rsidP="00592A42">
      <w:pPr>
        <w:rPr>
          <w:b/>
          <w:bCs/>
        </w:rPr>
      </w:pPr>
    </w:p>
    <w:p w14:paraId="178185CB" w14:textId="5DF9D6FA" w:rsidR="00592A42" w:rsidRDefault="00592A42" w:rsidP="00592A42">
      <w:pPr>
        <w:jc w:val="center"/>
        <w:rPr>
          <w:b/>
          <w:bCs/>
        </w:rPr>
      </w:pPr>
      <w:r>
        <w:rPr>
          <w:b/>
          <w:bCs/>
        </w:rPr>
        <w:t>Protokół Nr 17/2020</w:t>
      </w:r>
    </w:p>
    <w:p w14:paraId="5EF67012" w14:textId="395FA4B0" w:rsidR="00592A42" w:rsidRDefault="00592A42" w:rsidP="00592A42">
      <w:pPr>
        <w:jc w:val="center"/>
        <w:rPr>
          <w:b/>
          <w:bCs/>
        </w:rPr>
      </w:pPr>
      <w:r>
        <w:rPr>
          <w:b/>
          <w:bCs/>
        </w:rPr>
        <w:t xml:space="preserve">z posiedzenia </w:t>
      </w:r>
      <w:r w:rsidR="00644A52">
        <w:rPr>
          <w:b/>
          <w:bCs/>
        </w:rPr>
        <w:t>Komisji</w:t>
      </w:r>
    </w:p>
    <w:p w14:paraId="2F364CA4" w14:textId="77777777" w:rsidR="00592A42" w:rsidRDefault="00592A42" w:rsidP="00592A42">
      <w:pPr>
        <w:jc w:val="center"/>
        <w:rPr>
          <w:b/>
          <w:bCs/>
        </w:rPr>
      </w:pPr>
      <w:r>
        <w:rPr>
          <w:b/>
          <w:bCs/>
        </w:rPr>
        <w:t xml:space="preserve"> Bezpieczeństwa, Porządku Publicznego, Transportu i Dróg</w:t>
      </w:r>
    </w:p>
    <w:p w14:paraId="5126EAD8" w14:textId="77777777" w:rsidR="00592A42" w:rsidRDefault="00592A42" w:rsidP="00592A42">
      <w:pPr>
        <w:jc w:val="center"/>
        <w:rPr>
          <w:b/>
          <w:bCs/>
        </w:rPr>
      </w:pPr>
      <w:r>
        <w:rPr>
          <w:b/>
          <w:bCs/>
        </w:rPr>
        <w:t xml:space="preserve"> Rady Powiatu Mławskiego</w:t>
      </w:r>
    </w:p>
    <w:p w14:paraId="5D0C544E" w14:textId="58E6E9E2" w:rsidR="00592A42" w:rsidRDefault="00592A42" w:rsidP="00592A42">
      <w:pPr>
        <w:jc w:val="center"/>
        <w:rPr>
          <w:b/>
          <w:bCs/>
        </w:rPr>
      </w:pPr>
      <w:r>
        <w:rPr>
          <w:b/>
          <w:bCs/>
        </w:rPr>
        <w:t>odbytego w dniu 5 czerwca 2020 roku,</w:t>
      </w:r>
    </w:p>
    <w:p w14:paraId="3D0B2D7F" w14:textId="77777777" w:rsidR="00592A42" w:rsidRDefault="00592A42" w:rsidP="00592A42">
      <w:pPr>
        <w:jc w:val="center"/>
        <w:rPr>
          <w:b/>
          <w:bCs/>
        </w:rPr>
      </w:pPr>
      <w:r>
        <w:rPr>
          <w:b/>
          <w:bCs/>
        </w:rPr>
        <w:t>pod przewodnictwem</w:t>
      </w:r>
    </w:p>
    <w:p w14:paraId="70DD2FF5" w14:textId="77777777" w:rsidR="00592A42" w:rsidRDefault="00592A42" w:rsidP="00592A42">
      <w:pPr>
        <w:jc w:val="center"/>
        <w:rPr>
          <w:b/>
          <w:bCs/>
        </w:rPr>
      </w:pPr>
      <w:r>
        <w:rPr>
          <w:b/>
          <w:bCs/>
        </w:rPr>
        <w:t>Pana Artura Kacprzaka– przewodniczącego komisji.</w:t>
      </w:r>
    </w:p>
    <w:p w14:paraId="7085CD80" w14:textId="77777777" w:rsidR="00592A42" w:rsidRDefault="00592A42" w:rsidP="00592A42">
      <w:pPr>
        <w:jc w:val="center"/>
        <w:rPr>
          <w:b/>
          <w:bCs/>
        </w:rPr>
      </w:pPr>
    </w:p>
    <w:p w14:paraId="58299F4F" w14:textId="77777777" w:rsidR="00592A42" w:rsidRDefault="00592A42" w:rsidP="00592A42">
      <w:pPr>
        <w:jc w:val="both"/>
      </w:pPr>
    </w:p>
    <w:p w14:paraId="4FD1849F" w14:textId="77777777" w:rsidR="00592A42" w:rsidRDefault="00592A42" w:rsidP="00592A42">
      <w:pPr>
        <w:jc w:val="both"/>
        <w:rPr>
          <w:b/>
          <w:bCs/>
        </w:rPr>
      </w:pPr>
      <w:r>
        <w:t>W posiedzeniu udział wzięli członkowie Komisji wg załączonych list obecności oraz zaproszeni goście.</w:t>
      </w:r>
    </w:p>
    <w:p w14:paraId="33D9A952" w14:textId="77777777" w:rsidR="00592A42" w:rsidRDefault="00592A42" w:rsidP="00592A42">
      <w:pPr>
        <w:rPr>
          <w:b/>
          <w:bCs/>
        </w:rPr>
      </w:pPr>
    </w:p>
    <w:p w14:paraId="4041754C" w14:textId="77777777" w:rsidR="00592A42" w:rsidRDefault="00592A42" w:rsidP="00592A42">
      <w:pPr>
        <w:rPr>
          <w:b/>
          <w:bCs/>
        </w:rPr>
      </w:pPr>
      <w:r>
        <w:rPr>
          <w:b/>
          <w:bCs/>
        </w:rPr>
        <w:t>Punkt 1</w:t>
      </w:r>
    </w:p>
    <w:p w14:paraId="2A3DBB87" w14:textId="77777777" w:rsidR="00592A42" w:rsidRDefault="00592A42" w:rsidP="00592A42">
      <w:pPr>
        <w:rPr>
          <w:b/>
          <w:bCs/>
        </w:rPr>
      </w:pPr>
      <w:r>
        <w:rPr>
          <w:b/>
          <w:bCs/>
        </w:rPr>
        <w:t>Otwarcie posiedzenia.</w:t>
      </w:r>
    </w:p>
    <w:p w14:paraId="1D4FF87F" w14:textId="77777777" w:rsidR="00592A42" w:rsidRDefault="00592A42" w:rsidP="00592A42">
      <w:pPr>
        <w:ind w:left="720"/>
        <w:rPr>
          <w:b/>
          <w:bCs/>
        </w:rPr>
      </w:pPr>
    </w:p>
    <w:p w14:paraId="1FFCDA6F" w14:textId="77777777" w:rsidR="00592A42" w:rsidRDefault="00592A42" w:rsidP="00592A42">
      <w:pPr>
        <w:rPr>
          <w:b/>
          <w:bCs/>
        </w:rPr>
      </w:pPr>
      <w:r>
        <w:rPr>
          <w:u w:val="single"/>
        </w:rPr>
        <w:t xml:space="preserve">Pan Artur Kacprzak </w:t>
      </w:r>
      <w:r>
        <w:t>– Przewodniczący Komisji</w:t>
      </w:r>
    </w:p>
    <w:p w14:paraId="425493F0" w14:textId="21A77DC5" w:rsidR="00592A42" w:rsidRDefault="00592A42" w:rsidP="00592A42">
      <w:pPr>
        <w:pStyle w:val="Bezodstpw"/>
        <w:jc w:val="both"/>
      </w:pPr>
      <w:r>
        <w:t xml:space="preserve">Otworzył siedemnaste posiedzenie Komisji, powitał członków Komisji i zaproszonych gości.  </w:t>
      </w:r>
    </w:p>
    <w:p w14:paraId="41BC4032" w14:textId="77777777" w:rsidR="00592A42" w:rsidRDefault="00592A42" w:rsidP="00592A42">
      <w:pPr>
        <w:pStyle w:val="Bezodstpw"/>
        <w:jc w:val="both"/>
      </w:pPr>
    </w:p>
    <w:p w14:paraId="6DF7881E" w14:textId="77777777" w:rsidR="00592A42" w:rsidRDefault="00592A42" w:rsidP="00592A42">
      <w:pPr>
        <w:pStyle w:val="Tekstpodstawowy"/>
        <w:spacing w:after="0"/>
        <w:rPr>
          <w:b/>
        </w:rPr>
      </w:pPr>
      <w:r>
        <w:rPr>
          <w:b/>
        </w:rPr>
        <w:t>Punkt 2</w:t>
      </w:r>
    </w:p>
    <w:p w14:paraId="4C2DCB74" w14:textId="77777777" w:rsidR="00592A42" w:rsidRDefault="00592A42" w:rsidP="00592A42">
      <w:pPr>
        <w:pStyle w:val="Tekstpodstawowy"/>
        <w:spacing w:after="0"/>
        <w:rPr>
          <w:b/>
        </w:rPr>
      </w:pPr>
      <w:r>
        <w:rPr>
          <w:b/>
        </w:rPr>
        <w:t>Stwierdzenie prawomocności obrad.</w:t>
      </w:r>
    </w:p>
    <w:p w14:paraId="13E2F1FE" w14:textId="77777777" w:rsidR="00592A42" w:rsidRDefault="00592A42" w:rsidP="00592A42">
      <w:pPr>
        <w:rPr>
          <w:u w:val="single"/>
        </w:rPr>
      </w:pPr>
    </w:p>
    <w:p w14:paraId="046A5061" w14:textId="77777777" w:rsidR="00592A42" w:rsidRDefault="00592A42" w:rsidP="00592A42">
      <w:pPr>
        <w:rPr>
          <w:b/>
          <w:bCs/>
        </w:rPr>
      </w:pPr>
      <w:r>
        <w:rPr>
          <w:u w:val="single"/>
        </w:rPr>
        <w:t xml:space="preserve">Pan Artur Kacprzak </w:t>
      </w:r>
      <w:r>
        <w:t>– Przewodniczący Komisji</w:t>
      </w:r>
    </w:p>
    <w:p w14:paraId="7D9A4811" w14:textId="326E3B3A" w:rsidR="00592A42" w:rsidRDefault="00592A42" w:rsidP="00592A42">
      <w:pPr>
        <w:pStyle w:val="Lista"/>
        <w:ind w:left="0" w:firstLine="0"/>
        <w:jc w:val="both"/>
      </w:pPr>
      <w:r>
        <w:t>Stwierdził, że stan liczbowy Komisji – wynosi 7 osób, w posiedzeniu bierze udział  6 członków Komisji, wobec czego obrady są prawomocne.</w:t>
      </w:r>
    </w:p>
    <w:p w14:paraId="22CBA22C" w14:textId="77777777" w:rsidR="00592A42" w:rsidRDefault="00592A42" w:rsidP="00592A42">
      <w:pPr>
        <w:tabs>
          <w:tab w:val="center" w:pos="4536"/>
        </w:tabs>
        <w:rPr>
          <w:b/>
          <w:bCs/>
        </w:rPr>
      </w:pPr>
    </w:p>
    <w:p w14:paraId="79193E55" w14:textId="77777777" w:rsidR="00592A42" w:rsidRDefault="00592A42" w:rsidP="00592A42">
      <w:pPr>
        <w:tabs>
          <w:tab w:val="center" w:pos="4536"/>
        </w:tabs>
        <w:rPr>
          <w:b/>
          <w:bCs/>
        </w:rPr>
      </w:pPr>
      <w:r>
        <w:rPr>
          <w:b/>
          <w:bCs/>
        </w:rPr>
        <w:t>Punkt 3</w:t>
      </w:r>
    </w:p>
    <w:p w14:paraId="5879469A" w14:textId="77777777" w:rsidR="00592A42" w:rsidRDefault="00592A42" w:rsidP="00592A42">
      <w:pPr>
        <w:tabs>
          <w:tab w:val="center" w:pos="4536"/>
        </w:tabs>
        <w:rPr>
          <w:b/>
          <w:bCs/>
        </w:rPr>
      </w:pPr>
      <w:r>
        <w:rPr>
          <w:b/>
          <w:bCs/>
        </w:rPr>
        <w:t>Przyjęcie protokołu z poprzedniego posiedzenia Komisji.</w:t>
      </w:r>
    </w:p>
    <w:p w14:paraId="3F96685F" w14:textId="77777777" w:rsidR="00592A42" w:rsidRDefault="00592A42" w:rsidP="00592A42">
      <w:pPr>
        <w:tabs>
          <w:tab w:val="center" w:pos="4536"/>
        </w:tabs>
        <w:rPr>
          <w:b/>
          <w:bCs/>
        </w:rPr>
      </w:pPr>
    </w:p>
    <w:p w14:paraId="082EE9F8" w14:textId="74D0F386" w:rsidR="00592A42" w:rsidRDefault="00592A42" w:rsidP="00592A42">
      <w:pPr>
        <w:tabs>
          <w:tab w:val="center" w:pos="4536"/>
        </w:tabs>
        <w:rPr>
          <w:bCs/>
        </w:rPr>
      </w:pPr>
      <w:r>
        <w:rPr>
          <w:bCs/>
        </w:rPr>
        <w:t xml:space="preserve">Komisja jednogłośnie przyjęła protokół Nr 16/2020. </w:t>
      </w:r>
    </w:p>
    <w:p w14:paraId="0AD28053" w14:textId="77777777" w:rsidR="00592A42" w:rsidRDefault="00592A42" w:rsidP="00592A42">
      <w:pPr>
        <w:tabs>
          <w:tab w:val="center" w:pos="4536"/>
        </w:tabs>
        <w:rPr>
          <w:b/>
          <w:bCs/>
        </w:rPr>
      </w:pPr>
    </w:p>
    <w:p w14:paraId="4891B097" w14:textId="77777777" w:rsidR="00592A42" w:rsidRDefault="00592A42" w:rsidP="00592A42">
      <w:pPr>
        <w:tabs>
          <w:tab w:val="center" w:pos="4536"/>
        </w:tabs>
        <w:rPr>
          <w:b/>
          <w:bCs/>
        </w:rPr>
      </w:pPr>
      <w:r>
        <w:rPr>
          <w:b/>
          <w:bCs/>
        </w:rPr>
        <w:t>Punkt 4</w:t>
      </w:r>
    </w:p>
    <w:p w14:paraId="183072CA" w14:textId="77777777" w:rsidR="00592A42" w:rsidRDefault="00592A42" w:rsidP="00592A42">
      <w:pPr>
        <w:tabs>
          <w:tab w:val="center" w:pos="4536"/>
        </w:tabs>
        <w:rPr>
          <w:b/>
        </w:rPr>
      </w:pPr>
      <w:r>
        <w:rPr>
          <w:b/>
        </w:rPr>
        <w:t>Uchwalenie porządku obrad</w:t>
      </w:r>
    </w:p>
    <w:p w14:paraId="15B0725F" w14:textId="77777777" w:rsidR="00592A42" w:rsidRDefault="00592A42" w:rsidP="00592A42"/>
    <w:p w14:paraId="12A9ADB1" w14:textId="3A0A355A" w:rsidR="00592A42" w:rsidRDefault="00592A42" w:rsidP="00592A42">
      <w:pPr>
        <w:pStyle w:val="Akapitzlist"/>
        <w:numPr>
          <w:ilvl w:val="0"/>
          <w:numId w:val="1"/>
        </w:numPr>
        <w:jc w:val="both"/>
        <w:rPr>
          <w:bCs/>
        </w:rPr>
      </w:pPr>
      <w:r>
        <w:rPr>
          <w:bCs/>
        </w:rPr>
        <w:t xml:space="preserve">Otwarcie posiedzenia. </w:t>
      </w:r>
    </w:p>
    <w:p w14:paraId="34ADA2ED" w14:textId="76AD823F" w:rsidR="00592A42" w:rsidRDefault="00592A42" w:rsidP="00592A42">
      <w:pPr>
        <w:pStyle w:val="Akapitzlist"/>
        <w:numPr>
          <w:ilvl w:val="0"/>
          <w:numId w:val="1"/>
        </w:numPr>
        <w:jc w:val="both"/>
        <w:rPr>
          <w:bCs/>
        </w:rPr>
      </w:pPr>
      <w:r>
        <w:rPr>
          <w:bCs/>
        </w:rPr>
        <w:t>Stwierdzenie prawomocności obrad.</w:t>
      </w:r>
    </w:p>
    <w:p w14:paraId="796AAC0F" w14:textId="07CD97C9" w:rsidR="00592A42" w:rsidRDefault="00592A42" w:rsidP="00592A42">
      <w:pPr>
        <w:pStyle w:val="Akapitzlist"/>
        <w:numPr>
          <w:ilvl w:val="0"/>
          <w:numId w:val="1"/>
        </w:numPr>
        <w:jc w:val="both"/>
        <w:rPr>
          <w:bCs/>
        </w:rPr>
      </w:pPr>
      <w:r>
        <w:rPr>
          <w:bCs/>
        </w:rPr>
        <w:t>Przyjęcie protokołu z poprzedniego posiedzenie Komisji.</w:t>
      </w:r>
    </w:p>
    <w:p w14:paraId="7544BEE0" w14:textId="5A5B05D8" w:rsidR="00592A42" w:rsidRDefault="00592A42" w:rsidP="00592A42">
      <w:pPr>
        <w:pStyle w:val="Akapitzlist"/>
        <w:numPr>
          <w:ilvl w:val="0"/>
          <w:numId w:val="1"/>
        </w:numPr>
        <w:jc w:val="both"/>
        <w:rPr>
          <w:bCs/>
        </w:rPr>
      </w:pPr>
      <w:r>
        <w:rPr>
          <w:bCs/>
        </w:rPr>
        <w:t>Uchwalenie porządku obrad.</w:t>
      </w:r>
    </w:p>
    <w:p w14:paraId="70FC263A" w14:textId="0489B4DE" w:rsidR="00592A42" w:rsidRDefault="00592A42" w:rsidP="00592A42">
      <w:pPr>
        <w:pStyle w:val="Akapitzlist"/>
        <w:numPr>
          <w:ilvl w:val="0"/>
          <w:numId w:val="1"/>
        </w:numPr>
        <w:jc w:val="both"/>
        <w:rPr>
          <w:bCs/>
        </w:rPr>
      </w:pPr>
      <w:r>
        <w:rPr>
          <w:bCs/>
        </w:rPr>
        <w:t>Informacja na temat funkcjonowania programu zakrzaczenia poboczy.</w:t>
      </w:r>
    </w:p>
    <w:p w14:paraId="31EC49B1" w14:textId="155DB0B7" w:rsidR="00592A42" w:rsidRDefault="00592A42" w:rsidP="00592A42">
      <w:pPr>
        <w:pStyle w:val="Akapitzlist"/>
        <w:numPr>
          <w:ilvl w:val="0"/>
          <w:numId w:val="1"/>
        </w:numPr>
        <w:jc w:val="both"/>
        <w:rPr>
          <w:bCs/>
        </w:rPr>
      </w:pPr>
      <w:r>
        <w:rPr>
          <w:bCs/>
        </w:rPr>
        <w:t>Zaopiniowanie Raportu o stanie Powiatu Mławskiego za 2019 rok.</w:t>
      </w:r>
    </w:p>
    <w:p w14:paraId="46512A2E" w14:textId="55FEAF13" w:rsidR="00592A42" w:rsidRDefault="00592A42" w:rsidP="00592A42">
      <w:pPr>
        <w:pStyle w:val="Akapitzlist"/>
        <w:numPr>
          <w:ilvl w:val="0"/>
          <w:numId w:val="1"/>
        </w:numPr>
        <w:jc w:val="both"/>
        <w:rPr>
          <w:bCs/>
        </w:rPr>
      </w:pPr>
      <w:r>
        <w:rPr>
          <w:bCs/>
        </w:rPr>
        <w:t>Analiza i zaopiniowanie sprawozdania z wykonania budżetu i sprawozdania finansowego Powiatu Mławskiego za 2019 rok w zakresie działania Komisji.</w:t>
      </w:r>
    </w:p>
    <w:p w14:paraId="268F5255" w14:textId="32DF23D1" w:rsidR="00592A42" w:rsidRDefault="00592A42" w:rsidP="00592A42">
      <w:pPr>
        <w:pStyle w:val="Akapitzlist"/>
        <w:numPr>
          <w:ilvl w:val="0"/>
          <w:numId w:val="1"/>
        </w:numPr>
        <w:jc w:val="both"/>
        <w:rPr>
          <w:bCs/>
        </w:rPr>
      </w:pPr>
      <w:r>
        <w:rPr>
          <w:bCs/>
        </w:rPr>
        <w:t>Zapytania i wolne wnioski.</w:t>
      </w:r>
    </w:p>
    <w:p w14:paraId="356DD966" w14:textId="461D14B5" w:rsidR="00592A42" w:rsidRDefault="00592A42" w:rsidP="00592A42">
      <w:pPr>
        <w:pStyle w:val="Akapitzlist"/>
        <w:numPr>
          <w:ilvl w:val="0"/>
          <w:numId w:val="1"/>
        </w:numPr>
        <w:jc w:val="both"/>
        <w:rPr>
          <w:bCs/>
        </w:rPr>
      </w:pPr>
      <w:r>
        <w:rPr>
          <w:bCs/>
        </w:rPr>
        <w:t xml:space="preserve">Zamknięcie posiedzenia. </w:t>
      </w:r>
    </w:p>
    <w:p w14:paraId="7442EDA1" w14:textId="450F1CF8" w:rsidR="00592A42" w:rsidRDefault="00592A42" w:rsidP="00592A42">
      <w:pPr>
        <w:ind w:left="360"/>
        <w:jc w:val="both"/>
        <w:rPr>
          <w:bCs/>
        </w:rPr>
      </w:pPr>
    </w:p>
    <w:p w14:paraId="2E4B15F8" w14:textId="77777777" w:rsidR="00592A42" w:rsidRDefault="00592A42" w:rsidP="00592A42">
      <w:pPr>
        <w:jc w:val="both"/>
      </w:pPr>
      <w:r>
        <w:t>Komisja jednogłośnie przyjęła porządek obrad zaproponowany przez Przewodniczącego Komisji.</w:t>
      </w:r>
    </w:p>
    <w:p w14:paraId="6FD7364D" w14:textId="77777777" w:rsidR="00592A42" w:rsidRPr="00592A42" w:rsidRDefault="00592A42" w:rsidP="00592A42">
      <w:pPr>
        <w:ind w:left="360"/>
        <w:jc w:val="both"/>
        <w:rPr>
          <w:bCs/>
        </w:rPr>
      </w:pPr>
    </w:p>
    <w:p w14:paraId="2016D125" w14:textId="7F2BA157" w:rsidR="00592A42" w:rsidRDefault="00592A42" w:rsidP="00592A42">
      <w:pPr>
        <w:jc w:val="both"/>
        <w:rPr>
          <w:bCs/>
        </w:rPr>
      </w:pPr>
    </w:p>
    <w:p w14:paraId="47D97679" w14:textId="15E1D39F" w:rsidR="00592A42" w:rsidRPr="00592A42" w:rsidRDefault="00592A42" w:rsidP="00592A42">
      <w:pPr>
        <w:jc w:val="both"/>
        <w:rPr>
          <w:b/>
        </w:rPr>
      </w:pPr>
      <w:r w:rsidRPr="00592A42">
        <w:rPr>
          <w:b/>
        </w:rPr>
        <w:lastRenderedPageBreak/>
        <w:t>Punkt 5</w:t>
      </w:r>
    </w:p>
    <w:p w14:paraId="58B7B9E4" w14:textId="77777777" w:rsidR="00592A42" w:rsidRPr="00592A42" w:rsidRDefault="00592A42" w:rsidP="00592A42">
      <w:pPr>
        <w:jc w:val="both"/>
        <w:rPr>
          <w:b/>
        </w:rPr>
      </w:pPr>
      <w:r w:rsidRPr="00592A42">
        <w:rPr>
          <w:b/>
        </w:rPr>
        <w:t>Informacja na temat funkcjonowania programu zakrzaczenia poboczy.</w:t>
      </w:r>
    </w:p>
    <w:p w14:paraId="13802A0B" w14:textId="3583AC06" w:rsidR="00592A42" w:rsidRDefault="00592A42" w:rsidP="00592A42">
      <w:pPr>
        <w:jc w:val="both"/>
      </w:pPr>
    </w:p>
    <w:p w14:paraId="5CD6CCA0" w14:textId="77777777" w:rsidR="00AE4536" w:rsidRDefault="00AE4536" w:rsidP="00592A42">
      <w:pPr>
        <w:jc w:val="both"/>
      </w:pPr>
      <w:r w:rsidRPr="00AB3060">
        <w:rPr>
          <w:u w:val="single"/>
        </w:rPr>
        <w:t>Pan Leszek Ślubowski</w:t>
      </w:r>
      <w:r>
        <w:t>- Dyrektor PZD w Mławie</w:t>
      </w:r>
    </w:p>
    <w:p w14:paraId="176B3F8B" w14:textId="7C45B72D" w:rsidR="00592A42" w:rsidRDefault="00AE4536" w:rsidP="00592A42">
      <w:pPr>
        <w:jc w:val="both"/>
      </w:pPr>
      <w:r>
        <w:t>Poinformował, że</w:t>
      </w:r>
      <w:r w:rsidR="00AB3060">
        <w:t xml:space="preserve"> od stycznia 2019 r. </w:t>
      </w:r>
      <w:r w:rsidR="0005201B">
        <w:t xml:space="preserve">pracownicy piłami spalinowymi zrealizowali </w:t>
      </w:r>
      <w:r w:rsidR="00AB3060">
        <w:t>17 000 m</w:t>
      </w:r>
      <w:r w:rsidR="00AB3060">
        <w:rPr>
          <w:vertAlign w:val="superscript"/>
        </w:rPr>
        <w:t xml:space="preserve">2 </w:t>
      </w:r>
      <w:r w:rsidR="0005201B">
        <w:rPr>
          <w:vertAlign w:val="superscript"/>
        </w:rPr>
        <w:t xml:space="preserve"> </w:t>
      </w:r>
      <w:r w:rsidR="0005201B">
        <w:t xml:space="preserve">wycinki krzaków. Z reguły były to krzewy o średnicy </w:t>
      </w:r>
      <w:r w:rsidR="00A5264D">
        <w:t>powyżej 5 cm, niektóre miały średnicę 15 cm. Do realizacji tego zadania wykorzystywana była także firma zewnętrzna, która realizowała zadanie na odcinku drogi Miączyn- Radzimowice. Zewnętrzny wykonawca wykonał wycinkę za kwotę 38 000 zł. brutto oraz podkrzesywanie wszystkich koron drzew na całym odcinku drogi. Wykaszanie odrostów w rowach realizowane było własnymi siłami kosami spalinowymi. Dotyczy to głownie obróbki drzew przy głównych drogach</w:t>
      </w:r>
      <w:r w:rsidR="00740A60">
        <w:t xml:space="preserve"> i miejscach szczególnie uciążliwych, gdzie drzewa rosną w koronie drogi. Odrosty przy pniach powodują ograniczenia skrajni drogowej. Utrzymanie zieleni w pasie drogowym </w:t>
      </w:r>
      <w:r w:rsidR="00A44F93">
        <w:t xml:space="preserve">to również koszenie poboczy. W ubiegłym roku na dwukrotne koszenie poboczy wydano 142 680 zł. W tym roku po przetargu wartość tych samych robót wyniosła 105 000 zł. </w:t>
      </w:r>
      <w:r w:rsidR="009C1B48">
        <w:t>W tym roku firma zewnętrzna wykonywała wycinkę krzewów na drodze Szydłowo- Dębsk za kwotę 34 000 zł.  Roboty są już skończone, protokół jest podpisany. Na wiosnę zakres innych robót, które trzeba wykonać jest tak duży, że była potrzeba wynajęcia firmy zewnętrznej</w:t>
      </w:r>
      <w:r w:rsidR="005943FA">
        <w:t xml:space="preserve">. Wszystkie ciągi komunikacyjne na terenie powiatu są już na tą chwilę odkrzaczone. Celem było skonsolidowanie tych robót w okresie zimowym i wiosennym, żeby od 15 czerwca wyjechały na drogi 3 ciągniki. Pracownicy pracują w systemie dwuzmianowym, żeby maksymalnie sprzęt był wykorzystany.  </w:t>
      </w:r>
    </w:p>
    <w:p w14:paraId="180A41A2" w14:textId="7C3BA15D" w:rsidR="00592A42" w:rsidRDefault="005943FA" w:rsidP="00592A42">
      <w:pPr>
        <w:jc w:val="both"/>
      </w:pPr>
      <w:r>
        <w:t xml:space="preserve">Rzeczywiste koszty poniesione przez PZD na koszenie, pracę ciągników i zatrudnienie ludzi: paliwo- ponad 150 000 zł., części zamienne- 27 000 zł., pracownicy (4 osoby zatrudnione na okres 8 m-cy)- 302 000 zł. W tym czasie zostało wykonane koszenie na długości 485 km. </w:t>
      </w:r>
      <w:r w:rsidR="00D623C0">
        <w:t xml:space="preserve">Gdyby prace wykonywała firma zewnętrzna to koszt wyniósłby ok. 778 000 zł. </w:t>
      </w:r>
      <w:r>
        <w:t xml:space="preserve"> </w:t>
      </w:r>
    </w:p>
    <w:p w14:paraId="4D078B9C" w14:textId="3CF155D0" w:rsidR="00592A42" w:rsidRDefault="00D623C0" w:rsidP="00D623C0">
      <w:pPr>
        <w:jc w:val="both"/>
      </w:pPr>
      <w:r>
        <w:t xml:space="preserve"> </w:t>
      </w:r>
      <w:r>
        <w:rPr>
          <w:u w:val="single"/>
        </w:rPr>
        <w:t xml:space="preserve"> </w:t>
      </w:r>
    </w:p>
    <w:p w14:paraId="555C7722" w14:textId="575340D2" w:rsidR="00592A42" w:rsidRDefault="00592A42" w:rsidP="00592A42">
      <w:pPr>
        <w:jc w:val="both"/>
      </w:pPr>
    </w:p>
    <w:p w14:paraId="2FEAA097" w14:textId="4C3987AE" w:rsidR="00592A42" w:rsidRPr="00592A42" w:rsidRDefault="00592A42" w:rsidP="00592A42">
      <w:pPr>
        <w:jc w:val="both"/>
        <w:rPr>
          <w:b/>
          <w:bCs/>
        </w:rPr>
      </w:pPr>
      <w:r w:rsidRPr="00592A42">
        <w:rPr>
          <w:b/>
          <w:bCs/>
        </w:rPr>
        <w:t>Punkt 6</w:t>
      </w:r>
    </w:p>
    <w:p w14:paraId="1CF651C0" w14:textId="77777777" w:rsidR="00592A42" w:rsidRPr="00592A42" w:rsidRDefault="00592A42" w:rsidP="00592A42">
      <w:pPr>
        <w:jc w:val="both"/>
        <w:rPr>
          <w:b/>
          <w:bCs/>
        </w:rPr>
      </w:pPr>
      <w:r w:rsidRPr="00592A42">
        <w:rPr>
          <w:b/>
          <w:bCs/>
        </w:rPr>
        <w:t>Zaopiniowanie Raportu o stanie Powiatu Mławskiego za 2019 rok.</w:t>
      </w:r>
    </w:p>
    <w:p w14:paraId="32A28996" w14:textId="77777777" w:rsidR="007C0C40" w:rsidRDefault="007C0C40" w:rsidP="007C0C40">
      <w:pPr>
        <w:rPr>
          <w:u w:val="single"/>
        </w:rPr>
      </w:pPr>
    </w:p>
    <w:p w14:paraId="2FB94A0F" w14:textId="535D0556" w:rsidR="007C0C40" w:rsidRDefault="007C0C40" w:rsidP="007C0C40">
      <w:r w:rsidRPr="00281B38">
        <w:rPr>
          <w:u w:val="single"/>
        </w:rPr>
        <w:t>Pan Jerzy Rakowski</w:t>
      </w:r>
      <w:r>
        <w:t>- Starosta Mławski</w:t>
      </w:r>
    </w:p>
    <w:p w14:paraId="725AFBCF" w14:textId="77777777" w:rsidR="007C0C40" w:rsidRPr="00596071" w:rsidRDefault="007C0C40" w:rsidP="007C0C40">
      <w:pPr>
        <w:jc w:val="both"/>
      </w:pPr>
      <w:r>
        <w:t xml:space="preserve">Przedstawienie Raportu o stanie powiatu wynika ze zmienionej ustawy o samorządzie powiatowym. Raport ma na celu przedstawienie stanu realizacji zadań, uchwał Rady Powiatu, stanu mienia, dróg. Dokument ma pewną strukturę, podzielony jest na 4 fragmenty. </w:t>
      </w:r>
      <w:r>
        <w:br/>
        <w:t xml:space="preserve">W pierwszym przedstawiony jest Zarząd Powiatu, jednostki organizacyjne powiatu. Drugi zakres to realizacja zadań wynikających z uchwał Rady Powiatu oraz umów podpisanych przez Zarząd Powiatu. Trzecia część to realizacja zadań, szczególnie przez jednostki organizacyjne powiatu mławskiego. Czwarta część to część analityczna czyli analiza liczbowa dotyczy przede wszystkim szkół ochrony zdrowia, polityki społecznej, zadania inwestycyjne, bezpieczeństwo. Do raportu są też cztery załączniki- pierwszy dotyczy </w:t>
      </w:r>
      <w:r>
        <w:rPr>
          <w:bCs/>
        </w:rPr>
        <w:t>s</w:t>
      </w:r>
      <w:r w:rsidRPr="00AE7966">
        <w:rPr>
          <w:bCs/>
        </w:rPr>
        <w:t>tan</w:t>
      </w:r>
      <w:r>
        <w:rPr>
          <w:bCs/>
        </w:rPr>
        <w:t>u</w:t>
      </w:r>
      <w:r w:rsidRPr="00AE7966">
        <w:rPr>
          <w:bCs/>
        </w:rPr>
        <w:t xml:space="preserve"> zaawansowania prac zmierzających do nabycia przez powiat </w:t>
      </w:r>
      <w:r>
        <w:rPr>
          <w:bCs/>
        </w:rPr>
        <w:t>m</w:t>
      </w:r>
      <w:r w:rsidRPr="00AE7966">
        <w:rPr>
          <w:bCs/>
        </w:rPr>
        <w:t>ławski prawa własności dróg powiatowych wg stanu na dzień 31.12.2019</w:t>
      </w:r>
      <w:r>
        <w:rPr>
          <w:bCs/>
        </w:rPr>
        <w:t xml:space="preserve"> </w:t>
      </w:r>
      <w:r w:rsidRPr="00AE7966">
        <w:rPr>
          <w:bCs/>
        </w:rPr>
        <w:t>r.</w:t>
      </w:r>
      <w:r>
        <w:rPr>
          <w:bCs/>
        </w:rPr>
        <w:t xml:space="preserve"> ; drugi r</w:t>
      </w:r>
      <w:r w:rsidRPr="00AE7966">
        <w:rPr>
          <w:rFonts w:eastAsia="Calibri"/>
          <w:bCs/>
          <w:lang w:eastAsia="en-US"/>
        </w:rPr>
        <w:t>ealizacj</w:t>
      </w:r>
      <w:r>
        <w:rPr>
          <w:rFonts w:eastAsia="Calibri"/>
          <w:bCs/>
          <w:lang w:eastAsia="en-US"/>
        </w:rPr>
        <w:t>i</w:t>
      </w:r>
      <w:r w:rsidRPr="00AE7966">
        <w:rPr>
          <w:rFonts w:eastAsia="Calibri"/>
          <w:bCs/>
          <w:lang w:eastAsia="en-US"/>
        </w:rPr>
        <w:t xml:space="preserve"> uchwał Rady Powiatu Mławskiego za 2019 rok</w:t>
      </w:r>
      <w:r>
        <w:rPr>
          <w:rFonts w:eastAsia="Calibri"/>
          <w:bCs/>
          <w:lang w:eastAsia="en-US"/>
        </w:rPr>
        <w:t xml:space="preserve">, trzeci </w:t>
      </w:r>
      <w:r>
        <w:t>z</w:t>
      </w:r>
      <w:r w:rsidRPr="00AE7966">
        <w:rPr>
          <w:rFonts w:eastAsiaTheme="minorHAnsi"/>
          <w:bCs/>
          <w:lang w:eastAsia="en-US"/>
        </w:rPr>
        <w:t>ada</w:t>
      </w:r>
      <w:r>
        <w:rPr>
          <w:rFonts w:eastAsiaTheme="minorHAnsi"/>
          <w:bCs/>
          <w:lang w:eastAsia="en-US"/>
        </w:rPr>
        <w:t>ń</w:t>
      </w:r>
      <w:r w:rsidRPr="00AE7966">
        <w:rPr>
          <w:rFonts w:eastAsiaTheme="minorHAnsi"/>
          <w:bCs/>
          <w:lang w:eastAsia="en-US"/>
        </w:rPr>
        <w:t xml:space="preserve"> realizowa</w:t>
      </w:r>
      <w:r>
        <w:rPr>
          <w:rFonts w:eastAsiaTheme="minorHAnsi"/>
          <w:bCs/>
          <w:lang w:eastAsia="en-US"/>
        </w:rPr>
        <w:t>nych</w:t>
      </w:r>
      <w:r w:rsidRPr="00AE7966">
        <w:rPr>
          <w:rFonts w:eastAsiaTheme="minorHAnsi"/>
          <w:bCs/>
          <w:lang w:eastAsia="en-US"/>
        </w:rPr>
        <w:t xml:space="preserve"> w 2019 roku w ramach Strategii Rozwoju </w:t>
      </w:r>
      <w:r>
        <w:rPr>
          <w:rFonts w:eastAsiaTheme="minorHAnsi"/>
          <w:bCs/>
          <w:lang w:eastAsia="en-US"/>
        </w:rPr>
        <w:t>p</w:t>
      </w:r>
      <w:r w:rsidRPr="00AE7966">
        <w:rPr>
          <w:rFonts w:eastAsiaTheme="minorHAnsi"/>
          <w:bCs/>
          <w:lang w:eastAsia="en-US"/>
        </w:rPr>
        <w:t xml:space="preserve">owiatu </w:t>
      </w:r>
      <w:r>
        <w:rPr>
          <w:rFonts w:eastAsiaTheme="minorHAnsi"/>
          <w:bCs/>
          <w:lang w:eastAsia="en-US"/>
        </w:rPr>
        <w:t>m</w:t>
      </w:r>
      <w:r w:rsidRPr="00AE7966">
        <w:rPr>
          <w:rFonts w:eastAsiaTheme="minorHAnsi"/>
          <w:bCs/>
          <w:lang w:eastAsia="en-US"/>
        </w:rPr>
        <w:t>ławskiego na lata 2014-2020</w:t>
      </w:r>
      <w:r>
        <w:rPr>
          <w:rFonts w:eastAsiaTheme="minorHAnsi"/>
          <w:bCs/>
          <w:lang w:eastAsia="en-US"/>
        </w:rPr>
        <w:t>; czwarty to</w:t>
      </w:r>
      <w:r>
        <w:t xml:space="preserve"> w</w:t>
      </w:r>
      <w:r w:rsidRPr="00AE7966">
        <w:rPr>
          <w:bCs/>
        </w:rPr>
        <w:t>ykaz dróg powiatowych na terenie powiatu mławskiego wraz z określeniem stanu dróg</w:t>
      </w:r>
      <w:r>
        <w:t xml:space="preserve"> </w:t>
      </w:r>
      <w:r w:rsidRPr="00AE7966">
        <w:rPr>
          <w:bCs/>
        </w:rPr>
        <w:t>na dzień 31.12.2019</w:t>
      </w:r>
      <w:r>
        <w:rPr>
          <w:bCs/>
        </w:rPr>
        <w:t xml:space="preserve"> </w:t>
      </w:r>
      <w:r w:rsidRPr="00AE7966">
        <w:rPr>
          <w:bCs/>
        </w:rPr>
        <w:t>r.</w:t>
      </w:r>
      <w:r>
        <w:rPr>
          <w:bCs/>
        </w:rPr>
        <w:t xml:space="preserve">   </w:t>
      </w:r>
    </w:p>
    <w:p w14:paraId="5616FD85" w14:textId="15AAEBD3" w:rsidR="00592A42" w:rsidRDefault="00BA54F3" w:rsidP="00592A42">
      <w:pPr>
        <w:jc w:val="both"/>
      </w:pPr>
      <w:r>
        <w:t xml:space="preserve"> </w:t>
      </w:r>
    </w:p>
    <w:p w14:paraId="6FC4F1B9" w14:textId="449B848A" w:rsidR="00BA54F3" w:rsidRPr="00FB6EE5" w:rsidRDefault="00BA54F3" w:rsidP="00BA54F3">
      <w:pPr>
        <w:jc w:val="both"/>
      </w:pPr>
      <w:r>
        <w:t xml:space="preserve">Komisja przy 4 głosach ,,za” oraz 2 ,,wstrzymujących się” wyraziła pozytywną opinię do </w:t>
      </w:r>
      <w:r w:rsidRPr="00FB6EE5">
        <w:t xml:space="preserve">Raportu o stanie Powiatu Mławskiego za 2019 rok. </w:t>
      </w:r>
    </w:p>
    <w:p w14:paraId="27C61A1A" w14:textId="472427EA" w:rsidR="00592A42" w:rsidRDefault="00592A42" w:rsidP="00592A42">
      <w:pPr>
        <w:jc w:val="both"/>
      </w:pPr>
    </w:p>
    <w:p w14:paraId="7481DEAA" w14:textId="77777777" w:rsidR="00D623C0" w:rsidRDefault="00D623C0" w:rsidP="00592A42">
      <w:pPr>
        <w:jc w:val="both"/>
      </w:pPr>
    </w:p>
    <w:p w14:paraId="4ADF763F" w14:textId="55320B8F" w:rsidR="00592A42" w:rsidRPr="00592A42" w:rsidRDefault="00592A42" w:rsidP="00592A42">
      <w:pPr>
        <w:jc w:val="both"/>
        <w:rPr>
          <w:b/>
          <w:bCs/>
        </w:rPr>
      </w:pPr>
      <w:r w:rsidRPr="00592A42">
        <w:rPr>
          <w:b/>
          <w:bCs/>
        </w:rPr>
        <w:lastRenderedPageBreak/>
        <w:t>Punkt 7</w:t>
      </w:r>
    </w:p>
    <w:p w14:paraId="1EB39651" w14:textId="77777777" w:rsidR="00592A42" w:rsidRPr="00592A42" w:rsidRDefault="00592A42" w:rsidP="00592A42">
      <w:pPr>
        <w:jc w:val="both"/>
        <w:rPr>
          <w:b/>
          <w:bCs/>
        </w:rPr>
      </w:pPr>
      <w:r w:rsidRPr="00592A42">
        <w:rPr>
          <w:b/>
          <w:bCs/>
        </w:rPr>
        <w:t>Analiza i zaopiniowanie sprawozdania z wykonania budżetu i sprawozdania finansowego Powiatu Mławskiego za 2019 rok w zakresie działania Komisji.</w:t>
      </w:r>
    </w:p>
    <w:p w14:paraId="7BF24D3B" w14:textId="1989B9EF" w:rsidR="00592A42" w:rsidRDefault="00592A42" w:rsidP="00592A42">
      <w:pPr>
        <w:jc w:val="both"/>
      </w:pPr>
    </w:p>
    <w:p w14:paraId="53DD3092" w14:textId="77777777" w:rsidR="00BA54F3" w:rsidRDefault="00BA54F3" w:rsidP="00BA54F3">
      <w:pPr>
        <w:jc w:val="both"/>
      </w:pPr>
      <w:r w:rsidRPr="00FB6EE5">
        <w:rPr>
          <w:u w:val="single"/>
        </w:rPr>
        <w:t>Pani Elżbieta Kowalska</w:t>
      </w:r>
      <w:r>
        <w:t>- Skarbnik Powiatu</w:t>
      </w:r>
    </w:p>
    <w:p w14:paraId="679D38AA" w14:textId="77777777" w:rsidR="00BA54F3" w:rsidRDefault="00BA54F3" w:rsidP="00BA54F3">
      <w:pPr>
        <w:jc w:val="both"/>
      </w:pPr>
      <w:r>
        <w:t xml:space="preserve">Poinformowała- kwota planowanych dochodów według pierwotnej uchwały budżetowej wyniosła 77.647.551,31 zł., zwiększenia planowanych dochodów na dzień 31.12.2019 r. </w:t>
      </w:r>
      <w:r>
        <w:br/>
        <w:t xml:space="preserve">o kwotę 14.953.951,37 zł. ,zmniejszenia planowanych dochodów na dzień 31.12.2019 r. </w:t>
      </w:r>
      <w:r>
        <w:br/>
        <w:t xml:space="preserve">o kwotę 6.760.187,94 zł., planowane dochody budżetu po zmianach na dzień 31.12.2019 r. - 85.841.314,74 zł. </w:t>
      </w:r>
    </w:p>
    <w:p w14:paraId="1593B39E" w14:textId="77777777" w:rsidR="00BA54F3" w:rsidRDefault="00BA54F3" w:rsidP="00BA54F3">
      <w:pPr>
        <w:jc w:val="both"/>
      </w:pPr>
      <w:r>
        <w:t>Kwota planowanych wydatków według pierwotnej uchwały budżetowej - 79.070.890,31zł. Zwiększenia planowanych wydatków na dzień 31.12.2019 r. o kwotę 28.985.591,42 zł. Zmniejszenia planowanych wydatków na dzień 31.12.2019 r. o kwotę 20.522.359,88 zł. Planowane wydatki budżetu po zmianach na dzień 31.12.2019 r. - 87.534.121,85 zł</w:t>
      </w:r>
    </w:p>
    <w:p w14:paraId="5E5E706A" w14:textId="77777777" w:rsidR="00BA54F3" w:rsidRDefault="00BA54F3" w:rsidP="00BA54F3">
      <w:pPr>
        <w:jc w:val="both"/>
      </w:pPr>
      <w:r>
        <w:t xml:space="preserve">Planowany deficyt budżetowy na dzień 31.12.2019 r. - 1.692.807,11 zł. Finansowanie deficytu - 1.692.807,11 zł, z czego: planowane przychody z wolnych środków z roku 2018 - 1.692.807,11 zł, planowane przychody z wolnych środków roku 2018 planowane na pokrycie rozchodów, tj. spłaty rat kredytów -1.991.000,00 zł, planowane rozchody budżetu związane ze spłatą kredytów - 1.991.000,00 zł. planowana różnica między dochodami bieżącymi </w:t>
      </w:r>
      <w:r>
        <w:br/>
        <w:t>a wydatkami bieżącymi- 1.556.667,69 zł.</w:t>
      </w:r>
    </w:p>
    <w:p w14:paraId="680B7F4D" w14:textId="77777777" w:rsidR="00BA54F3" w:rsidRDefault="00BA54F3" w:rsidP="00BA54F3">
      <w:pPr>
        <w:jc w:val="both"/>
      </w:pPr>
      <w:r>
        <w:t>Wykonanie dochodów budżetowych - 87.831.884,64 zł. Wykonanie wydatków budżetowych - 77.185.992,68 zł. Nadwyżka budżetu - 10.645.891,96 zł Wolne środki z roku 2018 (przychody) - 6.361.449,40 zł, Wykonanie rozchodów związanych ze spłatą kredytów - 1.991.000,00 zł pokryte wolnymi środkami z roku 2018 w wysokości 1.991.000,00 zł. Różnica między dochodami bieżącymi a wydatkami bieżącymi- 12.873.125,44 zł.</w:t>
      </w:r>
    </w:p>
    <w:p w14:paraId="1C1FA349" w14:textId="77777777" w:rsidR="00BA54F3" w:rsidRDefault="00BA54F3" w:rsidP="00BA54F3">
      <w:pPr>
        <w:jc w:val="both"/>
      </w:pPr>
      <w:r>
        <w:t xml:space="preserve">    Środki budżetowe (wolne) stanowiące różnicę pomiędzy faktycznymi dochodami </w:t>
      </w:r>
      <w:r>
        <w:br/>
        <w:t>i wydatkami (10.645.891,96 zł) oraz przychodami (wolne środki z roku 2018 - 6.361.449,40 zł) i rozchodami (spłata kredytów- 1.991.000,00 zł) według sprawozdania Rb-NDS wynoszą 15.016.341,36 zł.</w:t>
      </w:r>
    </w:p>
    <w:p w14:paraId="04C7FA18" w14:textId="77777777" w:rsidR="00BA54F3" w:rsidRDefault="00BA54F3" w:rsidP="00BA54F3">
      <w:pPr>
        <w:jc w:val="both"/>
      </w:pPr>
      <w:r>
        <w:t xml:space="preserve">Według stanu na 31.12.2018 r powiat mławski posiadał zobowiązania stanowiące kwotę zadłużenia powiatu na ogólną kwotę 13.058.000,00 zł. W stosunku do roku ubiegłego stanowi to spadek o 13,23% i wynika ze spłaty raty kredytu w roku 2019 w wysokości 1.991.000,00 zł i nie korzystaniu z kredytów w finansowaniu wydatków w roku 2019. Wskaźnik łącznej kwoty spłaty zobowiązań, o której mowa w art. 243 ustawy o finansach publicznych w stosunku do wykonanych dochodów ogółem stanowi 2,62 % na dopuszczalny ustalony dla roku 2019 -7,67%. W strukturze zadłużenia 100% stanowią zobowiązania w wartości nominalnej z tytułu zaciągniętych kredytów. Spłata rat zaciągniętych kredytów w wysokości łącznej 1.991.000,00 zł odbywała się terminowo w oparciu o przedłożone harmonogramy ich spłat na rok 2019. </w:t>
      </w:r>
      <w:r>
        <w:br/>
        <w:t>Na dzień 31.12.2019 r nie stwierdza się na podstawie jednostkowych sprawozdań złożonych przez jednostki organizacyjne powiatu występowania zobowiązań wymagalnych.</w:t>
      </w:r>
    </w:p>
    <w:p w14:paraId="06D224A4" w14:textId="77777777" w:rsidR="00BA54F3" w:rsidRDefault="00BA54F3" w:rsidP="00BA54F3">
      <w:pPr>
        <w:jc w:val="both"/>
      </w:pPr>
      <w:r>
        <w:t xml:space="preserve">   Budżet po stronie dochodów zrealizowany został w 102,32 %, w tym dochody bieżące zrealizowano na poziomie 102,56 %, dochody majątkowe na poziomie 99,69%. </w:t>
      </w:r>
    </w:p>
    <w:p w14:paraId="46D46AB7" w14:textId="77777777" w:rsidR="00BA54F3" w:rsidRDefault="00BA54F3" w:rsidP="00BA54F3">
      <w:pPr>
        <w:jc w:val="both"/>
      </w:pPr>
      <w:r>
        <w:t xml:space="preserve">W strukturze według rodzaju dochodów realizacja przedstawiała się następująco: </w:t>
      </w:r>
    </w:p>
    <w:p w14:paraId="5E0EBEBA" w14:textId="77777777" w:rsidR="00BA54F3" w:rsidRDefault="00BA54F3" w:rsidP="00BA54F3">
      <w:pPr>
        <w:jc w:val="both"/>
      </w:pPr>
      <w:r>
        <w:t xml:space="preserve">1. Dochody własne powiatu realizowane przez jednostki organizacyjne - 110,76 %, </w:t>
      </w:r>
    </w:p>
    <w:p w14:paraId="76B7D403" w14:textId="77777777" w:rsidR="00BA54F3" w:rsidRDefault="00BA54F3" w:rsidP="00BA54F3">
      <w:pPr>
        <w:jc w:val="both"/>
      </w:pPr>
      <w:r>
        <w:t xml:space="preserve">2. Udział w podatku dochodowym od osób fizycznych - 100,95 %, </w:t>
      </w:r>
    </w:p>
    <w:p w14:paraId="054D6D41" w14:textId="77777777" w:rsidR="00BA54F3" w:rsidRDefault="00BA54F3" w:rsidP="00BA54F3">
      <w:pPr>
        <w:jc w:val="both"/>
      </w:pPr>
      <w:r>
        <w:t xml:space="preserve">3. Udział w podatku dochodowym od osób prawnych - 240,83 %, </w:t>
      </w:r>
    </w:p>
    <w:p w14:paraId="06651B54" w14:textId="77777777" w:rsidR="00BA54F3" w:rsidRDefault="00BA54F3" w:rsidP="00BA54F3">
      <w:pPr>
        <w:jc w:val="both"/>
      </w:pPr>
      <w:r>
        <w:t xml:space="preserve">4. Subwencje powiatu - 100%, </w:t>
      </w:r>
    </w:p>
    <w:p w14:paraId="6FD60848" w14:textId="77777777" w:rsidR="00BA54F3" w:rsidRDefault="00BA54F3" w:rsidP="00BA54F3">
      <w:pPr>
        <w:jc w:val="both"/>
      </w:pPr>
      <w:r>
        <w:t xml:space="preserve">5. Inne środki - 99,98 %, </w:t>
      </w:r>
    </w:p>
    <w:p w14:paraId="010896CA" w14:textId="77777777" w:rsidR="00BA54F3" w:rsidRDefault="00BA54F3" w:rsidP="00BA54F3">
      <w:pPr>
        <w:jc w:val="both"/>
      </w:pPr>
      <w:r>
        <w:t xml:space="preserve">6. Dotacje celowe i środki celowe otrzymane od różnych dysponentów - 102,63 %, </w:t>
      </w:r>
    </w:p>
    <w:p w14:paraId="418D74C3" w14:textId="665DB81C" w:rsidR="00BA54F3" w:rsidRDefault="00BA54F3" w:rsidP="00BA54F3">
      <w:pPr>
        <w:jc w:val="both"/>
      </w:pPr>
      <w:r>
        <w:t>7. Dotacje celowe w postaci pomocy finansowej - 99,07%.</w:t>
      </w:r>
    </w:p>
    <w:p w14:paraId="346D0462" w14:textId="450691A7" w:rsidR="001A32CA" w:rsidRDefault="001A32CA" w:rsidP="00BA54F3">
      <w:pPr>
        <w:jc w:val="both"/>
      </w:pPr>
      <w:r>
        <w:lastRenderedPageBreak/>
        <w:t>Według poszczególnych rozdziałów i dysponentów środków realizacja dochodów i ich rozliczenie przebiegała następująco:</w:t>
      </w:r>
    </w:p>
    <w:p w14:paraId="280E84D1" w14:textId="30B28BFE" w:rsidR="001A32CA" w:rsidRDefault="001A32CA" w:rsidP="00BA54F3">
      <w:pPr>
        <w:jc w:val="both"/>
      </w:pPr>
      <w:r>
        <w:t>Dział 600, Rozdział 60014 - Drogi publiczne powiatowe. Pierwotne dochody bieżące zaplanowane na poziomie 59.596.00 zł i zwiększone do poziomu 2.298.963,00 zł dotyczyły dochodów z tytułu: 1. najmu lokali mieszkalnych będących w trwałym zarządzie Powiatowego Zarządu Dróg w Mławie i wpływów z tytułu lokalnych opłat w łącznej wysokości 52.900,00 zł, nie zwiększanych w trakcie roku budżetowego, a wykonanych w wysokości 55.977,88 zł, co stanowi 105,82% planu, 2. wpływów z tytułu różnych dochodów w wysokości 5.400,00 zl, w tym z tytułu planowej wycinki drzew, zwiększonych w trakcie roku budżetowego głównie z tytułu zwrotu odszkodowania za szkody powstałe w wyniku uszkodzenia pojazdów, do kwoty 13.414,00 zł, a wykonanych w wysokości 13.413,94 zł, co stanowi 100% planu. 3. wpływów z tytułu opłat pobieranych na podstawie odrębnych ustaw (wpłaty od lokatorów za wywóz nieczystości) w wysokości pierwotnej 1.296,00 zł, zwiększonych do poziomu 2.312,00 zł a wykonanych na poziomie 2.293,00 zł, co stanowi 99,18% planu po zmianach. 4. wpływów z tytułu uzyskanych odsetek bankowych stanowiących dochód powiatu w wysokości 2.081,50 zł, na planowaną kwotę po zmianach 1.800,00 zł, stanowiących 115,64 % wysokości planu. 5. wpływów w trakcie roku budżetowego środków z Funduszu Dróg Samorządowych w wysokości 1.980.849.00 zł oraz dotacji celowej otrzymanej w postaci pomocy finansowej z Gminy Wiśniewo w wysokości 247.606,00 zł zrealizowanych w 100% planu a przeznaczonych na realizację zadania remontowego, pn. „Remont drogi powiatowej nr 233IW Podkrajewo -Wiśniewo".</w:t>
      </w:r>
    </w:p>
    <w:p w14:paraId="27B97AFF" w14:textId="5B860C50" w:rsidR="001A32CA" w:rsidRDefault="001A32CA" w:rsidP="00BA54F3">
      <w:pPr>
        <w:jc w:val="both"/>
      </w:pPr>
      <w:r>
        <w:t>Plan dochodów majątkowych w rozdziale - Drogi publiczne powiatowe zaplanowano w budżecie pierwotnym na kwotę łącznie 4.512.668,71 zł, zmniejszonych w trakcie roku budżetowego do poziomu 3.719.707,01 zł,</w:t>
      </w:r>
    </w:p>
    <w:p w14:paraId="3643198E" w14:textId="014B3A7E" w:rsidR="001A32CA" w:rsidRDefault="001A32CA" w:rsidP="00BA54F3">
      <w:pPr>
        <w:jc w:val="both"/>
      </w:pPr>
      <w:r>
        <w:t>Plan dochodów majątkowych w rozdziale 60014 (po dokonanych zmianach) ustalony łącznie na poziomie 3.719.707,01 zł został zrealizowany w 100%. Zrealizowane kwoty dochodów według ustalonego planu finansowego dochodów Powiatowy Zarząd Dróg w Mławie przekazywał miesięcznie na rachunek dochodów budżetowych w terminach określonych w harmonogramie na rok 2019.</w:t>
      </w:r>
    </w:p>
    <w:p w14:paraId="572688D7" w14:textId="707298C4" w:rsidR="001A32CA" w:rsidRDefault="001A32CA" w:rsidP="00BA54F3">
      <w:pPr>
        <w:jc w:val="both"/>
      </w:pPr>
      <w:r>
        <w:t>Dział 750, Rozdział 75045 - Kwalifikacja wojskowa. Pierwotna kwota dotacji na zadania z zakresu administracji rządowej związana z przeprowadzeniem poboru wynosiła 20.000,00 zł. W trakcie roku dokonano jej zwiększenia do poziomu kwoty 20.687,40 zł. Realizacja dotacji ukształtowała się na podstawie wykonanych wydatków, tj. kwoty 20.687,40 zł. Dotacja przekazana została przez dysponenta w całości, co pozwoliło to na prawidłową realizację tego zadania.</w:t>
      </w:r>
    </w:p>
    <w:p w14:paraId="16AA9045" w14:textId="3E57DE0C" w:rsidR="001A32CA" w:rsidRDefault="001A32CA" w:rsidP="00BA54F3">
      <w:pPr>
        <w:jc w:val="both"/>
      </w:pPr>
      <w:r>
        <w:t>Dział 754, Rozdział 75411 - Komendy Powiatowe Państwowej Straży Pożarnej Pierwotna dotacja celowa na zadania z zakresu administracji rządowej przeznaczona na wydatki bieżące dotyczące zadań realizowanych przez straż pożarną ustalona została na poziomie 4.310.227,00 zł. W trakcie roku budżetowego dokonywano jej zwiększenia do poziomu 5.192.507,00 zł. Dochody z tytułu dotacji zostały zrealizowane na poziomie 5.192.501,39 zł, co stanowi 100,00% realizacji planu. Dodatkowo poza planem zrealizowano dochód w wysokości 11,44 zł z tytułu prowizji dotyczącej realizacji dochodów skarbu państwa związanego z realizacją zadań z zakresu administracji rządowej oraz z tytułu odsetek bankowych w kwocie 2.922,88 zł.</w:t>
      </w:r>
    </w:p>
    <w:p w14:paraId="6AC52B37" w14:textId="10DF8757" w:rsidR="00BA54F3" w:rsidRDefault="00BA54F3" w:rsidP="00BA54F3">
      <w:pPr>
        <w:jc w:val="both"/>
      </w:pPr>
      <w:r>
        <w:t xml:space="preserve">    </w:t>
      </w:r>
      <w:r w:rsidR="001A32CA">
        <w:t xml:space="preserve"> </w:t>
      </w:r>
      <w:r>
        <w:t>Budżet po stronie wydatków ogółem zrealizowany został w 88,20%, w tym z tytułu wydatków bieżących realizacja zamknęła się na poziomie 87,91%, wydatków majątkowych 90,12%.</w:t>
      </w:r>
    </w:p>
    <w:p w14:paraId="6A57C6BB" w14:textId="424F99CD" w:rsidR="001A32CA" w:rsidRDefault="001A32CA" w:rsidP="00BA54F3">
      <w:pPr>
        <w:jc w:val="both"/>
      </w:pPr>
      <w:r>
        <w:t>Według poszczególnych rozdziałów i dysponentów środków realizacja wydatków i ich rozliczenie przebiegało następująco:</w:t>
      </w:r>
    </w:p>
    <w:p w14:paraId="132FB455" w14:textId="1DB3F736" w:rsidR="001A32CA" w:rsidRDefault="001A32CA" w:rsidP="00BA54F3">
      <w:pPr>
        <w:jc w:val="both"/>
      </w:pPr>
      <w:r>
        <w:t>Na planowaną kwotę wydatków budżetowych ogółem /po zmianach/ w wysokości 19.417.943,00 zł zrealizowano kwotę 14.144.622,49 zł, tj. 72,84%.</w:t>
      </w:r>
    </w:p>
    <w:p w14:paraId="6DB68A26" w14:textId="77777777" w:rsidR="001A32CA" w:rsidRDefault="001A32CA" w:rsidP="00BA54F3">
      <w:pPr>
        <w:jc w:val="both"/>
      </w:pPr>
      <w:r>
        <w:lastRenderedPageBreak/>
        <w:t xml:space="preserve">Powiatowy Zarząd Dróg w 2019 r na zestawiony plan finansowy w wysokości 16.500.657,00 zł wydatkował kwotę 13.793.453,75 zł, co stanowi 83,59% planu rocznego. Wykonanie nakładów w Powiatowym Zarządzie Dróg wg planu rzeczowo-finansowego przedstawia się następująco: </w:t>
      </w:r>
    </w:p>
    <w:p w14:paraId="1C1F86EB" w14:textId="7F0F4CFF" w:rsidR="001A32CA" w:rsidRDefault="001A32CA" w:rsidP="001A32CA">
      <w:pPr>
        <w:pStyle w:val="Akapitzlist"/>
        <w:numPr>
          <w:ilvl w:val="0"/>
          <w:numId w:val="8"/>
        </w:numPr>
        <w:jc w:val="both"/>
      </w:pPr>
      <w:r>
        <w:t>Na utrzymanie dróg powiatowych i zarządzanie siecią drogową wydatkowano kwotę 5.056.915,06 zł, na planowane po dokonanych zmianach 7.306.793,03 zł, co stanowi 69,21% zestawionego planu na rok 2019,</w:t>
      </w:r>
    </w:p>
    <w:p w14:paraId="0909D0BF" w14:textId="1B878FF9" w:rsidR="001A32CA" w:rsidRDefault="001A32CA" w:rsidP="001A32CA">
      <w:pPr>
        <w:pStyle w:val="Akapitzlist"/>
        <w:numPr>
          <w:ilvl w:val="0"/>
          <w:numId w:val="8"/>
        </w:numPr>
        <w:jc w:val="both"/>
      </w:pPr>
      <w:r>
        <w:t>Na wydatki inwestycyjne drogowe wydatkowano kwotę 8.740.963,69 zł ,co stanowi 95,03 % wykonania planu na inwestycje.</w:t>
      </w:r>
    </w:p>
    <w:p w14:paraId="3AAAFCED" w14:textId="03CE61F2" w:rsidR="004820A2" w:rsidRDefault="004820A2" w:rsidP="004820A2">
      <w:pPr>
        <w:jc w:val="both"/>
      </w:pPr>
    </w:p>
    <w:p w14:paraId="1F9039DD" w14:textId="0CBFF4C1" w:rsidR="004820A2" w:rsidRDefault="004820A2" w:rsidP="004820A2">
      <w:pPr>
        <w:jc w:val="both"/>
      </w:pPr>
      <w:r>
        <w:t xml:space="preserve">W dziale 754, rozdział 75404 - Komendy Wojewódzkie Policji - w budżecie powiatu mławskiego ustalono w trakcie roku budżetowego plan finansowy na kwotę 42.500,00 zł. </w:t>
      </w:r>
      <w:r>
        <w:br/>
        <w:t>z przeznaczeniem na dofinansowanie wydatków inwestycyjnych dla Komendy Powiatowej Policji w Mławie. W ramach podpisanych porozumień z Funduszem Wsparcia w ramach dotacji celowej planowano zrealizować zadanie, pn. „Dofinansowanie zakupu samochodu służbowego w wersji oznakowanej". Zadanie zostało wykonane w pełnym zakresie rzeczowym i finansowym i przedłożone w umownym terminie do rozliczenia. Przedłożone rozliczenia uznano za prawidłowe. Łączny koszt zakupu samochodu służbowego stanowił kwotę 76.064,52 zł, w tym sfinansowany został ze środków centralnych policji w wysokości 38.032,26 zł oraz powiatu mławskiego w kwocie 38.032,26 zł. Pozostałe środki z rozliczenia dotacji wpłynęły do budżetu powiatu w wysokości 4.467,74 zł.</w:t>
      </w:r>
    </w:p>
    <w:p w14:paraId="514FF633" w14:textId="3B1D4D68" w:rsidR="001A32CA" w:rsidRDefault="004820A2" w:rsidP="00BA54F3">
      <w:pPr>
        <w:jc w:val="both"/>
      </w:pPr>
      <w:r>
        <w:t xml:space="preserve">W dziale 754, rozdział 75411- Komenda Powiatowa Państwowej Straży Pożarnej plan finansowy wydatków po zmianach wyniósł 5.192.507,00 zł., realizacja ukształtowała się na poziomie 100,00%. Finansowanie wydatków odbywało się w pełnej wysokości w oparciu </w:t>
      </w:r>
      <w:r>
        <w:br/>
        <w:t xml:space="preserve">o plan finansowy wydatków z dotacji na zadania bieżące z zakresu administracji rządowej. </w:t>
      </w:r>
      <w:r>
        <w:br/>
        <w:t xml:space="preserve">W strukturze poniesionych wydatków bieżących z dotacji celowej zrealizowanej 100,00% wynagrodzenia osobowe strażaków stanowią 89,64 % wydatków ogółem , wydatki rzeczowe 6,92%, świadczenia dla funkcjonariuszy nie naliczane do wynagrodzeń 3,44%. </w:t>
      </w:r>
      <w:r>
        <w:br/>
        <w:t>Na 31.12.2019 r. jednostka nie posiadała zobowiązań wymagalnych. Wykazała zobowiązania z tytułu dodatkowego wynagrodzenia rocznego oraz obligatoryjne wydatki osobowe niezaliczane do uposażeń wypłacane żołnierzom i funkcjonariuszom w wysokości 452.084,36 zł (wykraczające poza plan finansowy) oraz zobowiązania z tytułu dostaw robót i usług wykraczające poza plan finansowy (w ramach udzielonego upoważnienia) w wysokości 3.677,37 zł.</w:t>
      </w:r>
    </w:p>
    <w:p w14:paraId="67C1DD97" w14:textId="1ADAFAB2" w:rsidR="004820A2" w:rsidRDefault="004820A2" w:rsidP="00BA54F3">
      <w:pPr>
        <w:jc w:val="both"/>
      </w:pPr>
      <w:r>
        <w:t>W dziale 754, rozdział 75412- Ochotnicze Straże Pożarne Plan finansowy został ustalony w trakcie roku budżetowego w wysokości 1.500,00 zł. w postaci pomocy finansowej na dofinansowanie zadania bieżącego pn. „Zakup butów strażackich dla OSP Stupsk" . Gmina Stupsk dokonała zakupu 3 par butów (realizacja 100%) i przedłożyła w terminie rozliczenie z otrzymanej dotacji celowej.</w:t>
      </w:r>
    </w:p>
    <w:p w14:paraId="686A1F84" w14:textId="540F901C" w:rsidR="001A32CA" w:rsidRDefault="004820A2" w:rsidP="00BA54F3">
      <w:pPr>
        <w:jc w:val="both"/>
      </w:pPr>
      <w:r>
        <w:t xml:space="preserve">W dziale 754 rozdział 75421 -Zarządzanie kryzysowe -Planowane wydatki związane z realizacją zadania pn. „zarządzanie kryzysowe" zostały zestawione na poziomie 49.534,00 zł. </w:t>
      </w:r>
      <w:r>
        <w:br/>
        <w:t>i zrealizowane w 97,73 %. W ramach poniesionych wydatków /48.410,30 zł/ sfinansowano wynagrodzenie oraz dodatkowe wynagrodzenie roczne pracownika prowadzącego zadanie w kwocie 39.795,99 zł, odpis na zakładowy fundusz świadczeń socjalnych jak również sfinansowano wydatki rzeczowe związane z zadaniami z zakresu zarządzania kryzysowego w łącznej wysokości 8.614,31 zł. Wszystkie zadania rzeczowe zostały zrealizowane zgodnie z założeniami. Na 31.12.2019 r. nie występują zobowiązania wymagalne. Kwota 2.976,95 zł. dotyczy dodatkowego wynagrodzenia rocznego należnego za rok 2019 a będącego wydatkiem roku 2020.</w:t>
      </w:r>
    </w:p>
    <w:p w14:paraId="78191C10" w14:textId="77777777" w:rsidR="008A3069" w:rsidRDefault="00A14B7A" w:rsidP="00592A42">
      <w:pPr>
        <w:jc w:val="both"/>
      </w:pPr>
      <w:r>
        <w:lastRenderedPageBreak/>
        <w:t xml:space="preserve">   Regionalna Izba Obrachunkowa w dniu 22 kwietnia 2020 r. wydała pozytywną opinię </w:t>
      </w:r>
      <w:r>
        <w:br/>
        <w:t>o przedłożonym przez Zarząd Powiatu Mławskiego sprawozdaniu z wykonania budżetu za 2019 rok.</w:t>
      </w:r>
    </w:p>
    <w:p w14:paraId="59E3AA3F" w14:textId="77777777" w:rsidR="001A32CA" w:rsidRDefault="001A32CA" w:rsidP="001A32CA">
      <w:pPr>
        <w:jc w:val="both"/>
      </w:pPr>
      <w:r>
        <w:t>W zakresie wydatków majątkowych niektóre zadania nie zostały wykonane np.;</w:t>
      </w:r>
    </w:p>
    <w:p w14:paraId="0E072B4D" w14:textId="77777777" w:rsidR="001A32CA" w:rsidRDefault="001A32CA" w:rsidP="001A32CA">
      <w:pPr>
        <w:jc w:val="both"/>
      </w:pPr>
      <w:r>
        <w:t xml:space="preserve">1.Wykonanie dokumentacji projektowej przebudowy mostu na rzece Tamka w m. Dzierzgowo wraz z drogą dojazdową. Na zadaniu pozostały niewykorzystane środki w kwocie 124.955,50 zł. Na wykonanie dokumentacji zaplanowano w budżecie powiatu kwotę 80.000,00 zł przy pomocy finansowej Gminy Dzierzgowo w kwocie 35.000,00 zł. W miesiącu marcu zawarto umowę z Wykonawcą - Pan Andrzej Dusiński na kwotę 77.244,00 zł z terminem wykonania do końca listopada 2019. Na podstawie Uchwały Rady Powiatu Mławskiego w miesiącu październiku rozszerzono zadanie o kwotę 133.700,00 zł ze środków własnych powiatu z przeznaczeniem na wykonanie dokumentacji podziału działek oraz wykupu gruntów. Wartość zadania po dokonanych zmianach została określona jako limit wydatków w wysokości 213.700,00 zł. Pod koniec grudnia dokonano odbioru dokumentacji i poniesiono wydatki w kwocie 77.244,00 zł, w tym ze środków pomocy finansowej w wysokości 35.000,00 zł oraz środków własnych w kwocie 42.244,00 zł. Wykonanie dokumentacji podziału działek do dnia 30.12.2019 r. wykonała firma Biuro Geodezyjne GEOMET za kwotę 11.500,50 zł. </w:t>
      </w:r>
      <w:r>
        <w:br/>
        <w:t xml:space="preserve">Nie zrealizowano planowanego zadania związanego z wykupem gruntów, ponieważ procedura odszkodowawcza związana z oszacowaniem wartości gruntów oraz z ich wykupem może zostać wszczęta po wydaniu decyzji zezwalającej na realizację inwestycji drogowej, </w:t>
      </w:r>
      <w:r>
        <w:br/>
        <w:t xml:space="preserve">a powyższa decyzja nie została wydana do końca roku 2019 z powodu odwołania się stron postępowania.  </w:t>
      </w:r>
    </w:p>
    <w:p w14:paraId="4414D87A" w14:textId="77777777" w:rsidR="001A32CA" w:rsidRDefault="001A32CA" w:rsidP="001A32CA">
      <w:pPr>
        <w:jc w:val="both"/>
      </w:pPr>
      <w:r>
        <w:t xml:space="preserve">2. Zakup piaskarki ciągnikowej za kwotę 55 000,00 zł. Dyrektor PZD w swoim sprawozdaniu wskazał, że termin na realizację tego zadania był zbyt krótki. Zadanie to realizowane jest w roku 2020.    </w:t>
      </w:r>
    </w:p>
    <w:p w14:paraId="6EC1A04D" w14:textId="77777777" w:rsidR="001A32CA" w:rsidRPr="00124521" w:rsidRDefault="001A32CA" w:rsidP="001A32CA">
      <w:pPr>
        <w:jc w:val="both"/>
      </w:pPr>
      <w:r>
        <w:t xml:space="preserve">3. Modernizacja drogi powiatowej Miączyn- Radzimowice na odcinku Bońkowo Kościelne- Rudowo. Zadanie zostało przyjęte do budżetu w październiku i został ustalony limit tego zadania w wys. 200 000 zł. To był udział własny powiatu. Koszt realizacji tego zadania był ustalony na poziomie 500 000 zł. Zarząd Powiatu zwrócił się z prośbą o dofinansowanie zadania do firmy CEDROB S.A. w ramach partnerstwa. Do końca roku firma nie podjęła współpracy w zakresie współfinansowania tego zadania, w związku z tym nie zostało ono podjęte do realizacji a środki w wys. 200 000 zł. zostały niewykorzystane i weszły w środki wolne.               </w:t>
      </w:r>
    </w:p>
    <w:p w14:paraId="152F9DF7" w14:textId="77777777" w:rsidR="001A32CA" w:rsidRPr="008F6902" w:rsidRDefault="001A32CA" w:rsidP="001A32CA">
      <w:pPr>
        <w:jc w:val="both"/>
      </w:pPr>
      <w:r>
        <w:t xml:space="preserve">4. Budowa chodnika w ciągi drogi powiatowej ul. Szreńska. Zadanie zostało wykonane tylko pozostały środki z oszczędności. Przy realizacji tego zadania Miasto Mława udzieliło pomocy finansowej, w związku z tym przy rozliczeniu tego finansowania kwota 50% tej oszczędności (35 114 zł) zwrócona została do Miasta Mława jako rozliczenie zadania zgodnie z podpisaną umową a kwota 35 112,04 zł. wróciła do budżetu powiatu jako środki własne.  </w:t>
      </w:r>
    </w:p>
    <w:p w14:paraId="5ECBC719" w14:textId="77777777" w:rsidR="001A32CA" w:rsidRDefault="001A32CA" w:rsidP="001A32CA">
      <w:pPr>
        <w:jc w:val="both"/>
      </w:pPr>
      <w:r>
        <w:t xml:space="preserve">5.  W ramach zadań inwestycyjnych przewidzianych w budżecie w roku 2019 wprowadzono zadanie inwestycyjne, pn.: „Aktualizacja dokumentacji projektowo - kosztorysowej na budowę Centrum opiekuńczo-mieszkalnego wraz z aranżacją wnętrz". Wykonanie aktualizacji dokumentacji miało swoje uzasadnienie w złożonym w miesiącu sierpniu wniosku do wojewody o dofinansowanie ze środków Solidarnościowego Funduszu Wsparcia Osób Niepełnosprawnych projektu pn. „Utworzenie Powiatowego Centrum opiekuńczo-mieszkalnego dla osób dorosłych niepełnosprawnych ze znacznym i umiarkowanym stopniem niepełnosprawności w Mławie". Zadanie nie zostało zrealizowane, gdyż powiat mławski </w:t>
      </w:r>
      <w:r>
        <w:br/>
        <w:t xml:space="preserve">w roku 2019 nie uzyskał dofinansowania.                </w:t>
      </w:r>
    </w:p>
    <w:p w14:paraId="4AA1F707" w14:textId="77777777" w:rsidR="001A32CA" w:rsidRDefault="001A32CA" w:rsidP="001A32CA">
      <w:pPr>
        <w:jc w:val="both"/>
      </w:pPr>
      <w:r>
        <w:t xml:space="preserve">6. Zadanie związane z pierwszym wyposażeniem budynku Wydziału Komunikacji zostało zrealizowane, natomiast powstały oszczędności na realizacji tego zadania (65 000 zł.). </w:t>
      </w:r>
    </w:p>
    <w:p w14:paraId="428EA56E" w14:textId="77777777" w:rsidR="001A32CA" w:rsidRDefault="001A32CA" w:rsidP="001A32CA">
      <w:pPr>
        <w:jc w:val="both"/>
      </w:pPr>
      <w:r>
        <w:lastRenderedPageBreak/>
        <w:t xml:space="preserve">7. Zadanie wieloletnie 2019-2021 pn. ,,Budowa sali gimnastycznej przy ZS Nr 4 w Mławie” </w:t>
      </w:r>
      <w:r>
        <w:br/>
        <w:t xml:space="preserve">za kwotę 490 000 zł. Ministerstwo akceptuje wnioski w zależności jakie środki spłyną. Decyzja nie przyszła, więc kwota została w wolnych środkach. W tym roku ponownie wniosek został złożony, zadanie jest wpisane w WPF.  </w:t>
      </w:r>
    </w:p>
    <w:p w14:paraId="648DBA5D" w14:textId="77777777" w:rsidR="006D0C5D" w:rsidRDefault="006D0C5D" w:rsidP="00592A42">
      <w:pPr>
        <w:jc w:val="both"/>
      </w:pPr>
    </w:p>
    <w:p w14:paraId="4D7C2AB0" w14:textId="77777777" w:rsidR="006D0C5D" w:rsidRDefault="006D0C5D" w:rsidP="00592A42">
      <w:pPr>
        <w:jc w:val="both"/>
      </w:pPr>
    </w:p>
    <w:p w14:paraId="5B7B5894" w14:textId="6227658B" w:rsidR="00BA54F3" w:rsidRDefault="006D0C5D" w:rsidP="00592A42">
      <w:pPr>
        <w:jc w:val="both"/>
      </w:pPr>
      <w:r w:rsidRPr="006D0C5D">
        <w:rPr>
          <w:u w:val="single"/>
        </w:rPr>
        <w:t>Pan Janusz Wiśniewski</w:t>
      </w:r>
      <w:r>
        <w:t>- Członek Komisji</w:t>
      </w:r>
    </w:p>
    <w:p w14:paraId="7F5FB774" w14:textId="77777777" w:rsidR="00C57945" w:rsidRDefault="00C57945" w:rsidP="00592A42">
      <w:pPr>
        <w:jc w:val="both"/>
      </w:pPr>
      <w:r>
        <w:t>Powiedział-</w:t>
      </w:r>
      <w:r w:rsidR="006D0C5D">
        <w:t xml:space="preserve"> odcinek drogi Bońkowo Kościelne- Rudowo ok 3 lat temu był </w:t>
      </w:r>
      <w:r>
        <w:t>odremontowany</w:t>
      </w:r>
      <w:r w:rsidR="006D0C5D">
        <w:t>, natomiast teraz zostało to już zniszczone</w:t>
      </w:r>
      <w:r>
        <w:t xml:space="preserve">. Dlaczego firma CEDROB S.A wycofała się z partycypacji w kosztach naprawy tej drogi? Czy są konkretne powody takiej decyzji? Jest tam specyficzny, obniżony teren i utrzymanie tej drogi jest bardzo trudne ale transport spowodowany produkcją tylko tą sytuację pogłębia. </w:t>
      </w:r>
    </w:p>
    <w:p w14:paraId="2CE8AB08" w14:textId="77777777" w:rsidR="00C57945" w:rsidRDefault="00C57945" w:rsidP="00592A42">
      <w:pPr>
        <w:jc w:val="both"/>
      </w:pPr>
    </w:p>
    <w:p w14:paraId="67A9E875" w14:textId="3C3A62BF" w:rsidR="00C57945" w:rsidRDefault="00C57945" w:rsidP="00592A42">
      <w:pPr>
        <w:jc w:val="both"/>
      </w:pPr>
      <w:r w:rsidRPr="00C57945">
        <w:rPr>
          <w:u w:val="single"/>
        </w:rPr>
        <w:t>Pan Jerzy Rakowski</w:t>
      </w:r>
      <w:r>
        <w:t>- Starosta Mławski</w:t>
      </w:r>
    </w:p>
    <w:p w14:paraId="1C6F68B4" w14:textId="713D9C53" w:rsidR="006D0C5D" w:rsidRDefault="00C57945" w:rsidP="00592A42">
      <w:pPr>
        <w:jc w:val="both"/>
      </w:pPr>
      <w:r>
        <w:t xml:space="preserve">Odpowiedział, że jednoznacznej odpowiedzi na ,,nie” nie było, natomiast dopóki środków finansowych nie będzie nie ma o czym rozmawiać. </w:t>
      </w:r>
      <w:r w:rsidR="008D0BC9">
        <w:t xml:space="preserve">Na pewno koronawirus pewne sytuacje zmienił. Nie można jednak przekreślać tej możliwości.  </w:t>
      </w:r>
      <w:r>
        <w:t xml:space="preserve"> </w:t>
      </w:r>
    </w:p>
    <w:p w14:paraId="68C94967" w14:textId="71514098" w:rsidR="006D0C5D" w:rsidRDefault="00AF0D1D" w:rsidP="00592A42">
      <w:pPr>
        <w:jc w:val="both"/>
      </w:pPr>
      <w:r>
        <w:t xml:space="preserve"> </w:t>
      </w:r>
    </w:p>
    <w:p w14:paraId="0B8E1B32" w14:textId="77777777" w:rsidR="008D0BC9" w:rsidRDefault="008D0BC9" w:rsidP="00592A42">
      <w:pPr>
        <w:jc w:val="both"/>
      </w:pPr>
      <w:r w:rsidRPr="008D0BC9">
        <w:rPr>
          <w:u w:val="single"/>
        </w:rPr>
        <w:t>Pan Leszek Ślubowski</w:t>
      </w:r>
      <w:r>
        <w:t>- Dyrektor PZD w Mławie</w:t>
      </w:r>
    </w:p>
    <w:p w14:paraId="0C00A9D1" w14:textId="7707BF87" w:rsidR="00F85FE9" w:rsidRDefault="008D0BC9" w:rsidP="00592A42">
      <w:pPr>
        <w:jc w:val="both"/>
      </w:pPr>
      <w:r>
        <w:t xml:space="preserve">Dodał, ze robione jest wszystko, żeby tą drogę utrzymać w stanie przejezdności. Na odcinku Bońkowo- Rudowo (2km) wbudowany został destrukt, który został ustabilizowany za pomocą emulsji grysu. Przy ciągłym monitorowaniu i naprawach to się utrzymuje. W tym roku została podpisana umowa i prace zostały wykonane za kwotę 60 000 zł. </w:t>
      </w:r>
      <w:r w:rsidR="00F6237D">
        <w:t>na obustronną ścinkę poboczy, usunięcie wszystkich karp po jesionach (na odcinku od Rudowa do Radzimowic), wbudowanie jednostronnego destruktu. Mankamentem było to, że nawierzchnia, z której był pozyskany destrukt była bardzo stara i ilość lepiszcza potrzebna do sklejenia się kory destruktu jest zbyt mała i przy ruchu trochę wypada. Po przygotowaniu dróg do powierzchniowego utrwalenia dróg ekipa remontowa zostanie przekierowana na odcinek do Bońkowa i to jednostronne poszerzenie z destruktu ustabilizuje emulsją i gry</w:t>
      </w:r>
      <w:r w:rsidR="00673B58">
        <w:t>s</w:t>
      </w:r>
      <w:r w:rsidR="00F6237D">
        <w:t xml:space="preserve">em.    </w:t>
      </w:r>
      <w:r>
        <w:t xml:space="preserve">   </w:t>
      </w:r>
      <w:r w:rsidR="00AF0D1D">
        <w:t xml:space="preserve"> </w:t>
      </w:r>
    </w:p>
    <w:p w14:paraId="04A011E5" w14:textId="77777777" w:rsidR="00F85FE9" w:rsidRDefault="00F85FE9" w:rsidP="00592A42">
      <w:pPr>
        <w:jc w:val="both"/>
      </w:pPr>
    </w:p>
    <w:p w14:paraId="637C30A0" w14:textId="77777777" w:rsidR="00F97A40" w:rsidRDefault="00F97A40" w:rsidP="00592A42">
      <w:pPr>
        <w:jc w:val="both"/>
      </w:pPr>
      <w:r w:rsidRPr="00F97A40">
        <w:rPr>
          <w:u w:val="single"/>
        </w:rPr>
        <w:t>Pan Włodzimierz Wojnarowski</w:t>
      </w:r>
      <w:r>
        <w:t xml:space="preserve">- Członek Komisji </w:t>
      </w:r>
    </w:p>
    <w:p w14:paraId="75CA1A73" w14:textId="77777777" w:rsidR="00F97A40" w:rsidRDefault="00F97A40" w:rsidP="00592A42">
      <w:pPr>
        <w:jc w:val="both"/>
      </w:pPr>
      <w:r>
        <w:t xml:space="preserve">Stwierdził, że rozmowy na temat tej drogi z firmą CEDROB S.A trwają od 3 lat, optymizmu raczej tu nie widać. Mówienie, że jest to spowodowane koronawirusem to bzdura. Niszczenie dróg, przez ciężki sprzęt, którym dysponuje CEDROB jest olbrzymie. </w:t>
      </w:r>
    </w:p>
    <w:p w14:paraId="07BC5459" w14:textId="77777777" w:rsidR="00F97A40" w:rsidRDefault="00F97A40" w:rsidP="00592A42">
      <w:pPr>
        <w:jc w:val="both"/>
      </w:pPr>
    </w:p>
    <w:p w14:paraId="0D26FAD1" w14:textId="77777777" w:rsidR="00F97A40" w:rsidRDefault="00F97A40" w:rsidP="00592A42">
      <w:pPr>
        <w:jc w:val="both"/>
      </w:pPr>
      <w:r w:rsidRPr="00F97A40">
        <w:rPr>
          <w:u w:val="single"/>
        </w:rPr>
        <w:t>Pan Tomasz Chodubski</w:t>
      </w:r>
      <w:r>
        <w:t>- Członek Komisji</w:t>
      </w:r>
    </w:p>
    <w:p w14:paraId="38BA17C9" w14:textId="7F4BA669" w:rsidR="00BA54F3" w:rsidRDefault="00CA5396" w:rsidP="00592A42">
      <w:pPr>
        <w:jc w:val="both"/>
      </w:pPr>
      <w:r>
        <w:t>Zapytał jaka była skala w marcu, kwietniu spadku dochodów?</w:t>
      </w:r>
      <w:r w:rsidR="001A32CA">
        <w:t xml:space="preserve"> </w:t>
      </w:r>
    </w:p>
    <w:p w14:paraId="4934531C" w14:textId="77777777" w:rsidR="00CA5396" w:rsidRDefault="00CA5396" w:rsidP="00592A42">
      <w:pPr>
        <w:jc w:val="both"/>
      </w:pPr>
    </w:p>
    <w:p w14:paraId="4F6C4485" w14:textId="5A063A85" w:rsidR="00CA5396" w:rsidRDefault="00CA5396" w:rsidP="00592A42">
      <w:pPr>
        <w:jc w:val="both"/>
      </w:pPr>
      <w:r w:rsidRPr="00CA5396">
        <w:rPr>
          <w:u w:val="single"/>
        </w:rPr>
        <w:t>Pani Elżbieta Kowalska</w:t>
      </w:r>
      <w:r>
        <w:t>- Skarbnik Powiatu</w:t>
      </w:r>
    </w:p>
    <w:p w14:paraId="7DDEEB68" w14:textId="42576CC3" w:rsidR="00CA5396" w:rsidRDefault="00CA5396" w:rsidP="00592A42">
      <w:pPr>
        <w:jc w:val="both"/>
      </w:pPr>
      <w:r>
        <w:t>Odpowiedziała, że w marcu nie było jeszcze widać tego spadku, natomiast w kwietniu spadek z PIT wyniósł 649 000 zł. , z CIT ponad 70 000 zł. , z komunikacji ponad 100 000 zł. Miernikiem będzie maj. Podatek został w ostatniej chwili przesunięty i nie wiadomo ile osób wpłaciło a ile osób skorzystało z przesunięcia</w:t>
      </w:r>
      <w:r w:rsidR="00953024">
        <w:t xml:space="preserve">. </w:t>
      </w:r>
      <w:r>
        <w:t xml:space="preserve"> </w:t>
      </w:r>
    </w:p>
    <w:p w14:paraId="6D5E05A2" w14:textId="2A075DFA" w:rsidR="00CA5396" w:rsidRDefault="00CA5396" w:rsidP="00592A42">
      <w:pPr>
        <w:jc w:val="both"/>
      </w:pPr>
    </w:p>
    <w:p w14:paraId="70A2913D" w14:textId="4B54FF9E" w:rsidR="00BA54F3" w:rsidRDefault="00953024" w:rsidP="00592A42">
      <w:pPr>
        <w:jc w:val="both"/>
      </w:pPr>
      <w:r w:rsidRPr="00F97A40">
        <w:rPr>
          <w:u w:val="single"/>
        </w:rPr>
        <w:t>Pan Tomasz Chodubski</w:t>
      </w:r>
      <w:r>
        <w:t>- Członek Komisji</w:t>
      </w:r>
      <w:r w:rsidR="001A32CA">
        <w:t xml:space="preserve"> </w:t>
      </w:r>
    </w:p>
    <w:p w14:paraId="26DE7459" w14:textId="09B62CF1" w:rsidR="00592A42" w:rsidRDefault="00CC10A7" w:rsidP="00592A42">
      <w:pPr>
        <w:jc w:val="both"/>
      </w:pPr>
      <w:r>
        <w:t>Stwierdził, że straty są też z działalności jednostek organizacyjnych.</w:t>
      </w:r>
    </w:p>
    <w:p w14:paraId="2CE6C084" w14:textId="2B744CD0" w:rsidR="00CC10A7" w:rsidRDefault="00CC10A7" w:rsidP="00592A42">
      <w:pPr>
        <w:jc w:val="both"/>
      </w:pPr>
    </w:p>
    <w:p w14:paraId="630C6422" w14:textId="77777777" w:rsidR="00CC10A7" w:rsidRDefault="00CC10A7" w:rsidP="00CC10A7">
      <w:pPr>
        <w:jc w:val="both"/>
      </w:pPr>
      <w:r w:rsidRPr="00CA5396">
        <w:rPr>
          <w:u w:val="single"/>
        </w:rPr>
        <w:t>Pani Elżbieta Kowalska</w:t>
      </w:r>
      <w:r>
        <w:t>- Skarbnik Powiatu</w:t>
      </w:r>
    </w:p>
    <w:p w14:paraId="27B39EA2" w14:textId="0291FC5C" w:rsidR="00CC10A7" w:rsidRDefault="00CC10A7" w:rsidP="00CC10A7">
      <w:pPr>
        <w:jc w:val="both"/>
      </w:pPr>
      <w:r>
        <w:t xml:space="preserve">Odpowiedziała, że analizując dochody za marzec i kwiecień można stwierdzić, że największy ubytek w dochodach ma Mławska Hala Sportowa. </w:t>
      </w:r>
    </w:p>
    <w:p w14:paraId="75D15CB9" w14:textId="77777777" w:rsidR="00B36992" w:rsidRDefault="00B36992" w:rsidP="00B36992">
      <w:pPr>
        <w:jc w:val="both"/>
      </w:pPr>
      <w:r w:rsidRPr="00F97A40">
        <w:rPr>
          <w:u w:val="single"/>
        </w:rPr>
        <w:lastRenderedPageBreak/>
        <w:t>Pan Włodzimierz Wojnarowski</w:t>
      </w:r>
      <w:r>
        <w:t xml:space="preserve">- Członek Komisji </w:t>
      </w:r>
    </w:p>
    <w:p w14:paraId="6074E5AC" w14:textId="18441B84" w:rsidR="00C675B6" w:rsidRDefault="00673B58" w:rsidP="00592A42">
      <w:pPr>
        <w:jc w:val="both"/>
      </w:pPr>
      <w:r>
        <w:t>Powiedział</w:t>
      </w:r>
      <w:r w:rsidR="00B36992">
        <w:t xml:space="preserve">, że analizując przesłane dokumenty można stwierdzić, że źle nie było chociaż zadać można sobie pytanie </w:t>
      </w:r>
      <w:r w:rsidR="00C675B6">
        <w:t xml:space="preserve">czy była możliwość aby zrobić więcej. Omawiając Raport o stanie Powiatu Pan Starosta stwierdził, że z optymizmem patrzy w przyszłość. </w:t>
      </w:r>
    </w:p>
    <w:p w14:paraId="1D3F17FB" w14:textId="6F2758F3" w:rsidR="000C54E3" w:rsidRDefault="00C675B6" w:rsidP="00592A42">
      <w:pPr>
        <w:jc w:val="both"/>
      </w:pPr>
      <w:r>
        <w:t>Zapytał na czym opiera Pan ten optymizm?</w:t>
      </w:r>
    </w:p>
    <w:p w14:paraId="46343925" w14:textId="5C810CF1" w:rsidR="00C675B6" w:rsidRDefault="00C675B6" w:rsidP="00592A42">
      <w:pPr>
        <w:jc w:val="both"/>
      </w:pPr>
    </w:p>
    <w:p w14:paraId="2877FBCD" w14:textId="77777777" w:rsidR="00C675B6" w:rsidRDefault="00C675B6" w:rsidP="00C675B6">
      <w:pPr>
        <w:jc w:val="both"/>
      </w:pPr>
      <w:r w:rsidRPr="00C57945">
        <w:rPr>
          <w:u w:val="single"/>
        </w:rPr>
        <w:t>Pan Jerzy Rakowski</w:t>
      </w:r>
      <w:r>
        <w:t>- Starosta Mławski</w:t>
      </w:r>
    </w:p>
    <w:p w14:paraId="5DDA64D9" w14:textId="594E6FF3" w:rsidR="00C675B6" w:rsidRDefault="00C675B6" w:rsidP="00C675B6">
      <w:pPr>
        <w:jc w:val="both"/>
      </w:pPr>
      <w:r>
        <w:t xml:space="preserve">Odpowiedział, że na sytuacji finansowej powiatu mławskiego, która jest w tej chwili. Powiat posiada odpowiednią ilość środków na inwestycje. Do budżetu wprowadzane do wydatki inwestycyjne </w:t>
      </w:r>
      <w:r w:rsidR="00DD5786">
        <w:t xml:space="preserve">za kwotę ponad 1 000 000 zł.  W szkołach będą wykonywane remonty za kwotę ponad 1 000 000 zł. </w:t>
      </w:r>
      <w:r>
        <w:t xml:space="preserve">    </w:t>
      </w:r>
    </w:p>
    <w:p w14:paraId="2CADEC12" w14:textId="27463439" w:rsidR="000C54E3" w:rsidRDefault="000C54E3" w:rsidP="00592A42">
      <w:pPr>
        <w:jc w:val="both"/>
      </w:pPr>
    </w:p>
    <w:p w14:paraId="24BC501E" w14:textId="77777777" w:rsidR="00DD5786" w:rsidRDefault="00DD5786" w:rsidP="00DD5786">
      <w:pPr>
        <w:jc w:val="both"/>
      </w:pPr>
      <w:r w:rsidRPr="00F97A40">
        <w:rPr>
          <w:u w:val="single"/>
        </w:rPr>
        <w:t>Pan Włodzimierz Wojnarowski</w:t>
      </w:r>
      <w:r>
        <w:t xml:space="preserve">- Członek Komisji </w:t>
      </w:r>
    </w:p>
    <w:p w14:paraId="4B4E45B3" w14:textId="54198C6F" w:rsidR="000C54E3" w:rsidRDefault="00DD5786" w:rsidP="00592A42">
      <w:pPr>
        <w:jc w:val="both"/>
      </w:pPr>
      <w:r>
        <w:t xml:space="preserve">Poinformował, że przy opracowywaniu dokumentacji technicznej budowy hali sportowej przy ZS Nr 4 w Mławie wstępne założenia zakładały drogę dojazdową do części gruntów znajdujących się na części tej nieruchomości, które tak naprawdę ZS Nr 4 są zbędne. Środki ze sprzedaży tych gruntów można byłoby przeznaczyć na realizację </w:t>
      </w:r>
      <w:r w:rsidR="007A5C13">
        <w:t xml:space="preserve">budowy hali sportowej gdyby nie udało się pozyskać środków z zewnątrz. </w:t>
      </w:r>
      <w:r>
        <w:t xml:space="preserve"> </w:t>
      </w:r>
    </w:p>
    <w:p w14:paraId="3FDB26F3" w14:textId="55721EA1" w:rsidR="000C54E3" w:rsidRDefault="000C54E3" w:rsidP="00592A42">
      <w:pPr>
        <w:jc w:val="both"/>
      </w:pPr>
    </w:p>
    <w:p w14:paraId="14C337B2" w14:textId="77777777" w:rsidR="007A5C13" w:rsidRDefault="007A5C13" w:rsidP="007A5C13">
      <w:pPr>
        <w:jc w:val="both"/>
      </w:pPr>
      <w:r w:rsidRPr="00C57945">
        <w:rPr>
          <w:u w:val="single"/>
        </w:rPr>
        <w:t>Pan Jerzy Rakowski</w:t>
      </w:r>
      <w:r>
        <w:t>- Starosta Mławski</w:t>
      </w:r>
    </w:p>
    <w:p w14:paraId="7C84C68C" w14:textId="77777777" w:rsidR="007A5C13" w:rsidRDefault="007A5C13" w:rsidP="007A5C13">
      <w:pPr>
        <w:jc w:val="both"/>
      </w:pPr>
      <w:r>
        <w:t xml:space="preserve">Odpowiedział, że polityką powiatu jest mnożenie środków finansowych. Inwestowanie tylko z własnych środków jest trudne albo wręcz niemożliwe. Wniosek został ponownie złożony na budowę hali sportowej przy ZS Nr 4 w Mławie. </w:t>
      </w:r>
    </w:p>
    <w:p w14:paraId="160DE4FA" w14:textId="51419022" w:rsidR="000C54E3" w:rsidRDefault="007A5C13" w:rsidP="007A5C13">
      <w:pPr>
        <w:jc w:val="both"/>
      </w:pPr>
      <w:r>
        <w:t xml:space="preserve">Powiat ma szanse pozyskać środki (2 740 000 zł.) z rezerwy budżetu państwa na inwestycję na terenie gminy Dzierzgowo. Powiat będzie występował z wnioskiem do gminy Dzierzgowo, żeby dołożyła środki do tego zadania w wys. 100 000 zł.   </w:t>
      </w:r>
    </w:p>
    <w:p w14:paraId="6695E92E" w14:textId="201F7ED3" w:rsidR="007A5C13" w:rsidRDefault="007A5C13" w:rsidP="007A5C13">
      <w:pPr>
        <w:jc w:val="both"/>
      </w:pPr>
    </w:p>
    <w:p w14:paraId="4F9E9D61" w14:textId="77777777" w:rsidR="007A5C13" w:rsidRDefault="007A5C13" w:rsidP="007A5C13">
      <w:pPr>
        <w:jc w:val="both"/>
      </w:pPr>
      <w:r w:rsidRPr="00F97A40">
        <w:rPr>
          <w:u w:val="single"/>
        </w:rPr>
        <w:t>Pan Włodzimierz Wojnarowski</w:t>
      </w:r>
      <w:r>
        <w:t xml:space="preserve">- Członek Komisji </w:t>
      </w:r>
    </w:p>
    <w:p w14:paraId="73513AD1" w14:textId="11E0B119" w:rsidR="007A5C13" w:rsidRDefault="007A5C13" w:rsidP="007A5C13">
      <w:pPr>
        <w:jc w:val="both"/>
      </w:pPr>
      <w:r>
        <w:t xml:space="preserve">Zapytał czy </w:t>
      </w:r>
      <w:r w:rsidR="00713B64">
        <w:t xml:space="preserve">przy ewentualnej realizacji inwestycji dotyczącej budowy hali sportowej przy </w:t>
      </w:r>
      <w:r w:rsidR="00D36C38">
        <w:br/>
      </w:r>
      <w:r w:rsidR="00713B64">
        <w:t xml:space="preserve">ZS Nr 4 </w:t>
      </w:r>
      <w:r>
        <w:t xml:space="preserve">rozważana jest sprzedaż </w:t>
      </w:r>
      <w:r w:rsidR="00713B64">
        <w:t xml:space="preserve">tych </w:t>
      </w:r>
      <w:r>
        <w:t>gruntów</w:t>
      </w:r>
      <w:r w:rsidR="00713B64">
        <w:t xml:space="preserve">? </w:t>
      </w:r>
      <w:r>
        <w:t xml:space="preserve"> </w:t>
      </w:r>
    </w:p>
    <w:p w14:paraId="322CECD2" w14:textId="0085F10F" w:rsidR="007A5C13" w:rsidRDefault="007A5C13" w:rsidP="007A5C13">
      <w:pPr>
        <w:jc w:val="both"/>
      </w:pPr>
    </w:p>
    <w:p w14:paraId="109C0A5A" w14:textId="77777777" w:rsidR="00713B64" w:rsidRDefault="00713B64" w:rsidP="00713B64">
      <w:pPr>
        <w:jc w:val="both"/>
      </w:pPr>
      <w:r w:rsidRPr="00C57945">
        <w:rPr>
          <w:u w:val="single"/>
        </w:rPr>
        <w:t>Pan Jerzy Rakowski</w:t>
      </w:r>
      <w:r>
        <w:t>- Starosta Mławski</w:t>
      </w:r>
    </w:p>
    <w:p w14:paraId="2D7D8BD7" w14:textId="324B67FA" w:rsidR="007A5C13" w:rsidRDefault="00713B64" w:rsidP="007A5C13">
      <w:pPr>
        <w:jc w:val="both"/>
      </w:pPr>
      <w:r>
        <w:t xml:space="preserve">Odpowiedział, że tym tematem Zarząd Powiatu się nie zajmował. Tematem trzeba zająć się kompleksowo i rozstrzygnąć </w:t>
      </w:r>
      <w:r w:rsidR="00D36C38">
        <w:t xml:space="preserve">czy grunt nie będzie potrzebny szkole.  </w:t>
      </w:r>
    </w:p>
    <w:p w14:paraId="455EC713" w14:textId="77777777" w:rsidR="007A5C13" w:rsidRDefault="007A5C13" w:rsidP="007A5C13">
      <w:pPr>
        <w:jc w:val="both"/>
      </w:pPr>
    </w:p>
    <w:p w14:paraId="56495F3C" w14:textId="77777777" w:rsidR="007A5C13" w:rsidRDefault="007A5C13" w:rsidP="007A5C13">
      <w:pPr>
        <w:jc w:val="both"/>
      </w:pPr>
    </w:p>
    <w:p w14:paraId="78A45E89" w14:textId="76DD285A" w:rsidR="00D36C38" w:rsidRPr="00D36C38" w:rsidRDefault="00D36C38" w:rsidP="00D36C38">
      <w:pPr>
        <w:jc w:val="both"/>
      </w:pPr>
      <w:r>
        <w:t>Komisja 4 głosa</w:t>
      </w:r>
      <w:r w:rsidR="005C298C">
        <w:t>mi</w:t>
      </w:r>
      <w:r>
        <w:t xml:space="preserve"> ,,za” oraz </w:t>
      </w:r>
      <w:r w:rsidR="005C298C">
        <w:t xml:space="preserve">przy </w:t>
      </w:r>
      <w:r>
        <w:t>2 ,,wstrzymujących się” pozytywnie zaopiniowała</w:t>
      </w:r>
      <w:r w:rsidRPr="00D36C38">
        <w:rPr>
          <w:b/>
          <w:bCs/>
        </w:rPr>
        <w:t xml:space="preserve"> </w:t>
      </w:r>
      <w:r w:rsidRPr="00D36C38">
        <w:t>sprawozdanie z wykonania budżetu i sprawozdanie finansowe Powiatu Mławskiego za 2019 rok w zakresie działania Komisji.</w:t>
      </w:r>
    </w:p>
    <w:p w14:paraId="00706C95" w14:textId="19AD816B" w:rsidR="00C675B6" w:rsidRDefault="005C298C" w:rsidP="00592A42">
      <w:pPr>
        <w:jc w:val="both"/>
      </w:pPr>
      <w:r>
        <w:t xml:space="preserve">W głosowaniu udział brało 6 członków Komisji obecnych na posiedzeniu. </w:t>
      </w:r>
    </w:p>
    <w:p w14:paraId="33E3B959" w14:textId="424A500B" w:rsidR="00592A42" w:rsidRDefault="00592A42" w:rsidP="00592A42">
      <w:pPr>
        <w:jc w:val="both"/>
      </w:pPr>
    </w:p>
    <w:p w14:paraId="39AD3436" w14:textId="77777777" w:rsidR="005C298C" w:rsidRDefault="005C298C" w:rsidP="00592A42">
      <w:pPr>
        <w:jc w:val="both"/>
        <w:rPr>
          <w:b/>
          <w:bCs/>
        </w:rPr>
      </w:pPr>
    </w:p>
    <w:p w14:paraId="37ED7F20" w14:textId="304A9E71" w:rsidR="00592A42" w:rsidRPr="00592A42" w:rsidRDefault="00592A42" w:rsidP="00592A42">
      <w:pPr>
        <w:jc w:val="both"/>
        <w:rPr>
          <w:b/>
          <w:bCs/>
        </w:rPr>
      </w:pPr>
      <w:r w:rsidRPr="00592A42">
        <w:rPr>
          <w:b/>
          <w:bCs/>
        </w:rPr>
        <w:t>Punkt 8</w:t>
      </w:r>
    </w:p>
    <w:p w14:paraId="195C1FCD" w14:textId="77777777" w:rsidR="00592A42" w:rsidRPr="00592A42" w:rsidRDefault="00592A42" w:rsidP="00592A42">
      <w:pPr>
        <w:jc w:val="both"/>
        <w:rPr>
          <w:b/>
          <w:bCs/>
        </w:rPr>
      </w:pPr>
      <w:r w:rsidRPr="00592A42">
        <w:rPr>
          <w:b/>
          <w:bCs/>
        </w:rPr>
        <w:t>Zapytania i wolne wnioski.</w:t>
      </w:r>
    </w:p>
    <w:p w14:paraId="02BF8228" w14:textId="07F0E33E" w:rsidR="00592A42" w:rsidRDefault="00592A42" w:rsidP="00592A42">
      <w:pPr>
        <w:jc w:val="both"/>
      </w:pPr>
    </w:p>
    <w:p w14:paraId="6FCDA429" w14:textId="77777777" w:rsidR="009215F3" w:rsidRDefault="00630C6C" w:rsidP="00592A42">
      <w:pPr>
        <w:jc w:val="both"/>
      </w:pPr>
      <w:r>
        <w:t xml:space="preserve">Pytań i wniosków nie zgłoszono. </w:t>
      </w:r>
    </w:p>
    <w:p w14:paraId="782C7415" w14:textId="1E2AECDD" w:rsidR="00630C6C" w:rsidRDefault="00B939E3" w:rsidP="00592A42">
      <w:pPr>
        <w:jc w:val="both"/>
      </w:pPr>
      <w:r>
        <w:t xml:space="preserve"> </w:t>
      </w:r>
    </w:p>
    <w:p w14:paraId="0B8F5F19" w14:textId="163FFE7A" w:rsidR="00630C6C" w:rsidRDefault="00630C6C" w:rsidP="00592A42">
      <w:pPr>
        <w:jc w:val="both"/>
      </w:pPr>
    </w:p>
    <w:p w14:paraId="3012513C" w14:textId="49C32624" w:rsidR="00630C6C" w:rsidRDefault="00630C6C" w:rsidP="00592A42">
      <w:pPr>
        <w:jc w:val="both"/>
      </w:pPr>
    </w:p>
    <w:p w14:paraId="557ADC33" w14:textId="655E7767" w:rsidR="00592A42" w:rsidRDefault="00592A42" w:rsidP="00592A42">
      <w:pPr>
        <w:jc w:val="both"/>
      </w:pPr>
    </w:p>
    <w:p w14:paraId="74179351" w14:textId="5D63CF73" w:rsidR="00592A42" w:rsidRPr="00592A42" w:rsidRDefault="00592A42" w:rsidP="00592A42">
      <w:pPr>
        <w:jc w:val="both"/>
        <w:rPr>
          <w:b/>
          <w:bCs/>
        </w:rPr>
      </w:pPr>
      <w:r w:rsidRPr="00592A42">
        <w:rPr>
          <w:b/>
          <w:bCs/>
        </w:rPr>
        <w:lastRenderedPageBreak/>
        <w:t>Punkt 9</w:t>
      </w:r>
    </w:p>
    <w:p w14:paraId="40A6FD2C" w14:textId="77777777" w:rsidR="00592A42" w:rsidRPr="00592A42" w:rsidRDefault="00592A42" w:rsidP="00592A42">
      <w:pPr>
        <w:jc w:val="both"/>
        <w:rPr>
          <w:b/>
          <w:bCs/>
        </w:rPr>
      </w:pPr>
      <w:r w:rsidRPr="00592A42">
        <w:rPr>
          <w:b/>
          <w:bCs/>
        </w:rPr>
        <w:t xml:space="preserve">Zamknięcie posiedzenia. </w:t>
      </w:r>
    </w:p>
    <w:p w14:paraId="591A5162" w14:textId="61B0F7F0" w:rsidR="00592A42" w:rsidRDefault="00592A42" w:rsidP="00592A42">
      <w:pPr>
        <w:jc w:val="both"/>
      </w:pPr>
    </w:p>
    <w:p w14:paraId="45B3E270" w14:textId="77777777" w:rsidR="00592A42" w:rsidRDefault="00592A42" w:rsidP="00592A42">
      <w:pPr>
        <w:pStyle w:val="Tekstpodstawowy"/>
        <w:spacing w:after="0"/>
        <w:jc w:val="both"/>
      </w:pPr>
      <w:r w:rsidRPr="00AF2BAF">
        <w:rPr>
          <w:u w:val="single"/>
        </w:rPr>
        <w:t>Pan Artur Kacprzak</w:t>
      </w:r>
      <w:r w:rsidRPr="00AF2BAF">
        <w:t xml:space="preserve"> – Przewodniczący Komisji</w:t>
      </w:r>
    </w:p>
    <w:p w14:paraId="2102CD2A" w14:textId="73900543" w:rsidR="00592A42" w:rsidRDefault="00592A42" w:rsidP="00592A42">
      <w:pPr>
        <w:pStyle w:val="Tekstpodstawowy"/>
        <w:spacing w:after="0"/>
        <w:jc w:val="both"/>
      </w:pPr>
      <w:r>
        <w:t>Zamknął siedemnaste posiedzenie Komisji Bezpieczeństwa, Porządku Publicznego, Transportu i Dróg, podziękował  radnym za udział w posiedzeniu.</w:t>
      </w:r>
    </w:p>
    <w:p w14:paraId="03857C02" w14:textId="1014CD28" w:rsidR="00592A42" w:rsidRDefault="00592A42" w:rsidP="00592A42">
      <w:pPr>
        <w:pStyle w:val="Tekstpodstawowy"/>
        <w:spacing w:after="0"/>
        <w:jc w:val="both"/>
      </w:pPr>
    </w:p>
    <w:p w14:paraId="32F31199" w14:textId="77777777" w:rsidR="00592A42" w:rsidRDefault="00592A42" w:rsidP="00592A42">
      <w:pPr>
        <w:pStyle w:val="Tekstpodstawowy"/>
        <w:spacing w:after="0"/>
        <w:jc w:val="both"/>
      </w:pPr>
    </w:p>
    <w:p w14:paraId="31F6EF41" w14:textId="77777777" w:rsidR="00592A42" w:rsidRDefault="00592A42" w:rsidP="00592A42">
      <w:pPr>
        <w:pStyle w:val="Tekstpodstawowy"/>
        <w:spacing w:after="0"/>
        <w:jc w:val="both"/>
      </w:pPr>
    </w:p>
    <w:p w14:paraId="6066C3B8" w14:textId="77777777" w:rsidR="00592A42" w:rsidRPr="0063495E" w:rsidRDefault="00592A42" w:rsidP="00592A42">
      <w:pPr>
        <w:pStyle w:val="Tekstpodstawowy"/>
        <w:spacing w:after="0"/>
        <w:jc w:val="right"/>
        <w:rPr>
          <w:b/>
        </w:rPr>
      </w:pPr>
      <w:r w:rsidRPr="0063495E">
        <w:rPr>
          <w:b/>
        </w:rPr>
        <w:t>Przewodniczący Komisji</w:t>
      </w:r>
    </w:p>
    <w:p w14:paraId="616F4268" w14:textId="77777777" w:rsidR="00592A42" w:rsidRPr="0063495E" w:rsidRDefault="00592A42" w:rsidP="00592A42">
      <w:pPr>
        <w:pStyle w:val="Tekstpodstawowy"/>
        <w:spacing w:after="0"/>
        <w:jc w:val="right"/>
        <w:rPr>
          <w:b/>
        </w:rPr>
      </w:pPr>
    </w:p>
    <w:p w14:paraId="04538473" w14:textId="13F18647" w:rsidR="00592A42" w:rsidRDefault="00592A42" w:rsidP="00592A42">
      <w:pPr>
        <w:pStyle w:val="Tekstpodstawowy"/>
        <w:spacing w:after="0"/>
        <w:jc w:val="center"/>
        <w:rPr>
          <w:b/>
        </w:rPr>
      </w:pPr>
      <w:r>
        <w:rPr>
          <w:b/>
        </w:rPr>
        <w:t xml:space="preserve">                                                                                                               </w:t>
      </w:r>
      <w:r w:rsidR="00CA2793">
        <w:rPr>
          <w:b/>
        </w:rPr>
        <w:t>/-/</w:t>
      </w:r>
      <w:r>
        <w:rPr>
          <w:b/>
        </w:rPr>
        <w:t xml:space="preserve"> </w:t>
      </w:r>
      <w:r w:rsidRPr="0063495E">
        <w:rPr>
          <w:b/>
        </w:rPr>
        <w:t>Artur Kacprzak</w:t>
      </w:r>
    </w:p>
    <w:p w14:paraId="5D249C22" w14:textId="6086BE68" w:rsidR="00592A42" w:rsidRDefault="00592A42" w:rsidP="00592A42">
      <w:pPr>
        <w:jc w:val="both"/>
      </w:pPr>
    </w:p>
    <w:p w14:paraId="7F19A538" w14:textId="77777777" w:rsidR="00630C6C" w:rsidRDefault="00630C6C" w:rsidP="00592A42">
      <w:pPr>
        <w:jc w:val="both"/>
        <w:rPr>
          <w:sz w:val="20"/>
          <w:szCs w:val="20"/>
        </w:rPr>
      </w:pPr>
    </w:p>
    <w:p w14:paraId="2C4397DD" w14:textId="1AA32045" w:rsidR="00592A42" w:rsidRPr="00630C6C" w:rsidRDefault="00630C6C" w:rsidP="00592A42">
      <w:pPr>
        <w:jc w:val="both"/>
        <w:rPr>
          <w:sz w:val="20"/>
          <w:szCs w:val="20"/>
        </w:rPr>
      </w:pPr>
      <w:r w:rsidRPr="00630C6C">
        <w:rPr>
          <w:sz w:val="20"/>
          <w:szCs w:val="20"/>
        </w:rPr>
        <w:t>Sporządziła:</w:t>
      </w:r>
    </w:p>
    <w:p w14:paraId="23224E18" w14:textId="25E4738F" w:rsidR="00630C6C" w:rsidRPr="00630C6C" w:rsidRDefault="00630C6C" w:rsidP="00592A42">
      <w:pPr>
        <w:jc w:val="both"/>
        <w:rPr>
          <w:sz w:val="20"/>
          <w:szCs w:val="20"/>
        </w:rPr>
      </w:pPr>
      <w:r w:rsidRPr="00630C6C">
        <w:rPr>
          <w:sz w:val="20"/>
          <w:szCs w:val="20"/>
        </w:rPr>
        <w:t xml:space="preserve">Adriana Pełkowska </w:t>
      </w:r>
    </w:p>
    <w:p w14:paraId="4831F949" w14:textId="18DB4E26" w:rsidR="00630C6C" w:rsidRPr="00630C6C" w:rsidRDefault="00630C6C" w:rsidP="00592A42">
      <w:pPr>
        <w:jc w:val="both"/>
        <w:rPr>
          <w:sz w:val="20"/>
          <w:szCs w:val="20"/>
        </w:rPr>
      </w:pPr>
      <w:r w:rsidRPr="00630C6C">
        <w:rPr>
          <w:sz w:val="20"/>
          <w:szCs w:val="20"/>
        </w:rPr>
        <w:t xml:space="preserve">09.06.2020 r. </w:t>
      </w:r>
    </w:p>
    <w:p w14:paraId="35DF13FA" w14:textId="77777777" w:rsidR="00A6426C" w:rsidRDefault="00A6426C"/>
    <w:sectPr w:rsidR="00A642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2BCC3" w14:textId="77777777" w:rsidR="007D62DE" w:rsidRDefault="007D62DE" w:rsidP="00592A42">
      <w:r>
        <w:separator/>
      </w:r>
    </w:p>
  </w:endnote>
  <w:endnote w:type="continuationSeparator" w:id="0">
    <w:p w14:paraId="3A8D9DF8" w14:textId="77777777" w:rsidR="007D62DE" w:rsidRDefault="007D62DE" w:rsidP="0059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966315"/>
      <w:docPartObj>
        <w:docPartGallery w:val="Page Numbers (Bottom of Page)"/>
        <w:docPartUnique/>
      </w:docPartObj>
    </w:sdtPr>
    <w:sdtEndPr/>
    <w:sdtContent>
      <w:p w14:paraId="33538591" w14:textId="46C66925" w:rsidR="001A32CA" w:rsidRDefault="001A32CA">
        <w:pPr>
          <w:pStyle w:val="Stopka"/>
          <w:jc w:val="right"/>
        </w:pPr>
        <w:r>
          <w:fldChar w:fldCharType="begin"/>
        </w:r>
        <w:r>
          <w:instrText>PAGE   \* MERGEFORMAT</w:instrText>
        </w:r>
        <w:r>
          <w:fldChar w:fldCharType="separate"/>
        </w:r>
        <w:r>
          <w:t>2</w:t>
        </w:r>
        <w:r>
          <w:fldChar w:fldCharType="end"/>
        </w:r>
      </w:p>
    </w:sdtContent>
  </w:sdt>
  <w:p w14:paraId="0429873D" w14:textId="77777777" w:rsidR="001A32CA" w:rsidRDefault="001A32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C4C3" w14:textId="77777777" w:rsidR="007D62DE" w:rsidRDefault="007D62DE" w:rsidP="00592A42">
      <w:r>
        <w:separator/>
      </w:r>
    </w:p>
  </w:footnote>
  <w:footnote w:type="continuationSeparator" w:id="0">
    <w:p w14:paraId="61A34772" w14:textId="77777777" w:rsidR="007D62DE" w:rsidRDefault="007D62DE" w:rsidP="0059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1564"/>
    <w:multiLevelType w:val="hybridMultilevel"/>
    <w:tmpl w:val="41385382"/>
    <w:lvl w:ilvl="0" w:tplc="F16E91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34984"/>
    <w:multiLevelType w:val="hybridMultilevel"/>
    <w:tmpl w:val="CD944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A283A"/>
    <w:multiLevelType w:val="hybridMultilevel"/>
    <w:tmpl w:val="4224D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3F6DD9"/>
    <w:multiLevelType w:val="hybridMultilevel"/>
    <w:tmpl w:val="9402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A2499"/>
    <w:multiLevelType w:val="hybridMultilevel"/>
    <w:tmpl w:val="34283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994238"/>
    <w:multiLevelType w:val="hybridMultilevel"/>
    <w:tmpl w:val="E39EA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CE7E00"/>
    <w:multiLevelType w:val="hybridMultilevel"/>
    <w:tmpl w:val="C282A03C"/>
    <w:lvl w:ilvl="0" w:tplc="B59C9F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3B7C5F"/>
    <w:multiLevelType w:val="hybridMultilevel"/>
    <w:tmpl w:val="22A8E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E4"/>
    <w:rsid w:val="0005201B"/>
    <w:rsid w:val="000C54E3"/>
    <w:rsid w:val="000D1EE4"/>
    <w:rsid w:val="00116A79"/>
    <w:rsid w:val="001A32CA"/>
    <w:rsid w:val="001C3903"/>
    <w:rsid w:val="001D4D48"/>
    <w:rsid w:val="0022081A"/>
    <w:rsid w:val="002358C2"/>
    <w:rsid w:val="002768E7"/>
    <w:rsid w:val="004820A2"/>
    <w:rsid w:val="004C1C2F"/>
    <w:rsid w:val="00501FCB"/>
    <w:rsid w:val="00511994"/>
    <w:rsid w:val="00592A42"/>
    <w:rsid w:val="005943FA"/>
    <w:rsid w:val="005B3C7E"/>
    <w:rsid w:val="005B6A74"/>
    <w:rsid w:val="005C298C"/>
    <w:rsid w:val="00630C6C"/>
    <w:rsid w:val="0064338A"/>
    <w:rsid w:val="00644A52"/>
    <w:rsid w:val="00673B58"/>
    <w:rsid w:val="006D0C5D"/>
    <w:rsid w:val="00713B64"/>
    <w:rsid w:val="00740A60"/>
    <w:rsid w:val="0077471C"/>
    <w:rsid w:val="007A5C13"/>
    <w:rsid w:val="007C0C40"/>
    <w:rsid w:val="007D62DE"/>
    <w:rsid w:val="00854038"/>
    <w:rsid w:val="008A3069"/>
    <w:rsid w:val="008D0BC9"/>
    <w:rsid w:val="00913C64"/>
    <w:rsid w:val="009215F3"/>
    <w:rsid w:val="00953024"/>
    <w:rsid w:val="009C1B48"/>
    <w:rsid w:val="00A14B7A"/>
    <w:rsid w:val="00A44F93"/>
    <w:rsid w:val="00A5264D"/>
    <w:rsid w:val="00A6426C"/>
    <w:rsid w:val="00AB3060"/>
    <w:rsid w:val="00AE4536"/>
    <w:rsid w:val="00AF0D1D"/>
    <w:rsid w:val="00B36992"/>
    <w:rsid w:val="00B939E3"/>
    <w:rsid w:val="00BA2EBB"/>
    <w:rsid w:val="00BA54F3"/>
    <w:rsid w:val="00C57945"/>
    <w:rsid w:val="00C66E4C"/>
    <w:rsid w:val="00C675B6"/>
    <w:rsid w:val="00CA2793"/>
    <w:rsid w:val="00CA5396"/>
    <w:rsid w:val="00CA5BA4"/>
    <w:rsid w:val="00CC10A7"/>
    <w:rsid w:val="00D36C38"/>
    <w:rsid w:val="00D623C0"/>
    <w:rsid w:val="00DD5786"/>
    <w:rsid w:val="00E569DD"/>
    <w:rsid w:val="00E70814"/>
    <w:rsid w:val="00EC0305"/>
    <w:rsid w:val="00EC3142"/>
    <w:rsid w:val="00F6237D"/>
    <w:rsid w:val="00F85FE9"/>
    <w:rsid w:val="00F97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6C00"/>
  <w15:chartTrackingRefBased/>
  <w15:docId w15:val="{E78A4607-E858-4026-AA3E-C968A064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A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592A42"/>
    <w:pPr>
      <w:ind w:left="283" w:hanging="283"/>
    </w:pPr>
  </w:style>
  <w:style w:type="paragraph" w:styleId="Tekstpodstawowy">
    <w:name w:val="Body Text"/>
    <w:basedOn w:val="Normalny"/>
    <w:link w:val="TekstpodstawowyZnak"/>
    <w:unhideWhenUsed/>
    <w:rsid w:val="00592A42"/>
    <w:pPr>
      <w:spacing w:after="120"/>
    </w:pPr>
  </w:style>
  <w:style w:type="character" w:customStyle="1" w:styleId="TekstpodstawowyZnak">
    <w:name w:val="Tekst podstawowy Znak"/>
    <w:basedOn w:val="Domylnaczcionkaakapitu"/>
    <w:link w:val="Tekstpodstawowy"/>
    <w:rsid w:val="00592A42"/>
    <w:rPr>
      <w:rFonts w:ascii="Times New Roman" w:eastAsia="Times New Roman" w:hAnsi="Times New Roman" w:cs="Times New Roman"/>
      <w:sz w:val="24"/>
      <w:szCs w:val="24"/>
      <w:lang w:eastAsia="pl-PL"/>
    </w:rPr>
  </w:style>
  <w:style w:type="paragraph" w:styleId="Bezodstpw">
    <w:name w:val="No Spacing"/>
    <w:uiPriority w:val="1"/>
    <w:qFormat/>
    <w:rsid w:val="00592A42"/>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2A42"/>
    <w:pPr>
      <w:ind w:left="720"/>
      <w:contextualSpacing/>
    </w:pPr>
  </w:style>
  <w:style w:type="paragraph" w:styleId="Nagwek">
    <w:name w:val="header"/>
    <w:basedOn w:val="Normalny"/>
    <w:link w:val="NagwekZnak"/>
    <w:uiPriority w:val="99"/>
    <w:unhideWhenUsed/>
    <w:rsid w:val="00592A42"/>
    <w:pPr>
      <w:tabs>
        <w:tab w:val="center" w:pos="4536"/>
        <w:tab w:val="right" w:pos="9072"/>
      </w:tabs>
    </w:pPr>
  </w:style>
  <w:style w:type="character" w:customStyle="1" w:styleId="NagwekZnak">
    <w:name w:val="Nagłówek Znak"/>
    <w:basedOn w:val="Domylnaczcionkaakapitu"/>
    <w:link w:val="Nagwek"/>
    <w:uiPriority w:val="99"/>
    <w:rsid w:val="00592A4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2A42"/>
    <w:pPr>
      <w:tabs>
        <w:tab w:val="center" w:pos="4536"/>
        <w:tab w:val="right" w:pos="9072"/>
      </w:tabs>
    </w:pPr>
  </w:style>
  <w:style w:type="character" w:customStyle="1" w:styleId="StopkaZnak">
    <w:name w:val="Stopka Znak"/>
    <w:basedOn w:val="Domylnaczcionkaakapitu"/>
    <w:link w:val="Stopka"/>
    <w:uiPriority w:val="99"/>
    <w:rsid w:val="00592A4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0C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7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9</Pages>
  <Words>3646</Words>
  <Characters>21876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Pełkowska</dc:creator>
  <cp:keywords/>
  <dc:description/>
  <cp:lastModifiedBy>Adriana Pełkowska</cp:lastModifiedBy>
  <cp:revision>12</cp:revision>
  <cp:lastPrinted>2020-08-19T07:05:00Z</cp:lastPrinted>
  <dcterms:created xsi:type="dcterms:W3CDTF">2020-06-17T12:14:00Z</dcterms:created>
  <dcterms:modified xsi:type="dcterms:W3CDTF">2020-09-02T08:32:00Z</dcterms:modified>
</cp:coreProperties>
</file>