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4D2A" w14:textId="64004069" w:rsidR="00EF0C67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</w:t>
      </w:r>
      <w:r w:rsidR="00BB41B6">
        <w:rPr>
          <w:rFonts w:ascii="Times New Roman" w:hAnsi="Times New Roman"/>
          <w:b/>
          <w:sz w:val="24"/>
          <w:szCs w:val="24"/>
        </w:rPr>
        <w:t>r 1052</w:t>
      </w:r>
      <w:r>
        <w:rPr>
          <w:rFonts w:ascii="Times New Roman" w:hAnsi="Times New Roman"/>
          <w:b/>
          <w:sz w:val="24"/>
          <w:szCs w:val="24"/>
        </w:rPr>
        <w:t>/2022</w:t>
      </w:r>
    </w:p>
    <w:p w14:paraId="5B7F04B2" w14:textId="77777777" w:rsidR="00EF0C67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Mławskiego</w:t>
      </w:r>
    </w:p>
    <w:p w14:paraId="32E40299" w14:textId="6013C9D2" w:rsidR="00EF0C67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BB41B6">
        <w:rPr>
          <w:rFonts w:ascii="Times New Roman" w:hAnsi="Times New Roman"/>
          <w:b/>
          <w:sz w:val="24"/>
          <w:szCs w:val="24"/>
        </w:rPr>
        <w:t>27.10.</w:t>
      </w:r>
      <w:r>
        <w:rPr>
          <w:rFonts w:ascii="Times New Roman" w:hAnsi="Times New Roman"/>
          <w:b/>
          <w:sz w:val="24"/>
          <w:szCs w:val="24"/>
        </w:rPr>
        <w:t>2022r.</w:t>
      </w:r>
    </w:p>
    <w:p w14:paraId="70446A91" w14:textId="77777777" w:rsidR="00EF0C67" w:rsidRDefault="00EF0C67">
      <w:pPr>
        <w:spacing w:after="0"/>
        <w:jc w:val="center"/>
        <w:rPr>
          <w:rFonts w:ascii="Times New Roman" w:hAnsi="Times New Roman"/>
          <w:b/>
        </w:rPr>
      </w:pPr>
    </w:p>
    <w:p w14:paraId="0BB9255B" w14:textId="77777777" w:rsidR="00EF0C67" w:rsidRDefault="00EF0C67">
      <w:pPr>
        <w:spacing w:after="0"/>
        <w:ind w:firstLine="709"/>
        <w:rPr>
          <w:rFonts w:ascii="Times New Roman" w:hAnsi="Times New Roman"/>
          <w:b/>
        </w:rPr>
      </w:pPr>
    </w:p>
    <w:p w14:paraId="58DABE18" w14:textId="77777777" w:rsidR="00EF0C67" w:rsidRDefault="0000000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w sprawie ogłoszenia otwartego konkursu ofert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na realizację zadania publicznego                          </w:t>
      </w:r>
    </w:p>
    <w:p w14:paraId="5ABB74BC" w14:textId="77777777" w:rsidR="00EF0C67" w:rsidRDefault="0000000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w zakresie powierzenia prowadzenia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punktu przeznaczonego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na udzielanie </w:t>
      </w:r>
    </w:p>
    <w:p w14:paraId="647A3E37" w14:textId="77777777" w:rsidR="00EF0C67" w:rsidRDefault="0000000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nieodpłatnej pomocy prawnej lub świadczenie nieodpłatnego poradnictwa  </w:t>
      </w:r>
    </w:p>
    <w:p w14:paraId="40B1AFBA" w14:textId="77777777" w:rsidR="00EF0C67" w:rsidRDefault="0000000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obywatelskiego na terenie Powiatu Mławskiego w 2023 roku.</w:t>
      </w:r>
    </w:p>
    <w:p w14:paraId="7BAF540C" w14:textId="77777777" w:rsidR="00EF0C67" w:rsidRDefault="00EF0C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0385CA1" w14:textId="77777777" w:rsidR="00EF0C67" w:rsidRDefault="00EF0C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464129" w14:textId="77777777" w:rsidR="00EF0C67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Na podstawie art. 32 ust. 1 ustawy z dnia 5 czerwca 1998r. o samorządzie powiatowym  (Dz. U. z 2022r., poz. 1526) w związku z art. 11 ust. 2, 2a pkt 1 ustawy z dnia 5 sierpnia 2015r. o nieodpłatnej pomocy prawnej, nieodpłatnym poradnictwie obywatelskim oraz edukacji prawnej  (Dz. U. z 2021r., poz. 945), </w:t>
      </w:r>
      <w:r>
        <w:rPr>
          <w:rFonts w:ascii="Times New Roman" w:hAnsi="Times New Roman"/>
          <w:color w:val="000000"/>
          <w:sz w:val="24"/>
          <w:szCs w:val="24"/>
        </w:rPr>
        <w:t xml:space="preserve">art. 4 ust. 1 pkt 1b i 22a,  art. 11 ust. 1 pkt 2 i ust. 2, art. 13 </w:t>
      </w:r>
      <w:r>
        <w:rPr>
          <w:rFonts w:ascii="Times New Roman" w:hAnsi="Times New Roman"/>
          <w:sz w:val="24"/>
          <w:szCs w:val="24"/>
        </w:rPr>
        <w:t>ustawy z dnia  24 kwietnia 2003r. o działalności pożytku publicznego                                     i o wolontariacie (D. U. z 2022r., poz. 1327 ze zm.), Zarząd Powiatu Mławskiego uchwala,                     co następuje:</w:t>
      </w:r>
    </w:p>
    <w:p w14:paraId="6B3EB655" w14:textId="77777777" w:rsidR="00EF0C67" w:rsidRDefault="00EF0C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E5BF0E" w14:textId="77777777" w:rsidR="00EF0C67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0BDF76BF" w14:textId="77777777" w:rsidR="00EF0C67" w:rsidRDefault="00000000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Ogłasza się otwarty konkurs ofert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realizację zadania publicznego w zakresie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powierzenia prowadzenia </w:t>
      </w:r>
      <w:r>
        <w:rPr>
          <w:rFonts w:ascii="Times New Roman" w:hAnsi="Times New Roman"/>
          <w:sz w:val="24"/>
          <w:szCs w:val="24"/>
          <w:shd w:val="clear" w:color="auto" w:fill="FFFFFF"/>
        </w:rPr>
        <w:t>punktu przeznaczonego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udzielanie nieodpłatnej pomocy prawnej lub świadczenie nieodpłatnego poradnictwa obywatelskiego na terenie Powiatu Mławskiego                    w 202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roku.</w:t>
      </w:r>
    </w:p>
    <w:p w14:paraId="16DB3E21" w14:textId="77777777" w:rsidR="00EF0C67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73EB2910" w14:textId="77777777" w:rsidR="00EF0C67" w:rsidRDefault="0000000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Warunki realizacji zdania z § 1 uchwały,  określa załącznik do niniejszej uchwały. </w:t>
      </w:r>
    </w:p>
    <w:p w14:paraId="1F934A0B" w14:textId="77777777" w:rsidR="00EF0C67" w:rsidRDefault="00EF0C67">
      <w:pPr>
        <w:spacing w:line="240" w:lineRule="auto"/>
        <w:jc w:val="center"/>
      </w:pPr>
    </w:p>
    <w:p w14:paraId="708C4BF4" w14:textId="77777777" w:rsidR="00EF0C67" w:rsidRDefault="00000000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3.</w:t>
      </w:r>
    </w:p>
    <w:p w14:paraId="514AC62D" w14:textId="77777777" w:rsidR="00EF0C67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zamieszcza się w Biuletynie Informacji Publicznej Starostwa Powiatowego                    w Mławie, na stronie internetowej urzędu oraz tablicy ogłoszeń w budynku Starostwa Powiatowego w Mławie przy ul. Władysława Stanisława Reymonta 6.</w:t>
      </w:r>
    </w:p>
    <w:p w14:paraId="3CA193F9" w14:textId="77777777" w:rsidR="00EF0C67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zadania publicznego, o którym mowa w § 1, nastąpi na podstawie umowy podpisanej pomiędzy Powiatem Mławskim, a oferentem (-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) i będzie mieć formę powierzenia wykonania zadań z udziałem dotacji na finansowanie ich realizacji. </w:t>
      </w:r>
    </w:p>
    <w:p w14:paraId="1DB69951" w14:textId="77777777" w:rsidR="00EF0C67" w:rsidRDefault="00EF0C6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247473" w14:textId="77777777" w:rsidR="00EF0C67" w:rsidRDefault="00000000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14:paraId="6E93FFD8" w14:textId="77777777" w:rsidR="00EF0C67" w:rsidRDefault="0000000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kwota dotacji przeznaczona na realizację zadania w 202</w:t>
      </w:r>
      <w:r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roku: </w:t>
      </w:r>
      <w:r>
        <w:rPr>
          <w:rFonts w:ascii="Times New Roman" w:hAnsi="Times New Roman"/>
          <w:b/>
          <w:sz w:val="24"/>
          <w:szCs w:val="24"/>
        </w:rPr>
        <w:t>120 120,00 zł. brutto</w:t>
      </w:r>
      <w:r>
        <w:rPr>
          <w:rFonts w:ascii="Times New Roman" w:hAnsi="Times New Roman"/>
          <w:sz w:val="24"/>
          <w:szCs w:val="24"/>
        </w:rPr>
        <w:t xml:space="preserve"> (słownie: sto dwadzieścia tysięcy sto dwadzieścia złotych, 00/100 groszy)                    z czego kwota:</w:t>
      </w:r>
    </w:p>
    <w:p w14:paraId="3ECAF7C8" w14:textId="77777777" w:rsidR="00EF0C67" w:rsidRDefault="00000000">
      <w:pPr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60 060,00 zł brutto</w:t>
      </w:r>
      <w:r>
        <w:rPr>
          <w:rFonts w:ascii="Times New Roman" w:hAnsi="Times New Roman"/>
          <w:sz w:val="24"/>
          <w:szCs w:val="24"/>
        </w:rPr>
        <w:t xml:space="preserve"> (słownie: sześćdziesiąt tysięcy sześćdziesiąt złotych 00/100 groszy) przeznaczona będzie na punkt w którym udzielana będzie nieodpłatna pomoc prawna,</w:t>
      </w:r>
    </w:p>
    <w:p w14:paraId="0B9091D8" w14:textId="77777777" w:rsidR="00EF0C67" w:rsidRDefault="00000000">
      <w:pPr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60 060,00 zł brutto</w:t>
      </w:r>
      <w:r>
        <w:rPr>
          <w:rFonts w:ascii="Times New Roman" w:hAnsi="Times New Roman"/>
          <w:sz w:val="24"/>
          <w:szCs w:val="24"/>
        </w:rPr>
        <w:t xml:space="preserve"> (słownie: sześćdziesiąt tysięcy sześćdziesiąt złotych 00/100 groszy) przeznaczona będzie na punkt w którym będzie świadczone nieodpłatne poradnictwo obywatelskie.</w:t>
      </w:r>
    </w:p>
    <w:p w14:paraId="4437CB4F" w14:textId="77777777" w:rsidR="00EF0C67" w:rsidRDefault="0000000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kwota</w:t>
      </w:r>
      <w:r>
        <w:rPr>
          <w:rFonts w:ascii="Times New Roman" w:hAnsi="Times New Roman"/>
          <w:b/>
          <w:sz w:val="24"/>
          <w:szCs w:val="24"/>
        </w:rPr>
        <w:t xml:space="preserve"> 5940,00 zł. brutto</w:t>
      </w:r>
      <w:r>
        <w:rPr>
          <w:rFonts w:ascii="Times New Roman" w:hAnsi="Times New Roman"/>
          <w:sz w:val="24"/>
          <w:szCs w:val="24"/>
        </w:rPr>
        <w:t xml:space="preserve"> (słownie: pięć tysięcy dziewięćset czterdzieści złotych 00/100 groszy) przeznaczona będzie na wykonanie powierzonych zadań z zakresu edukacji prawnej z czego </w:t>
      </w:r>
      <w:r>
        <w:rPr>
          <w:rFonts w:ascii="Times New Roman" w:hAnsi="Times New Roman"/>
          <w:b/>
          <w:sz w:val="24"/>
          <w:szCs w:val="24"/>
        </w:rPr>
        <w:t>na jeden punkt przeznacza się kwotę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2970,00 zł, brutto</w:t>
      </w:r>
      <w:r>
        <w:rPr>
          <w:rFonts w:ascii="Times New Roman" w:hAnsi="Times New Roman"/>
          <w:sz w:val="24"/>
          <w:szCs w:val="24"/>
        </w:rPr>
        <w:t xml:space="preserve"> (słownie: dwa tysiące dziewięćset siedemdziesiąt złotych 00/100 groszy) na wykonanie powierzonych  w ramach umowy zadań z zakresu edukacji prawnej.</w:t>
      </w:r>
    </w:p>
    <w:p w14:paraId="2B7F6640" w14:textId="77777777" w:rsidR="00EF0C67" w:rsidRDefault="0000000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Planowana łączna kwota dotacji na realizację ww. zadań wynosi </w:t>
      </w:r>
      <w:r>
        <w:rPr>
          <w:rFonts w:ascii="Times New Roman" w:hAnsi="Times New Roman"/>
          <w:b/>
          <w:sz w:val="24"/>
          <w:szCs w:val="24"/>
        </w:rPr>
        <w:t>126 060,00 zł</w:t>
      </w:r>
      <w:r>
        <w:rPr>
          <w:rFonts w:ascii="Times New Roman" w:hAnsi="Times New Roman"/>
          <w:sz w:val="24"/>
          <w:szCs w:val="24"/>
        </w:rPr>
        <w:t>. (słownie: sto dwadzieścia sześć tysięcy sześćdziesiąt złotych).</w:t>
      </w:r>
    </w:p>
    <w:p w14:paraId="518262D7" w14:textId="77777777" w:rsidR="00EF0C67" w:rsidRDefault="00000000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Planowaną kwotę dotacji na rok 2023 Zarząd Powiatu Mławskiego przyjął zgodnie              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>z Rozporządzeniem Ministra Sprawiedliwości z dnia 14 października 2022 roku                          w sprawie wysokości kwoty bazowej w 2023 roku (Dz. U. z 2022r. poz. 2154).</w:t>
      </w:r>
    </w:p>
    <w:p w14:paraId="1216B7C9" w14:textId="77777777" w:rsidR="00EF0C67" w:rsidRDefault="0000000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będzie finansowane z budżetu państwa z części będącej w dyspozycji wojewodów przez udzielenie dotacji celowej powiatom i nastąpi pod warunkiem otrzymania tej dotacji.</w:t>
      </w:r>
    </w:p>
    <w:p w14:paraId="0C956028" w14:textId="77777777" w:rsidR="00EF0C67" w:rsidRDefault="00EF0C67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5996929B" w14:textId="77777777" w:rsidR="00EF0C67" w:rsidRDefault="00000000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14:paraId="0083275E" w14:textId="77777777" w:rsidR="00EF0C67" w:rsidRDefault="00EF0C6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289F992" w14:textId="77777777" w:rsidR="00EF0C67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Staroście Mławskiemu i Sekretarzowi Powiatu.</w:t>
      </w:r>
    </w:p>
    <w:p w14:paraId="42382743" w14:textId="77777777" w:rsidR="00EF0C67" w:rsidRDefault="00EF0C67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F4716BE" w14:textId="77777777" w:rsidR="00EF0C67" w:rsidRDefault="00000000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65407C52" w14:textId="77777777" w:rsidR="00EF0C67" w:rsidRDefault="00EF0C6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5EE3505" w14:textId="77777777" w:rsidR="00EF0C67" w:rsidRDefault="0000000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14:paraId="4E74FBD9" w14:textId="77777777" w:rsidR="00EF0C67" w:rsidRDefault="00EF0C67"/>
    <w:p w14:paraId="78EE978F" w14:textId="5FDF0167" w:rsidR="00EF0C67" w:rsidRDefault="000000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74394015" w14:textId="77777777" w:rsidR="00EF0C67" w:rsidRDefault="00000000">
      <w:pPr>
        <w:pStyle w:val="Nagwek6"/>
        <w:jc w:val="center"/>
        <w:rPr>
          <w:b/>
          <w:sz w:val="24"/>
        </w:rPr>
      </w:pPr>
      <w:r>
        <w:rPr>
          <w:sz w:val="24"/>
        </w:rPr>
        <w:tab/>
        <w:t xml:space="preserve">                                                   </w:t>
      </w:r>
      <w:r>
        <w:rPr>
          <w:b/>
          <w:sz w:val="24"/>
        </w:rPr>
        <w:t xml:space="preserve">Zarządu Powiatu Mławskiego:  </w:t>
      </w:r>
    </w:p>
    <w:p w14:paraId="535C5EA3" w14:textId="77777777" w:rsidR="00EF0C67" w:rsidRDefault="00EF0C67">
      <w:pPr>
        <w:rPr>
          <w:lang w:eastAsia="pl-PL"/>
        </w:rPr>
      </w:pPr>
    </w:p>
    <w:p w14:paraId="19A77A8B" w14:textId="52C43546" w:rsidR="00EF0C67" w:rsidRDefault="00000000">
      <w:pPr>
        <w:tabs>
          <w:tab w:val="left" w:pos="597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Jerzy Ryszard Rakowski </w:t>
      </w:r>
    </w:p>
    <w:p w14:paraId="4914EC7B" w14:textId="4C3CAB4D" w:rsidR="00EF0C67" w:rsidRDefault="00000000">
      <w:pPr>
        <w:tabs>
          <w:tab w:val="left" w:pos="518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Krystyna Zając  </w:t>
      </w:r>
    </w:p>
    <w:p w14:paraId="42C0F72F" w14:textId="4E847FE4" w:rsidR="00EF0C67" w:rsidRDefault="00000000">
      <w:pPr>
        <w:tabs>
          <w:tab w:val="left" w:pos="518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color w:val="000000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</w:rPr>
        <w:t>Jolanta Karpińska</w:t>
      </w:r>
    </w:p>
    <w:p w14:paraId="7FD7B15E" w14:textId="4C2B1C47" w:rsidR="00EF0C67" w:rsidRDefault="00000000">
      <w:pPr>
        <w:tabs>
          <w:tab w:val="left" w:pos="518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color w:val="000000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Okumski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10BC678D" w14:textId="2CE8B074" w:rsidR="00EF0C67" w:rsidRDefault="00000000">
      <w:pPr>
        <w:tabs>
          <w:tab w:val="left" w:pos="518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Jacek Szlachta </w:t>
      </w:r>
    </w:p>
    <w:sectPr w:rsidR="00EF0C6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D3D2" w14:textId="77777777" w:rsidR="00D51C36" w:rsidRDefault="00D51C36">
      <w:pPr>
        <w:spacing w:after="0" w:line="240" w:lineRule="auto"/>
      </w:pPr>
      <w:r>
        <w:separator/>
      </w:r>
    </w:p>
  </w:endnote>
  <w:endnote w:type="continuationSeparator" w:id="0">
    <w:p w14:paraId="0552E08E" w14:textId="77777777" w:rsidR="00D51C36" w:rsidRDefault="00D5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F3F5" w14:textId="77777777" w:rsidR="00D51C36" w:rsidRDefault="00D51C36">
      <w:pPr>
        <w:spacing w:after="0" w:line="240" w:lineRule="auto"/>
      </w:pPr>
      <w:r>
        <w:separator/>
      </w:r>
    </w:p>
  </w:footnote>
  <w:footnote w:type="continuationSeparator" w:id="0">
    <w:p w14:paraId="7900AFED" w14:textId="77777777" w:rsidR="00D51C36" w:rsidRDefault="00D5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BBD3" w14:textId="4D33AB23" w:rsidR="00EF0C67" w:rsidRDefault="00EF0C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20"/>
    <w:multiLevelType w:val="multilevel"/>
    <w:tmpl w:val="80D61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BA4B3D"/>
    <w:multiLevelType w:val="multilevel"/>
    <w:tmpl w:val="46FE06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F624652"/>
    <w:multiLevelType w:val="multilevel"/>
    <w:tmpl w:val="F1D4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D41CDC"/>
    <w:multiLevelType w:val="multilevel"/>
    <w:tmpl w:val="97B804C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254175596">
    <w:abstractNumId w:val="0"/>
  </w:num>
  <w:num w:numId="2" w16cid:durableId="1971326785">
    <w:abstractNumId w:val="3"/>
  </w:num>
  <w:num w:numId="3" w16cid:durableId="557209018">
    <w:abstractNumId w:val="1"/>
  </w:num>
  <w:num w:numId="4" w16cid:durableId="526869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C67"/>
    <w:rsid w:val="002862BA"/>
    <w:rsid w:val="00631450"/>
    <w:rsid w:val="00BB41B6"/>
    <w:rsid w:val="00C73784"/>
    <w:rsid w:val="00D51C36"/>
    <w:rsid w:val="00EF0C67"/>
    <w:rsid w:val="00F1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3782"/>
  <w15:docId w15:val="{C86F240C-DB7B-45C0-B848-48A45B4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98E"/>
    <w:pPr>
      <w:spacing w:after="200" w:line="276" w:lineRule="auto"/>
    </w:pPr>
    <w:rPr>
      <w:rFonts w:cs="Times New Roman"/>
    </w:rPr>
  </w:style>
  <w:style w:type="paragraph" w:styleId="Nagwek6">
    <w:name w:val="heading 6"/>
    <w:basedOn w:val="Normalny"/>
    <w:next w:val="Normalny"/>
    <w:link w:val="Nagwek6Znak"/>
    <w:qFormat/>
    <w:rsid w:val="00C459D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C459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87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873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87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459D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87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611</Words>
  <Characters>3666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Joanna Marcinkowska</cp:lastModifiedBy>
  <cp:revision>72</cp:revision>
  <cp:lastPrinted>2022-10-25T08:53:00Z</cp:lastPrinted>
  <dcterms:created xsi:type="dcterms:W3CDTF">2016-10-18T12:02:00Z</dcterms:created>
  <dcterms:modified xsi:type="dcterms:W3CDTF">2022-10-28T10:22:00Z</dcterms:modified>
  <dc:language>pl-PL</dc:language>
</cp:coreProperties>
</file>