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…………</w:t>
      </w:r>
      <w:r>
        <w:rPr>
          <w:rFonts w:cs="Times New Roman" w:ascii="Times New Roman" w:hAnsi="Times New Roman"/>
          <w:b/>
          <w:bCs/>
          <w:sz w:val="24"/>
          <w:szCs w:val="24"/>
        </w:rPr>
        <w:t>..………………….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(Nazwa i adres firmy)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Na potrzeby prowadzonego przez Powiat Mławski zamówienia publicznego, którego przedmiotem jest zadanie pn.: </w:t>
        <w:br/>
        <w:t>„w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ykonanie i dostarczanie</w:t>
      </w:r>
      <w:r>
        <w:rPr>
          <w:rStyle w:val="Domylnaczcionkaakapitu"/>
          <w:rFonts w:cs="Times New Roman" w:ascii="Times New Roman" w:hAnsi="Times New Roman"/>
          <w:b/>
          <w:bCs/>
          <w:spacing w:val="1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 xml:space="preserve">nowych tablic rejestracyjnych oraz odbieranie </w:t>
        <w:br/>
        <w:t>i złomowanie wycofanych</w:t>
      </w:r>
      <w:r>
        <w:rPr>
          <w:rStyle w:val="Domylnaczcionkaakapitu"/>
          <w:rFonts w:cs="Times New Roman" w:ascii="Times New Roman" w:hAnsi="Times New Roman"/>
          <w:b/>
          <w:bCs/>
          <w:spacing w:val="-68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z</w:t>
      </w:r>
      <w:r>
        <w:rPr>
          <w:rStyle w:val="Domylnaczcionkaakapitu"/>
          <w:rFonts w:cs="Times New Roman" w:ascii="Times New Roman" w:hAnsi="Times New Roman"/>
          <w:b/>
          <w:bCs/>
          <w:spacing w:val="-9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użytku</w:t>
      </w:r>
      <w:r>
        <w:rPr>
          <w:rStyle w:val="Domylnaczcionkaakapitu"/>
          <w:rFonts w:cs="Times New Roman" w:ascii="Times New Roman" w:hAnsi="Times New Roman"/>
          <w:b/>
          <w:bCs/>
          <w:spacing w:val="-15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tablic</w:t>
      </w:r>
      <w:r>
        <w:rPr>
          <w:rStyle w:val="Domylnaczcionkaakapitu"/>
          <w:rFonts w:cs="Times New Roman" w:ascii="Times New Roman" w:hAnsi="Times New Roman"/>
          <w:b/>
          <w:bCs/>
          <w:spacing w:val="-11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rejestracyjnych</w:t>
      </w:r>
      <w:r>
        <w:rPr>
          <w:rStyle w:val="Domylnaczcionkaakapitu"/>
          <w:rFonts w:cs="Times New Roman" w:ascii="Times New Roman" w:hAnsi="Times New Roman"/>
          <w:b/>
          <w:bCs/>
          <w:spacing w:val="-9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do/z</w:t>
      </w:r>
      <w:r>
        <w:rPr>
          <w:rStyle w:val="Domylnaczcionkaakapitu"/>
          <w:rFonts w:cs="Times New Roman" w:ascii="Times New Roman" w:hAnsi="Times New Roman"/>
          <w:b/>
          <w:bCs/>
          <w:spacing w:val="-5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siedziby</w:t>
      </w:r>
      <w:r>
        <w:rPr>
          <w:rStyle w:val="Domylnaczcionkaakapitu"/>
          <w:rFonts w:cs="Times New Roman" w:ascii="Times New Roman" w:hAnsi="Times New Roman"/>
          <w:b/>
          <w:bCs/>
          <w:spacing w:val="4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>Starostwa</w:t>
      </w:r>
      <w:r>
        <w:rPr>
          <w:rStyle w:val="Domylnaczcionkaakapitu"/>
          <w:rFonts w:cs="Times New Roman" w:ascii="Times New Roman" w:hAnsi="Times New Roman"/>
          <w:b/>
          <w:bCs/>
          <w:spacing w:val="2"/>
          <w:w w:val="105"/>
          <w:sz w:val="24"/>
          <w:szCs w:val="24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w w:val="105"/>
          <w:sz w:val="24"/>
          <w:szCs w:val="24"/>
        </w:rPr>
        <w:t xml:space="preserve">Powiatowego  w Mławie przy </w:t>
      </w:r>
      <w:r>
        <w:rPr>
          <w:rFonts w:cs="Times New Roman" w:ascii="Times New Roman" w:hAnsi="Times New Roman"/>
          <w:b/>
          <w:bCs/>
          <w:sz w:val="24"/>
          <w:szCs w:val="24"/>
        </w:rPr>
        <w:t>ul.</w:t>
      </w:r>
      <w:r>
        <w:rPr>
          <w:rStyle w:val="Domylnaczcionkaakapitu"/>
          <w:rFonts w:cs="Times New Roman" w:ascii="Times New Roman" w:hAnsi="Times New Roman"/>
          <w:b/>
          <w:bCs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Władysława Stanisława</w:t>
      </w:r>
      <w:r>
        <w:rPr>
          <w:rStyle w:val="Domylnaczcionkaakapitu"/>
          <w:rFonts w:cs="Times New Roman" w:ascii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Reymonta</w:t>
      </w:r>
      <w:r>
        <w:rPr>
          <w:rStyle w:val="Domylnaczcionkaakapitu"/>
          <w:rFonts w:cs="Times New Roman" w:ascii="Times New Roman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6”,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oświadczam co następuje: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Podmiot, w imieniu którego składane jest oświadczenie: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55422F24">
                <wp:simplePos x="0" y="0"/>
                <wp:positionH relativeFrom="column">
                  <wp:posOffset>161925</wp:posOffset>
                </wp:positionH>
                <wp:positionV relativeFrom="paragraph">
                  <wp:posOffset>8890</wp:posOffset>
                </wp:positionV>
                <wp:extent cx="253365" cy="205740"/>
                <wp:effectExtent l="0" t="0" r="19050" b="28575"/>
                <wp:wrapNone/>
                <wp:docPr id="1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" cy="2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fillcolor="white" stroked="t" style="position:absolute;margin-left:12.75pt;margin-top:0.7pt;width:19.85pt;height:16.1pt;mso-wrap-style:none;v-text-anchor:middle" wp14:anchorId="55422F24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nie podlega wykluczeniu </w:t>
      </w:r>
      <w:r>
        <w:rPr>
          <w:rFonts w:cs="Times New Roman" w:ascii="Times New Roman" w:hAnsi="Times New Roman"/>
          <w:sz w:val="24"/>
          <w:szCs w:val="24"/>
        </w:rPr>
        <w:t>z postępowania na podstawie art. 7 ust. 9 w związku z art. 7 ust. 1-8 ustawy z dnia 13 kwietnia 2022 roku o szczególnych rozwiązaniach</w:t>
        <w:br/>
        <w:t>w zakresie przeciwdziałania wspieraniu agresji na Ukrainę oraz służących ochronie bezpieczeństwa narodowego (Dz. U. z 2022 r. poz. 1713 ze zm.).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253365" cy="205740"/>
                <wp:effectExtent l="0" t="0" r="19050" b="28575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20" cy="20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white" stroked="t" style="position:absolute;margin-left:11.65pt;margin-top:2pt;width:19.85pt;height:16.1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podlega wykluczeniu </w:t>
      </w:r>
      <w:r>
        <w:rPr>
          <w:rFonts w:cs="Times New Roman" w:ascii="Times New Roman" w:hAnsi="Times New Roman"/>
          <w:sz w:val="24"/>
          <w:szCs w:val="24"/>
        </w:rPr>
        <w:t>z postępowania na podstawie art. 7 ust. 9 w związku z art. 7 ust. 1-8 ustawy z dnia 13 kwietnia 2022 roku o szczególnych rozwiązaniach w zakresie przeciwdziałania wspieraniu agresji na Ukrainę oraz służących ochronie bezpieczeństwa narodowego (Dz. U. z 2022 r. poz. 1713 ze zm.).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Wszystkie informacje podane w powyższym oświadczeniu są aktualne i zgodne </w:t>
        <w:br/>
        <w:t>z prawdą.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010" w:leader="none"/>
        </w:tabs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………….…………………………</w:t>
      </w:r>
    </w:p>
    <w:p>
      <w:pPr>
        <w:pStyle w:val="Normal"/>
        <w:tabs>
          <w:tab w:val="clear" w:pos="708"/>
          <w:tab w:val="left" w:pos="5010" w:leader="none"/>
        </w:tabs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 xml:space="preserve">    (data i podpis)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Załącznik Nr </w:t>
    </w:r>
    <w:r>
      <w:rPr>
        <w:rFonts w:eastAsia="Calibri" w:cs="" w:ascii="Times New Roman" w:hAnsi="Times New Roman" w:cstheme="minorBidi" w:eastAsiaTheme="minorHAnsi"/>
        <w:color w:val="auto"/>
        <w:kern w:val="0"/>
        <w:sz w:val="20"/>
        <w:szCs w:val="20"/>
        <w:lang w:val="pl-PL" w:eastAsia="en-US" w:bidi="ar-SA"/>
      </w:rPr>
      <w:t>4</w:t>
    </w:r>
    <w:r>
      <w:rPr>
        <w:rFonts w:ascii="Times New Roman" w:hAnsi="Times New Roman"/>
        <w:sz w:val="20"/>
        <w:szCs w:val="20"/>
      </w:rPr>
      <w:t xml:space="preserve"> do IWUZ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e33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e3329"/>
    <w:rPr/>
  </w:style>
  <w:style w:type="character" w:styleId="Czeinternetowe">
    <w:name w:val="Łącze internetowe"/>
    <w:basedOn w:val="DefaultParagraphFont"/>
    <w:uiPriority w:val="99"/>
    <w:semiHidden/>
    <w:unhideWhenUsed/>
    <w:rsid w:val="004c011a"/>
    <w:rPr>
      <w:color w:val="0000FF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b0b45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e33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e33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LibreOffice/7.1.1.2$Windows_X86_64 LibreOffice_project/fe0b08f4af1bacafe4c7ecc87ce55bb426164676</Application>
  <AppVersion>15.0000</AppVersion>
  <Pages>1</Pages>
  <Words>175</Words>
  <Characters>1016</Characters>
  <CharactersWithSpaces>1195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2022-11-10T14:41:00Z</dcterms:created>
  <dc:creator>Agnieszka Araszkiewicz</dc:creator>
  <dc:description/>
  <dc:language>pl-PL</dc:language>
  <cp:lastModifiedBy/>
  <cp:lastPrinted>2022-12-01T09:58:25Z</cp:lastPrinted>
  <dcterms:modified xsi:type="dcterms:W3CDTF">2022-12-02T10:45:35Z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