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hanging="510" w:start="-113" w:end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hanging="510" w:start="-113" w:end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hanging="510" w:start="-113" w:end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hanging="510" w:start="-113" w:end="0"/>
        <w:contextualSpacing/>
        <w:jc w:val="center"/>
        <w:rPr>
          <w:b/>
          <w:bCs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Oświadczenie oferenta </w:t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hanging="510" w:start="-113" w:end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hanging="510" w:start="-113" w:end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hanging="510" w:start="-113" w:end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b w:val="false"/>
          <w:b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Przystępując do udziału w otwartym konkursie ofert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 xml:space="preserve">na realizację zadania publicznego                            w zakresie powierzenia prowadzenia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pl-PL" w:eastAsia="zh-CN" w:bidi="ar-SA"/>
        </w:rPr>
        <w:t>punktu</w:t>
      </w:r>
      <w:r>
        <w:rPr>
          <w:rFonts w:eastAsia="Calibri" w:cs="Times New Roman" w:ascii="Times New Roman" w:hAnsi="Times New Roman"/>
          <w:b w:val="false"/>
          <w:bCs w:val="false"/>
          <w:color w:val="C9211E"/>
          <w:sz w:val="24"/>
          <w:szCs w:val="24"/>
          <w:shd w:fill="FFFFFF" w:val="clear"/>
          <w:lang w:val="pl-PL" w:eastAsia="zh-CN" w:bidi="ar-SA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przeznaczonego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 xml:space="preserve"> na udzielanie nieodpłatnej pomocy prawnej lub świadczenie nieodpłatnego poradnictwa obywatelskiego na terenie Powiatu Mławskiego w 202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pl-PL" w:eastAsia="zh-CN" w:bidi="ar-SA"/>
        </w:rPr>
        <w:t>6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 xml:space="preserve"> roku, ogłoszonego przez Zarząd Powiatu Mławskiego oświadczam, iż </w:t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hanging="0" w:start="-113" w:end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eastAsia="NSimSun" w:cs="Times New Roman"/>
          <w:b w:val="false"/>
          <w:bCs w:val="false"/>
          <w:color w:val="000000"/>
          <w:kern w:val="2"/>
          <w:sz w:val="24"/>
          <w:szCs w:val="24"/>
          <w:shd w:fill="FFFFFF" w:val="clear"/>
          <w:lang w:val="pl-PL" w:eastAsia="zh-CN" w:bidi="hi-IN"/>
        </w:rPr>
      </w:pPr>
      <w:r>
        <w:rPr>
          <w:rFonts w:eastAsia="N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FFFFFF" w:val="clear"/>
          <w:lang w:val="pl-PL" w:eastAsia="zh-CN" w:bidi="hi-IN"/>
        </w:rPr>
        <w:t>Decyzja Wojewody Mazowieckiego :</w:t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highlight w:val="none"/>
        </w:rPr>
      </w:pPr>
      <w:r>
        <w:rPr/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highlight w:val="none"/>
        </w:rPr>
      </w:pPr>
      <w:r>
        <w:rPr/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b w:val="false"/>
          <w:b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>…………………………………………………………………………………………………</w:t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center"/>
        <w:rPr>
          <w:rFonts w:ascii="Times New Roman" w:hAnsi="Times New Roman" w:eastAsia="NSimSun" w:cs="Times New Roman"/>
          <w:b w:val="false"/>
          <w:bCs w:val="false"/>
          <w:i/>
          <w:i/>
          <w:iCs/>
          <w:color w:val="000000"/>
          <w:kern w:val="2"/>
          <w:sz w:val="24"/>
          <w:szCs w:val="24"/>
          <w:shd w:fill="FFFFFF" w:val="clear"/>
          <w:lang w:val="pl-PL" w:eastAsia="zh-CN" w:bidi="hi-IN"/>
        </w:rPr>
      </w:pPr>
      <w:r>
        <w:rPr>
          <w:rFonts w:eastAsia="NSimSun" w:cs="Times New Roman" w:ascii="Times New Roman" w:hAnsi="Times New Roman"/>
          <w:b w:val="false"/>
          <w:bCs w:val="false"/>
          <w:i/>
          <w:iCs/>
          <w:color w:val="000000"/>
          <w:kern w:val="2"/>
          <w:sz w:val="24"/>
          <w:szCs w:val="24"/>
          <w:shd w:fill="FFFFFF" w:val="clear"/>
          <w:lang w:val="pl-PL" w:eastAsia="zh-CN" w:bidi="hi-IN"/>
        </w:rPr>
        <w:t xml:space="preserve">nr decyzji Wojewody Mazowieckiego,  z dnia </w:t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center"/>
        <w:rPr>
          <w:rFonts w:ascii="Times New Roman" w:hAnsi="Times New Roman" w:cs="Times New Roman"/>
          <w:i/>
          <w:i/>
          <w:iCs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FFFFFF" w:val="clear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center"/>
        <w:rPr>
          <w:rFonts w:ascii="Times New Roman" w:hAnsi="Times New Roman" w:cs="Times New Roman"/>
          <w:i/>
          <w:i/>
          <w:iCs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FFFFFF" w:val="clear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b w:val="false"/>
          <w:bCs w:val="false"/>
          <w:i w:val="false"/>
          <w:i w:val="false"/>
          <w:i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</w:rPr>
        <w:t>o wpisaniu na listę organizacji pozarządowych uprawnionych do prowadzenia punktów                    w zakresie udzielania nieodpłatnej pomocy prawnej/świadczenia nieodpłatnego poradnictwa obywatelskiego</w:t>
      </w:r>
      <w:r>
        <w:rPr>
          <w:rStyle w:val="FootnoteReference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</w:rPr>
        <w:footnoteReference w:id="2"/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</w:rPr>
        <w:t xml:space="preserve"> na terenie województwa mazowieckiego </w:t>
      </w:r>
      <w:r>
        <w:rPr>
          <w:rFonts w:cs="Times New Roman" w:ascii="Times New Roman" w:hAnsi="Times New Roman"/>
          <w:b w:val="false"/>
          <w:bCs/>
          <w:i w:val="false"/>
          <w:iCs w:val="false"/>
          <w:color w:val="000000"/>
          <w:w w:val="113"/>
          <w:sz w:val="24"/>
          <w:szCs w:val="24"/>
          <w:shd w:fill="auto" w:val="clear"/>
        </w:rPr>
        <w:t>jest ostateczna i prawomocna, nie została zmieniona, ani uchylona, jak również podmiot nie został wykreślony z tej listy.</w:t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b w:val="false"/>
          <w:bCs w:val="false"/>
          <w:i w:val="false"/>
          <w:i w:val="false"/>
          <w:iCs w:val="false"/>
          <w:highlight w:val="none"/>
          <w:shd w:fill="auto" w:val="clear"/>
        </w:rPr>
      </w:pPr>
      <w:r>
        <w:rPr>
          <w:b w:val="false"/>
          <w:bCs w:val="false"/>
          <w:i w:val="false"/>
          <w:iCs w:val="false"/>
          <w:shd w:fill="auto" w:val="clear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                                                                                                …………………………………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...</w:t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  <w:shd w:fill="auto" w:val="clear"/>
        </w:rPr>
        <w:t xml:space="preserve">podpis Oferenta lub osoby upoważnionej </w:t>
      </w:r>
    </w:p>
    <w:p>
      <w:pPr>
        <w:pStyle w:val="Akapitzlist"/>
        <w:widowControl/>
        <w:tabs>
          <w:tab w:val="clear" w:pos="709"/>
          <w:tab w:val="left" w:pos="-286" w:leader="none"/>
          <w:tab w:val="left" w:pos="-228" w:leader="none"/>
          <w:tab w:val="left" w:pos="279" w:leader="none"/>
        </w:tabs>
        <w:suppressAutoHyphens w:val="true"/>
        <w:bidi w:val="0"/>
        <w:spacing w:lineRule="auto" w:line="240" w:before="0" w:after="0"/>
        <w:ind w:firstLine="454" w:start="-113" w:end="0"/>
        <w:contextualSpacing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  <w:shd w:fill="auto" w:val="clear"/>
        </w:rPr>
        <w:t xml:space="preserve">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  <w:shd w:fill="auto" w:val="clear"/>
        </w:rPr>
        <w:t>do reprezentowania Oferenta</w:t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ab/>
        <w:t>Niepotrzebne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end"/>
      <w:rPr/>
    </w:pPr>
    <w:r>
      <w:rPr/>
      <w:t xml:space="preserve">Załącznik nr </w:t>
    </w:r>
    <w:r>
      <w:rPr>
        <w:rFonts w:eastAsia="NSimSun" w:cs="Arial"/>
        <w:color w:val="auto"/>
        <w:kern w:val="2"/>
        <w:sz w:val="24"/>
        <w:szCs w:val="24"/>
        <w:lang w:val="pl-PL" w:eastAsia="zh-CN" w:bidi="hi-IN"/>
      </w:rPr>
      <w:t xml:space="preserve">2 do ogłoszenia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end"/>
      <w:rPr/>
    </w:pPr>
    <w:r>
      <w:rPr/>
      <w:t xml:space="preserve">Załącznik nr </w:t>
    </w:r>
    <w:r>
      <w:rPr>
        <w:rFonts w:eastAsia="NSimSun" w:cs="Arial"/>
        <w:color w:val="auto"/>
        <w:kern w:val="2"/>
        <w:sz w:val="24"/>
        <w:szCs w:val="24"/>
        <w:lang w:val="pl-PL" w:eastAsia="zh-CN" w:bidi="hi-IN"/>
      </w:rPr>
      <w:t xml:space="preserve">2 do ogłoszenia </w:t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Znakiprzypiswdolnychuser">
    <w:name w:val="Znaki przypisów dolnych (user)"/>
    <w:qFormat/>
    <w:rPr/>
  </w:style>
  <w:style w:type="character" w:styleId="Zakotwiczenieprzypisudolnegouser">
    <w:name w:val="Zakotwiczenie przypisu dolnego (user)"/>
    <w:qFormat/>
    <w:rPr>
      <w:vertAlign w:val="superscript"/>
    </w:rPr>
  </w:style>
  <w:style w:type="character" w:styleId="Zakotwiczenieprzypisukocowegouser">
    <w:name w:val="Zakotwiczenie przypisu końcowego (user)"/>
    <w:qFormat/>
    <w:rPr>
      <w:vertAlign w:val="superscript"/>
    </w:rPr>
  </w:style>
  <w:style w:type="character" w:styleId="Znakiprzypiswkocowychuser">
    <w:name w:val="Znaki przypisów końcowych (user)"/>
    <w:qFormat/>
    <w:rPr/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user">
    <w:name w:val="Główka i stopk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user"/>
    <w:pPr>
      <w:suppressLineNumbers/>
    </w:pPr>
    <w:rPr/>
  </w:style>
  <w:style w:type="paragraph" w:styleId="Akapitzlist">
    <w:name w:val="Akapit z listą"/>
    <w:basedOn w:val="Normal"/>
    <w:qFormat/>
    <w:pPr>
      <w:spacing w:before="0" w:after="200"/>
      <w:ind w:hanging="0" w:start="720" w:end="0"/>
      <w:contextualSpacing/>
    </w:pPr>
    <w:rPr/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LibreOffice/25.2.5.2$Windows_X86_64 LibreOffice_project/03d19516eb2e1dd5d4ccd751a0d6f35f35e08022</Application>
  <AppVersion>15.0000</AppVersion>
  <Pages>1</Pages>
  <Words>111</Words>
  <Characters>847</Characters>
  <CharactersWithSpaces>1320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2025-10-21T15:40:08Z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